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01712" w14:textId="72DB1C21" w:rsidR="0047665F" w:rsidRDefault="001F57A5" w:rsidP="00A06383">
      <w:pPr>
        <w:pStyle w:val="Title"/>
        <w:framePr w:w="10080" w:wrap="auto" w:vAnchor="page" w:hAnchor="page" w:x="957" w:y="1004"/>
        <w:jc w:val="center"/>
      </w:pPr>
      <w:r>
        <w:t>S</w:t>
      </w:r>
      <w:r w:rsidRPr="001F57A5">
        <w:t>upplementary</w:t>
      </w:r>
      <w:r w:rsidR="00D12937">
        <w:t xml:space="preserve"> Information</w:t>
      </w:r>
    </w:p>
    <w:p w14:paraId="4E159E94" w14:textId="6CCCC93A" w:rsidR="00B57CDA" w:rsidRDefault="00B57CDA" w:rsidP="00790CD3">
      <w:pPr>
        <w:rPr>
          <w:sz w:val="16"/>
          <w:szCs w:val="20"/>
        </w:rPr>
      </w:pPr>
    </w:p>
    <w:p w14:paraId="522A5219" w14:textId="0750A1F9" w:rsidR="00B57CDA" w:rsidRDefault="00D12937">
      <w:pPr>
        <w:rPr>
          <w:sz w:val="16"/>
          <w:szCs w:val="20"/>
        </w:rPr>
      </w:pPr>
      <w:r>
        <w:rPr>
          <w:noProof/>
        </w:rPr>
        <mc:AlternateContent>
          <mc:Choice Requires="wps">
            <w:drawing>
              <wp:anchor distT="45720" distB="45720" distL="114300" distR="114300" simplePos="0" relativeHeight="251658240" behindDoc="0" locked="0" layoutInCell="1" allowOverlap="1" wp14:anchorId="6EBE7C87" wp14:editId="263D5B0F">
                <wp:simplePos x="0" y="0"/>
                <wp:positionH relativeFrom="column">
                  <wp:posOffset>-1905</wp:posOffset>
                </wp:positionH>
                <wp:positionV relativeFrom="margin">
                  <wp:posOffset>676275</wp:posOffset>
                </wp:positionV>
                <wp:extent cx="6388100" cy="4281805"/>
                <wp:effectExtent l="0" t="0" r="0" b="0"/>
                <wp:wrapSquare wrapText="bothSides"/>
                <wp:docPr id="12513080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42818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3FC992" w14:textId="77777777" w:rsidR="00D12937" w:rsidRPr="006C2ABA" w:rsidRDefault="00D12937" w:rsidP="00D12937">
                            <w:pPr>
                              <w:rPr>
                                <w:szCs w:val="21"/>
                              </w:rPr>
                            </w:pPr>
                            <w:r w:rsidRPr="006C2ABA">
                              <w:rPr>
                                <w:b/>
                                <w:bCs/>
                                <w:szCs w:val="21"/>
                              </w:rPr>
                              <w:t>Fig. S1</w:t>
                            </w:r>
                            <w:r w:rsidRPr="006C2ABA">
                              <w:rPr>
                                <w:szCs w:val="21"/>
                              </w:rPr>
                              <w:t xml:space="preserve"> Grid search results for model and </w:t>
                            </w:r>
                            <w:proofErr w:type="spellStart"/>
                            <w:r w:rsidRPr="006C2ABA">
                              <w:rPr>
                                <w:szCs w:val="21"/>
                              </w:rPr>
                              <w:t>FLIm</w:t>
                            </w:r>
                            <w:proofErr w:type="spellEnd"/>
                            <w:r w:rsidRPr="006C2ABA">
                              <w:rPr>
                                <w:szCs w:val="21"/>
                              </w:rPr>
                              <w:t xml:space="preserve"> feature selection across three approaches—agnostic, anatomic, and data-centric models. Heatmaps depict classification performance across different hyperparameter configurations, with higher values indicating improved model performance. The color gradients represent the relative effectiveness of feature sets in each model category.</w:t>
                            </w:r>
                          </w:p>
                          <w:p w14:paraId="6AD8B25F" w14:textId="77777777" w:rsidR="00D12937" w:rsidRDefault="00D12937" w:rsidP="005C1A8E">
                            <w:pPr>
                              <w:jc w:val="center"/>
                            </w:pPr>
                          </w:p>
                          <w:p w14:paraId="04A9AF52" w14:textId="1D8DFABC" w:rsidR="006B36A1" w:rsidRDefault="000C2555" w:rsidP="005C1A8E">
                            <w:pPr>
                              <w:jc w:val="center"/>
                            </w:pPr>
                            <w:r>
                              <w:rPr>
                                <w:noProof/>
                              </w:rPr>
                              <w:drawing>
                                <wp:inline distT="0" distB="0" distL="0" distR="0" wp14:anchorId="2D44ECF9" wp14:editId="74F78D2E">
                                  <wp:extent cx="5879804" cy="2998869"/>
                                  <wp:effectExtent l="0" t="0" r="6985" b="0"/>
                                  <wp:docPr id="1082891074"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91074" name="Picture 9" descr="A screenshot of a computer screen&#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896566" cy="30074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E7C87" id="_x0000_t202" coordsize="21600,21600" o:spt="202" path="m,l,21600r21600,l21600,xe">
                <v:stroke joinstyle="miter"/>
                <v:path gradientshapeok="t" o:connecttype="rect"/>
              </v:shapetype>
              <v:shape id="Text Box 1" o:spid="_x0000_s1026" type="#_x0000_t202" style="position:absolute;left:0;text-align:left;margin-left:-.15pt;margin-top:53.25pt;width:503pt;height:337.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" filled="f" stroked="f">
                <v:textbox>
                  <w:txbxContent>
                    <w:p w14:paraId="163FC992" w14:textId="77777777" w:rsidR="00D12937" w:rsidRPr="006C2ABA" w:rsidRDefault="00D12937" w:rsidP="00D12937">
                      <w:pPr>
                        <w:rPr>
                          <w:szCs w:val="21"/>
                        </w:rPr>
                      </w:pPr>
                      <w:r w:rsidRPr="006C2ABA">
                        <w:rPr>
                          <w:b/>
                          <w:bCs/>
                          <w:szCs w:val="21"/>
                        </w:rPr>
                        <w:t>Fig. S1</w:t>
                      </w:r>
                      <w:r w:rsidRPr="006C2ABA">
                        <w:rPr>
                          <w:szCs w:val="21"/>
                        </w:rPr>
                        <w:t xml:space="preserve"> Grid search results for model and </w:t>
                      </w:r>
                      <w:proofErr w:type="spellStart"/>
                      <w:r w:rsidRPr="006C2ABA">
                        <w:rPr>
                          <w:szCs w:val="21"/>
                        </w:rPr>
                        <w:t>FLIm</w:t>
                      </w:r>
                      <w:proofErr w:type="spellEnd"/>
                      <w:r w:rsidRPr="006C2ABA">
                        <w:rPr>
                          <w:szCs w:val="21"/>
                        </w:rPr>
                        <w:t xml:space="preserve"> feature selection across three approaches—agnostic, anatomic, and data-centric models. Heatmaps depict classification performance across different hyperparameter configurations, with higher values indicating improved model performance. The color gradients represent the relative effectiveness of feature sets in each model category.</w:t>
                      </w:r>
                    </w:p>
                    <w:p w14:paraId="6AD8B25F" w14:textId="77777777" w:rsidR="00D12937" w:rsidRDefault="00D12937" w:rsidP="005C1A8E">
                      <w:pPr>
                        <w:jc w:val="center"/>
                      </w:pPr>
                    </w:p>
                    <w:p w14:paraId="04A9AF52" w14:textId="1D8DFABC" w:rsidR="006B36A1" w:rsidRDefault="000C2555" w:rsidP="005C1A8E">
                      <w:pPr>
                        <w:jc w:val="center"/>
                      </w:pPr>
                      <w:r>
                        <w:rPr>
                          <w:noProof/>
                        </w:rPr>
                        <w:drawing>
                          <wp:inline distT="0" distB="0" distL="0" distR="0" wp14:anchorId="2D44ECF9" wp14:editId="74F78D2E">
                            <wp:extent cx="5879804" cy="2998869"/>
                            <wp:effectExtent l="0" t="0" r="6985" b="0"/>
                            <wp:docPr id="1082891074"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91074" name="Picture 9" descr="A screenshot of a computer screen&#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896566" cy="3007418"/>
                                    </a:xfrm>
                                    <a:prstGeom prst="rect">
                                      <a:avLst/>
                                    </a:prstGeom>
                                  </pic:spPr>
                                </pic:pic>
                              </a:graphicData>
                            </a:graphic>
                          </wp:inline>
                        </w:drawing>
                      </w:r>
                    </w:p>
                  </w:txbxContent>
                </v:textbox>
                <w10:wrap type="square" anchory="margin"/>
              </v:shape>
            </w:pict>
          </mc:Fallback>
        </mc:AlternateContent>
      </w:r>
      <w:r w:rsidR="00B57CDA">
        <w:rPr>
          <w:sz w:val="16"/>
          <w:szCs w:val="20"/>
        </w:rPr>
        <w:br w:type="page"/>
      </w:r>
    </w:p>
    <w:p w14:paraId="73808D38" w14:textId="2FE8743B" w:rsidR="006968F3" w:rsidRDefault="006C2ABA">
      <w:pPr>
        <w:rPr>
          <w:sz w:val="16"/>
          <w:szCs w:val="20"/>
        </w:rPr>
      </w:pPr>
      <w:r>
        <w:rPr>
          <w:noProof/>
        </w:rPr>
        <w:lastRenderedPageBreak/>
        <mc:AlternateContent>
          <mc:Choice Requires="wps">
            <w:drawing>
              <wp:anchor distT="45720" distB="45720" distL="114300" distR="114300" simplePos="0" relativeHeight="251658244" behindDoc="0" locked="0" layoutInCell="1" allowOverlap="1" wp14:anchorId="0799DAC5" wp14:editId="2E2D4E75">
                <wp:simplePos x="0" y="0"/>
                <wp:positionH relativeFrom="margin">
                  <wp:align>center</wp:align>
                </wp:positionH>
                <wp:positionV relativeFrom="margin">
                  <wp:posOffset>29545</wp:posOffset>
                </wp:positionV>
                <wp:extent cx="3064510" cy="2683510"/>
                <wp:effectExtent l="0" t="0" r="0" b="0"/>
                <wp:wrapSquare wrapText="bothSides"/>
                <wp:docPr id="10103247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26837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E8EEA" w14:textId="2B89DC0E" w:rsidR="005B17A6" w:rsidRPr="006C2ABA" w:rsidRDefault="005B17A6" w:rsidP="005B17A6">
                            <w:pPr>
                              <w:rPr>
                                <w:szCs w:val="21"/>
                              </w:rPr>
                            </w:pPr>
                            <w:r w:rsidRPr="006C2ABA">
                              <w:rPr>
                                <w:szCs w:val="21"/>
                              </w:rPr>
                              <w:t xml:space="preserve">Table. </w:t>
                            </w:r>
                            <w:r w:rsidR="006609F0" w:rsidRPr="006C2ABA">
                              <w:rPr>
                                <w:szCs w:val="21"/>
                              </w:rPr>
                              <w:t>S</w:t>
                            </w:r>
                            <w:r w:rsidRPr="006C2ABA">
                              <w:rPr>
                                <w:szCs w:val="21"/>
                              </w:rPr>
                              <w:t>I Description of the model hyper-parameters selection used for model grid-search</w:t>
                            </w:r>
                          </w:p>
                          <w:tbl>
                            <w:tblPr>
                              <w:tblStyle w:val="TableGrid"/>
                              <w:tblW w:w="4628" w:type="dxa"/>
                              <w:tblBorders>
                                <w:left w:val="none" w:sz="0" w:space="0" w:color="auto"/>
                                <w:right w:val="none" w:sz="0" w:space="0" w:color="auto"/>
                                <w:insideV w:val="none" w:sz="0" w:space="0" w:color="auto"/>
                              </w:tblBorders>
                              <w:tblLook w:val="04A0" w:firstRow="1" w:lastRow="0" w:firstColumn="1" w:lastColumn="0" w:noHBand="0" w:noVBand="1"/>
                            </w:tblPr>
                            <w:tblGrid>
                              <w:gridCol w:w="681"/>
                              <w:gridCol w:w="1723"/>
                              <w:gridCol w:w="2224"/>
                            </w:tblGrid>
                            <w:tr w:rsidR="005B17A6" w:rsidRPr="00AA0F29" w14:paraId="23A9211C" w14:textId="77777777" w:rsidTr="00244786">
                              <w:trPr>
                                <w:trHeight w:val="306"/>
                              </w:trPr>
                              <w:tc>
                                <w:tcPr>
                                  <w:tcW w:w="4628" w:type="dxa"/>
                                  <w:gridSpan w:val="3"/>
                                  <w:noWrap/>
                                  <w:vAlign w:val="center"/>
                                  <w:hideMark/>
                                </w:tcPr>
                                <w:p w14:paraId="598D7AB4" w14:textId="77777777" w:rsidR="005B17A6" w:rsidRPr="00AA0F29" w:rsidRDefault="005B17A6" w:rsidP="00447B27">
                                  <w:pPr>
                                    <w:ind w:firstLine="0"/>
                                    <w:jc w:val="center"/>
                                    <w:rPr>
                                      <w:rFonts w:eastAsia="Times New Roman" w:cs="Times"/>
                                      <w:b/>
                                      <w:bCs/>
                                      <w:color w:val="000000"/>
                                      <w:kern w:val="0"/>
                                      <w:sz w:val="16"/>
                                      <w:szCs w:val="16"/>
                                      <w14:ligatures w14:val="none"/>
                                    </w:rPr>
                                  </w:pPr>
                                  <w:r w:rsidRPr="00AA0F29">
                                    <w:rPr>
                                      <w:rFonts w:eastAsia="Times New Roman" w:cs="Times"/>
                                      <w:b/>
                                      <w:bCs/>
                                      <w:color w:val="000000"/>
                                      <w:kern w:val="0"/>
                                      <w:sz w:val="16"/>
                                      <w:szCs w:val="16"/>
                                      <w14:ligatures w14:val="none"/>
                                    </w:rPr>
                                    <w:t>Bayesian Optimization</w:t>
                                  </w:r>
                                </w:p>
                              </w:tc>
                            </w:tr>
                            <w:tr w:rsidR="005B17A6" w:rsidRPr="00AA0F29" w14:paraId="2BB82BA6" w14:textId="77777777" w:rsidTr="00244786">
                              <w:trPr>
                                <w:trHeight w:val="306"/>
                              </w:trPr>
                              <w:tc>
                                <w:tcPr>
                                  <w:tcW w:w="681" w:type="dxa"/>
                                  <w:vAlign w:val="center"/>
                                  <w:hideMark/>
                                </w:tcPr>
                                <w:p w14:paraId="2A680138" w14:textId="77777777" w:rsidR="005B17A6" w:rsidRPr="00AA0F29" w:rsidRDefault="005B17A6" w:rsidP="00D774EC">
                                  <w:pPr>
                                    <w:ind w:firstLine="0"/>
                                    <w:jc w:val="left"/>
                                    <w:rPr>
                                      <w:rFonts w:eastAsia="Times New Roman" w:cs="Times"/>
                                      <w:b/>
                                      <w:bCs/>
                                      <w:color w:val="000000"/>
                                      <w:kern w:val="0"/>
                                      <w:sz w:val="16"/>
                                      <w:szCs w:val="16"/>
                                      <w14:ligatures w14:val="none"/>
                                    </w:rPr>
                                  </w:pPr>
                                  <w:r w:rsidRPr="00AA0F29">
                                    <w:rPr>
                                      <w:rFonts w:eastAsia="Times New Roman" w:cs="Times"/>
                                      <w:b/>
                                      <w:bCs/>
                                      <w:color w:val="000000"/>
                                      <w:kern w:val="0"/>
                                      <w:sz w:val="16"/>
                                      <w:szCs w:val="16"/>
                                      <w14:ligatures w14:val="none"/>
                                    </w:rPr>
                                    <w:t>Model</w:t>
                                  </w:r>
                                </w:p>
                              </w:tc>
                              <w:tc>
                                <w:tcPr>
                                  <w:tcW w:w="1723" w:type="dxa"/>
                                  <w:vAlign w:val="center"/>
                                  <w:hideMark/>
                                </w:tcPr>
                                <w:p w14:paraId="73039735" w14:textId="77777777" w:rsidR="005B17A6" w:rsidRPr="00AA0F29" w:rsidRDefault="005B17A6" w:rsidP="00D774EC">
                                  <w:pPr>
                                    <w:ind w:firstLine="0"/>
                                    <w:jc w:val="left"/>
                                    <w:rPr>
                                      <w:rFonts w:eastAsia="Times New Roman" w:cs="Times"/>
                                      <w:b/>
                                      <w:bCs/>
                                      <w:color w:val="000000"/>
                                      <w:kern w:val="0"/>
                                      <w:sz w:val="16"/>
                                      <w:szCs w:val="16"/>
                                      <w14:ligatures w14:val="none"/>
                                    </w:rPr>
                                  </w:pPr>
                                  <w:r w:rsidRPr="00AA0F29">
                                    <w:rPr>
                                      <w:rFonts w:eastAsia="Times New Roman" w:cs="Times"/>
                                      <w:b/>
                                      <w:bCs/>
                                      <w:color w:val="000000"/>
                                      <w:kern w:val="0"/>
                                      <w:sz w:val="16"/>
                                      <w:szCs w:val="16"/>
                                      <w14:ligatures w14:val="none"/>
                                    </w:rPr>
                                    <w:t>Hyperparameter</w:t>
                                  </w:r>
                                </w:p>
                              </w:tc>
                              <w:tc>
                                <w:tcPr>
                                  <w:tcW w:w="2224" w:type="dxa"/>
                                  <w:vAlign w:val="center"/>
                                  <w:hideMark/>
                                </w:tcPr>
                                <w:p w14:paraId="6BCCD299" w14:textId="77777777" w:rsidR="005B17A6" w:rsidRPr="00AA0F29" w:rsidRDefault="005B17A6" w:rsidP="00D774EC">
                                  <w:pPr>
                                    <w:ind w:firstLine="0"/>
                                    <w:jc w:val="left"/>
                                    <w:rPr>
                                      <w:rFonts w:eastAsia="Times New Roman" w:cs="Times"/>
                                      <w:b/>
                                      <w:bCs/>
                                      <w:color w:val="000000"/>
                                      <w:kern w:val="0"/>
                                      <w:sz w:val="16"/>
                                      <w:szCs w:val="16"/>
                                      <w14:ligatures w14:val="none"/>
                                    </w:rPr>
                                  </w:pPr>
                                  <w:r w:rsidRPr="00AA0F29">
                                    <w:rPr>
                                      <w:rFonts w:eastAsia="Times New Roman" w:cs="Times"/>
                                      <w:b/>
                                      <w:bCs/>
                                      <w:color w:val="000000"/>
                                      <w:kern w:val="0"/>
                                      <w:sz w:val="16"/>
                                      <w:szCs w:val="16"/>
                                      <w14:ligatures w14:val="none"/>
                                    </w:rPr>
                                    <w:t>Range</w:t>
                                  </w:r>
                                </w:p>
                              </w:tc>
                            </w:tr>
                            <w:tr w:rsidR="005B17A6" w:rsidRPr="00AA0F29" w14:paraId="774FBF4B" w14:textId="77777777" w:rsidTr="00244786">
                              <w:trPr>
                                <w:trHeight w:val="306"/>
                              </w:trPr>
                              <w:tc>
                                <w:tcPr>
                                  <w:tcW w:w="681" w:type="dxa"/>
                                  <w:vMerge w:val="restart"/>
                                  <w:vAlign w:val="center"/>
                                  <w:hideMark/>
                                </w:tcPr>
                                <w:p w14:paraId="536F40B7"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DT</w:t>
                                  </w:r>
                                </w:p>
                              </w:tc>
                              <w:tc>
                                <w:tcPr>
                                  <w:tcW w:w="1723" w:type="dxa"/>
                                  <w:vAlign w:val="center"/>
                                  <w:hideMark/>
                                </w:tcPr>
                                <w:p w14:paraId="6E129C45"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Number of Estimators</w:t>
                                  </w:r>
                                </w:p>
                              </w:tc>
                              <w:tc>
                                <w:tcPr>
                                  <w:tcW w:w="2224" w:type="dxa"/>
                                  <w:vAlign w:val="center"/>
                                  <w:hideMark/>
                                </w:tcPr>
                                <w:p w14:paraId="5B020391"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50, 300</w:t>
                                  </w:r>
                                </w:p>
                              </w:tc>
                            </w:tr>
                            <w:tr w:rsidR="005B17A6" w:rsidRPr="00AA0F29" w14:paraId="5B4C5EA9" w14:textId="77777777" w:rsidTr="00244786">
                              <w:trPr>
                                <w:trHeight w:val="216"/>
                              </w:trPr>
                              <w:tc>
                                <w:tcPr>
                                  <w:tcW w:w="681" w:type="dxa"/>
                                  <w:vMerge/>
                                  <w:vAlign w:val="center"/>
                                  <w:hideMark/>
                                </w:tcPr>
                                <w:p w14:paraId="496A967C"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191BDECD"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Max Depth</w:t>
                                  </w:r>
                                </w:p>
                              </w:tc>
                              <w:tc>
                                <w:tcPr>
                                  <w:tcW w:w="2224" w:type="dxa"/>
                                  <w:vAlign w:val="center"/>
                                  <w:hideMark/>
                                </w:tcPr>
                                <w:p w14:paraId="5D3F2A73"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3, 10</w:t>
                                  </w:r>
                                </w:p>
                              </w:tc>
                            </w:tr>
                            <w:tr w:rsidR="005B17A6" w:rsidRPr="00AA0F29" w14:paraId="62B77D60" w14:textId="77777777" w:rsidTr="00244786">
                              <w:trPr>
                                <w:trHeight w:val="261"/>
                              </w:trPr>
                              <w:tc>
                                <w:tcPr>
                                  <w:tcW w:w="681" w:type="dxa"/>
                                  <w:vMerge/>
                                  <w:vAlign w:val="center"/>
                                  <w:hideMark/>
                                </w:tcPr>
                                <w:p w14:paraId="1BD84DEB"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5431DFA6"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Learning Rate</w:t>
                                  </w:r>
                                </w:p>
                              </w:tc>
                              <w:tc>
                                <w:tcPr>
                                  <w:tcW w:w="2224" w:type="dxa"/>
                                  <w:vAlign w:val="center"/>
                                  <w:hideMark/>
                                </w:tcPr>
                                <w:p w14:paraId="185DD4C0"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0.01, 0.3</w:t>
                                  </w:r>
                                </w:p>
                              </w:tc>
                            </w:tr>
                            <w:tr w:rsidR="005B17A6" w:rsidRPr="00AA0F29" w14:paraId="4D058FC9" w14:textId="77777777" w:rsidTr="00244786">
                              <w:trPr>
                                <w:trHeight w:val="261"/>
                              </w:trPr>
                              <w:tc>
                                <w:tcPr>
                                  <w:tcW w:w="681" w:type="dxa"/>
                                  <w:vMerge/>
                                  <w:vAlign w:val="center"/>
                                  <w:hideMark/>
                                </w:tcPr>
                                <w:p w14:paraId="3451AB7C"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3C2C8532"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Gamma</w:t>
                                  </w:r>
                                </w:p>
                              </w:tc>
                              <w:tc>
                                <w:tcPr>
                                  <w:tcW w:w="2224" w:type="dxa"/>
                                  <w:vAlign w:val="center"/>
                                  <w:hideMark/>
                                </w:tcPr>
                                <w:p w14:paraId="12FE9E24"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0, 5</w:t>
                                  </w:r>
                                </w:p>
                              </w:tc>
                            </w:tr>
                            <w:tr w:rsidR="005B17A6" w:rsidRPr="00AA0F29" w14:paraId="14FD4180" w14:textId="77777777" w:rsidTr="00244786">
                              <w:trPr>
                                <w:trHeight w:val="252"/>
                              </w:trPr>
                              <w:tc>
                                <w:tcPr>
                                  <w:tcW w:w="681" w:type="dxa"/>
                                  <w:vMerge w:val="restart"/>
                                  <w:vAlign w:val="center"/>
                                  <w:hideMark/>
                                </w:tcPr>
                                <w:p w14:paraId="696A0183"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MLP</w:t>
                                  </w:r>
                                </w:p>
                              </w:tc>
                              <w:tc>
                                <w:tcPr>
                                  <w:tcW w:w="1723" w:type="dxa"/>
                                  <w:vAlign w:val="center"/>
                                  <w:hideMark/>
                                </w:tcPr>
                                <w:p w14:paraId="22C8E338"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Hidden Layer</w:t>
                                  </w:r>
                                </w:p>
                              </w:tc>
                              <w:tc>
                                <w:tcPr>
                                  <w:tcW w:w="2224" w:type="dxa"/>
                                  <w:vAlign w:val="center"/>
                                  <w:hideMark/>
                                </w:tcPr>
                                <w:p w14:paraId="0FC1B303"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1,</w:t>
                                  </w:r>
                                  <w:r>
                                    <w:rPr>
                                      <w:rFonts w:eastAsia="Times New Roman" w:cs="Times"/>
                                      <w:color w:val="000000"/>
                                      <w:kern w:val="0"/>
                                      <w:sz w:val="16"/>
                                      <w:szCs w:val="16"/>
                                      <w14:ligatures w14:val="none"/>
                                    </w:rPr>
                                    <w:t xml:space="preserve"> </w:t>
                                  </w:r>
                                  <w:r w:rsidRPr="00AA0F29">
                                    <w:rPr>
                                      <w:rFonts w:eastAsia="Times New Roman" w:cs="Times"/>
                                      <w:color w:val="000000"/>
                                      <w:kern w:val="0"/>
                                      <w:sz w:val="16"/>
                                      <w:szCs w:val="16"/>
                                      <w14:ligatures w14:val="none"/>
                                    </w:rPr>
                                    <w:t>5</w:t>
                                  </w:r>
                                </w:p>
                              </w:tc>
                            </w:tr>
                            <w:tr w:rsidR="005B17A6" w:rsidRPr="00AA0F29" w14:paraId="161BA13C" w14:textId="77777777" w:rsidTr="00244786">
                              <w:trPr>
                                <w:trHeight w:val="306"/>
                              </w:trPr>
                              <w:tc>
                                <w:tcPr>
                                  <w:tcW w:w="681" w:type="dxa"/>
                                  <w:vMerge/>
                                  <w:vAlign w:val="center"/>
                                  <w:hideMark/>
                                </w:tcPr>
                                <w:p w14:paraId="52C682F2"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249A67A4"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Activation Function</w:t>
                                  </w:r>
                                </w:p>
                              </w:tc>
                              <w:tc>
                                <w:tcPr>
                                  <w:tcW w:w="2224" w:type="dxa"/>
                                  <w:vAlign w:val="center"/>
                                  <w:hideMark/>
                                </w:tcPr>
                                <w:p w14:paraId="5286BD5E"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w:t>
                                  </w:r>
                                  <w:proofErr w:type="spellStart"/>
                                  <w:r w:rsidRPr="00AA0F29">
                                    <w:rPr>
                                      <w:rFonts w:eastAsia="Times New Roman" w:cs="Times"/>
                                      <w:color w:val="000000"/>
                                      <w:kern w:val="0"/>
                                      <w:sz w:val="16"/>
                                      <w:szCs w:val="16"/>
                                      <w14:ligatures w14:val="none"/>
                                    </w:rPr>
                                    <w:t>relu</w:t>
                                  </w:r>
                                  <w:proofErr w:type="spellEnd"/>
                                  <w:r w:rsidRPr="00AA0F29">
                                    <w:rPr>
                                      <w:rFonts w:eastAsia="Times New Roman" w:cs="Times"/>
                                      <w:color w:val="000000"/>
                                      <w:kern w:val="0"/>
                                      <w:sz w:val="16"/>
                                      <w:szCs w:val="16"/>
                                      <w14:ligatures w14:val="none"/>
                                    </w:rPr>
                                    <w:t>', 'tanh', 'logistic'</w:t>
                                  </w:r>
                                </w:p>
                              </w:tc>
                            </w:tr>
                            <w:tr w:rsidR="005B17A6" w:rsidRPr="00AA0F29" w14:paraId="76A68AD6" w14:textId="77777777" w:rsidTr="00244786">
                              <w:trPr>
                                <w:trHeight w:val="225"/>
                              </w:trPr>
                              <w:tc>
                                <w:tcPr>
                                  <w:tcW w:w="681" w:type="dxa"/>
                                  <w:vMerge/>
                                  <w:vAlign w:val="center"/>
                                  <w:hideMark/>
                                </w:tcPr>
                                <w:p w14:paraId="3D05255B"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0976F47F"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Solver</w:t>
                                  </w:r>
                                </w:p>
                              </w:tc>
                              <w:tc>
                                <w:tcPr>
                                  <w:tcW w:w="2224" w:type="dxa"/>
                                  <w:vAlign w:val="center"/>
                                  <w:hideMark/>
                                </w:tcPr>
                                <w:p w14:paraId="338E56D9" w14:textId="77777777" w:rsidR="005B17A6" w:rsidRPr="00AA0F29" w:rsidRDefault="005B17A6" w:rsidP="00D774EC">
                                  <w:pPr>
                                    <w:ind w:firstLine="0"/>
                                    <w:jc w:val="left"/>
                                    <w:rPr>
                                      <w:rFonts w:eastAsia="Times New Roman" w:cs="Times"/>
                                      <w:color w:val="000000"/>
                                      <w:kern w:val="0"/>
                                      <w:sz w:val="16"/>
                                      <w:szCs w:val="16"/>
                                      <w14:ligatures w14:val="none"/>
                                    </w:rPr>
                                  </w:pPr>
                                  <w:proofErr w:type="spellStart"/>
                                  <w:r w:rsidRPr="00AA0F29">
                                    <w:rPr>
                                      <w:rFonts w:eastAsia="Times New Roman" w:cs="Times"/>
                                      <w:color w:val="000000"/>
                                      <w:kern w:val="0"/>
                                      <w:sz w:val="16"/>
                                      <w:szCs w:val="16"/>
                                      <w14:ligatures w14:val="none"/>
                                    </w:rPr>
                                    <w:t>adam</w:t>
                                  </w:r>
                                  <w:proofErr w:type="spellEnd"/>
                                  <w:r w:rsidRPr="00AA0F29">
                                    <w:rPr>
                                      <w:rFonts w:eastAsia="Times New Roman" w:cs="Times"/>
                                      <w:color w:val="000000"/>
                                      <w:kern w:val="0"/>
                                      <w:sz w:val="16"/>
                                      <w:szCs w:val="16"/>
                                      <w14:ligatures w14:val="none"/>
                                    </w:rPr>
                                    <w:t>', '</w:t>
                                  </w:r>
                                  <w:proofErr w:type="spellStart"/>
                                  <w:r w:rsidRPr="00AA0F29">
                                    <w:rPr>
                                      <w:rFonts w:eastAsia="Times New Roman" w:cs="Times"/>
                                      <w:color w:val="000000"/>
                                      <w:kern w:val="0"/>
                                      <w:sz w:val="16"/>
                                      <w:szCs w:val="16"/>
                                      <w14:ligatures w14:val="none"/>
                                    </w:rPr>
                                    <w:t>sgd</w:t>
                                  </w:r>
                                  <w:proofErr w:type="spellEnd"/>
                                  <w:r w:rsidRPr="00AA0F29">
                                    <w:rPr>
                                      <w:rFonts w:eastAsia="Times New Roman" w:cs="Times"/>
                                      <w:color w:val="000000"/>
                                      <w:kern w:val="0"/>
                                      <w:sz w:val="16"/>
                                      <w:szCs w:val="16"/>
                                      <w14:ligatures w14:val="none"/>
                                    </w:rPr>
                                    <w:t>'</w:t>
                                  </w:r>
                                </w:p>
                              </w:tc>
                            </w:tr>
                            <w:tr w:rsidR="005B17A6" w:rsidRPr="00AA0F29" w14:paraId="695E112B" w14:textId="77777777" w:rsidTr="00244786">
                              <w:trPr>
                                <w:trHeight w:val="261"/>
                              </w:trPr>
                              <w:tc>
                                <w:tcPr>
                                  <w:tcW w:w="681" w:type="dxa"/>
                                  <w:vMerge/>
                                  <w:vAlign w:val="center"/>
                                  <w:hideMark/>
                                </w:tcPr>
                                <w:p w14:paraId="6E2922EF"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3B2E19F2"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Learning Rate</w:t>
                                  </w:r>
                                </w:p>
                              </w:tc>
                              <w:tc>
                                <w:tcPr>
                                  <w:tcW w:w="2224" w:type="dxa"/>
                                  <w:vAlign w:val="center"/>
                                  <w:hideMark/>
                                </w:tcPr>
                                <w:p w14:paraId="72A61AC6"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constant', 'adaptive'</w:t>
                                  </w:r>
                                </w:p>
                              </w:tc>
                            </w:tr>
                            <w:tr w:rsidR="005B17A6" w:rsidRPr="00AA0F29" w14:paraId="1571AC07" w14:textId="77777777" w:rsidTr="00244786">
                              <w:trPr>
                                <w:trHeight w:val="261"/>
                              </w:trPr>
                              <w:tc>
                                <w:tcPr>
                                  <w:tcW w:w="681" w:type="dxa"/>
                                  <w:vMerge/>
                                  <w:vAlign w:val="center"/>
                                  <w:hideMark/>
                                </w:tcPr>
                                <w:p w14:paraId="58C5868C"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2CC7803A"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Learning Rate</w:t>
                                  </w:r>
                                </w:p>
                              </w:tc>
                              <w:tc>
                                <w:tcPr>
                                  <w:tcW w:w="2224" w:type="dxa"/>
                                  <w:vAlign w:val="center"/>
                                  <w:hideMark/>
                                </w:tcPr>
                                <w:p w14:paraId="7C8F02F7"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1e-4, 1e-1</w:t>
                                  </w:r>
                                </w:p>
                              </w:tc>
                            </w:tr>
                            <w:tr w:rsidR="005B17A6" w:rsidRPr="00AA0F29" w14:paraId="52D276A1" w14:textId="77777777" w:rsidTr="00244786">
                              <w:trPr>
                                <w:trHeight w:val="261"/>
                              </w:trPr>
                              <w:tc>
                                <w:tcPr>
                                  <w:tcW w:w="681" w:type="dxa"/>
                                  <w:vMerge/>
                                  <w:vAlign w:val="center"/>
                                  <w:hideMark/>
                                </w:tcPr>
                                <w:p w14:paraId="44E14A68"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11F044A9"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Max Iterations</w:t>
                                  </w:r>
                                </w:p>
                              </w:tc>
                              <w:tc>
                                <w:tcPr>
                                  <w:tcW w:w="2224" w:type="dxa"/>
                                  <w:vAlign w:val="center"/>
                                  <w:hideMark/>
                                </w:tcPr>
                                <w:p w14:paraId="4986C8CF"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100, 300</w:t>
                                  </w:r>
                                </w:p>
                              </w:tc>
                            </w:tr>
                          </w:tbl>
                          <w:p w14:paraId="46CCFD97" w14:textId="77777777" w:rsidR="005B17A6" w:rsidRDefault="005B17A6" w:rsidP="005B17A6">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9DAC5" id="Text Box 15" o:spid="_x0000_s1027" type="#_x0000_t202" style="position:absolute;left:0;text-align:left;margin-left:0;margin-top:2.35pt;width:241.3pt;height:211.3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" filled="f" stroked="f">
                <v:textbox>
                  <w:txbxContent>
                    <w:p w14:paraId="500E8EEA" w14:textId="2B89DC0E" w:rsidR="005B17A6" w:rsidRPr="006C2ABA" w:rsidRDefault="005B17A6" w:rsidP="005B17A6">
                      <w:pPr>
                        <w:rPr>
                          <w:szCs w:val="21"/>
                        </w:rPr>
                      </w:pPr>
                      <w:r w:rsidRPr="006C2ABA">
                        <w:rPr>
                          <w:szCs w:val="21"/>
                        </w:rPr>
                        <w:t xml:space="preserve">Table. </w:t>
                      </w:r>
                      <w:r w:rsidR="006609F0" w:rsidRPr="006C2ABA">
                        <w:rPr>
                          <w:szCs w:val="21"/>
                        </w:rPr>
                        <w:t>S</w:t>
                      </w:r>
                      <w:r w:rsidRPr="006C2ABA">
                        <w:rPr>
                          <w:szCs w:val="21"/>
                        </w:rPr>
                        <w:t>I Description of the model hyper-parameters selection used for model grid-search</w:t>
                      </w:r>
                    </w:p>
                    <w:tbl>
                      <w:tblPr>
                        <w:tblStyle w:val="TableGrid"/>
                        <w:tblW w:w="4628" w:type="dxa"/>
                        <w:tblBorders>
                          <w:left w:val="none" w:sz="0" w:space="0" w:color="auto"/>
                          <w:right w:val="none" w:sz="0" w:space="0" w:color="auto"/>
                          <w:insideV w:val="none" w:sz="0" w:space="0" w:color="auto"/>
                        </w:tblBorders>
                        <w:tblLook w:val="04A0" w:firstRow="1" w:lastRow="0" w:firstColumn="1" w:lastColumn="0" w:noHBand="0" w:noVBand="1"/>
                      </w:tblPr>
                      <w:tblGrid>
                        <w:gridCol w:w="681"/>
                        <w:gridCol w:w="1723"/>
                        <w:gridCol w:w="2224"/>
                      </w:tblGrid>
                      <w:tr w:rsidR="005B17A6" w:rsidRPr="00AA0F29" w14:paraId="23A9211C" w14:textId="77777777" w:rsidTr="00244786">
                        <w:trPr>
                          <w:trHeight w:val="306"/>
                        </w:trPr>
                        <w:tc>
                          <w:tcPr>
                            <w:tcW w:w="4628" w:type="dxa"/>
                            <w:gridSpan w:val="3"/>
                            <w:noWrap/>
                            <w:vAlign w:val="center"/>
                            <w:hideMark/>
                          </w:tcPr>
                          <w:p w14:paraId="598D7AB4" w14:textId="77777777" w:rsidR="005B17A6" w:rsidRPr="00AA0F29" w:rsidRDefault="005B17A6" w:rsidP="00447B27">
                            <w:pPr>
                              <w:ind w:firstLine="0"/>
                              <w:jc w:val="center"/>
                              <w:rPr>
                                <w:rFonts w:eastAsia="Times New Roman" w:cs="Times"/>
                                <w:b/>
                                <w:bCs/>
                                <w:color w:val="000000"/>
                                <w:kern w:val="0"/>
                                <w:sz w:val="16"/>
                                <w:szCs w:val="16"/>
                                <w14:ligatures w14:val="none"/>
                              </w:rPr>
                            </w:pPr>
                            <w:r w:rsidRPr="00AA0F29">
                              <w:rPr>
                                <w:rFonts w:eastAsia="Times New Roman" w:cs="Times"/>
                                <w:b/>
                                <w:bCs/>
                                <w:color w:val="000000"/>
                                <w:kern w:val="0"/>
                                <w:sz w:val="16"/>
                                <w:szCs w:val="16"/>
                                <w14:ligatures w14:val="none"/>
                              </w:rPr>
                              <w:t>Bayesian Optimization</w:t>
                            </w:r>
                          </w:p>
                        </w:tc>
                      </w:tr>
                      <w:tr w:rsidR="005B17A6" w:rsidRPr="00AA0F29" w14:paraId="2BB82BA6" w14:textId="77777777" w:rsidTr="00244786">
                        <w:trPr>
                          <w:trHeight w:val="306"/>
                        </w:trPr>
                        <w:tc>
                          <w:tcPr>
                            <w:tcW w:w="681" w:type="dxa"/>
                            <w:vAlign w:val="center"/>
                            <w:hideMark/>
                          </w:tcPr>
                          <w:p w14:paraId="2A680138" w14:textId="77777777" w:rsidR="005B17A6" w:rsidRPr="00AA0F29" w:rsidRDefault="005B17A6" w:rsidP="00D774EC">
                            <w:pPr>
                              <w:ind w:firstLine="0"/>
                              <w:jc w:val="left"/>
                              <w:rPr>
                                <w:rFonts w:eastAsia="Times New Roman" w:cs="Times"/>
                                <w:b/>
                                <w:bCs/>
                                <w:color w:val="000000"/>
                                <w:kern w:val="0"/>
                                <w:sz w:val="16"/>
                                <w:szCs w:val="16"/>
                                <w14:ligatures w14:val="none"/>
                              </w:rPr>
                            </w:pPr>
                            <w:r w:rsidRPr="00AA0F29">
                              <w:rPr>
                                <w:rFonts w:eastAsia="Times New Roman" w:cs="Times"/>
                                <w:b/>
                                <w:bCs/>
                                <w:color w:val="000000"/>
                                <w:kern w:val="0"/>
                                <w:sz w:val="16"/>
                                <w:szCs w:val="16"/>
                                <w14:ligatures w14:val="none"/>
                              </w:rPr>
                              <w:t>Model</w:t>
                            </w:r>
                          </w:p>
                        </w:tc>
                        <w:tc>
                          <w:tcPr>
                            <w:tcW w:w="1723" w:type="dxa"/>
                            <w:vAlign w:val="center"/>
                            <w:hideMark/>
                          </w:tcPr>
                          <w:p w14:paraId="73039735" w14:textId="77777777" w:rsidR="005B17A6" w:rsidRPr="00AA0F29" w:rsidRDefault="005B17A6" w:rsidP="00D774EC">
                            <w:pPr>
                              <w:ind w:firstLine="0"/>
                              <w:jc w:val="left"/>
                              <w:rPr>
                                <w:rFonts w:eastAsia="Times New Roman" w:cs="Times"/>
                                <w:b/>
                                <w:bCs/>
                                <w:color w:val="000000"/>
                                <w:kern w:val="0"/>
                                <w:sz w:val="16"/>
                                <w:szCs w:val="16"/>
                                <w14:ligatures w14:val="none"/>
                              </w:rPr>
                            </w:pPr>
                            <w:r w:rsidRPr="00AA0F29">
                              <w:rPr>
                                <w:rFonts w:eastAsia="Times New Roman" w:cs="Times"/>
                                <w:b/>
                                <w:bCs/>
                                <w:color w:val="000000"/>
                                <w:kern w:val="0"/>
                                <w:sz w:val="16"/>
                                <w:szCs w:val="16"/>
                                <w14:ligatures w14:val="none"/>
                              </w:rPr>
                              <w:t>Hyperparameter</w:t>
                            </w:r>
                          </w:p>
                        </w:tc>
                        <w:tc>
                          <w:tcPr>
                            <w:tcW w:w="2224" w:type="dxa"/>
                            <w:vAlign w:val="center"/>
                            <w:hideMark/>
                          </w:tcPr>
                          <w:p w14:paraId="6BCCD299" w14:textId="77777777" w:rsidR="005B17A6" w:rsidRPr="00AA0F29" w:rsidRDefault="005B17A6" w:rsidP="00D774EC">
                            <w:pPr>
                              <w:ind w:firstLine="0"/>
                              <w:jc w:val="left"/>
                              <w:rPr>
                                <w:rFonts w:eastAsia="Times New Roman" w:cs="Times"/>
                                <w:b/>
                                <w:bCs/>
                                <w:color w:val="000000"/>
                                <w:kern w:val="0"/>
                                <w:sz w:val="16"/>
                                <w:szCs w:val="16"/>
                                <w14:ligatures w14:val="none"/>
                              </w:rPr>
                            </w:pPr>
                            <w:r w:rsidRPr="00AA0F29">
                              <w:rPr>
                                <w:rFonts w:eastAsia="Times New Roman" w:cs="Times"/>
                                <w:b/>
                                <w:bCs/>
                                <w:color w:val="000000"/>
                                <w:kern w:val="0"/>
                                <w:sz w:val="16"/>
                                <w:szCs w:val="16"/>
                                <w14:ligatures w14:val="none"/>
                              </w:rPr>
                              <w:t>Range</w:t>
                            </w:r>
                          </w:p>
                        </w:tc>
                      </w:tr>
                      <w:tr w:rsidR="005B17A6" w:rsidRPr="00AA0F29" w14:paraId="774FBF4B" w14:textId="77777777" w:rsidTr="00244786">
                        <w:trPr>
                          <w:trHeight w:val="306"/>
                        </w:trPr>
                        <w:tc>
                          <w:tcPr>
                            <w:tcW w:w="681" w:type="dxa"/>
                            <w:vMerge w:val="restart"/>
                            <w:vAlign w:val="center"/>
                            <w:hideMark/>
                          </w:tcPr>
                          <w:p w14:paraId="536F40B7"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DT</w:t>
                            </w:r>
                          </w:p>
                        </w:tc>
                        <w:tc>
                          <w:tcPr>
                            <w:tcW w:w="1723" w:type="dxa"/>
                            <w:vAlign w:val="center"/>
                            <w:hideMark/>
                          </w:tcPr>
                          <w:p w14:paraId="6E129C45"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Number of Estimators</w:t>
                            </w:r>
                          </w:p>
                        </w:tc>
                        <w:tc>
                          <w:tcPr>
                            <w:tcW w:w="2224" w:type="dxa"/>
                            <w:vAlign w:val="center"/>
                            <w:hideMark/>
                          </w:tcPr>
                          <w:p w14:paraId="5B020391"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50, 300</w:t>
                            </w:r>
                          </w:p>
                        </w:tc>
                      </w:tr>
                      <w:tr w:rsidR="005B17A6" w:rsidRPr="00AA0F29" w14:paraId="5B4C5EA9" w14:textId="77777777" w:rsidTr="00244786">
                        <w:trPr>
                          <w:trHeight w:val="216"/>
                        </w:trPr>
                        <w:tc>
                          <w:tcPr>
                            <w:tcW w:w="681" w:type="dxa"/>
                            <w:vMerge/>
                            <w:vAlign w:val="center"/>
                            <w:hideMark/>
                          </w:tcPr>
                          <w:p w14:paraId="496A967C"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191BDECD"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Max Depth</w:t>
                            </w:r>
                          </w:p>
                        </w:tc>
                        <w:tc>
                          <w:tcPr>
                            <w:tcW w:w="2224" w:type="dxa"/>
                            <w:vAlign w:val="center"/>
                            <w:hideMark/>
                          </w:tcPr>
                          <w:p w14:paraId="5D3F2A73"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3, 10</w:t>
                            </w:r>
                          </w:p>
                        </w:tc>
                      </w:tr>
                      <w:tr w:rsidR="005B17A6" w:rsidRPr="00AA0F29" w14:paraId="62B77D60" w14:textId="77777777" w:rsidTr="00244786">
                        <w:trPr>
                          <w:trHeight w:val="261"/>
                        </w:trPr>
                        <w:tc>
                          <w:tcPr>
                            <w:tcW w:w="681" w:type="dxa"/>
                            <w:vMerge/>
                            <w:vAlign w:val="center"/>
                            <w:hideMark/>
                          </w:tcPr>
                          <w:p w14:paraId="1BD84DEB"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5431DFA6"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Learning Rate</w:t>
                            </w:r>
                          </w:p>
                        </w:tc>
                        <w:tc>
                          <w:tcPr>
                            <w:tcW w:w="2224" w:type="dxa"/>
                            <w:vAlign w:val="center"/>
                            <w:hideMark/>
                          </w:tcPr>
                          <w:p w14:paraId="185DD4C0"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0.01, 0.3</w:t>
                            </w:r>
                          </w:p>
                        </w:tc>
                      </w:tr>
                      <w:tr w:rsidR="005B17A6" w:rsidRPr="00AA0F29" w14:paraId="4D058FC9" w14:textId="77777777" w:rsidTr="00244786">
                        <w:trPr>
                          <w:trHeight w:val="261"/>
                        </w:trPr>
                        <w:tc>
                          <w:tcPr>
                            <w:tcW w:w="681" w:type="dxa"/>
                            <w:vMerge/>
                            <w:vAlign w:val="center"/>
                            <w:hideMark/>
                          </w:tcPr>
                          <w:p w14:paraId="3451AB7C"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3C2C8532"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Gamma</w:t>
                            </w:r>
                          </w:p>
                        </w:tc>
                        <w:tc>
                          <w:tcPr>
                            <w:tcW w:w="2224" w:type="dxa"/>
                            <w:vAlign w:val="center"/>
                            <w:hideMark/>
                          </w:tcPr>
                          <w:p w14:paraId="12FE9E24"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0, 5</w:t>
                            </w:r>
                          </w:p>
                        </w:tc>
                      </w:tr>
                      <w:tr w:rsidR="005B17A6" w:rsidRPr="00AA0F29" w14:paraId="14FD4180" w14:textId="77777777" w:rsidTr="00244786">
                        <w:trPr>
                          <w:trHeight w:val="252"/>
                        </w:trPr>
                        <w:tc>
                          <w:tcPr>
                            <w:tcW w:w="681" w:type="dxa"/>
                            <w:vMerge w:val="restart"/>
                            <w:vAlign w:val="center"/>
                            <w:hideMark/>
                          </w:tcPr>
                          <w:p w14:paraId="696A0183"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MLP</w:t>
                            </w:r>
                          </w:p>
                        </w:tc>
                        <w:tc>
                          <w:tcPr>
                            <w:tcW w:w="1723" w:type="dxa"/>
                            <w:vAlign w:val="center"/>
                            <w:hideMark/>
                          </w:tcPr>
                          <w:p w14:paraId="22C8E338"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Hidden Layer</w:t>
                            </w:r>
                          </w:p>
                        </w:tc>
                        <w:tc>
                          <w:tcPr>
                            <w:tcW w:w="2224" w:type="dxa"/>
                            <w:vAlign w:val="center"/>
                            <w:hideMark/>
                          </w:tcPr>
                          <w:p w14:paraId="0FC1B303"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1,</w:t>
                            </w:r>
                            <w:r>
                              <w:rPr>
                                <w:rFonts w:eastAsia="Times New Roman" w:cs="Times"/>
                                <w:color w:val="000000"/>
                                <w:kern w:val="0"/>
                                <w:sz w:val="16"/>
                                <w:szCs w:val="16"/>
                                <w14:ligatures w14:val="none"/>
                              </w:rPr>
                              <w:t xml:space="preserve"> </w:t>
                            </w:r>
                            <w:r w:rsidRPr="00AA0F29">
                              <w:rPr>
                                <w:rFonts w:eastAsia="Times New Roman" w:cs="Times"/>
                                <w:color w:val="000000"/>
                                <w:kern w:val="0"/>
                                <w:sz w:val="16"/>
                                <w:szCs w:val="16"/>
                                <w14:ligatures w14:val="none"/>
                              </w:rPr>
                              <w:t>5</w:t>
                            </w:r>
                          </w:p>
                        </w:tc>
                      </w:tr>
                      <w:tr w:rsidR="005B17A6" w:rsidRPr="00AA0F29" w14:paraId="161BA13C" w14:textId="77777777" w:rsidTr="00244786">
                        <w:trPr>
                          <w:trHeight w:val="306"/>
                        </w:trPr>
                        <w:tc>
                          <w:tcPr>
                            <w:tcW w:w="681" w:type="dxa"/>
                            <w:vMerge/>
                            <w:vAlign w:val="center"/>
                            <w:hideMark/>
                          </w:tcPr>
                          <w:p w14:paraId="52C682F2"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249A67A4"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Activation Function</w:t>
                            </w:r>
                          </w:p>
                        </w:tc>
                        <w:tc>
                          <w:tcPr>
                            <w:tcW w:w="2224" w:type="dxa"/>
                            <w:vAlign w:val="center"/>
                            <w:hideMark/>
                          </w:tcPr>
                          <w:p w14:paraId="5286BD5E"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w:t>
                            </w:r>
                            <w:proofErr w:type="spellStart"/>
                            <w:r w:rsidRPr="00AA0F29">
                              <w:rPr>
                                <w:rFonts w:eastAsia="Times New Roman" w:cs="Times"/>
                                <w:color w:val="000000"/>
                                <w:kern w:val="0"/>
                                <w:sz w:val="16"/>
                                <w:szCs w:val="16"/>
                                <w14:ligatures w14:val="none"/>
                              </w:rPr>
                              <w:t>relu</w:t>
                            </w:r>
                            <w:proofErr w:type="spellEnd"/>
                            <w:r w:rsidRPr="00AA0F29">
                              <w:rPr>
                                <w:rFonts w:eastAsia="Times New Roman" w:cs="Times"/>
                                <w:color w:val="000000"/>
                                <w:kern w:val="0"/>
                                <w:sz w:val="16"/>
                                <w:szCs w:val="16"/>
                                <w14:ligatures w14:val="none"/>
                              </w:rPr>
                              <w:t>', 'tanh', 'logistic'</w:t>
                            </w:r>
                          </w:p>
                        </w:tc>
                      </w:tr>
                      <w:tr w:rsidR="005B17A6" w:rsidRPr="00AA0F29" w14:paraId="76A68AD6" w14:textId="77777777" w:rsidTr="00244786">
                        <w:trPr>
                          <w:trHeight w:val="225"/>
                        </w:trPr>
                        <w:tc>
                          <w:tcPr>
                            <w:tcW w:w="681" w:type="dxa"/>
                            <w:vMerge/>
                            <w:vAlign w:val="center"/>
                            <w:hideMark/>
                          </w:tcPr>
                          <w:p w14:paraId="3D05255B"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0976F47F"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Solver</w:t>
                            </w:r>
                          </w:p>
                        </w:tc>
                        <w:tc>
                          <w:tcPr>
                            <w:tcW w:w="2224" w:type="dxa"/>
                            <w:vAlign w:val="center"/>
                            <w:hideMark/>
                          </w:tcPr>
                          <w:p w14:paraId="338E56D9" w14:textId="77777777" w:rsidR="005B17A6" w:rsidRPr="00AA0F29" w:rsidRDefault="005B17A6" w:rsidP="00D774EC">
                            <w:pPr>
                              <w:ind w:firstLine="0"/>
                              <w:jc w:val="left"/>
                              <w:rPr>
                                <w:rFonts w:eastAsia="Times New Roman" w:cs="Times"/>
                                <w:color w:val="000000"/>
                                <w:kern w:val="0"/>
                                <w:sz w:val="16"/>
                                <w:szCs w:val="16"/>
                                <w14:ligatures w14:val="none"/>
                              </w:rPr>
                            </w:pPr>
                            <w:proofErr w:type="spellStart"/>
                            <w:r w:rsidRPr="00AA0F29">
                              <w:rPr>
                                <w:rFonts w:eastAsia="Times New Roman" w:cs="Times"/>
                                <w:color w:val="000000"/>
                                <w:kern w:val="0"/>
                                <w:sz w:val="16"/>
                                <w:szCs w:val="16"/>
                                <w14:ligatures w14:val="none"/>
                              </w:rPr>
                              <w:t>adam</w:t>
                            </w:r>
                            <w:proofErr w:type="spellEnd"/>
                            <w:r w:rsidRPr="00AA0F29">
                              <w:rPr>
                                <w:rFonts w:eastAsia="Times New Roman" w:cs="Times"/>
                                <w:color w:val="000000"/>
                                <w:kern w:val="0"/>
                                <w:sz w:val="16"/>
                                <w:szCs w:val="16"/>
                                <w14:ligatures w14:val="none"/>
                              </w:rPr>
                              <w:t>', '</w:t>
                            </w:r>
                            <w:proofErr w:type="spellStart"/>
                            <w:r w:rsidRPr="00AA0F29">
                              <w:rPr>
                                <w:rFonts w:eastAsia="Times New Roman" w:cs="Times"/>
                                <w:color w:val="000000"/>
                                <w:kern w:val="0"/>
                                <w:sz w:val="16"/>
                                <w:szCs w:val="16"/>
                                <w14:ligatures w14:val="none"/>
                              </w:rPr>
                              <w:t>sgd</w:t>
                            </w:r>
                            <w:proofErr w:type="spellEnd"/>
                            <w:r w:rsidRPr="00AA0F29">
                              <w:rPr>
                                <w:rFonts w:eastAsia="Times New Roman" w:cs="Times"/>
                                <w:color w:val="000000"/>
                                <w:kern w:val="0"/>
                                <w:sz w:val="16"/>
                                <w:szCs w:val="16"/>
                                <w14:ligatures w14:val="none"/>
                              </w:rPr>
                              <w:t>'</w:t>
                            </w:r>
                          </w:p>
                        </w:tc>
                      </w:tr>
                      <w:tr w:rsidR="005B17A6" w:rsidRPr="00AA0F29" w14:paraId="695E112B" w14:textId="77777777" w:rsidTr="00244786">
                        <w:trPr>
                          <w:trHeight w:val="261"/>
                        </w:trPr>
                        <w:tc>
                          <w:tcPr>
                            <w:tcW w:w="681" w:type="dxa"/>
                            <w:vMerge/>
                            <w:vAlign w:val="center"/>
                            <w:hideMark/>
                          </w:tcPr>
                          <w:p w14:paraId="6E2922EF"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3B2E19F2"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Learning Rate</w:t>
                            </w:r>
                          </w:p>
                        </w:tc>
                        <w:tc>
                          <w:tcPr>
                            <w:tcW w:w="2224" w:type="dxa"/>
                            <w:vAlign w:val="center"/>
                            <w:hideMark/>
                          </w:tcPr>
                          <w:p w14:paraId="72A61AC6"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constant', 'adaptive'</w:t>
                            </w:r>
                          </w:p>
                        </w:tc>
                      </w:tr>
                      <w:tr w:rsidR="005B17A6" w:rsidRPr="00AA0F29" w14:paraId="1571AC07" w14:textId="77777777" w:rsidTr="00244786">
                        <w:trPr>
                          <w:trHeight w:val="261"/>
                        </w:trPr>
                        <w:tc>
                          <w:tcPr>
                            <w:tcW w:w="681" w:type="dxa"/>
                            <w:vMerge/>
                            <w:vAlign w:val="center"/>
                            <w:hideMark/>
                          </w:tcPr>
                          <w:p w14:paraId="58C5868C"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2CC7803A"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Learning Rate</w:t>
                            </w:r>
                          </w:p>
                        </w:tc>
                        <w:tc>
                          <w:tcPr>
                            <w:tcW w:w="2224" w:type="dxa"/>
                            <w:vAlign w:val="center"/>
                            <w:hideMark/>
                          </w:tcPr>
                          <w:p w14:paraId="7C8F02F7"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1e-4, 1e-1</w:t>
                            </w:r>
                          </w:p>
                        </w:tc>
                      </w:tr>
                      <w:tr w:rsidR="005B17A6" w:rsidRPr="00AA0F29" w14:paraId="52D276A1" w14:textId="77777777" w:rsidTr="00244786">
                        <w:trPr>
                          <w:trHeight w:val="261"/>
                        </w:trPr>
                        <w:tc>
                          <w:tcPr>
                            <w:tcW w:w="681" w:type="dxa"/>
                            <w:vMerge/>
                            <w:vAlign w:val="center"/>
                            <w:hideMark/>
                          </w:tcPr>
                          <w:p w14:paraId="44E14A68" w14:textId="77777777" w:rsidR="005B17A6" w:rsidRPr="00AA0F29" w:rsidRDefault="005B17A6" w:rsidP="00D774EC">
                            <w:pPr>
                              <w:ind w:firstLine="0"/>
                              <w:jc w:val="left"/>
                              <w:rPr>
                                <w:rFonts w:eastAsia="Times New Roman" w:cs="Times"/>
                                <w:color w:val="000000"/>
                                <w:kern w:val="0"/>
                                <w:sz w:val="16"/>
                                <w:szCs w:val="16"/>
                                <w14:ligatures w14:val="none"/>
                              </w:rPr>
                            </w:pPr>
                          </w:p>
                        </w:tc>
                        <w:tc>
                          <w:tcPr>
                            <w:tcW w:w="1723" w:type="dxa"/>
                            <w:vAlign w:val="center"/>
                            <w:hideMark/>
                          </w:tcPr>
                          <w:p w14:paraId="11F044A9"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Max Iterations</w:t>
                            </w:r>
                          </w:p>
                        </w:tc>
                        <w:tc>
                          <w:tcPr>
                            <w:tcW w:w="2224" w:type="dxa"/>
                            <w:vAlign w:val="center"/>
                            <w:hideMark/>
                          </w:tcPr>
                          <w:p w14:paraId="4986C8CF" w14:textId="77777777" w:rsidR="005B17A6" w:rsidRPr="00AA0F29" w:rsidRDefault="005B17A6" w:rsidP="00D774EC">
                            <w:pPr>
                              <w:ind w:firstLine="0"/>
                              <w:jc w:val="left"/>
                              <w:rPr>
                                <w:rFonts w:eastAsia="Times New Roman" w:cs="Times"/>
                                <w:color w:val="000000"/>
                                <w:kern w:val="0"/>
                                <w:sz w:val="16"/>
                                <w:szCs w:val="16"/>
                                <w14:ligatures w14:val="none"/>
                              </w:rPr>
                            </w:pPr>
                            <w:r w:rsidRPr="00AA0F29">
                              <w:rPr>
                                <w:rFonts w:eastAsia="Times New Roman" w:cs="Times"/>
                                <w:color w:val="000000"/>
                                <w:kern w:val="0"/>
                                <w:sz w:val="16"/>
                                <w:szCs w:val="16"/>
                                <w14:ligatures w14:val="none"/>
                              </w:rPr>
                              <w:t>100, 300</w:t>
                            </w:r>
                          </w:p>
                        </w:tc>
                      </w:tr>
                    </w:tbl>
                    <w:p w14:paraId="46CCFD97" w14:textId="77777777" w:rsidR="005B17A6" w:rsidRDefault="005B17A6" w:rsidP="005B17A6">
                      <w:pPr>
                        <w:ind w:firstLine="0"/>
                      </w:pPr>
                    </w:p>
                  </w:txbxContent>
                </v:textbox>
                <w10:wrap type="square" anchorx="margin" anchory="margin"/>
              </v:shape>
            </w:pict>
          </mc:Fallback>
        </mc:AlternateContent>
      </w:r>
      <w:r w:rsidR="00F757DE">
        <w:rPr>
          <w:noProof/>
        </w:rPr>
        <mc:AlternateContent>
          <mc:Choice Requires="wps">
            <w:drawing>
              <wp:anchor distT="45720" distB="45720" distL="114300" distR="114300" simplePos="0" relativeHeight="251658245" behindDoc="0" locked="0" layoutInCell="1" allowOverlap="1" wp14:anchorId="146FBC24" wp14:editId="6322ABE0">
                <wp:simplePos x="0" y="0"/>
                <wp:positionH relativeFrom="margin">
                  <wp:posOffset>-1905</wp:posOffset>
                </wp:positionH>
                <wp:positionV relativeFrom="margin">
                  <wp:posOffset>2876550</wp:posOffset>
                </wp:positionV>
                <wp:extent cx="6400165" cy="4103370"/>
                <wp:effectExtent l="0" t="0" r="0" b="0"/>
                <wp:wrapSquare wrapText="bothSides"/>
                <wp:docPr id="5891874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41033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7B7CE" w14:textId="77777777" w:rsidR="006C2ABA" w:rsidRPr="006C2ABA" w:rsidRDefault="006C2ABA" w:rsidP="006968F3">
                            <w:pPr>
                              <w:jc w:val="center"/>
                              <w:rPr>
                                <w:sz w:val="24"/>
                                <w:szCs w:val="28"/>
                              </w:rPr>
                            </w:pPr>
                          </w:p>
                          <w:p w14:paraId="7BD1552A" w14:textId="77777777" w:rsidR="006C2ABA" w:rsidRPr="006C2ABA" w:rsidRDefault="006C2ABA" w:rsidP="006C2ABA">
                            <w:pPr>
                              <w:rPr>
                                <w:szCs w:val="21"/>
                              </w:rPr>
                            </w:pPr>
                            <w:r w:rsidRPr="006C2ABA">
                              <w:rPr>
                                <w:b/>
                                <w:bCs/>
                                <w:szCs w:val="21"/>
                              </w:rPr>
                              <w:t xml:space="preserve">Fig. S2 </w:t>
                            </w:r>
                            <w:r w:rsidRPr="006C2ABA">
                              <w:rPr>
                                <w:szCs w:val="21"/>
                              </w:rPr>
                              <w:t>Surgeon variability analysis as a function of model performance and operated anatomy. The AUC values represent model efficacy across different anatomical sites, grouped by individual surgeons. Error bars indicate variability in performance within each grouping.</w:t>
                            </w:r>
                          </w:p>
                          <w:p w14:paraId="2E688C0B" w14:textId="77777777" w:rsidR="006C2ABA" w:rsidRDefault="006C2ABA" w:rsidP="006968F3">
                            <w:pPr>
                              <w:jc w:val="center"/>
                            </w:pPr>
                          </w:p>
                          <w:p w14:paraId="38201882" w14:textId="6A93426F" w:rsidR="006968F3" w:rsidRDefault="00B215AE" w:rsidP="006968F3">
                            <w:pPr>
                              <w:jc w:val="center"/>
                            </w:pPr>
                            <w:r>
                              <w:rPr>
                                <w:noProof/>
                              </w:rPr>
                              <w:drawing>
                                <wp:inline distT="0" distB="0" distL="0" distR="0" wp14:anchorId="5EEDABF8" wp14:editId="51EBDB19">
                                  <wp:extent cx="4457700" cy="2870200"/>
                                  <wp:effectExtent l="0" t="0" r="0" b="0"/>
                                  <wp:docPr id="364932881" name="Picture 1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32881" name="Picture 13" descr="A screenshot of a video gam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457700" cy="2870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FBC24" id="Text Box 10" o:spid="_x0000_s1028" type="#_x0000_t202" style="position:absolute;left:0;text-align:left;margin-left:-.15pt;margin-top:226.5pt;width:503.95pt;height:323.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" filled="f" stroked="f">
                <v:textbox>
                  <w:txbxContent>
                    <w:p w14:paraId="6E37B7CE" w14:textId="77777777" w:rsidR="006C2ABA" w:rsidRPr="006C2ABA" w:rsidRDefault="006C2ABA" w:rsidP="006968F3">
                      <w:pPr>
                        <w:jc w:val="center"/>
                        <w:rPr>
                          <w:sz w:val="24"/>
                          <w:szCs w:val="28"/>
                        </w:rPr>
                      </w:pPr>
                    </w:p>
                    <w:p w14:paraId="7BD1552A" w14:textId="77777777" w:rsidR="006C2ABA" w:rsidRPr="006C2ABA" w:rsidRDefault="006C2ABA" w:rsidP="006C2ABA">
                      <w:pPr>
                        <w:rPr>
                          <w:szCs w:val="21"/>
                        </w:rPr>
                      </w:pPr>
                      <w:r w:rsidRPr="006C2ABA">
                        <w:rPr>
                          <w:b/>
                          <w:bCs/>
                          <w:szCs w:val="21"/>
                        </w:rPr>
                        <w:t xml:space="preserve">Fig. S2 </w:t>
                      </w:r>
                      <w:r w:rsidRPr="006C2ABA">
                        <w:rPr>
                          <w:szCs w:val="21"/>
                        </w:rPr>
                        <w:t>Surgeon variability analysis as a function of model performance and operated anatomy. The AUC values represent model efficacy across different anatomical sites, grouped by individual surgeons. Error bars indicate variability in performance within each grouping.</w:t>
                      </w:r>
                    </w:p>
                    <w:p w14:paraId="2E688C0B" w14:textId="77777777" w:rsidR="006C2ABA" w:rsidRDefault="006C2ABA" w:rsidP="006968F3">
                      <w:pPr>
                        <w:jc w:val="center"/>
                      </w:pPr>
                    </w:p>
                    <w:p w14:paraId="38201882" w14:textId="6A93426F" w:rsidR="006968F3" w:rsidRDefault="00B215AE" w:rsidP="006968F3">
                      <w:pPr>
                        <w:jc w:val="center"/>
                      </w:pPr>
                      <w:r>
                        <w:rPr>
                          <w:noProof/>
                        </w:rPr>
                        <w:drawing>
                          <wp:inline distT="0" distB="0" distL="0" distR="0" wp14:anchorId="5EEDABF8" wp14:editId="51EBDB19">
                            <wp:extent cx="4457700" cy="2870200"/>
                            <wp:effectExtent l="0" t="0" r="0" b="0"/>
                            <wp:docPr id="364932881" name="Picture 1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32881" name="Picture 13" descr="A screenshot of a video gam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457700" cy="2870200"/>
                                    </a:xfrm>
                                    <a:prstGeom prst="rect">
                                      <a:avLst/>
                                    </a:prstGeom>
                                  </pic:spPr>
                                </pic:pic>
                              </a:graphicData>
                            </a:graphic>
                          </wp:inline>
                        </w:drawing>
                      </w:r>
                    </w:p>
                  </w:txbxContent>
                </v:textbox>
                <w10:wrap type="square" anchorx="margin" anchory="margin"/>
              </v:shape>
            </w:pict>
          </mc:Fallback>
        </mc:AlternateContent>
      </w:r>
      <w:r w:rsidR="006968F3">
        <w:rPr>
          <w:sz w:val="16"/>
          <w:szCs w:val="20"/>
        </w:rPr>
        <w:br w:type="page"/>
      </w:r>
    </w:p>
    <w:p w14:paraId="410C4C65" w14:textId="5E02E015" w:rsidR="00B57CDA" w:rsidRDefault="006C2ABA">
      <w:pPr>
        <w:rPr>
          <w:sz w:val="16"/>
          <w:szCs w:val="20"/>
        </w:rPr>
      </w:pPr>
      <w:r>
        <w:rPr>
          <w:noProof/>
        </w:rPr>
        <w:lastRenderedPageBreak/>
        <mc:AlternateContent>
          <mc:Choice Requires="wps">
            <w:drawing>
              <wp:anchor distT="45720" distB="45720" distL="114300" distR="114300" simplePos="0" relativeHeight="251658243" behindDoc="0" locked="0" layoutInCell="1" allowOverlap="1" wp14:anchorId="2816B3BD" wp14:editId="43BDCEA6">
                <wp:simplePos x="0" y="0"/>
                <wp:positionH relativeFrom="margin">
                  <wp:align>right</wp:align>
                </wp:positionH>
                <wp:positionV relativeFrom="margin">
                  <wp:posOffset>3795395</wp:posOffset>
                </wp:positionV>
                <wp:extent cx="6400800" cy="3850640"/>
                <wp:effectExtent l="0" t="0" r="0" b="0"/>
                <wp:wrapSquare wrapText="bothSides"/>
                <wp:docPr id="19180683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508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493ACA" w14:textId="77777777" w:rsidR="006C2ABA" w:rsidRPr="006C2ABA" w:rsidRDefault="006C2ABA" w:rsidP="006C2ABA">
                            <w:pPr>
                              <w:rPr>
                                <w:szCs w:val="21"/>
                              </w:rPr>
                            </w:pPr>
                            <w:r w:rsidRPr="006C2ABA">
                              <w:rPr>
                                <w:b/>
                                <w:bCs/>
                                <w:szCs w:val="21"/>
                              </w:rPr>
                              <w:t xml:space="preserve">Fig. S4 </w:t>
                            </w:r>
                            <w:proofErr w:type="spellStart"/>
                            <w:r w:rsidRPr="006C2ABA">
                              <w:rPr>
                                <w:szCs w:val="21"/>
                              </w:rPr>
                              <w:t>FLIm</w:t>
                            </w:r>
                            <w:proofErr w:type="spellEnd"/>
                            <w:r w:rsidRPr="006C2ABA">
                              <w:rPr>
                                <w:szCs w:val="21"/>
                              </w:rPr>
                              <w:t xml:space="preserve"> point distribution within the region of interest (ROI) for margin analysis from the white light image (WLI). Blue dots represent </w:t>
                            </w:r>
                            <w:proofErr w:type="spellStart"/>
                            <w:r w:rsidRPr="006C2ABA">
                              <w:rPr>
                                <w:szCs w:val="21"/>
                              </w:rPr>
                              <w:t>FLIm</w:t>
                            </w:r>
                            <w:proofErr w:type="spellEnd"/>
                            <w:r w:rsidRPr="006C2ABA">
                              <w:rPr>
                                <w:szCs w:val="21"/>
                              </w:rPr>
                              <w:t xml:space="preserve"> measurement points, while P1 (magenta) and P2 (green) mark the reference points used to define the margin trace. The red dashed line indicates the linear trace between P1 and P2, aiding in spatial assessment of </w:t>
                            </w:r>
                            <w:proofErr w:type="spellStart"/>
                            <w:r w:rsidRPr="006C2ABA">
                              <w:rPr>
                                <w:szCs w:val="21"/>
                              </w:rPr>
                              <w:t>FLIm</w:t>
                            </w:r>
                            <w:proofErr w:type="spellEnd"/>
                            <w:r w:rsidRPr="006C2ABA">
                              <w:rPr>
                                <w:szCs w:val="21"/>
                              </w:rPr>
                              <w:t xml:space="preserve"> point distribution for margin evaluation.</w:t>
                            </w:r>
                          </w:p>
                          <w:p w14:paraId="2D055057" w14:textId="77777777" w:rsidR="006C2ABA" w:rsidRDefault="006C2ABA" w:rsidP="00727C64">
                            <w:pPr>
                              <w:jc w:val="center"/>
                            </w:pPr>
                          </w:p>
                          <w:p w14:paraId="40EBE8A8" w14:textId="77777777" w:rsidR="006C2ABA" w:rsidRDefault="006C2ABA" w:rsidP="00727C64">
                            <w:pPr>
                              <w:jc w:val="center"/>
                            </w:pPr>
                          </w:p>
                          <w:p w14:paraId="570B53D0" w14:textId="3FE7F698" w:rsidR="00727C64" w:rsidRDefault="00297931" w:rsidP="00727C64">
                            <w:pPr>
                              <w:jc w:val="center"/>
                            </w:pPr>
                            <w:r>
                              <w:rPr>
                                <w:noProof/>
                              </w:rPr>
                              <w:drawing>
                                <wp:inline distT="0" distB="0" distL="0" distR="0" wp14:anchorId="2C8EAAA9" wp14:editId="6E00CE5F">
                                  <wp:extent cx="5448813" cy="2500719"/>
                                  <wp:effectExtent l="0" t="0" r="0" b="0"/>
                                  <wp:docPr id="678020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774" cy="25199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6B3BD" id="_x0000_s1029" type="#_x0000_t202" style="position:absolute;left:0;text-align:left;margin-left:452.8pt;margin-top:298.85pt;width:7in;height:303.2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" filled="f" stroked="f">
                <v:textbox>
                  <w:txbxContent>
                    <w:p w14:paraId="35493ACA" w14:textId="77777777" w:rsidR="006C2ABA" w:rsidRPr="006C2ABA" w:rsidRDefault="006C2ABA" w:rsidP="006C2ABA">
                      <w:pPr>
                        <w:rPr>
                          <w:szCs w:val="21"/>
                        </w:rPr>
                      </w:pPr>
                      <w:r w:rsidRPr="006C2ABA">
                        <w:rPr>
                          <w:b/>
                          <w:bCs/>
                          <w:szCs w:val="21"/>
                        </w:rPr>
                        <w:t xml:space="preserve">Fig. S4 </w:t>
                      </w:r>
                      <w:proofErr w:type="spellStart"/>
                      <w:r w:rsidRPr="006C2ABA">
                        <w:rPr>
                          <w:szCs w:val="21"/>
                        </w:rPr>
                        <w:t>FLIm</w:t>
                      </w:r>
                      <w:proofErr w:type="spellEnd"/>
                      <w:r w:rsidRPr="006C2ABA">
                        <w:rPr>
                          <w:szCs w:val="21"/>
                        </w:rPr>
                        <w:t xml:space="preserve"> point distribution within the region of interest (ROI) for margin analysis from the white light image (WLI). Blue dots represent </w:t>
                      </w:r>
                      <w:proofErr w:type="spellStart"/>
                      <w:r w:rsidRPr="006C2ABA">
                        <w:rPr>
                          <w:szCs w:val="21"/>
                        </w:rPr>
                        <w:t>FLIm</w:t>
                      </w:r>
                      <w:proofErr w:type="spellEnd"/>
                      <w:r w:rsidRPr="006C2ABA">
                        <w:rPr>
                          <w:szCs w:val="21"/>
                        </w:rPr>
                        <w:t xml:space="preserve"> measurement points, while P1 (magenta) and P2 (green) mark the reference points used to define the margin trace. The red dashed line indicates the linear trace between P1 and P2, aiding in spatial assessment of </w:t>
                      </w:r>
                      <w:proofErr w:type="spellStart"/>
                      <w:r w:rsidRPr="006C2ABA">
                        <w:rPr>
                          <w:szCs w:val="21"/>
                        </w:rPr>
                        <w:t>FLIm</w:t>
                      </w:r>
                      <w:proofErr w:type="spellEnd"/>
                      <w:r w:rsidRPr="006C2ABA">
                        <w:rPr>
                          <w:szCs w:val="21"/>
                        </w:rPr>
                        <w:t xml:space="preserve"> point distribution for margin evaluation.</w:t>
                      </w:r>
                    </w:p>
                    <w:p w14:paraId="2D055057" w14:textId="77777777" w:rsidR="006C2ABA" w:rsidRDefault="006C2ABA" w:rsidP="00727C64">
                      <w:pPr>
                        <w:jc w:val="center"/>
                      </w:pPr>
                    </w:p>
                    <w:p w14:paraId="40EBE8A8" w14:textId="77777777" w:rsidR="006C2ABA" w:rsidRDefault="006C2ABA" w:rsidP="00727C64">
                      <w:pPr>
                        <w:jc w:val="center"/>
                      </w:pPr>
                    </w:p>
                    <w:p w14:paraId="570B53D0" w14:textId="3FE7F698" w:rsidR="00727C64" w:rsidRDefault="00297931" w:rsidP="00727C64">
                      <w:pPr>
                        <w:jc w:val="center"/>
                      </w:pPr>
                      <w:r>
                        <w:rPr>
                          <w:noProof/>
                        </w:rPr>
                        <w:drawing>
                          <wp:inline distT="0" distB="0" distL="0" distR="0" wp14:anchorId="2C8EAAA9" wp14:editId="6E00CE5F">
                            <wp:extent cx="5448813" cy="2500719"/>
                            <wp:effectExtent l="0" t="0" r="0" b="0"/>
                            <wp:docPr id="678020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774" cy="2519977"/>
                                    </a:xfrm>
                                    <a:prstGeom prst="rect">
                                      <a:avLst/>
                                    </a:prstGeom>
                                    <a:noFill/>
                                    <a:ln>
                                      <a:noFill/>
                                    </a:ln>
                                  </pic:spPr>
                                </pic:pic>
                              </a:graphicData>
                            </a:graphic>
                          </wp:inline>
                        </w:drawing>
                      </w:r>
                    </w:p>
                  </w:txbxContent>
                </v:textbox>
                <w10:wrap type="square" anchorx="margin" anchory="margin"/>
              </v:shape>
            </w:pict>
          </mc:Fallback>
        </mc:AlternateContent>
      </w:r>
      <w:r w:rsidR="0098532C">
        <w:rPr>
          <w:noProof/>
        </w:rPr>
        <mc:AlternateContent>
          <mc:Choice Requires="wps">
            <w:drawing>
              <wp:anchor distT="45720" distB="45720" distL="114300" distR="114300" simplePos="0" relativeHeight="251658246" behindDoc="0" locked="0" layoutInCell="1" allowOverlap="1" wp14:anchorId="454D7540" wp14:editId="602700F3">
                <wp:simplePos x="0" y="0"/>
                <wp:positionH relativeFrom="margin">
                  <wp:posOffset>116825</wp:posOffset>
                </wp:positionH>
                <wp:positionV relativeFrom="margin">
                  <wp:align>top</wp:align>
                </wp:positionV>
                <wp:extent cx="6388100" cy="3761105"/>
                <wp:effectExtent l="0" t="0" r="0" b="0"/>
                <wp:wrapSquare wrapText="bothSides"/>
                <wp:docPr id="4981868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7616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7BD50C" w14:textId="3971E756" w:rsidR="006C2ABA" w:rsidRPr="006C2ABA" w:rsidRDefault="006C2ABA" w:rsidP="006C2ABA">
                            <w:pPr>
                              <w:rPr>
                                <w:szCs w:val="21"/>
                              </w:rPr>
                            </w:pPr>
                            <w:r w:rsidRPr="006C2ABA">
                              <w:rPr>
                                <w:b/>
                                <w:bCs/>
                                <w:szCs w:val="21"/>
                              </w:rPr>
                              <w:t xml:space="preserve">Fig. S3 </w:t>
                            </w:r>
                            <w:r w:rsidRPr="006C2ABA">
                              <w:rPr>
                                <w:szCs w:val="21"/>
                              </w:rPr>
                              <w:t xml:space="preserve">Surgeon variability analysis as a function of scanning speed. Mean scan speed (points per second) is computed based on aiming beam detection coordinates in the white light image and frame acquisition speed. AUC values represent model efficacy across different scanning speeds. Error bars indicate standard deviation, capturing variability in scan speed across different cases and surgeons. </w:t>
                            </w:r>
                          </w:p>
                          <w:p w14:paraId="12F9278A" w14:textId="77777777" w:rsidR="006C2ABA" w:rsidRDefault="006C2ABA" w:rsidP="008D4950">
                            <w:pPr>
                              <w:jc w:val="center"/>
                            </w:pPr>
                          </w:p>
                          <w:p w14:paraId="18DC174E" w14:textId="74A90386" w:rsidR="008D4950" w:rsidRDefault="00DC67E1" w:rsidP="008D4950">
                            <w:pPr>
                              <w:jc w:val="center"/>
                            </w:pPr>
                            <w:r>
                              <w:rPr>
                                <w:noProof/>
                              </w:rPr>
                              <w:drawing>
                                <wp:inline distT="0" distB="0" distL="0" distR="0" wp14:anchorId="1E5EDBF6" wp14:editId="7BF47816">
                                  <wp:extent cx="3835400" cy="2451100"/>
                                  <wp:effectExtent l="0" t="0" r="0" b="0"/>
                                  <wp:docPr id="24163819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38197" name="Picture 1" descr="A graph of different colored lin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35400" cy="24511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D7540" id="_x0000_s1030" type="#_x0000_t202" style="position:absolute;left:0;text-align:left;margin-left:9.2pt;margin-top:0;width:503pt;height:296.15pt;z-index:251658246;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" filled="f" stroked="f">
                <v:textbox>
                  <w:txbxContent>
                    <w:p w14:paraId="477BD50C" w14:textId="3971E756" w:rsidR="006C2ABA" w:rsidRPr="006C2ABA" w:rsidRDefault="006C2ABA" w:rsidP="006C2ABA">
                      <w:pPr>
                        <w:rPr>
                          <w:szCs w:val="21"/>
                        </w:rPr>
                      </w:pPr>
                      <w:r w:rsidRPr="006C2ABA">
                        <w:rPr>
                          <w:b/>
                          <w:bCs/>
                          <w:szCs w:val="21"/>
                        </w:rPr>
                        <w:t xml:space="preserve">Fig. S3 </w:t>
                      </w:r>
                      <w:r w:rsidRPr="006C2ABA">
                        <w:rPr>
                          <w:szCs w:val="21"/>
                        </w:rPr>
                        <w:t xml:space="preserve">Surgeon variability analysis as a function of scanning speed. Mean scan speed (points per second) is computed based on aiming beam detection coordinates in the white light image and frame acquisition speed. AUC values represent model efficacy across different scanning speeds. Error bars indicate standard deviation, capturing variability in scan speed across different cases and surgeons. </w:t>
                      </w:r>
                    </w:p>
                    <w:p w14:paraId="12F9278A" w14:textId="77777777" w:rsidR="006C2ABA" w:rsidRDefault="006C2ABA" w:rsidP="008D4950">
                      <w:pPr>
                        <w:jc w:val="center"/>
                      </w:pPr>
                    </w:p>
                    <w:p w14:paraId="18DC174E" w14:textId="74A90386" w:rsidR="008D4950" w:rsidRDefault="00DC67E1" w:rsidP="008D4950">
                      <w:pPr>
                        <w:jc w:val="center"/>
                      </w:pPr>
                      <w:r>
                        <w:rPr>
                          <w:noProof/>
                        </w:rPr>
                        <w:drawing>
                          <wp:inline distT="0" distB="0" distL="0" distR="0" wp14:anchorId="1E5EDBF6" wp14:editId="7BF47816">
                            <wp:extent cx="3835400" cy="2451100"/>
                            <wp:effectExtent l="0" t="0" r="0" b="0"/>
                            <wp:docPr id="24163819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38197" name="Picture 1" descr="A graph of different colored lin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35400" cy="2451100"/>
                                    </a:xfrm>
                                    <a:prstGeom prst="rect">
                                      <a:avLst/>
                                    </a:prstGeom>
                                  </pic:spPr>
                                </pic:pic>
                              </a:graphicData>
                            </a:graphic>
                          </wp:inline>
                        </w:drawing>
                      </w:r>
                    </w:p>
                  </w:txbxContent>
                </v:textbox>
                <w10:wrap type="square" anchorx="margin" anchory="margin"/>
              </v:shape>
            </w:pict>
          </mc:Fallback>
        </mc:AlternateContent>
      </w:r>
    </w:p>
    <w:p w14:paraId="522A17A8" w14:textId="2399F389" w:rsidR="00D47CCD" w:rsidRDefault="00D47CCD" w:rsidP="00790CD3">
      <w:pPr>
        <w:rPr>
          <w:sz w:val="16"/>
          <w:szCs w:val="20"/>
        </w:rPr>
      </w:pPr>
    </w:p>
    <w:p w14:paraId="29CF45CD" w14:textId="5C51CEF4" w:rsidR="00727C64" w:rsidRDefault="00727C64" w:rsidP="00790CD3">
      <w:pPr>
        <w:rPr>
          <w:sz w:val="16"/>
          <w:szCs w:val="20"/>
        </w:rPr>
      </w:pPr>
    </w:p>
    <w:p w14:paraId="41A3DB25" w14:textId="1A162129" w:rsidR="00727C64" w:rsidRDefault="00727C64">
      <w:pPr>
        <w:rPr>
          <w:sz w:val="16"/>
          <w:szCs w:val="20"/>
        </w:rPr>
      </w:pPr>
      <w:r>
        <w:rPr>
          <w:sz w:val="16"/>
          <w:szCs w:val="20"/>
        </w:rPr>
        <w:br w:type="page"/>
      </w:r>
    </w:p>
    <w:p w14:paraId="53243D78" w14:textId="08FB2CA6" w:rsidR="00790CD3" w:rsidRPr="000F0944" w:rsidRDefault="006C2ABA" w:rsidP="00790CD3">
      <w:pPr>
        <w:rPr>
          <w:sz w:val="16"/>
          <w:szCs w:val="20"/>
        </w:rPr>
      </w:pPr>
      <w:r>
        <w:rPr>
          <w:noProof/>
        </w:rPr>
        <w:lastRenderedPageBreak/>
        <mc:AlternateContent>
          <mc:Choice Requires="wps">
            <w:drawing>
              <wp:anchor distT="45720" distB="45720" distL="114300" distR="114300" simplePos="0" relativeHeight="251658242" behindDoc="0" locked="0" layoutInCell="1" allowOverlap="1" wp14:anchorId="7BD2227E" wp14:editId="27E6D4A5">
                <wp:simplePos x="0" y="0"/>
                <wp:positionH relativeFrom="margin">
                  <wp:posOffset>53185</wp:posOffset>
                </wp:positionH>
                <wp:positionV relativeFrom="margin">
                  <wp:posOffset>3993654</wp:posOffset>
                </wp:positionV>
                <wp:extent cx="6345555" cy="3441700"/>
                <wp:effectExtent l="0" t="0" r="0" b="0"/>
                <wp:wrapSquare wrapText="bothSides"/>
                <wp:docPr id="3962998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3441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A2A11A" w14:textId="77777777" w:rsidR="006C2ABA" w:rsidRPr="006C2ABA" w:rsidRDefault="006C2ABA" w:rsidP="006C2ABA">
                            <w:pPr>
                              <w:rPr>
                                <w:szCs w:val="21"/>
                              </w:rPr>
                            </w:pPr>
                            <w:r w:rsidRPr="006C2ABA">
                              <w:rPr>
                                <w:b/>
                                <w:bCs/>
                                <w:szCs w:val="21"/>
                              </w:rPr>
                              <w:t xml:space="preserve">Fig. S6 </w:t>
                            </w:r>
                            <w:r w:rsidRPr="006C2ABA">
                              <w:rPr>
                                <w:szCs w:val="21"/>
                              </w:rPr>
                              <w:t xml:space="preserve">Data-centric pruning analysis based on </w:t>
                            </w:r>
                            <w:proofErr w:type="spellStart"/>
                            <w:r w:rsidRPr="006C2ABA">
                              <w:rPr>
                                <w:szCs w:val="21"/>
                              </w:rPr>
                              <w:t>FLIm</w:t>
                            </w:r>
                            <w:proofErr w:type="spellEnd"/>
                            <w:r w:rsidRPr="006C2ABA">
                              <w:rPr>
                                <w:szCs w:val="21"/>
                              </w:rPr>
                              <w:t xml:space="preserve"> data quality. Left: Effect of kappa threshold selection on point-level classification performance using leave-one-patient-out cross-validation (LOPO-CV). The optimal kappa value balances model efficacy while minimizing low-quality data retention. Right: Characterization of </w:t>
                            </w:r>
                            <w:proofErr w:type="spellStart"/>
                            <w:r w:rsidRPr="006C2ABA">
                              <w:rPr>
                                <w:szCs w:val="21"/>
                              </w:rPr>
                              <w:t>FLIm</w:t>
                            </w:r>
                            <w:proofErr w:type="spellEnd"/>
                            <w:r w:rsidRPr="006C2ABA">
                              <w:rPr>
                                <w:szCs w:val="21"/>
                              </w:rPr>
                              <w:t xml:space="preserve"> points based on label quality scores, distinguishing between data with (blue) and without (red) label issues.</w:t>
                            </w:r>
                          </w:p>
                          <w:p w14:paraId="7B9BCDEC" w14:textId="77777777" w:rsidR="006C2ABA" w:rsidRDefault="006C2ABA" w:rsidP="00D47CCD">
                            <w:pPr>
                              <w:jc w:val="center"/>
                            </w:pPr>
                          </w:p>
                          <w:p w14:paraId="2E353E45" w14:textId="77777777" w:rsidR="006C2ABA" w:rsidRDefault="006C2ABA" w:rsidP="00D47CCD">
                            <w:pPr>
                              <w:jc w:val="center"/>
                            </w:pPr>
                          </w:p>
                          <w:p w14:paraId="33DA79EC" w14:textId="2337C960" w:rsidR="00D47CCD" w:rsidRDefault="00DC67E1" w:rsidP="00D47CCD">
                            <w:pPr>
                              <w:jc w:val="center"/>
                            </w:pPr>
                            <w:r>
                              <w:rPr>
                                <w:noProof/>
                              </w:rPr>
                              <w:drawing>
                                <wp:inline distT="0" distB="0" distL="0" distR="0" wp14:anchorId="229769DC" wp14:editId="1D8904A2">
                                  <wp:extent cx="5410200" cy="2006600"/>
                                  <wp:effectExtent l="0" t="0" r="0" b="0"/>
                                  <wp:docPr id="736572932" name="Picture 2" descr="A blue line drawn on a white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72932" name="Picture 2" descr="A blue line drawn on a white sheet of pap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10200" cy="2006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2227E" id="Text Box 7" o:spid="_x0000_s1031" type="#_x0000_t202" style="position:absolute;left:0;text-align:left;margin-left:4.2pt;margin-top:314.45pt;width:499.65pt;height:27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" filled="f" stroked="f">
                <v:textbox>
                  <w:txbxContent>
                    <w:p w14:paraId="4BA2A11A" w14:textId="77777777" w:rsidR="006C2ABA" w:rsidRPr="006C2ABA" w:rsidRDefault="006C2ABA" w:rsidP="006C2ABA">
                      <w:pPr>
                        <w:rPr>
                          <w:szCs w:val="21"/>
                        </w:rPr>
                      </w:pPr>
                      <w:r w:rsidRPr="006C2ABA">
                        <w:rPr>
                          <w:b/>
                          <w:bCs/>
                          <w:szCs w:val="21"/>
                        </w:rPr>
                        <w:t xml:space="preserve">Fig. S6 </w:t>
                      </w:r>
                      <w:r w:rsidRPr="006C2ABA">
                        <w:rPr>
                          <w:szCs w:val="21"/>
                        </w:rPr>
                        <w:t xml:space="preserve">Data-centric pruning analysis based on </w:t>
                      </w:r>
                      <w:proofErr w:type="spellStart"/>
                      <w:r w:rsidRPr="006C2ABA">
                        <w:rPr>
                          <w:szCs w:val="21"/>
                        </w:rPr>
                        <w:t>FLIm</w:t>
                      </w:r>
                      <w:proofErr w:type="spellEnd"/>
                      <w:r w:rsidRPr="006C2ABA">
                        <w:rPr>
                          <w:szCs w:val="21"/>
                        </w:rPr>
                        <w:t xml:space="preserve"> data quality. Left: Effect of kappa threshold selection on point-level classification performance using leave-one-patient-out cross-validation (LOPO-CV). The optimal kappa value balances model efficacy while minimizing low-quality data retention. Right: Characterization of </w:t>
                      </w:r>
                      <w:proofErr w:type="spellStart"/>
                      <w:r w:rsidRPr="006C2ABA">
                        <w:rPr>
                          <w:szCs w:val="21"/>
                        </w:rPr>
                        <w:t>FLIm</w:t>
                      </w:r>
                      <w:proofErr w:type="spellEnd"/>
                      <w:r w:rsidRPr="006C2ABA">
                        <w:rPr>
                          <w:szCs w:val="21"/>
                        </w:rPr>
                        <w:t xml:space="preserve"> points based on label quality scores, distinguishing between data with (blue) and without (red) label issues.</w:t>
                      </w:r>
                    </w:p>
                    <w:p w14:paraId="7B9BCDEC" w14:textId="77777777" w:rsidR="006C2ABA" w:rsidRDefault="006C2ABA" w:rsidP="00D47CCD">
                      <w:pPr>
                        <w:jc w:val="center"/>
                      </w:pPr>
                    </w:p>
                    <w:p w14:paraId="2E353E45" w14:textId="77777777" w:rsidR="006C2ABA" w:rsidRDefault="006C2ABA" w:rsidP="00D47CCD">
                      <w:pPr>
                        <w:jc w:val="center"/>
                      </w:pPr>
                    </w:p>
                    <w:p w14:paraId="33DA79EC" w14:textId="2337C960" w:rsidR="00D47CCD" w:rsidRDefault="00DC67E1" w:rsidP="00D47CCD">
                      <w:pPr>
                        <w:jc w:val="center"/>
                      </w:pPr>
                      <w:r>
                        <w:rPr>
                          <w:noProof/>
                        </w:rPr>
                        <w:drawing>
                          <wp:inline distT="0" distB="0" distL="0" distR="0" wp14:anchorId="229769DC" wp14:editId="1D8904A2">
                            <wp:extent cx="5410200" cy="2006600"/>
                            <wp:effectExtent l="0" t="0" r="0" b="0"/>
                            <wp:docPr id="736572932" name="Picture 2" descr="A blue line drawn on a white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72932" name="Picture 2" descr="A blue line drawn on a white sheet of pap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10200" cy="2006600"/>
                                    </a:xfrm>
                                    <a:prstGeom prst="rect">
                                      <a:avLst/>
                                    </a:prstGeom>
                                  </pic:spPr>
                                </pic:pic>
                              </a:graphicData>
                            </a:graphic>
                          </wp:inline>
                        </w:drawing>
                      </w:r>
                    </w:p>
                  </w:txbxContent>
                </v:textbox>
                <w10:wrap type="square" anchorx="margin" anchory="margin"/>
              </v:shape>
            </w:pict>
          </mc:Fallback>
        </mc:AlternateContent>
      </w:r>
      <w:r>
        <w:rPr>
          <w:noProof/>
        </w:rPr>
        <mc:AlternateContent>
          <mc:Choice Requires="wps">
            <w:drawing>
              <wp:anchor distT="45720" distB="45720" distL="114300" distR="114300" simplePos="0" relativeHeight="251658241" behindDoc="0" locked="0" layoutInCell="1" allowOverlap="1" wp14:anchorId="009A5B70" wp14:editId="585816BF">
                <wp:simplePos x="0" y="0"/>
                <wp:positionH relativeFrom="margin">
                  <wp:align>right</wp:align>
                </wp:positionH>
                <wp:positionV relativeFrom="margin">
                  <wp:align>top</wp:align>
                </wp:positionV>
                <wp:extent cx="6388100" cy="3790950"/>
                <wp:effectExtent l="0" t="0" r="0" b="0"/>
                <wp:wrapSquare wrapText="bothSides"/>
                <wp:docPr id="16001433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791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0CE427" w14:textId="77777777" w:rsidR="006C2ABA" w:rsidRPr="006C2ABA" w:rsidRDefault="006C2ABA" w:rsidP="006C2ABA">
                            <w:pPr>
                              <w:rPr>
                                <w:szCs w:val="21"/>
                              </w:rPr>
                            </w:pPr>
                            <w:r w:rsidRPr="006C2ABA">
                              <w:rPr>
                                <w:b/>
                                <w:bCs/>
                                <w:szCs w:val="21"/>
                              </w:rPr>
                              <w:t>Fig. S5</w:t>
                            </w:r>
                            <w:r w:rsidRPr="006C2ABA">
                              <w:rPr>
                                <w:szCs w:val="21"/>
                              </w:rPr>
                              <w:t xml:space="preserve"> Analysis of gain threshold selection and its impact on data loss and model performance. The solid lines represent the percentage of normal and cancer data loss as a function of increasing gain threshold values. Dashed lines indicate point-level and region-level AUC scores, demonstrating the trade-off between filtering stringency and classification performance.</w:t>
                            </w:r>
                          </w:p>
                          <w:p w14:paraId="115EA194" w14:textId="77777777" w:rsidR="006C2ABA" w:rsidRDefault="006C2ABA" w:rsidP="0052493B">
                            <w:pPr>
                              <w:jc w:val="center"/>
                            </w:pPr>
                          </w:p>
                          <w:p w14:paraId="44487713" w14:textId="77777777" w:rsidR="006C2ABA" w:rsidRDefault="006C2ABA" w:rsidP="0052493B">
                            <w:pPr>
                              <w:jc w:val="center"/>
                            </w:pPr>
                          </w:p>
                          <w:p w14:paraId="3753D479" w14:textId="766964AF" w:rsidR="003A2901" w:rsidRDefault="0052493B" w:rsidP="0052493B">
                            <w:pPr>
                              <w:jc w:val="center"/>
                            </w:pPr>
                            <w:r>
                              <w:rPr>
                                <w:b/>
                                <w:bCs/>
                                <w:noProof/>
                                <w:sz w:val="16"/>
                                <w:szCs w:val="18"/>
                              </w:rPr>
                              <w:drawing>
                                <wp:inline distT="0" distB="0" distL="0" distR="0" wp14:anchorId="124F9135" wp14:editId="228653F5">
                                  <wp:extent cx="5061097" cy="2446914"/>
                                  <wp:effectExtent l="0" t="0" r="6350" b="0"/>
                                  <wp:docPr id="972433245"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33245" name="Picture 2" descr="A graph of different colored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214" cy="24498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A5B70" id="Text Box 4" o:spid="_x0000_s1032" type="#_x0000_t202" style="position:absolute;left:0;text-align:left;margin-left:451.8pt;margin-top:0;width:503pt;height:298.5pt;z-index:251658241;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" filled="f" stroked="f">
                <v:textbox>
                  <w:txbxContent>
                    <w:p w14:paraId="2B0CE427" w14:textId="77777777" w:rsidR="006C2ABA" w:rsidRPr="006C2ABA" w:rsidRDefault="006C2ABA" w:rsidP="006C2ABA">
                      <w:pPr>
                        <w:rPr>
                          <w:szCs w:val="21"/>
                        </w:rPr>
                      </w:pPr>
                      <w:r w:rsidRPr="006C2ABA">
                        <w:rPr>
                          <w:b/>
                          <w:bCs/>
                          <w:szCs w:val="21"/>
                        </w:rPr>
                        <w:t>Fig. S5</w:t>
                      </w:r>
                      <w:r w:rsidRPr="006C2ABA">
                        <w:rPr>
                          <w:szCs w:val="21"/>
                        </w:rPr>
                        <w:t xml:space="preserve"> Analysis of gain threshold selection and its impact on data loss and model performance. The solid lines represent the percentage of normal and cancer data loss as a function of increasing gain threshold values. Dashed lines indicate point-level and region-level AUC scores, demonstrating the trade-off between filtering stringency and classification performance.</w:t>
                      </w:r>
                    </w:p>
                    <w:p w14:paraId="115EA194" w14:textId="77777777" w:rsidR="006C2ABA" w:rsidRDefault="006C2ABA" w:rsidP="0052493B">
                      <w:pPr>
                        <w:jc w:val="center"/>
                      </w:pPr>
                    </w:p>
                    <w:p w14:paraId="44487713" w14:textId="77777777" w:rsidR="006C2ABA" w:rsidRDefault="006C2ABA" w:rsidP="0052493B">
                      <w:pPr>
                        <w:jc w:val="center"/>
                      </w:pPr>
                    </w:p>
                    <w:p w14:paraId="3753D479" w14:textId="766964AF" w:rsidR="003A2901" w:rsidRDefault="0052493B" w:rsidP="0052493B">
                      <w:pPr>
                        <w:jc w:val="center"/>
                      </w:pPr>
                      <w:r>
                        <w:rPr>
                          <w:b/>
                          <w:bCs/>
                          <w:noProof/>
                          <w:sz w:val="16"/>
                          <w:szCs w:val="18"/>
                        </w:rPr>
                        <w:drawing>
                          <wp:inline distT="0" distB="0" distL="0" distR="0" wp14:anchorId="124F9135" wp14:editId="228653F5">
                            <wp:extent cx="5061097" cy="2446914"/>
                            <wp:effectExtent l="0" t="0" r="6350" b="0"/>
                            <wp:docPr id="972433245"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33245" name="Picture 2" descr="A graph of different colored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214" cy="2449871"/>
                                    </a:xfrm>
                                    <a:prstGeom prst="rect">
                                      <a:avLst/>
                                    </a:prstGeom>
                                    <a:noFill/>
                                    <a:ln>
                                      <a:noFill/>
                                    </a:ln>
                                  </pic:spPr>
                                </pic:pic>
                              </a:graphicData>
                            </a:graphic>
                          </wp:inline>
                        </w:drawing>
                      </w:r>
                    </w:p>
                  </w:txbxContent>
                </v:textbox>
                <w10:wrap type="square" anchorx="margin" anchory="margin"/>
              </v:shape>
            </w:pict>
          </mc:Fallback>
        </mc:AlternateContent>
      </w:r>
    </w:p>
    <w:sectPr w:rsidR="00790CD3" w:rsidRPr="000F0944" w:rsidSect="0098044C">
      <w:pgSz w:w="12240" w:h="15840"/>
      <w:pgMar w:top="1440" w:right="1080" w:bottom="1440" w:left="1080" w:header="720" w:footer="720" w:gutter="0"/>
      <w:cols w:num="2"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D1B3A"/>
    <w:multiLevelType w:val="hybridMultilevel"/>
    <w:tmpl w:val="F63AC998"/>
    <w:lvl w:ilvl="0" w:tplc="629EA00A">
      <w:start w:val="1"/>
      <w:numFmt w:val="upp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88D0EBF"/>
    <w:multiLevelType w:val="hybridMultilevel"/>
    <w:tmpl w:val="92B225B4"/>
    <w:lvl w:ilvl="0" w:tplc="34DA007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 w15:restartNumberingAfterBreak="0">
    <w:nsid w:val="6CA543EE"/>
    <w:multiLevelType w:val="multilevel"/>
    <w:tmpl w:val="5E626D56"/>
    <w:lvl w:ilvl="0">
      <w:start w:val="1"/>
      <w:numFmt w:val="upperRoman"/>
      <w:pStyle w:val="Heading1"/>
      <w:lvlText w:val="%1."/>
      <w:lvlJc w:val="right"/>
      <w:pPr>
        <w:ind w:left="432" w:hanging="432"/>
      </w:pPr>
    </w:lvl>
    <w:lvl w:ilvl="1">
      <w:start w:val="1"/>
      <w:numFmt w:val="upperLetter"/>
      <w:pStyle w:val="Heading2"/>
      <w:lvlText w:val="%2."/>
      <w:lvlJc w:val="left"/>
      <w:pPr>
        <w:ind w:left="360" w:hanging="360"/>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7DDC31A2"/>
    <w:multiLevelType w:val="hybridMultilevel"/>
    <w:tmpl w:val="07AA64A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16cid:durableId="554657879">
    <w:abstractNumId w:val="0"/>
  </w:num>
  <w:num w:numId="2" w16cid:durableId="1133329617">
    <w:abstractNumId w:val="2"/>
  </w:num>
  <w:num w:numId="3" w16cid:durableId="357850668">
    <w:abstractNumId w:val="3"/>
  </w:num>
  <w:num w:numId="4" w16cid:durableId="192575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4F2"/>
    <w:rsid w:val="00000454"/>
    <w:rsid w:val="000028A8"/>
    <w:rsid w:val="00003D80"/>
    <w:rsid w:val="000068C6"/>
    <w:rsid w:val="000074BF"/>
    <w:rsid w:val="000116CB"/>
    <w:rsid w:val="00011FC0"/>
    <w:rsid w:val="00013EBD"/>
    <w:rsid w:val="00014643"/>
    <w:rsid w:val="00014CBC"/>
    <w:rsid w:val="00017CBE"/>
    <w:rsid w:val="00020C0C"/>
    <w:rsid w:val="0002148F"/>
    <w:rsid w:val="00021D39"/>
    <w:rsid w:val="0002205F"/>
    <w:rsid w:val="000226A8"/>
    <w:rsid w:val="000227DE"/>
    <w:rsid w:val="00022D32"/>
    <w:rsid w:val="00023ABD"/>
    <w:rsid w:val="000252C0"/>
    <w:rsid w:val="00026702"/>
    <w:rsid w:val="00026AF3"/>
    <w:rsid w:val="000337F7"/>
    <w:rsid w:val="00034A45"/>
    <w:rsid w:val="00034A68"/>
    <w:rsid w:val="00036EE3"/>
    <w:rsid w:val="00041F77"/>
    <w:rsid w:val="00042ACD"/>
    <w:rsid w:val="00043546"/>
    <w:rsid w:val="0004461E"/>
    <w:rsid w:val="00044B60"/>
    <w:rsid w:val="00046151"/>
    <w:rsid w:val="000470A1"/>
    <w:rsid w:val="0005143E"/>
    <w:rsid w:val="0005281E"/>
    <w:rsid w:val="00052872"/>
    <w:rsid w:val="000537B4"/>
    <w:rsid w:val="000538B0"/>
    <w:rsid w:val="00053C4E"/>
    <w:rsid w:val="000560E4"/>
    <w:rsid w:val="0005704A"/>
    <w:rsid w:val="000610AB"/>
    <w:rsid w:val="000616DC"/>
    <w:rsid w:val="0006211E"/>
    <w:rsid w:val="00062660"/>
    <w:rsid w:val="00062C5D"/>
    <w:rsid w:val="00062E1C"/>
    <w:rsid w:val="00063683"/>
    <w:rsid w:val="00063C33"/>
    <w:rsid w:val="0006467D"/>
    <w:rsid w:val="00066327"/>
    <w:rsid w:val="000666FC"/>
    <w:rsid w:val="000675A3"/>
    <w:rsid w:val="00067B9B"/>
    <w:rsid w:val="00070CA0"/>
    <w:rsid w:val="00071B9D"/>
    <w:rsid w:val="00072B5C"/>
    <w:rsid w:val="00074528"/>
    <w:rsid w:val="00074BF3"/>
    <w:rsid w:val="00074CA0"/>
    <w:rsid w:val="00076161"/>
    <w:rsid w:val="00076A9A"/>
    <w:rsid w:val="00080F38"/>
    <w:rsid w:val="00081127"/>
    <w:rsid w:val="0008178C"/>
    <w:rsid w:val="00082C84"/>
    <w:rsid w:val="0008330A"/>
    <w:rsid w:val="000838C2"/>
    <w:rsid w:val="000846AD"/>
    <w:rsid w:val="00085852"/>
    <w:rsid w:val="00086516"/>
    <w:rsid w:val="000877BE"/>
    <w:rsid w:val="00087965"/>
    <w:rsid w:val="000901FF"/>
    <w:rsid w:val="0009165E"/>
    <w:rsid w:val="000935FA"/>
    <w:rsid w:val="000938E6"/>
    <w:rsid w:val="000A2988"/>
    <w:rsid w:val="000A47E5"/>
    <w:rsid w:val="000A65A0"/>
    <w:rsid w:val="000A6C5A"/>
    <w:rsid w:val="000B0415"/>
    <w:rsid w:val="000B0628"/>
    <w:rsid w:val="000B11C5"/>
    <w:rsid w:val="000B3E10"/>
    <w:rsid w:val="000B449F"/>
    <w:rsid w:val="000B600D"/>
    <w:rsid w:val="000C06F8"/>
    <w:rsid w:val="000C1F3A"/>
    <w:rsid w:val="000C2555"/>
    <w:rsid w:val="000C3201"/>
    <w:rsid w:val="000C332C"/>
    <w:rsid w:val="000C56C3"/>
    <w:rsid w:val="000C5C91"/>
    <w:rsid w:val="000C7911"/>
    <w:rsid w:val="000D233C"/>
    <w:rsid w:val="000D2C96"/>
    <w:rsid w:val="000D3973"/>
    <w:rsid w:val="000D45F0"/>
    <w:rsid w:val="000D755D"/>
    <w:rsid w:val="000D7AA4"/>
    <w:rsid w:val="000E0F40"/>
    <w:rsid w:val="000E2B36"/>
    <w:rsid w:val="000E4BB3"/>
    <w:rsid w:val="000E56CD"/>
    <w:rsid w:val="000E66AF"/>
    <w:rsid w:val="000E6FD1"/>
    <w:rsid w:val="000E7959"/>
    <w:rsid w:val="000F07D3"/>
    <w:rsid w:val="000F0944"/>
    <w:rsid w:val="000F2D84"/>
    <w:rsid w:val="000F4732"/>
    <w:rsid w:val="000F477A"/>
    <w:rsid w:val="000F6F0C"/>
    <w:rsid w:val="000F6FAC"/>
    <w:rsid w:val="000F74B6"/>
    <w:rsid w:val="000F7A5F"/>
    <w:rsid w:val="00100A2B"/>
    <w:rsid w:val="00101724"/>
    <w:rsid w:val="00102D92"/>
    <w:rsid w:val="00103219"/>
    <w:rsid w:val="00104129"/>
    <w:rsid w:val="001042A2"/>
    <w:rsid w:val="001051FE"/>
    <w:rsid w:val="0010654D"/>
    <w:rsid w:val="001066B3"/>
    <w:rsid w:val="00106D16"/>
    <w:rsid w:val="00106D72"/>
    <w:rsid w:val="001113C0"/>
    <w:rsid w:val="00112CDA"/>
    <w:rsid w:val="00113730"/>
    <w:rsid w:val="00113D8C"/>
    <w:rsid w:val="00114BE2"/>
    <w:rsid w:val="00120E9E"/>
    <w:rsid w:val="00121D2B"/>
    <w:rsid w:val="00122D96"/>
    <w:rsid w:val="00123E1A"/>
    <w:rsid w:val="00127A94"/>
    <w:rsid w:val="0013234E"/>
    <w:rsid w:val="001331B5"/>
    <w:rsid w:val="00133414"/>
    <w:rsid w:val="001348E1"/>
    <w:rsid w:val="00135DE4"/>
    <w:rsid w:val="00136675"/>
    <w:rsid w:val="0013785B"/>
    <w:rsid w:val="001409F3"/>
    <w:rsid w:val="00140E0B"/>
    <w:rsid w:val="0014129C"/>
    <w:rsid w:val="00142A8C"/>
    <w:rsid w:val="0014648D"/>
    <w:rsid w:val="00146957"/>
    <w:rsid w:val="001469A7"/>
    <w:rsid w:val="00146A10"/>
    <w:rsid w:val="00147611"/>
    <w:rsid w:val="00147ADC"/>
    <w:rsid w:val="00147D2C"/>
    <w:rsid w:val="00150E41"/>
    <w:rsid w:val="001530FA"/>
    <w:rsid w:val="001531B4"/>
    <w:rsid w:val="00154595"/>
    <w:rsid w:val="00156572"/>
    <w:rsid w:val="00156DD4"/>
    <w:rsid w:val="001573E7"/>
    <w:rsid w:val="00161078"/>
    <w:rsid w:val="00162536"/>
    <w:rsid w:val="001626FD"/>
    <w:rsid w:val="00163318"/>
    <w:rsid w:val="001642D0"/>
    <w:rsid w:val="0016469C"/>
    <w:rsid w:val="00165199"/>
    <w:rsid w:val="0016616B"/>
    <w:rsid w:val="001663EA"/>
    <w:rsid w:val="00167029"/>
    <w:rsid w:val="00167E2D"/>
    <w:rsid w:val="00167EA7"/>
    <w:rsid w:val="00171312"/>
    <w:rsid w:val="0017174E"/>
    <w:rsid w:val="00172BC5"/>
    <w:rsid w:val="0017368B"/>
    <w:rsid w:val="00174ABB"/>
    <w:rsid w:val="00175091"/>
    <w:rsid w:val="00176055"/>
    <w:rsid w:val="001761B6"/>
    <w:rsid w:val="00176778"/>
    <w:rsid w:val="00180879"/>
    <w:rsid w:val="001847BD"/>
    <w:rsid w:val="00184E96"/>
    <w:rsid w:val="00185405"/>
    <w:rsid w:val="00186CD4"/>
    <w:rsid w:val="001902C4"/>
    <w:rsid w:val="00192D4A"/>
    <w:rsid w:val="00192F70"/>
    <w:rsid w:val="00193770"/>
    <w:rsid w:val="00193883"/>
    <w:rsid w:val="001940E9"/>
    <w:rsid w:val="001948E4"/>
    <w:rsid w:val="0019495D"/>
    <w:rsid w:val="00194F7E"/>
    <w:rsid w:val="00195B39"/>
    <w:rsid w:val="001976C2"/>
    <w:rsid w:val="001A0319"/>
    <w:rsid w:val="001A1304"/>
    <w:rsid w:val="001A3003"/>
    <w:rsid w:val="001A532F"/>
    <w:rsid w:val="001A70B3"/>
    <w:rsid w:val="001A7121"/>
    <w:rsid w:val="001A7206"/>
    <w:rsid w:val="001B345E"/>
    <w:rsid w:val="001B4E2D"/>
    <w:rsid w:val="001C2310"/>
    <w:rsid w:val="001C29FA"/>
    <w:rsid w:val="001C2AEB"/>
    <w:rsid w:val="001C3114"/>
    <w:rsid w:val="001C5B8F"/>
    <w:rsid w:val="001C5DDB"/>
    <w:rsid w:val="001C60CF"/>
    <w:rsid w:val="001C6CF4"/>
    <w:rsid w:val="001C6F8E"/>
    <w:rsid w:val="001D0F83"/>
    <w:rsid w:val="001D2070"/>
    <w:rsid w:val="001D21AB"/>
    <w:rsid w:val="001D7257"/>
    <w:rsid w:val="001E16D5"/>
    <w:rsid w:val="001E3D73"/>
    <w:rsid w:val="001E49C2"/>
    <w:rsid w:val="001E5035"/>
    <w:rsid w:val="001E5853"/>
    <w:rsid w:val="001E7725"/>
    <w:rsid w:val="001F087B"/>
    <w:rsid w:val="001F0906"/>
    <w:rsid w:val="001F1717"/>
    <w:rsid w:val="001F185D"/>
    <w:rsid w:val="001F270C"/>
    <w:rsid w:val="001F454A"/>
    <w:rsid w:val="001F4E54"/>
    <w:rsid w:val="001F52D5"/>
    <w:rsid w:val="001F57A5"/>
    <w:rsid w:val="001F5954"/>
    <w:rsid w:val="001F6031"/>
    <w:rsid w:val="001F63AA"/>
    <w:rsid w:val="001F6C2B"/>
    <w:rsid w:val="002012AB"/>
    <w:rsid w:val="0020132B"/>
    <w:rsid w:val="002027FC"/>
    <w:rsid w:val="00203EFD"/>
    <w:rsid w:val="0020534A"/>
    <w:rsid w:val="002069BF"/>
    <w:rsid w:val="00210A83"/>
    <w:rsid w:val="002130E3"/>
    <w:rsid w:val="002135A0"/>
    <w:rsid w:val="00213C66"/>
    <w:rsid w:val="00214B7E"/>
    <w:rsid w:val="002155EC"/>
    <w:rsid w:val="002156A9"/>
    <w:rsid w:val="002157E3"/>
    <w:rsid w:val="0021741F"/>
    <w:rsid w:val="00217935"/>
    <w:rsid w:val="00217A3D"/>
    <w:rsid w:val="00222A76"/>
    <w:rsid w:val="002232F3"/>
    <w:rsid w:val="00223754"/>
    <w:rsid w:val="00223C72"/>
    <w:rsid w:val="002245EF"/>
    <w:rsid w:val="0022498E"/>
    <w:rsid w:val="00230447"/>
    <w:rsid w:val="002306AA"/>
    <w:rsid w:val="00230B1D"/>
    <w:rsid w:val="00231465"/>
    <w:rsid w:val="0023331D"/>
    <w:rsid w:val="00234B6F"/>
    <w:rsid w:val="00235D6B"/>
    <w:rsid w:val="00236E5F"/>
    <w:rsid w:val="00237576"/>
    <w:rsid w:val="00240BC0"/>
    <w:rsid w:val="00242882"/>
    <w:rsid w:val="002431C8"/>
    <w:rsid w:val="0024351B"/>
    <w:rsid w:val="00243AFC"/>
    <w:rsid w:val="002443DA"/>
    <w:rsid w:val="00244786"/>
    <w:rsid w:val="0024525F"/>
    <w:rsid w:val="002456AE"/>
    <w:rsid w:val="002509CD"/>
    <w:rsid w:val="00250D13"/>
    <w:rsid w:val="00251045"/>
    <w:rsid w:val="002525FF"/>
    <w:rsid w:val="0025421C"/>
    <w:rsid w:val="002546F3"/>
    <w:rsid w:val="00255F25"/>
    <w:rsid w:val="0025634E"/>
    <w:rsid w:val="00256A9B"/>
    <w:rsid w:val="00257C1E"/>
    <w:rsid w:val="002617DF"/>
    <w:rsid w:val="002621CF"/>
    <w:rsid w:val="0026250F"/>
    <w:rsid w:val="0026282A"/>
    <w:rsid w:val="00262976"/>
    <w:rsid w:val="002636B2"/>
    <w:rsid w:val="00265648"/>
    <w:rsid w:val="002668BF"/>
    <w:rsid w:val="0027145D"/>
    <w:rsid w:val="00271572"/>
    <w:rsid w:val="00271FC0"/>
    <w:rsid w:val="002734A9"/>
    <w:rsid w:val="00273FA7"/>
    <w:rsid w:val="002746FD"/>
    <w:rsid w:val="00275CE2"/>
    <w:rsid w:val="00276379"/>
    <w:rsid w:val="00276DD6"/>
    <w:rsid w:val="00277543"/>
    <w:rsid w:val="00277E2A"/>
    <w:rsid w:val="00282420"/>
    <w:rsid w:val="00282AE8"/>
    <w:rsid w:val="00285476"/>
    <w:rsid w:val="0028734F"/>
    <w:rsid w:val="00287590"/>
    <w:rsid w:val="00290B38"/>
    <w:rsid w:val="002918AA"/>
    <w:rsid w:val="00292717"/>
    <w:rsid w:val="00293903"/>
    <w:rsid w:val="00293B6F"/>
    <w:rsid w:val="00295C8B"/>
    <w:rsid w:val="00295F88"/>
    <w:rsid w:val="00297931"/>
    <w:rsid w:val="002A0481"/>
    <w:rsid w:val="002A1756"/>
    <w:rsid w:val="002A1B95"/>
    <w:rsid w:val="002A6AC3"/>
    <w:rsid w:val="002A7AAF"/>
    <w:rsid w:val="002B1306"/>
    <w:rsid w:val="002B216C"/>
    <w:rsid w:val="002B2E42"/>
    <w:rsid w:val="002B379A"/>
    <w:rsid w:val="002B4EB8"/>
    <w:rsid w:val="002B5119"/>
    <w:rsid w:val="002C1F11"/>
    <w:rsid w:val="002C2A19"/>
    <w:rsid w:val="002C2DB0"/>
    <w:rsid w:val="002C3630"/>
    <w:rsid w:val="002C36AB"/>
    <w:rsid w:val="002C4028"/>
    <w:rsid w:val="002C4453"/>
    <w:rsid w:val="002C4E0F"/>
    <w:rsid w:val="002C5F34"/>
    <w:rsid w:val="002C7C98"/>
    <w:rsid w:val="002D0774"/>
    <w:rsid w:val="002D0873"/>
    <w:rsid w:val="002D0EA6"/>
    <w:rsid w:val="002D49BB"/>
    <w:rsid w:val="002D522A"/>
    <w:rsid w:val="002D62D7"/>
    <w:rsid w:val="002D763E"/>
    <w:rsid w:val="002E17A7"/>
    <w:rsid w:val="002E27F5"/>
    <w:rsid w:val="002E2A6B"/>
    <w:rsid w:val="002E2D3F"/>
    <w:rsid w:val="002E3395"/>
    <w:rsid w:val="002E34B8"/>
    <w:rsid w:val="002E4C45"/>
    <w:rsid w:val="002F19E9"/>
    <w:rsid w:val="002F2191"/>
    <w:rsid w:val="002F47A7"/>
    <w:rsid w:val="002F6171"/>
    <w:rsid w:val="002F61C8"/>
    <w:rsid w:val="002F6942"/>
    <w:rsid w:val="00300802"/>
    <w:rsid w:val="00301E52"/>
    <w:rsid w:val="00306387"/>
    <w:rsid w:val="00307C62"/>
    <w:rsid w:val="003112F0"/>
    <w:rsid w:val="0031152C"/>
    <w:rsid w:val="00312BA2"/>
    <w:rsid w:val="00314991"/>
    <w:rsid w:val="00314A82"/>
    <w:rsid w:val="003165BA"/>
    <w:rsid w:val="003166CE"/>
    <w:rsid w:val="00316826"/>
    <w:rsid w:val="003179E6"/>
    <w:rsid w:val="00320680"/>
    <w:rsid w:val="00320C01"/>
    <w:rsid w:val="00320E74"/>
    <w:rsid w:val="003216E9"/>
    <w:rsid w:val="003248A0"/>
    <w:rsid w:val="0032543B"/>
    <w:rsid w:val="00325FE9"/>
    <w:rsid w:val="00327C93"/>
    <w:rsid w:val="00327CE1"/>
    <w:rsid w:val="00327D5A"/>
    <w:rsid w:val="00330094"/>
    <w:rsid w:val="003327F4"/>
    <w:rsid w:val="00332FA3"/>
    <w:rsid w:val="003337E6"/>
    <w:rsid w:val="00334258"/>
    <w:rsid w:val="003346E7"/>
    <w:rsid w:val="003354A0"/>
    <w:rsid w:val="0033604F"/>
    <w:rsid w:val="003377C5"/>
    <w:rsid w:val="00340CBD"/>
    <w:rsid w:val="00341370"/>
    <w:rsid w:val="00341484"/>
    <w:rsid w:val="00342BAF"/>
    <w:rsid w:val="00345367"/>
    <w:rsid w:val="00346132"/>
    <w:rsid w:val="00346927"/>
    <w:rsid w:val="0035104E"/>
    <w:rsid w:val="003513BD"/>
    <w:rsid w:val="00351BA8"/>
    <w:rsid w:val="00352BAD"/>
    <w:rsid w:val="00353355"/>
    <w:rsid w:val="003543FC"/>
    <w:rsid w:val="003545EF"/>
    <w:rsid w:val="00354765"/>
    <w:rsid w:val="00354A2E"/>
    <w:rsid w:val="00354C60"/>
    <w:rsid w:val="00354F78"/>
    <w:rsid w:val="00355107"/>
    <w:rsid w:val="003567D6"/>
    <w:rsid w:val="0035749B"/>
    <w:rsid w:val="00360108"/>
    <w:rsid w:val="00362779"/>
    <w:rsid w:val="0036409E"/>
    <w:rsid w:val="0036504E"/>
    <w:rsid w:val="00365E4B"/>
    <w:rsid w:val="00365F8C"/>
    <w:rsid w:val="00366144"/>
    <w:rsid w:val="00371D85"/>
    <w:rsid w:val="00372257"/>
    <w:rsid w:val="003727DB"/>
    <w:rsid w:val="0037325E"/>
    <w:rsid w:val="00374301"/>
    <w:rsid w:val="00374641"/>
    <w:rsid w:val="00375B12"/>
    <w:rsid w:val="00376836"/>
    <w:rsid w:val="00376936"/>
    <w:rsid w:val="00377184"/>
    <w:rsid w:val="0038280C"/>
    <w:rsid w:val="00383FD7"/>
    <w:rsid w:val="003879E2"/>
    <w:rsid w:val="00387C41"/>
    <w:rsid w:val="00387EAE"/>
    <w:rsid w:val="0039012C"/>
    <w:rsid w:val="0039088C"/>
    <w:rsid w:val="00390FBC"/>
    <w:rsid w:val="003914CD"/>
    <w:rsid w:val="00393799"/>
    <w:rsid w:val="003937C1"/>
    <w:rsid w:val="0039720B"/>
    <w:rsid w:val="003A0492"/>
    <w:rsid w:val="003A05C4"/>
    <w:rsid w:val="003A06B3"/>
    <w:rsid w:val="003A104D"/>
    <w:rsid w:val="003A1235"/>
    <w:rsid w:val="003A2901"/>
    <w:rsid w:val="003A2DBB"/>
    <w:rsid w:val="003A327D"/>
    <w:rsid w:val="003A3B99"/>
    <w:rsid w:val="003A3DFC"/>
    <w:rsid w:val="003A4E53"/>
    <w:rsid w:val="003A5ABD"/>
    <w:rsid w:val="003A6D14"/>
    <w:rsid w:val="003A7449"/>
    <w:rsid w:val="003B1314"/>
    <w:rsid w:val="003B2F9C"/>
    <w:rsid w:val="003B332E"/>
    <w:rsid w:val="003B34DF"/>
    <w:rsid w:val="003B3EED"/>
    <w:rsid w:val="003B41AA"/>
    <w:rsid w:val="003B460C"/>
    <w:rsid w:val="003B5EEE"/>
    <w:rsid w:val="003B6002"/>
    <w:rsid w:val="003B6262"/>
    <w:rsid w:val="003B6CE2"/>
    <w:rsid w:val="003B7697"/>
    <w:rsid w:val="003C31A9"/>
    <w:rsid w:val="003C3D58"/>
    <w:rsid w:val="003C5B80"/>
    <w:rsid w:val="003C5B95"/>
    <w:rsid w:val="003C5FCF"/>
    <w:rsid w:val="003C6946"/>
    <w:rsid w:val="003C6BA0"/>
    <w:rsid w:val="003C7856"/>
    <w:rsid w:val="003D07EA"/>
    <w:rsid w:val="003D1B4D"/>
    <w:rsid w:val="003D3779"/>
    <w:rsid w:val="003D41E8"/>
    <w:rsid w:val="003D4B06"/>
    <w:rsid w:val="003D507F"/>
    <w:rsid w:val="003D5596"/>
    <w:rsid w:val="003D5A31"/>
    <w:rsid w:val="003D5B3C"/>
    <w:rsid w:val="003D61B9"/>
    <w:rsid w:val="003D6207"/>
    <w:rsid w:val="003D6682"/>
    <w:rsid w:val="003D6D5B"/>
    <w:rsid w:val="003D77A6"/>
    <w:rsid w:val="003E0615"/>
    <w:rsid w:val="003E2FB0"/>
    <w:rsid w:val="003E3FAE"/>
    <w:rsid w:val="003E4899"/>
    <w:rsid w:val="003E50E5"/>
    <w:rsid w:val="003E5168"/>
    <w:rsid w:val="003E5E14"/>
    <w:rsid w:val="003E5E62"/>
    <w:rsid w:val="003E6EE8"/>
    <w:rsid w:val="003E788E"/>
    <w:rsid w:val="003F0763"/>
    <w:rsid w:val="003F2660"/>
    <w:rsid w:val="003F28E3"/>
    <w:rsid w:val="003F30FB"/>
    <w:rsid w:val="003F35F0"/>
    <w:rsid w:val="003F360C"/>
    <w:rsid w:val="003F38EE"/>
    <w:rsid w:val="003F4E32"/>
    <w:rsid w:val="003F576B"/>
    <w:rsid w:val="003F5C24"/>
    <w:rsid w:val="003F6522"/>
    <w:rsid w:val="003F72BF"/>
    <w:rsid w:val="004000C2"/>
    <w:rsid w:val="004005FA"/>
    <w:rsid w:val="00400637"/>
    <w:rsid w:val="00401E03"/>
    <w:rsid w:val="00402881"/>
    <w:rsid w:val="00402FC6"/>
    <w:rsid w:val="00404302"/>
    <w:rsid w:val="0040703E"/>
    <w:rsid w:val="004103D9"/>
    <w:rsid w:val="00411646"/>
    <w:rsid w:val="00411E42"/>
    <w:rsid w:val="0041203D"/>
    <w:rsid w:val="00412CAC"/>
    <w:rsid w:val="00413792"/>
    <w:rsid w:val="00413B51"/>
    <w:rsid w:val="0041417E"/>
    <w:rsid w:val="004153AD"/>
    <w:rsid w:val="0041782C"/>
    <w:rsid w:val="0042328E"/>
    <w:rsid w:val="004244AD"/>
    <w:rsid w:val="00426A17"/>
    <w:rsid w:val="0042700E"/>
    <w:rsid w:val="00427568"/>
    <w:rsid w:val="0043031E"/>
    <w:rsid w:val="00430E47"/>
    <w:rsid w:val="0043134B"/>
    <w:rsid w:val="00432FB7"/>
    <w:rsid w:val="004331F6"/>
    <w:rsid w:val="00433642"/>
    <w:rsid w:val="00433A4D"/>
    <w:rsid w:val="00433A53"/>
    <w:rsid w:val="00433AED"/>
    <w:rsid w:val="00433C66"/>
    <w:rsid w:val="00434B21"/>
    <w:rsid w:val="00434D16"/>
    <w:rsid w:val="00435761"/>
    <w:rsid w:val="0043627E"/>
    <w:rsid w:val="004373E6"/>
    <w:rsid w:val="00440B72"/>
    <w:rsid w:val="00441ADA"/>
    <w:rsid w:val="00443CA1"/>
    <w:rsid w:val="00445254"/>
    <w:rsid w:val="00446A82"/>
    <w:rsid w:val="00447B27"/>
    <w:rsid w:val="00451033"/>
    <w:rsid w:val="0045118A"/>
    <w:rsid w:val="004527EA"/>
    <w:rsid w:val="00453946"/>
    <w:rsid w:val="0045580C"/>
    <w:rsid w:val="00455911"/>
    <w:rsid w:val="00455F8D"/>
    <w:rsid w:val="00456243"/>
    <w:rsid w:val="00456648"/>
    <w:rsid w:val="00461BBC"/>
    <w:rsid w:val="0046245D"/>
    <w:rsid w:val="004624FA"/>
    <w:rsid w:val="00462F9A"/>
    <w:rsid w:val="004642A5"/>
    <w:rsid w:val="00465319"/>
    <w:rsid w:val="0047001D"/>
    <w:rsid w:val="00470FE5"/>
    <w:rsid w:val="00475445"/>
    <w:rsid w:val="00475C83"/>
    <w:rsid w:val="0047665F"/>
    <w:rsid w:val="00476CE7"/>
    <w:rsid w:val="00477811"/>
    <w:rsid w:val="0048122A"/>
    <w:rsid w:val="00482DEF"/>
    <w:rsid w:val="00483760"/>
    <w:rsid w:val="00483B79"/>
    <w:rsid w:val="004863BC"/>
    <w:rsid w:val="0049161A"/>
    <w:rsid w:val="00492862"/>
    <w:rsid w:val="00492CB4"/>
    <w:rsid w:val="00492F8E"/>
    <w:rsid w:val="004945EA"/>
    <w:rsid w:val="004945F6"/>
    <w:rsid w:val="00494CDE"/>
    <w:rsid w:val="00496AA4"/>
    <w:rsid w:val="004A00F5"/>
    <w:rsid w:val="004A5724"/>
    <w:rsid w:val="004A5CDF"/>
    <w:rsid w:val="004A7D54"/>
    <w:rsid w:val="004B054E"/>
    <w:rsid w:val="004B08DD"/>
    <w:rsid w:val="004B09A3"/>
    <w:rsid w:val="004B20FA"/>
    <w:rsid w:val="004B23B3"/>
    <w:rsid w:val="004B2B65"/>
    <w:rsid w:val="004B2CF8"/>
    <w:rsid w:val="004B53EC"/>
    <w:rsid w:val="004B6523"/>
    <w:rsid w:val="004B6E38"/>
    <w:rsid w:val="004C1990"/>
    <w:rsid w:val="004C2424"/>
    <w:rsid w:val="004C255E"/>
    <w:rsid w:val="004C2B63"/>
    <w:rsid w:val="004C500C"/>
    <w:rsid w:val="004C6184"/>
    <w:rsid w:val="004C7F2E"/>
    <w:rsid w:val="004D0A31"/>
    <w:rsid w:val="004D126C"/>
    <w:rsid w:val="004D199D"/>
    <w:rsid w:val="004D218C"/>
    <w:rsid w:val="004D2B93"/>
    <w:rsid w:val="004D2F83"/>
    <w:rsid w:val="004D3CD4"/>
    <w:rsid w:val="004D4DB9"/>
    <w:rsid w:val="004D6DE3"/>
    <w:rsid w:val="004D7506"/>
    <w:rsid w:val="004E13CF"/>
    <w:rsid w:val="004E2814"/>
    <w:rsid w:val="004E2D31"/>
    <w:rsid w:val="004E3C6C"/>
    <w:rsid w:val="004E4715"/>
    <w:rsid w:val="004E5975"/>
    <w:rsid w:val="004E6976"/>
    <w:rsid w:val="004E6E22"/>
    <w:rsid w:val="004E710B"/>
    <w:rsid w:val="004E7FDB"/>
    <w:rsid w:val="004F196F"/>
    <w:rsid w:val="004F1E0C"/>
    <w:rsid w:val="004F25CA"/>
    <w:rsid w:val="004F2D56"/>
    <w:rsid w:val="004F2EAE"/>
    <w:rsid w:val="004F36F4"/>
    <w:rsid w:val="004F5C0C"/>
    <w:rsid w:val="004F647C"/>
    <w:rsid w:val="004F653D"/>
    <w:rsid w:val="00500A91"/>
    <w:rsid w:val="005072D1"/>
    <w:rsid w:val="005075FE"/>
    <w:rsid w:val="005104F5"/>
    <w:rsid w:val="0051150E"/>
    <w:rsid w:val="0051584F"/>
    <w:rsid w:val="00516201"/>
    <w:rsid w:val="005171F0"/>
    <w:rsid w:val="00517C69"/>
    <w:rsid w:val="00520266"/>
    <w:rsid w:val="00521780"/>
    <w:rsid w:val="00521D66"/>
    <w:rsid w:val="0052224C"/>
    <w:rsid w:val="00523321"/>
    <w:rsid w:val="0052493B"/>
    <w:rsid w:val="005271F0"/>
    <w:rsid w:val="00527E84"/>
    <w:rsid w:val="00531E70"/>
    <w:rsid w:val="005334DA"/>
    <w:rsid w:val="00534429"/>
    <w:rsid w:val="005356BA"/>
    <w:rsid w:val="00536F90"/>
    <w:rsid w:val="00540F50"/>
    <w:rsid w:val="00541D99"/>
    <w:rsid w:val="00541E69"/>
    <w:rsid w:val="00543F6E"/>
    <w:rsid w:val="0054472E"/>
    <w:rsid w:val="00545E3A"/>
    <w:rsid w:val="00546374"/>
    <w:rsid w:val="00546E22"/>
    <w:rsid w:val="00547800"/>
    <w:rsid w:val="00552592"/>
    <w:rsid w:val="00553DEB"/>
    <w:rsid w:val="00554C98"/>
    <w:rsid w:val="005550AD"/>
    <w:rsid w:val="005556B9"/>
    <w:rsid w:val="00557735"/>
    <w:rsid w:val="00557802"/>
    <w:rsid w:val="0056050B"/>
    <w:rsid w:val="00561428"/>
    <w:rsid w:val="00562B03"/>
    <w:rsid w:val="00563B7A"/>
    <w:rsid w:val="00563E52"/>
    <w:rsid w:val="00565365"/>
    <w:rsid w:val="005653AD"/>
    <w:rsid w:val="0056615F"/>
    <w:rsid w:val="00566ED3"/>
    <w:rsid w:val="00567071"/>
    <w:rsid w:val="00567426"/>
    <w:rsid w:val="00572A25"/>
    <w:rsid w:val="005746DA"/>
    <w:rsid w:val="005747D6"/>
    <w:rsid w:val="00575126"/>
    <w:rsid w:val="00576499"/>
    <w:rsid w:val="00577A04"/>
    <w:rsid w:val="00580C65"/>
    <w:rsid w:val="00582514"/>
    <w:rsid w:val="0058293D"/>
    <w:rsid w:val="005832D1"/>
    <w:rsid w:val="005838B9"/>
    <w:rsid w:val="00585843"/>
    <w:rsid w:val="00585AD9"/>
    <w:rsid w:val="005869E7"/>
    <w:rsid w:val="005915EF"/>
    <w:rsid w:val="00592E24"/>
    <w:rsid w:val="00593467"/>
    <w:rsid w:val="0059347C"/>
    <w:rsid w:val="005935E0"/>
    <w:rsid w:val="00594867"/>
    <w:rsid w:val="0059780D"/>
    <w:rsid w:val="00597990"/>
    <w:rsid w:val="005A02A1"/>
    <w:rsid w:val="005A2109"/>
    <w:rsid w:val="005A22AD"/>
    <w:rsid w:val="005A2FDA"/>
    <w:rsid w:val="005A36E3"/>
    <w:rsid w:val="005A4C7D"/>
    <w:rsid w:val="005A524E"/>
    <w:rsid w:val="005A5F15"/>
    <w:rsid w:val="005A6ED8"/>
    <w:rsid w:val="005B0083"/>
    <w:rsid w:val="005B0850"/>
    <w:rsid w:val="005B17A6"/>
    <w:rsid w:val="005B2A73"/>
    <w:rsid w:val="005B34ED"/>
    <w:rsid w:val="005B5EF7"/>
    <w:rsid w:val="005B64CA"/>
    <w:rsid w:val="005B6628"/>
    <w:rsid w:val="005B6C70"/>
    <w:rsid w:val="005B7F5E"/>
    <w:rsid w:val="005C1191"/>
    <w:rsid w:val="005C13D8"/>
    <w:rsid w:val="005C1A8E"/>
    <w:rsid w:val="005C2085"/>
    <w:rsid w:val="005C22D6"/>
    <w:rsid w:val="005C2E12"/>
    <w:rsid w:val="005C4DB5"/>
    <w:rsid w:val="005C7E25"/>
    <w:rsid w:val="005D052C"/>
    <w:rsid w:val="005D1007"/>
    <w:rsid w:val="005D11DC"/>
    <w:rsid w:val="005D1E38"/>
    <w:rsid w:val="005D24AA"/>
    <w:rsid w:val="005D2CCB"/>
    <w:rsid w:val="005D30A7"/>
    <w:rsid w:val="005D39FB"/>
    <w:rsid w:val="005D3B9D"/>
    <w:rsid w:val="005D47E5"/>
    <w:rsid w:val="005D4D2A"/>
    <w:rsid w:val="005D7A66"/>
    <w:rsid w:val="005D7B6B"/>
    <w:rsid w:val="005E1ABF"/>
    <w:rsid w:val="005E1B9E"/>
    <w:rsid w:val="005E4A1A"/>
    <w:rsid w:val="005E52F2"/>
    <w:rsid w:val="005F0472"/>
    <w:rsid w:val="005F10BD"/>
    <w:rsid w:val="005F1FF4"/>
    <w:rsid w:val="005F53C1"/>
    <w:rsid w:val="005F5995"/>
    <w:rsid w:val="005F5D9A"/>
    <w:rsid w:val="005F6568"/>
    <w:rsid w:val="006000BE"/>
    <w:rsid w:val="0060044B"/>
    <w:rsid w:val="00600D8E"/>
    <w:rsid w:val="00601BB4"/>
    <w:rsid w:val="0060378D"/>
    <w:rsid w:val="006059B5"/>
    <w:rsid w:val="00605DA0"/>
    <w:rsid w:val="00605E20"/>
    <w:rsid w:val="00606230"/>
    <w:rsid w:val="00606246"/>
    <w:rsid w:val="00607674"/>
    <w:rsid w:val="006105B2"/>
    <w:rsid w:val="00611089"/>
    <w:rsid w:val="00611919"/>
    <w:rsid w:val="00614823"/>
    <w:rsid w:val="0061556D"/>
    <w:rsid w:val="00615DE2"/>
    <w:rsid w:val="00616602"/>
    <w:rsid w:val="0061682E"/>
    <w:rsid w:val="00620E50"/>
    <w:rsid w:val="006240E8"/>
    <w:rsid w:val="006241E6"/>
    <w:rsid w:val="006249F4"/>
    <w:rsid w:val="00625733"/>
    <w:rsid w:val="00625820"/>
    <w:rsid w:val="00626535"/>
    <w:rsid w:val="0062714F"/>
    <w:rsid w:val="006274B4"/>
    <w:rsid w:val="00627E54"/>
    <w:rsid w:val="006301FA"/>
    <w:rsid w:val="0063197E"/>
    <w:rsid w:val="006331AC"/>
    <w:rsid w:val="006331C5"/>
    <w:rsid w:val="00633B00"/>
    <w:rsid w:val="00633B86"/>
    <w:rsid w:val="00634837"/>
    <w:rsid w:val="00635A42"/>
    <w:rsid w:val="00635D47"/>
    <w:rsid w:val="00640186"/>
    <w:rsid w:val="006409A5"/>
    <w:rsid w:val="00640E3A"/>
    <w:rsid w:val="00641885"/>
    <w:rsid w:val="00642AF3"/>
    <w:rsid w:val="00643CFE"/>
    <w:rsid w:val="00644A70"/>
    <w:rsid w:val="00645455"/>
    <w:rsid w:val="0064640F"/>
    <w:rsid w:val="006473E6"/>
    <w:rsid w:val="006531BC"/>
    <w:rsid w:val="00653506"/>
    <w:rsid w:val="00655CCE"/>
    <w:rsid w:val="00656243"/>
    <w:rsid w:val="00657A5C"/>
    <w:rsid w:val="006609F0"/>
    <w:rsid w:val="00663385"/>
    <w:rsid w:val="006636D7"/>
    <w:rsid w:val="00664407"/>
    <w:rsid w:val="0066573B"/>
    <w:rsid w:val="00666937"/>
    <w:rsid w:val="00666D20"/>
    <w:rsid w:val="00670D7B"/>
    <w:rsid w:val="006710F8"/>
    <w:rsid w:val="0067600D"/>
    <w:rsid w:val="00676A27"/>
    <w:rsid w:val="00676AE0"/>
    <w:rsid w:val="00676EBD"/>
    <w:rsid w:val="00677F71"/>
    <w:rsid w:val="00681D8B"/>
    <w:rsid w:val="00681F54"/>
    <w:rsid w:val="00682725"/>
    <w:rsid w:val="006839C8"/>
    <w:rsid w:val="00685505"/>
    <w:rsid w:val="00685B06"/>
    <w:rsid w:val="00685C16"/>
    <w:rsid w:val="0068762D"/>
    <w:rsid w:val="00690942"/>
    <w:rsid w:val="006913C5"/>
    <w:rsid w:val="00691E1B"/>
    <w:rsid w:val="0069378D"/>
    <w:rsid w:val="00695ECF"/>
    <w:rsid w:val="006966FB"/>
    <w:rsid w:val="006968F3"/>
    <w:rsid w:val="006A072B"/>
    <w:rsid w:val="006A2CE7"/>
    <w:rsid w:val="006A4F41"/>
    <w:rsid w:val="006A5734"/>
    <w:rsid w:val="006A663E"/>
    <w:rsid w:val="006A7BEF"/>
    <w:rsid w:val="006B1092"/>
    <w:rsid w:val="006B1315"/>
    <w:rsid w:val="006B1DF5"/>
    <w:rsid w:val="006B1FD6"/>
    <w:rsid w:val="006B2052"/>
    <w:rsid w:val="006B2558"/>
    <w:rsid w:val="006B36A1"/>
    <w:rsid w:val="006B4FB7"/>
    <w:rsid w:val="006B66D1"/>
    <w:rsid w:val="006B6921"/>
    <w:rsid w:val="006C091F"/>
    <w:rsid w:val="006C0FAE"/>
    <w:rsid w:val="006C24A3"/>
    <w:rsid w:val="006C284B"/>
    <w:rsid w:val="006C2ABA"/>
    <w:rsid w:val="006C2F12"/>
    <w:rsid w:val="006C3683"/>
    <w:rsid w:val="006C3E8C"/>
    <w:rsid w:val="006C42B5"/>
    <w:rsid w:val="006C4621"/>
    <w:rsid w:val="006C5684"/>
    <w:rsid w:val="006C5FA9"/>
    <w:rsid w:val="006C666B"/>
    <w:rsid w:val="006D0637"/>
    <w:rsid w:val="006D0F40"/>
    <w:rsid w:val="006D1A74"/>
    <w:rsid w:val="006D3F52"/>
    <w:rsid w:val="006D4D1E"/>
    <w:rsid w:val="006D5DF3"/>
    <w:rsid w:val="006D6885"/>
    <w:rsid w:val="006D6ED6"/>
    <w:rsid w:val="006D7E09"/>
    <w:rsid w:val="006E1AA3"/>
    <w:rsid w:val="006E36D4"/>
    <w:rsid w:val="006E3DFF"/>
    <w:rsid w:val="006E4365"/>
    <w:rsid w:val="006E486C"/>
    <w:rsid w:val="006E5CF4"/>
    <w:rsid w:val="006F1B7E"/>
    <w:rsid w:val="006F1FD8"/>
    <w:rsid w:val="006F2030"/>
    <w:rsid w:val="006F3359"/>
    <w:rsid w:val="006F40B3"/>
    <w:rsid w:val="006F4ADA"/>
    <w:rsid w:val="006F4B00"/>
    <w:rsid w:val="006F4B4D"/>
    <w:rsid w:val="006F667E"/>
    <w:rsid w:val="006F7936"/>
    <w:rsid w:val="00700131"/>
    <w:rsid w:val="007013C8"/>
    <w:rsid w:val="007025F6"/>
    <w:rsid w:val="00703241"/>
    <w:rsid w:val="007049A4"/>
    <w:rsid w:val="00705B4B"/>
    <w:rsid w:val="007068B3"/>
    <w:rsid w:val="0071281B"/>
    <w:rsid w:val="00715026"/>
    <w:rsid w:val="00716220"/>
    <w:rsid w:val="00716B5F"/>
    <w:rsid w:val="00717699"/>
    <w:rsid w:val="00721074"/>
    <w:rsid w:val="007224CF"/>
    <w:rsid w:val="00722868"/>
    <w:rsid w:val="00722965"/>
    <w:rsid w:val="00724225"/>
    <w:rsid w:val="007245E6"/>
    <w:rsid w:val="007253D0"/>
    <w:rsid w:val="007258FB"/>
    <w:rsid w:val="00727276"/>
    <w:rsid w:val="00727C64"/>
    <w:rsid w:val="00732A41"/>
    <w:rsid w:val="007330BF"/>
    <w:rsid w:val="007343A0"/>
    <w:rsid w:val="00734751"/>
    <w:rsid w:val="00734954"/>
    <w:rsid w:val="00735B8B"/>
    <w:rsid w:val="0073638C"/>
    <w:rsid w:val="00736BF2"/>
    <w:rsid w:val="0074127A"/>
    <w:rsid w:val="007437FE"/>
    <w:rsid w:val="007455B4"/>
    <w:rsid w:val="00745A62"/>
    <w:rsid w:val="007466C5"/>
    <w:rsid w:val="00750C5E"/>
    <w:rsid w:val="0075112F"/>
    <w:rsid w:val="00751264"/>
    <w:rsid w:val="007514EB"/>
    <w:rsid w:val="00751E9E"/>
    <w:rsid w:val="0075226B"/>
    <w:rsid w:val="00752FB4"/>
    <w:rsid w:val="00754C59"/>
    <w:rsid w:val="00757957"/>
    <w:rsid w:val="00757CEC"/>
    <w:rsid w:val="00760146"/>
    <w:rsid w:val="007608CE"/>
    <w:rsid w:val="00760910"/>
    <w:rsid w:val="0076122C"/>
    <w:rsid w:val="007621E4"/>
    <w:rsid w:val="007624ED"/>
    <w:rsid w:val="0076254A"/>
    <w:rsid w:val="00762923"/>
    <w:rsid w:val="0076376E"/>
    <w:rsid w:val="00763C98"/>
    <w:rsid w:val="0076561F"/>
    <w:rsid w:val="007668E5"/>
    <w:rsid w:val="00771024"/>
    <w:rsid w:val="0077141C"/>
    <w:rsid w:val="00771500"/>
    <w:rsid w:val="00773F59"/>
    <w:rsid w:val="00775001"/>
    <w:rsid w:val="00775D36"/>
    <w:rsid w:val="00776006"/>
    <w:rsid w:val="00776AEC"/>
    <w:rsid w:val="00777A3D"/>
    <w:rsid w:val="00782E21"/>
    <w:rsid w:val="007833A8"/>
    <w:rsid w:val="007846FF"/>
    <w:rsid w:val="0078682A"/>
    <w:rsid w:val="007874FD"/>
    <w:rsid w:val="00787AE0"/>
    <w:rsid w:val="00790CD3"/>
    <w:rsid w:val="00792E06"/>
    <w:rsid w:val="007969B1"/>
    <w:rsid w:val="00797191"/>
    <w:rsid w:val="007A06EE"/>
    <w:rsid w:val="007A0E32"/>
    <w:rsid w:val="007A1B93"/>
    <w:rsid w:val="007A3258"/>
    <w:rsid w:val="007A46AA"/>
    <w:rsid w:val="007A4BE4"/>
    <w:rsid w:val="007A6E68"/>
    <w:rsid w:val="007A7F39"/>
    <w:rsid w:val="007B15ED"/>
    <w:rsid w:val="007B38B6"/>
    <w:rsid w:val="007B41A1"/>
    <w:rsid w:val="007B438E"/>
    <w:rsid w:val="007B46F3"/>
    <w:rsid w:val="007B520E"/>
    <w:rsid w:val="007B755E"/>
    <w:rsid w:val="007B7F47"/>
    <w:rsid w:val="007C07E1"/>
    <w:rsid w:val="007C2AE0"/>
    <w:rsid w:val="007C4C63"/>
    <w:rsid w:val="007C63A9"/>
    <w:rsid w:val="007C6B45"/>
    <w:rsid w:val="007D0D66"/>
    <w:rsid w:val="007D2FB1"/>
    <w:rsid w:val="007D448D"/>
    <w:rsid w:val="007D48DB"/>
    <w:rsid w:val="007D5E97"/>
    <w:rsid w:val="007D7063"/>
    <w:rsid w:val="007D71EB"/>
    <w:rsid w:val="007D7318"/>
    <w:rsid w:val="007D7348"/>
    <w:rsid w:val="007D74A6"/>
    <w:rsid w:val="007D7E75"/>
    <w:rsid w:val="007E0B3A"/>
    <w:rsid w:val="007E1208"/>
    <w:rsid w:val="007E2545"/>
    <w:rsid w:val="007E3783"/>
    <w:rsid w:val="007E4FB7"/>
    <w:rsid w:val="007E5153"/>
    <w:rsid w:val="007E6029"/>
    <w:rsid w:val="007E701C"/>
    <w:rsid w:val="007F0332"/>
    <w:rsid w:val="007F1F24"/>
    <w:rsid w:val="007F230B"/>
    <w:rsid w:val="007F2A7B"/>
    <w:rsid w:val="007F2A91"/>
    <w:rsid w:val="007F47BD"/>
    <w:rsid w:val="007F60EF"/>
    <w:rsid w:val="007F621A"/>
    <w:rsid w:val="00800F06"/>
    <w:rsid w:val="00801970"/>
    <w:rsid w:val="00803A14"/>
    <w:rsid w:val="008040A2"/>
    <w:rsid w:val="008053F8"/>
    <w:rsid w:val="00805B32"/>
    <w:rsid w:val="00806A55"/>
    <w:rsid w:val="00806CBC"/>
    <w:rsid w:val="00810249"/>
    <w:rsid w:val="00810AB6"/>
    <w:rsid w:val="0081250F"/>
    <w:rsid w:val="008133F3"/>
    <w:rsid w:val="00814419"/>
    <w:rsid w:val="00816583"/>
    <w:rsid w:val="008167EC"/>
    <w:rsid w:val="008169CC"/>
    <w:rsid w:val="00816BA6"/>
    <w:rsid w:val="00816C50"/>
    <w:rsid w:val="00817734"/>
    <w:rsid w:val="0082020E"/>
    <w:rsid w:val="00821322"/>
    <w:rsid w:val="00822481"/>
    <w:rsid w:val="008230BF"/>
    <w:rsid w:val="0082456D"/>
    <w:rsid w:val="00825C31"/>
    <w:rsid w:val="008263DD"/>
    <w:rsid w:val="00827019"/>
    <w:rsid w:val="00830099"/>
    <w:rsid w:val="00831B1A"/>
    <w:rsid w:val="008325EB"/>
    <w:rsid w:val="00834F8D"/>
    <w:rsid w:val="00841636"/>
    <w:rsid w:val="008418DD"/>
    <w:rsid w:val="00843749"/>
    <w:rsid w:val="00845BD6"/>
    <w:rsid w:val="0085119C"/>
    <w:rsid w:val="008524A6"/>
    <w:rsid w:val="008575BB"/>
    <w:rsid w:val="00860993"/>
    <w:rsid w:val="008630E2"/>
    <w:rsid w:val="00863D8A"/>
    <w:rsid w:val="00865C71"/>
    <w:rsid w:val="008666B4"/>
    <w:rsid w:val="00867278"/>
    <w:rsid w:val="00871F94"/>
    <w:rsid w:val="0087464E"/>
    <w:rsid w:val="0087550B"/>
    <w:rsid w:val="00875E2A"/>
    <w:rsid w:val="00876533"/>
    <w:rsid w:val="00876D23"/>
    <w:rsid w:val="00877ACD"/>
    <w:rsid w:val="00880642"/>
    <w:rsid w:val="008846BF"/>
    <w:rsid w:val="008861F7"/>
    <w:rsid w:val="00886ED8"/>
    <w:rsid w:val="008924C5"/>
    <w:rsid w:val="00893986"/>
    <w:rsid w:val="00893D7B"/>
    <w:rsid w:val="0089411C"/>
    <w:rsid w:val="00894201"/>
    <w:rsid w:val="00895CA7"/>
    <w:rsid w:val="00895E9F"/>
    <w:rsid w:val="0089756B"/>
    <w:rsid w:val="00897AD3"/>
    <w:rsid w:val="00897B1E"/>
    <w:rsid w:val="008A2DD9"/>
    <w:rsid w:val="008A340E"/>
    <w:rsid w:val="008A3620"/>
    <w:rsid w:val="008A3C81"/>
    <w:rsid w:val="008A5DF5"/>
    <w:rsid w:val="008B1508"/>
    <w:rsid w:val="008B1F5F"/>
    <w:rsid w:val="008B2849"/>
    <w:rsid w:val="008B2AC9"/>
    <w:rsid w:val="008B316A"/>
    <w:rsid w:val="008B3796"/>
    <w:rsid w:val="008B42A6"/>
    <w:rsid w:val="008C04DF"/>
    <w:rsid w:val="008C1C8E"/>
    <w:rsid w:val="008C2152"/>
    <w:rsid w:val="008C250C"/>
    <w:rsid w:val="008C30B1"/>
    <w:rsid w:val="008C4F7B"/>
    <w:rsid w:val="008C502E"/>
    <w:rsid w:val="008C5452"/>
    <w:rsid w:val="008C5590"/>
    <w:rsid w:val="008C66EA"/>
    <w:rsid w:val="008C6FA5"/>
    <w:rsid w:val="008D0382"/>
    <w:rsid w:val="008D0CE7"/>
    <w:rsid w:val="008D2CDE"/>
    <w:rsid w:val="008D33E4"/>
    <w:rsid w:val="008D4950"/>
    <w:rsid w:val="008D4E42"/>
    <w:rsid w:val="008D5B35"/>
    <w:rsid w:val="008E088B"/>
    <w:rsid w:val="008E0B44"/>
    <w:rsid w:val="008E1FF9"/>
    <w:rsid w:val="008E48A0"/>
    <w:rsid w:val="008E500F"/>
    <w:rsid w:val="008E536A"/>
    <w:rsid w:val="008E57C4"/>
    <w:rsid w:val="008E6499"/>
    <w:rsid w:val="008E6EB9"/>
    <w:rsid w:val="008E788C"/>
    <w:rsid w:val="008E7FB4"/>
    <w:rsid w:val="008F0861"/>
    <w:rsid w:val="008F43DD"/>
    <w:rsid w:val="008F484E"/>
    <w:rsid w:val="008F4C16"/>
    <w:rsid w:val="008F58FB"/>
    <w:rsid w:val="008F5ADE"/>
    <w:rsid w:val="008F68ED"/>
    <w:rsid w:val="008F7A9B"/>
    <w:rsid w:val="009003B6"/>
    <w:rsid w:val="00900E48"/>
    <w:rsid w:val="00901FF0"/>
    <w:rsid w:val="009023CA"/>
    <w:rsid w:val="00902F83"/>
    <w:rsid w:val="00902FDE"/>
    <w:rsid w:val="009034D9"/>
    <w:rsid w:val="009110A8"/>
    <w:rsid w:val="00911653"/>
    <w:rsid w:val="0091231F"/>
    <w:rsid w:val="00913065"/>
    <w:rsid w:val="00913BDA"/>
    <w:rsid w:val="0091505B"/>
    <w:rsid w:val="009163CC"/>
    <w:rsid w:val="009173CA"/>
    <w:rsid w:val="00917501"/>
    <w:rsid w:val="00917E18"/>
    <w:rsid w:val="0092027C"/>
    <w:rsid w:val="0092046D"/>
    <w:rsid w:val="0092056F"/>
    <w:rsid w:val="009209C2"/>
    <w:rsid w:val="0092214D"/>
    <w:rsid w:val="00922959"/>
    <w:rsid w:val="00923185"/>
    <w:rsid w:val="00925B70"/>
    <w:rsid w:val="00926026"/>
    <w:rsid w:val="00926382"/>
    <w:rsid w:val="00926E0F"/>
    <w:rsid w:val="00927386"/>
    <w:rsid w:val="00927899"/>
    <w:rsid w:val="0093069E"/>
    <w:rsid w:val="00931CB4"/>
    <w:rsid w:val="00931EF4"/>
    <w:rsid w:val="00932478"/>
    <w:rsid w:val="00932B53"/>
    <w:rsid w:val="00933CD0"/>
    <w:rsid w:val="00934F68"/>
    <w:rsid w:val="00935FA8"/>
    <w:rsid w:val="00940ADB"/>
    <w:rsid w:val="009446C3"/>
    <w:rsid w:val="00944E02"/>
    <w:rsid w:val="00947196"/>
    <w:rsid w:val="009478B8"/>
    <w:rsid w:val="00951329"/>
    <w:rsid w:val="009518E8"/>
    <w:rsid w:val="009519DD"/>
    <w:rsid w:val="009525C9"/>
    <w:rsid w:val="009525DD"/>
    <w:rsid w:val="009535C8"/>
    <w:rsid w:val="00957244"/>
    <w:rsid w:val="00960138"/>
    <w:rsid w:val="0096113F"/>
    <w:rsid w:val="00961562"/>
    <w:rsid w:val="009639DC"/>
    <w:rsid w:val="00964241"/>
    <w:rsid w:val="00964313"/>
    <w:rsid w:val="00965021"/>
    <w:rsid w:val="00965A71"/>
    <w:rsid w:val="00965D38"/>
    <w:rsid w:val="009671C8"/>
    <w:rsid w:val="00970843"/>
    <w:rsid w:val="00971BF6"/>
    <w:rsid w:val="00972560"/>
    <w:rsid w:val="0097492E"/>
    <w:rsid w:val="0097604C"/>
    <w:rsid w:val="00976092"/>
    <w:rsid w:val="00976ED5"/>
    <w:rsid w:val="00977311"/>
    <w:rsid w:val="0098044C"/>
    <w:rsid w:val="009816A1"/>
    <w:rsid w:val="00983364"/>
    <w:rsid w:val="00983400"/>
    <w:rsid w:val="00984BE4"/>
    <w:rsid w:val="0098532C"/>
    <w:rsid w:val="00986292"/>
    <w:rsid w:val="00987D50"/>
    <w:rsid w:val="009907D3"/>
    <w:rsid w:val="00994496"/>
    <w:rsid w:val="00994A42"/>
    <w:rsid w:val="0099743C"/>
    <w:rsid w:val="009A186F"/>
    <w:rsid w:val="009A4B6E"/>
    <w:rsid w:val="009A50D3"/>
    <w:rsid w:val="009A510D"/>
    <w:rsid w:val="009A63AE"/>
    <w:rsid w:val="009A6AEF"/>
    <w:rsid w:val="009A6B04"/>
    <w:rsid w:val="009A6D06"/>
    <w:rsid w:val="009B1470"/>
    <w:rsid w:val="009B224D"/>
    <w:rsid w:val="009B2412"/>
    <w:rsid w:val="009B2F3F"/>
    <w:rsid w:val="009B4F57"/>
    <w:rsid w:val="009B5BD3"/>
    <w:rsid w:val="009B7157"/>
    <w:rsid w:val="009B7912"/>
    <w:rsid w:val="009C430E"/>
    <w:rsid w:val="009C48A4"/>
    <w:rsid w:val="009C5104"/>
    <w:rsid w:val="009C5418"/>
    <w:rsid w:val="009C5EB4"/>
    <w:rsid w:val="009C6DFE"/>
    <w:rsid w:val="009C70F4"/>
    <w:rsid w:val="009C751D"/>
    <w:rsid w:val="009C769D"/>
    <w:rsid w:val="009D0B29"/>
    <w:rsid w:val="009D0C3B"/>
    <w:rsid w:val="009D1398"/>
    <w:rsid w:val="009D16C6"/>
    <w:rsid w:val="009D39A5"/>
    <w:rsid w:val="009D494A"/>
    <w:rsid w:val="009D7384"/>
    <w:rsid w:val="009D7BEF"/>
    <w:rsid w:val="009E0EC8"/>
    <w:rsid w:val="009E1C66"/>
    <w:rsid w:val="009E275B"/>
    <w:rsid w:val="009E35ED"/>
    <w:rsid w:val="009E5550"/>
    <w:rsid w:val="009E680F"/>
    <w:rsid w:val="009E7824"/>
    <w:rsid w:val="009F187B"/>
    <w:rsid w:val="009F1AE2"/>
    <w:rsid w:val="009F1E77"/>
    <w:rsid w:val="009F333C"/>
    <w:rsid w:val="009F35DA"/>
    <w:rsid w:val="009F5A62"/>
    <w:rsid w:val="009F65EC"/>
    <w:rsid w:val="009F749B"/>
    <w:rsid w:val="009F76B6"/>
    <w:rsid w:val="009F7799"/>
    <w:rsid w:val="009F7B13"/>
    <w:rsid w:val="00A01CFC"/>
    <w:rsid w:val="00A024FB"/>
    <w:rsid w:val="00A0305E"/>
    <w:rsid w:val="00A0313D"/>
    <w:rsid w:val="00A052F3"/>
    <w:rsid w:val="00A0572F"/>
    <w:rsid w:val="00A06383"/>
    <w:rsid w:val="00A06B6F"/>
    <w:rsid w:val="00A10208"/>
    <w:rsid w:val="00A10B7C"/>
    <w:rsid w:val="00A11450"/>
    <w:rsid w:val="00A12967"/>
    <w:rsid w:val="00A168D9"/>
    <w:rsid w:val="00A22A80"/>
    <w:rsid w:val="00A232A1"/>
    <w:rsid w:val="00A24058"/>
    <w:rsid w:val="00A24AF7"/>
    <w:rsid w:val="00A25A8C"/>
    <w:rsid w:val="00A27EF2"/>
    <w:rsid w:val="00A3055F"/>
    <w:rsid w:val="00A312BF"/>
    <w:rsid w:val="00A3157C"/>
    <w:rsid w:val="00A325FD"/>
    <w:rsid w:val="00A32B69"/>
    <w:rsid w:val="00A342A9"/>
    <w:rsid w:val="00A34F11"/>
    <w:rsid w:val="00A36072"/>
    <w:rsid w:val="00A367B0"/>
    <w:rsid w:val="00A36BD4"/>
    <w:rsid w:val="00A36EBE"/>
    <w:rsid w:val="00A37141"/>
    <w:rsid w:val="00A37972"/>
    <w:rsid w:val="00A37C40"/>
    <w:rsid w:val="00A4114D"/>
    <w:rsid w:val="00A44FEE"/>
    <w:rsid w:val="00A45E0C"/>
    <w:rsid w:val="00A468D9"/>
    <w:rsid w:val="00A46BBF"/>
    <w:rsid w:val="00A46D13"/>
    <w:rsid w:val="00A47CFC"/>
    <w:rsid w:val="00A50AE5"/>
    <w:rsid w:val="00A50FB0"/>
    <w:rsid w:val="00A53FE6"/>
    <w:rsid w:val="00A540C7"/>
    <w:rsid w:val="00A54EEA"/>
    <w:rsid w:val="00A55ACB"/>
    <w:rsid w:val="00A56176"/>
    <w:rsid w:val="00A5749D"/>
    <w:rsid w:val="00A57B41"/>
    <w:rsid w:val="00A57DE8"/>
    <w:rsid w:val="00A620BF"/>
    <w:rsid w:val="00A627AF"/>
    <w:rsid w:val="00A62972"/>
    <w:rsid w:val="00A63BFC"/>
    <w:rsid w:val="00A64368"/>
    <w:rsid w:val="00A64A82"/>
    <w:rsid w:val="00A66914"/>
    <w:rsid w:val="00A679BD"/>
    <w:rsid w:val="00A70670"/>
    <w:rsid w:val="00A70870"/>
    <w:rsid w:val="00A70C26"/>
    <w:rsid w:val="00A70FF4"/>
    <w:rsid w:val="00A71208"/>
    <w:rsid w:val="00A71293"/>
    <w:rsid w:val="00A71826"/>
    <w:rsid w:val="00A71862"/>
    <w:rsid w:val="00A71AFD"/>
    <w:rsid w:val="00A72A32"/>
    <w:rsid w:val="00A72CF8"/>
    <w:rsid w:val="00A732D1"/>
    <w:rsid w:val="00A734D6"/>
    <w:rsid w:val="00A74988"/>
    <w:rsid w:val="00A761BE"/>
    <w:rsid w:val="00A80B4D"/>
    <w:rsid w:val="00A82612"/>
    <w:rsid w:val="00A831CD"/>
    <w:rsid w:val="00A83FDE"/>
    <w:rsid w:val="00A87CD8"/>
    <w:rsid w:val="00A92F40"/>
    <w:rsid w:val="00A9305F"/>
    <w:rsid w:val="00A93D87"/>
    <w:rsid w:val="00A954D9"/>
    <w:rsid w:val="00A96521"/>
    <w:rsid w:val="00A975E9"/>
    <w:rsid w:val="00A97785"/>
    <w:rsid w:val="00A97BBD"/>
    <w:rsid w:val="00AA0DAE"/>
    <w:rsid w:val="00AA0DC8"/>
    <w:rsid w:val="00AA0F29"/>
    <w:rsid w:val="00AA0F71"/>
    <w:rsid w:val="00AA2817"/>
    <w:rsid w:val="00AA2AA9"/>
    <w:rsid w:val="00AA414B"/>
    <w:rsid w:val="00AA43DC"/>
    <w:rsid w:val="00AA4F0B"/>
    <w:rsid w:val="00AA64EF"/>
    <w:rsid w:val="00AB01C6"/>
    <w:rsid w:val="00AB0289"/>
    <w:rsid w:val="00AB3F43"/>
    <w:rsid w:val="00AB4825"/>
    <w:rsid w:val="00AB4F8C"/>
    <w:rsid w:val="00AB5E39"/>
    <w:rsid w:val="00AC002C"/>
    <w:rsid w:val="00AC1903"/>
    <w:rsid w:val="00AC1A16"/>
    <w:rsid w:val="00AC215D"/>
    <w:rsid w:val="00AC304E"/>
    <w:rsid w:val="00AC3744"/>
    <w:rsid w:val="00AC3FBB"/>
    <w:rsid w:val="00AC55CF"/>
    <w:rsid w:val="00AC5C14"/>
    <w:rsid w:val="00AC7545"/>
    <w:rsid w:val="00AC7827"/>
    <w:rsid w:val="00AC7FA7"/>
    <w:rsid w:val="00AD03A3"/>
    <w:rsid w:val="00AD0DB1"/>
    <w:rsid w:val="00AD25AF"/>
    <w:rsid w:val="00AD30AF"/>
    <w:rsid w:val="00AD36AD"/>
    <w:rsid w:val="00AD36EE"/>
    <w:rsid w:val="00AD4B5F"/>
    <w:rsid w:val="00AD4B7D"/>
    <w:rsid w:val="00AD5D4B"/>
    <w:rsid w:val="00AD7574"/>
    <w:rsid w:val="00AE07A6"/>
    <w:rsid w:val="00AE106B"/>
    <w:rsid w:val="00AE117C"/>
    <w:rsid w:val="00AE2595"/>
    <w:rsid w:val="00AE4FC1"/>
    <w:rsid w:val="00AE5539"/>
    <w:rsid w:val="00AE5B4D"/>
    <w:rsid w:val="00AE76E8"/>
    <w:rsid w:val="00AF14CB"/>
    <w:rsid w:val="00AF211E"/>
    <w:rsid w:val="00AF4AF2"/>
    <w:rsid w:val="00AF4EE7"/>
    <w:rsid w:val="00AF5942"/>
    <w:rsid w:val="00AF650E"/>
    <w:rsid w:val="00B013ED"/>
    <w:rsid w:val="00B03E39"/>
    <w:rsid w:val="00B0598E"/>
    <w:rsid w:val="00B10FB6"/>
    <w:rsid w:val="00B110B0"/>
    <w:rsid w:val="00B112CC"/>
    <w:rsid w:val="00B114BD"/>
    <w:rsid w:val="00B12488"/>
    <w:rsid w:val="00B12AE1"/>
    <w:rsid w:val="00B13316"/>
    <w:rsid w:val="00B13859"/>
    <w:rsid w:val="00B152B3"/>
    <w:rsid w:val="00B16D32"/>
    <w:rsid w:val="00B17F87"/>
    <w:rsid w:val="00B2030E"/>
    <w:rsid w:val="00B2076C"/>
    <w:rsid w:val="00B215AE"/>
    <w:rsid w:val="00B24975"/>
    <w:rsid w:val="00B25E26"/>
    <w:rsid w:val="00B2639E"/>
    <w:rsid w:val="00B26675"/>
    <w:rsid w:val="00B270DA"/>
    <w:rsid w:val="00B32E55"/>
    <w:rsid w:val="00B332E8"/>
    <w:rsid w:val="00B337E3"/>
    <w:rsid w:val="00B3501A"/>
    <w:rsid w:val="00B3615B"/>
    <w:rsid w:val="00B36403"/>
    <w:rsid w:val="00B36C56"/>
    <w:rsid w:val="00B3717F"/>
    <w:rsid w:val="00B3758C"/>
    <w:rsid w:val="00B37BE0"/>
    <w:rsid w:val="00B40517"/>
    <w:rsid w:val="00B40BA6"/>
    <w:rsid w:val="00B4153D"/>
    <w:rsid w:val="00B4203C"/>
    <w:rsid w:val="00B42C73"/>
    <w:rsid w:val="00B43187"/>
    <w:rsid w:val="00B4335E"/>
    <w:rsid w:val="00B43A0A"/>
    <w:rsid w:val="00B464B7"/>
    <w:rsid w:val="00B50035"/>
    <w:rsid w:val="00B50140"/>
    <w:rsid w:val="00B5087B"/>
    <w:rsid w:val="00B512BD"/>
    <w:rsid w:val="00B512D9"/>
    <w:rsid w:val="00B5185F"/>
    <w:rsid w:val="00B528D4"/>
    <w:rsid w:val="00B53BDD"/>
    <w:rsid w:val="00B56243"/>
    <w:rsid w:val="00B56AE0"/>
    <w:rsid w:val="00B578A5"/>
    <w:rsid w:val="00B57CDA"/>
    <w:rsid w:val="00B619D2"/>
    <w:rsid w:val="00B625F2"/>
    <w:rsid w:val="00B64F5F"/>
    <w:rsid w:val="00B66045"/>
    <w:rsid w:val="00B668B6"/>
    <w:rsid w:val="00B668DD"/>
    <w:rsid w:val="00B70706"/>
    <w:rsid w:val="00B7105D"/>
    <w:rsid w:val="00B71FED"/>
    <w:rsid w:val="00B72B54"/>
    <w:rsid w:val="00B7429E"/>
    <w:rsid w:val="00B75686"/>
    <w:rsid w:val="00B7670C"/>
    <w:rsid w:val="00B80376"/>
    <w:rsid w:val="00B8052A"/>
    <w:rsid w:val="00B8303C"/>
    <w:rsid w:val="00B838AD"/>
    <w:rsid w:val="00B83BA0"/>
    <w:rsid w:val="00B83EC7"/>
    <w:rsid w:val="00B84AAA"/>
    <w:rsid w:val="00B8599E"/>
    <w:rsid w:val="00B85CD8"/>
    <w:rsid w:val="00B9095E"/>
    <w:rsid w:val="00B9304D"/>
    <w:rsid w:val="00B96577"/>
    <w:rsid w:val="00B96EFF"/>
    <w:rsid w:val="00B97A23"/>
    <w:rsid w:val="00BA01B4"/>
    <w:rsid w:val="00BA02A0"/>
    <w:rsid w:val="00BA1001"/>
    <w:rsid w:val="00BA3F1D"/>
    <w:rsid w:val="00BA40D5"/>
    <w:rsid w:val="00BA4D21"/>
    <w:rsid w:val="00BA7493"/>
    <w:rsid w:val="00BB0033"/>
    <w:rsid w:val="00BB391F"/>
    <w:rsid w:val="00BB5963"/>
    <w:rsid w:val="00BB5E47"/>
    <w:rsid w:val="00BC18FC"/>
    <w:rsid w:val="00BC1989"/>
    <w:rsid w:val="00BC21FB"/>
    <w:rsid w:val="00BC32D7"/>
    <w:rsid w:val="00BC3EEE"/>
    <w:rsid w:val="00BC55EC"/>
    <w:rsid w:val="00BC57FA"/>
    <w:rsid w:val="00BC5E6E"/>
    <w:rsid w:val="00BC77E6"/>
    <w:rsid w:val="00BC7AA7"/>
    <w:rsid w:val="00BD03FE"/>
    <w:rsid w:val="00BD2345"/>
    <w:rsid w:val="00BD2AC9"/>
    <w:rsid w:val="00BD3795"/>
    <w:rsid w:val="00BD5374"/>
    <w:rsid w:val="00BD55E5"/>
    <w:rsid w:val="00BD5754"/>
    <w:rsid w:val="00BD6835"/>
    <w:rsid w:val="00BD6B65"/>
    <w:rsid w:val="00BD6F56"/>
    <w:rsid w:val="00BD72BF"/>
    <w:rsid w:val="00BD799E"/>
    <w:rsid w:val="00BE019D"/>
    <w:rsid w:val="00BE0995"/>
    <w:rsid w:val="00BE23C3"/>
    <w:rsid w:val="00BE4AC4"/>
    <w:rsid w:val="00BE5131"/>
    <w:rsid w:val="00BE5A4D"/>
    <w:rsid w:val="00BE5C56"/>
    <w:rsid w:val="00BE71F9"/>
    <w:rsid w:val="00BF00BD"/>
    <w:rsid w:val="00BF0F3A"/>
    <w:rsid w:val="00BF1AEA"/>
    <w:rsid w:val="00BF21EC"/>
    <w:rsid w:val="00BF3204"/>
    <w:rsid w:val="00BF388F"/>
    <w:rsid w:val="00BF53F2"/>
    <w:rsid w:val="00C01504"/>
    <w:rsid w:val="00C01697"/>
    <w:rsid w:val="00C02DD8"/>
    <w:rsid w:val="00C04FCB"/>
    <w:rsid w:val="00C05D1C"/>
    <w:rsid w:val="00C07D48"/>
    <w:rsid w:val="00C10963"/>
    <w:rsid w:val="00C1123C"/>
    <w:rsid w:val="00C11BA8"/>
    <w:rsid w:val="00C132E3"/>
    <w:rsid w:val="00C147F7"/>
    <w:rsid w:val="00C17DC8"/>
    <w:rsid w:val="00C2029E"/>
    <w:rsid w:val="00C20A97"/>
    <w:rsid w:val="00C21D00"/>
    <w:rsid w:val="00C22318"/>
    <w:rsid w:val="00C23AC9"/>
    <w:rsid w:val="00C23C51"/>
    <w:rsid w:val="00C25949"/>
    <w:rsid w:val="00C25E19"/>
    <w:rsid w:val="00C2605F"/>
    <w:rsid w:val="00C26F36"/>
    <w:rsid w:val="00C31702"/>
    <w:rsid w:val="00C31B48"/>
    <w:rsid w:val="00C33DA0"/>
    <w:rsid w:val="00C355D8"/>
    <w:rsid w:val="00C3682E"/>
    <w:rsid w:val="00C370AB"/>
    <w:rsid w:val="00C37B5F"/>
    <w:rsid w:val="00C41251"/>
    <w:rsid w:val="00C416B0"/>
    <w:rsid w:val="00C4191B"/>
    <w:rsid w:val="00C41B08"/>
    <w:rsid w:val="00C44480"/>
    <w:rsid w:val="00C4580A"/>
    <w:rsid w:val="00C45847"/>
    <w:rsid w:val="00C46CC9"/>
    <w:rsid w:val="00C50566"/>
    <w:rsid w:val="00C5076A"/>
    <w:rsid w:val="00C50817"/>
    <w:rsid w:val="00C511E2"/>
    <w:rsid w:val="00C54301"/>
    <w:rsid w:val="00C5451C"/>
    <w:rsid w:val="00C54590"/>
    <w:rsid w:val="00C5474C"/>
    <w:rsid w:val="00C54E3C"/>
    <w:rsid w:val="00C55C78"/>
    <w:rsid w:val="00C573C8"/>
    <w:rsid w:val="00C62D50"/>
    <w:rsid w:val="00C63CEB"/>
    <w:rsid w:val="00C64C1B"/>
    <w:rsid w:val="00C64EC2"/>
    <w:rsid w:val="00C67041"/>
    <w:rsid w:val="00C70124"/>
    <w:rsid w:val="00C703D0"/>
    <w:rsid w:val="00C704C8"/>
    <w:rsid w:val="00C70536"/>
    <w:rsid w:val="00C734E7"/>
    <w:rsid w:val="00C7373B"/>
    <w:rsid w:val="00C73BF2"/>
    <w:rsid w:val="00C7473F"/>
    <w:rsid w:val="00C75EC6"/>
    <w:rsid w:val="00C76268"/>
    <w:rsid w:val="00C822A0"/>
    <w:rsid w:val="00C8287E"/>
    <w:rsid w:val="00C828A9"/>
    <w:rsid w:val="00C83B1A"/>
    <w:rsid w:val="00C84D2C"/>
    <w:rsid w:val="00C85F3C"/>
    <w:rsid w:val="00C8764F"/>
    <w:rsid w:val="00C90E9D"/>
    <w:rsid w:val="00C910CB"/>
    <w:rsid w:val="00C9305C"/>
    <w:rsid w:val="00C93C3B"/>
    <w:rsid w:val="00C9440D"/>
    <w:rsid w:val="00C94895"/>
    <w:rsid w:val="00C9541D"/>
    <w:rsid w:val="00C95EB7"/>
    <w:rsid w:val="00C96020"/>
    <w:rsid w:val="00C9643F"/>
    <w:rsid w:val="00C9661C"/>
    <w:rsid w:val="00CA06D5"/>
    <w:rsid w:val="00CA07E3"/>
    <w:rsid w:val="00CA08E8"/>
    <w:rsid w:val="00CA157F"/>
    <w:rsid w:val="00CA329A"/>
    <w:rsid w:val="00CA496A"/>
    <w:rsid w:val="00CA50B6"/>
    <w:rsid w:val="00CA6240"/>
    <w:rsid w:val="00CA6FEB"/>
    <w:rsid w:val="00CB12F1"/>
    <w:rsid w:val="00CB20E0"/>
    <w:rsid w:val="00CB27E1"/>
    <w:rsid w:val="00CB3F9E"/>
    <w:rsid w:val="00CB5830"/>
    <w:rsid w:val="00CB5A6B"/>
    <w:rsid w:val="00CB658F"/>
    <w:rsid w:val="00CB659E"/>
    <w:rsid w:val="00CB752C"/>
    <w:rsid w:val="00CB77F3"/>
    <w:rsid w:val="00CC1211"/>
    <w:rsid w:val="00CC195A"/>
    <w:rsid w:val="00CC27E7"/>
    <w:rsid w:val="00CC2FAF"/>
    <w:rsid w:val="00CC374A"/>
    <w:rsid w:val="00CC59C9"/>
    <w:rsid w:val="00CC6468"/>
    <w:rsid w:val="00CC6DD6"/>
    <w:rsid w:val="00CC6DE6"/>
    <w:rsid w:val="00CC76A1"/>
    <w:rsid w:val="00CD0074"/>
    <w:rsid w:val="00CD17A6"/>
    <w:rsid w:val="00CD2A0B"/>
    <w:rsid w:val="00CD7B09"/>
    <w:rsid w:val="00CE03BF"/>
    <w:rsid w:val="00CE12C6"/>
    <w:rsid w:val="00CE18DD"/>
    <w:rsid w:val="00CE2781"/>
    <w:rsid w:val="00CE2F74"/>
    <w:rsid w:val="00CE330E"/>
    <w:rsid w:val="00CE39ED"/>
    <w:rsid w:val="00CE5645"/>
    <w:rsid w:val="00CE5886"/>
    <w:rsid w:val="00CE6035"/>
    <w:rsid w:val="00CE70C3"/>
    <w:rsid w:val="00CF000F"/>
    <w:rsid w:val="00CF1434"/>
    <w:rsid w:val="00CF20DF"/>
    <w:rsid w:val="00CF20FE"/>
    <w:rsid w:val="00CF248B"/>
    <w:rsid w:val="00CF3479"/>
    <w:rsid w:val="00CF3BFA"/>
    <w:rsid w:val="00CF623E"/>
    <w:rsid w:val="00CF66B6"/>
    <w:rsid w:val="00CF66ED"/>
    <w:rsid w:val="00CF6D82"/>
    <w:rsid w:val="00CF6E2A"/>
    <w:rsid w:val="00CF77F8"/>
    <w:rsid w:val="00CF7E2B"/>
    <w:rsid w:val="00D00BE4"/>
    <w:rsid w:val="00D0118B"/>
    <w:rsid w:val="00D014E1"/>
    <w:rsid w:val="00D028FD"/>
    <w:rsid w:val="00D03465"/>
    <w:rsid w:val="00D0491D"/>
    <w:rsid w:val="00D07B19"/>
    <w:rsid w:val="00D11107"/>
    <w:rsid w:val="00D12937"/>
    <w:rsid w:val="00D12CBA"/>
    <w:rsid w:val="00D151CD"/>
    <w:rsid w:val="00D20E37"/>
    <w:rsid w:val="00D20E58"/>
    <w:rsid w:val="00D21B6F"/>
    <w:rsid w:val="00D30943"/>
    <w:rsid w:val="00D32419"/>
    <w:rsid w:val="00D32E20"/>
    <w:rsid w:val="00D34C8A"/>
    <w:rsid w:val="00D34E12"/>
    <w:rsid w:val="00D35B1F"/>
    <w:rsid w:val="00D36C55"/>
    <w:rsid w:val="00D36D46"/>
    <w:rsid w:val="00D40906"/>
    <w:rsid w:val="00D41364"/>
    <w:rsid w:val="00D4250F"/>
    <w:rsid w:val="00D42B73"/>
    <w:rsid w:val="00D47CCD"/>
    <w:rsid w:val="00D50041"/>
    <w:rsid w:val="00D5175E"/>
    <w:rsid w:val="00D519F7"/>
    <w:rsid w:val="00D54D9D"/>
    <w:rsid w:val="00D560EA"/>
    <w:rsid w:val="00D60A23"/>
    <w:rsid w:val="00D60FFE"/>
    <w:rsid w:val="00D6223D"/>
    <w:rsid w:val="00D623D8"/>
    <w:rsid w:val="00D62477"/>
    <w:rsid w:val="00D63D56"/>
    <w:rsid w:val="00D65E6C"/>
    <w:rsid w:val="00D66533"/>
    <w:rsid w:val="00D72409"/>
    <w:rsid w:val="00D74DAD"/>
    <w:rsid w:val="00D74ECA"/>
    <w:rsid w:val="00D75447"/>
    <w:rsid w:val="00D75693"/>
    <w:rsid w:val="00D7617E"/>
    <w:rsid w:val="00D762CC"/>
    <w:rsid w:val="00D774EC"/>
    <w:rsid w:val="00D779A8"/>
    <w:rsid w:val="00D80827"/>
    <w:rsid w:val="00D80907"/>
    <w:rsid w:val="00D813D3"/>
    <w:rsid w:val="00D8175E"/>
    <w:rsid w:val="00D8198B"/>
    <w:rsid w:val="00D82787"/>
    <w:rsid w:val="00D83A14"/>
    <w:rsid w:val="00D8645A"/>
    <w:rsid w:val="00D90B1F"/>
    <w:rsid w:val="00D90ED9"/>
    <w:rsid w:val="00D9133A"/>
    <w:rsid w:val="00D9135E"/>
    <w:rsid w:val="00D91469"/>
    <w:rsid w:val="00D915F4"/>
    <w:rsid w:val="00D93616"/>
    <w:rsid w:val="00D93B0B"/>
    <w:rsid w:val="00D94980"/>
    <w:rsid w:val="00D954B4"/>
    <w:rsid w:val="00D95600"/>
    <w:rsid w:val="00D95A7B"/>
    <w:rsid w:val="00D96FA2"/>
    <w:rsid w:val="00D9734A"/>
    <w:rsid w:val="00D97885"/>
    <w:rsid w:val="00D97E02"/>
    <w:rsid w:val="00DA040C"/>
    <w:rsid w:val="00DA25C5"/>
    <w:rsid w:val="00DA3368"/>
    <w:rsid w:val="00DA34DB"/>
    <w:rsid w:val="00DA4A7E"/>
    <w:rsid w:val="00DA53B7"/>
    <w:rsid w:val="00DA6BBA"/>
    <w:rsid w:val="00DA6C3F"/>
    <w:rsid w:val="00DA7A0E"/>
    <w:rsid w:val="00DB0426"/>
    <w:rsid w:val="00DB0C79"/>
    <w:rsid w:val="00DB0D0F"/>
    <w:rsid w:val="00DB1C80"/>
    <w:rsid w:val="00DB60E3"/>
    <w:rsid w:val="00DB7B43"/>
    <w:rsid w:val="00DC22D4"/>
    <w:rsid w:val="00DC4F2D"/>
    <w:rsid w:val="00DC583B"/>
    <w:rsid w:val="00DC67E1"/>
    <w:rsid w:val="00DC690C"/>
    <w:rsid w:val="00DD06C7"/>
    <w:rsid w:val="00DD0CA2"/>
    <w:rsid w:val="00DD2539"/>
    <w:rsid w:val="00DD31E5"/>
    <w:rsid w:val="00DD45E8"/>
    <w:rsid w:val="00DD49C2"/>
    <w:rsid w:val="00DD581B"/>
    <w:rsid w:val="00DD651B"/>
    <w:rsid w:val="00DD6978"/>
    <w:rsid w:val="00DE1A4C"/>
    <w:rsid w:val="00DE37A1"/>
    <w:rsid w:val="00DE3A27"/>
    <w:rsid w:val="00DE4C58"/>
    <w:rsid w:val="00DE788C"/>
    <w:rsid w:val="00DE7C5A"/>
    <w:rsid w:val="00DF0C0F"/>
    <w:rsid w:val="00DF14E9"/>
    <w:rsid w:val="00DF2B25"/>
    <w:rsid w:val="00DF327F"/>
    <w:rsid w:val="00DF509A"/>
    <w:rsid w:val="00DF5665"/>
    <w:rsid w:val="00DF5C99"/>
    <w:rsid w:val="00DF635D"/>
    <w:rsid w:val="00DF6770"/>
    <w:rsid w:val="00DF6D0D"/>
    <w:rsid w:val="00DF6FD8"/>
    <w:rsid w:val="00E008D5"/>
    <w:rsid w:val="00E02102"/>
    <w:rsid w:val="00E02CFB"/>
    <w:rsid w:val="00E02F55"/>
    <w:rsid w:val="00E034B8"/>
    <w:rsid w:val="00E03A74"/>
    <w:rsid w:val="00E0694A"/>
    <w:rsid w:val="00E070D5"/>
    <w:rsid w:val="00E076FD"/>
    <w:rsid w:val="00E07918"/>
    <w:rsid w:val="00E11189"/>
    <w:rsid w:val="00E117E5"/>
    <w:rsid w:val="00E1272C"/>
    <w:rsid w:val="00E140B4"/>
    <w:rsid w:val="00E15A18"/>
    <w:rsid w:val="00E16539"/>
    <w:rsid w:val="00E16E80"/>
    <w:rsid w:val="00E170A1"/>
    <w:rsid w:val="00E21442"/>
    <w:rsid w:val="00E221AF"/>
    <w:rsid w:val="00E23A11"/>
    <w:rsid w:val="00E23DDC"/>
    <w:rsid w:val="00E2430D"/>
    <w:rsid w:val="00E24498"/>
    <w:rsid w:val="00E24D9D"/>
    <w:rsid w:val="00E27ABA"/>
    <w:rsid w:val="00E3188D"/>
    <w:rsid w:val="00E335F0"/>
    <w:rsid w:val="00E3368D"/>
    <w:rsid w:val="00E3377D"/>
    <w:rsid w:val="00E342A9"/>
    <w:rsid w:val="00E3487F"/>
    <w:rsid w:val="00E34A0A"/>
    <w:rsid w:val="00E35B50"/>
    <w:rsid w:val="00E373F2"/>
    <w:rsid w:val="00E37AAF"/>
    <w:rsid w:val="00E4079C"/>
    <w:rsid w:val="00E40997"/>
    <w:rsid w:val="00E41859"/>
    <w:rsid w:val="00E42739"/>
    <w:rsid w:val="00E435EE"/>
    <w:rsid w:val="00E455C3"/>
    <w:rsid w:val="00E5031F"/>
    <w:rsid w:val="00E5123D"/>
    <w:rsid w:val="00E523D5"/>
    <w:rsid w:val="00E52B17"/>
    <w:rsid w:val="00E530CC"/>
    <w:rsid w:val="00E5353E"/>
    <w:rsid w:val="00E56AC8"/>
    <w:rsid w:val="00E56B2D"/>
    <w:rsid w:val="00E57062"/>
    <w:rsid w:val="00E57A6E"/>
    <w:rsid w:val="00E57AB6"/>
    <w:rsid w:val="00E62C95"/>
    <w:rsid w:val="00E62D32"/>
    <w:rsid w:val="00E63E74"/>
    <w:rsid w:val="00E64283"/>
    <w:rsid w:val="00E64431"/>
    <w:rsid w:val="00E66FBD"/>
    <w:rsid w:val="00E70429"/>
    <w:rsid w:val="00E70DDA"/>
    <w:rsid w:val="00E711A5"/>
    <w:rsid w:val="00E717A0"/>
    <w:rsid w:val="00E721A9"/>
    <w:rsid w:val="00E731E2"/>
    <w:rsid w:val="00E73AD4"/>
    <w:rsid w:val="00E73C2E"/>
    <w:rsid w:val="00E73EFA"/>
    <w:rsid w:val="00E74145"/>
    <w:rsid w:val="00E74A4E"/>
    <w:rsid w:val="00E74AA3"/>
    <w:rsid w:val="00E74DC3"/>
    <w:rsid w:val="00E77121"/>
    <w:rsid w:val="00E8043A"/>
    <w:rsid w:val="00E80641"/>
    <w:rsid w:val="00E8111F"/>
    <w:rsid w:val="00E8198C"/>
    <w:rsid w:val="00E82045"/>
    <w:rsid w:val="00E822BC"/>
    <w:rsid w:val="00E82687"/>
    <w:rsid w:val="00E82E0E"/>
    <w:rsid w:val="00E83320"/>
    <w:rsid w:val="00E849F5"/>
    <w:rsid w:val="00E85938"/>
    <w:rsid w:val="00E85A2C"/>
    <w:rsid w:val="00E86A6E"/>
    <w:rsid w:val="00E86AAB"/>
    <w:rsid w:val="00E901B1"/>
    <w:rsid w:val="00E904F2"/>
    <w:rsid w:val="00E913DB"/>
    <w:rsid w:val="00E91AE4"/>
    <w:rsid w:val="00E92052"/>
    <w:rsid w:val="00E92702"/>
    <w:rsid w:val="00E9332C"/>
    <w:rsid w:val="00E945C3"/>
    <w:rsid w:val="00E94A8D"/>
    <w:rsid w:val="00E958A7"/>
    <w:rsid w:val="00E96C4B"/>
    <w:rsid w:val="00E97ECA"/>
    <w:rsid w:val="00EA15F4"/>
    <w:rsid w:val="00EA1DF9"/>
    <w:rsid w:val="00EA3034"/>
    <w:rsid w:val="00EA34FB"/>
    <w:rsid w:val="00EA4753"/>
    <w:rsid w:val="00EA4958"/>
    <w:rsid w:val="00EA6497"/>
    <w:rsid w:val="00EA790E"/>
    <w:rsid w:val="00EB10BA"/>
    <w:rsid w:val="00EB45AE"/>
    <w:rsid w:val="00EB5307"/>
    <w:rsid w:val="00EB6114"/>
    <w:rsid w:val="00EB6560"/>
    <w:rsid w:val="00EB66E8"/>
    <w:rsid w:val="00EC37A0"/>
    <w:rsid w:val="00EC38C1"/>
    <w:rsid w:val="00EC3FE8"/>
    <w:rsid w:val="00EC4546"/>
    <w:rsid w:val="00EC6574"/>
    <w:rsid w:val="00EC6651"/>
    <w:rsid w:val="00ED0016"/>
    <w:rsid w:val="00ED0E61"/>
    <w:rsid w:val="00ED2869"/>
    <w:rsid w:val="00ED4A32"/>
    <w:rsid w:val="00ED502B"/>
    <w:rsid w:val="00ED5C22"/>
    <w:rsid w:val="00ED6FB7"/>
    <w:rsid w:val="00ED7B5D"/>
    <w:rsid w:val="00EE01D0"/>
    <w:rsid w:val="00EE1890"/>
    <w:rsid w:val="00EE3C01"/>
    <w:rsid w:val="00EE442D"/>
    <w:rsid w:val="00EE494A"/>
    <w:rsid w:val="00EE4BAD"/>
    <w:rsid w:val="00EE7C5F"/>
    <w:rsid w:val="00EE7D24"/>
    <w:rsid w:val="00EF155C"/>
    <w:rsid w:val="00EF1969"/>
    <w:rsid w:val="00EF201C"/>
    <w:rsid w:val="00EF4921"/>
    <w:rsid w:val="00EF4B10"/>
    <w:rsid w:val="00EF4E90"/>
    <w:rsid w:val="00EF54DB"/>
    <w:rsid w:val="00EF57D8"/>
    <w:rsid w:val="00EF72FC"/>
    <w:rsid w:val="00F00DC0"/>
    <w:rsid w:val="00F0281A"/>
    <w:rsid w:val="00F029F1"/>
    <w:rsid w:val="00F03B7D"/>
    <w:rsid w:val="00F03D7F"/>
    <w:rsid w:val="00F06560"/>
    <w:rsid w:val="00F07164"/>
    <w:rsid w:val="00F106BD"/>
    <w:rsid w:val="00F10B0C"/>
    <w:rsid w:val="00F10E09"/>
    <w:rsid w:val="00F13A5E"/>
    <w:rsid w:val="00F15002"/>
    <w:rsid w:val="00F15FBE"/>
    <w:rsid w:val="00F15FF6"/>
    <w:rsid w:val="00F16F66"/>
    <w:rsid w:val="00F200B8"/>
    <w:rsid w:val="00F21D08"/>
    <w:rsid w:val="00F22936"/>
    <w:rsid w:val="00F22A59"/>
    <w:rsid w:val="00F22B99"/>
    <w:rsid w:val="00F230E2"/>
    <w:rsid w:val="00F24112"/>
    <w:rsid w:val="00F24708"/>
    <w:rsid w:val="00F24BD4"/>
    <w:rsid w:val="00F26F06"/>
    <w:rsid w:val="00F2725E"/>
    <w:rsid w:val="00F30164"/>
    <w:rsid w:val="00F30C23"/>
    <w:rsid w:val="00F310FF"/>
    <w:rsid w:val="00F31CB3"/>
    <w:rsid w:val="00F31EE5"/>
    <w:rsid w:val="00F3366E"/>
    <w:rsid w:val="00F34A18"/>
    <w:rsid w:val="00F35C1F"/>
    <w:rsid w:val="00F37B99"/>
    <w:rsid w:val="00F4064E"/>
    <w:rsid w:val="00F41695"/>
    <w:rsid w:val="00F41D1A"/>
    <w:rsid w:val="00F41E03"/>
    <w:rsid w:val="00F43FCC"/>
    <w:rsid w:val="00F465A6"/>
    <w:rsid w:val="00F473ED"/>
    <w:rsid w:val="00F47B07"/>
    <w:rsid w:val="00F47DE7"/>
    <w:rsid w:val="00F5031F"/>
    <w:rsid w:val="00F5107C"/>
    <w:rsid w:val="00F51210"/>
    <w:rsid w:val="00F53C70"/>
    <w:rsid w:val="00F53DEF"/>
    <w:rsid w:val="00F5560F"/>
    <w:rsid w:val="00F5561E"/>
    <w:rsid w:val="00F57BFE"/>
    <w:rsid w:val="00F60269"/>
    <w:rsid w:val="00F60E51"/>
    <w:rsid w:val="00F61B18"/>
    <w:rsid w:val="00F61BD5"/>
    <w:rsid w:val="00F61FA2"/>
    <w:rsid w:val="00F62020"/>
    <w:rsid w:val="00F63AA6"/>
    <w:rsid w:val="00F642D5"/>
    <w:rsid w:val="00F6604C"/>
    <w:rsid w:val="00F664CC"/>
    <w:rsid w:val="00F67728"/>
    <w:rsid w:val="00F67C17"/>
    <w:rsid w:val="00F700A3"/>
    <w:rsid w:val="00F710B1"/>
    <w:rsid w:val="00F7140B"/>
    <w:rsid w:val="00F7156F"/>
    <w:rsid w:val="00F73182"/>
    <w:rsid w:val="00F7397A"/>
    <w:rsid w:val="00F73EEB"/>
    <w:rsid w:val="00F73FE5"/>
    <w:rsid w:val="00F74CD3"/>
    <w:rsid w:val="00F757DE"/>
    <w:rsid w:val="00F75F86"/>
    <w:rsid w:val="00F84ED8"/>
    <w:rsid w:val="00F852AF"/>
    <w:rsid w:val="00F87739"/>
    <w:rsid w:val="00F902A8"/>
    <w:rsid w:val="00F905CF"/>
    <w:rsid w:val="00F907BB"/>
    <w:rsid w:val="00F90BA3"/>
    <w:rsid w:val="00F91404"/>
    <w:rsid w:val="00F9203D"/>
    <w:rsid w:val="00F934E2"/>
    <w:rsid w:val="00F968A5"/>
    <w:rsid w:val="00F97719"/>
    <w:rsid w:val="00F97A5D"/>
    <w:rsid w:val="00F97DCB"/>
    <w:rsid w:val="00FA01D2"/>
    <w:rsid w:val="00FA2B4C"/>
    <w:rsid w:val="00FA2D82"/>
    <w:rsid w:val="00FA468B"/>
    <w:rsid w:val="00FA5BA9"/>
    <w:rsid w:val="00FA5D86"/>
    <w:rsid w:val="00FB06F4"/>
    <w:rsid w:val="00FB0FE0"/>
    <w:rsid w:val="00FB397D"/>
    <w:rsid w:val="00FB4CE2"/>
    <w:rsid w:val="00FB639C"/>
    <w:rsid w:val="00FB76D4"/>
    <w:rsid w:val="00FC1C57"/>
    <w:rsid w:val="00FC2EB8"/>
    <w:rsid w:val="00FC453C"/>
    <w:rsid w:val="00FC4A8E"/>
    <w:rsid w:val="00FC5064"/>
    <w:rsid w:val="00FC565F"/>
    <w:rsid w:val="00FC610A"/>
    <w:rsid w:val="00FC6A14"/>
    <w:rsid w:val="00FC75F9"/>
    <w:rsid w:val="00FC79E6"/>
    <w:rsid w:val="00FD06A6"/>
    <w:rsid w:val="00FD0813"/>
    <w:rsid w:val="00FD0D7C"/>
    <w:rsid w:val="00FD170D"/>
    <w:rsid w:val="00FD36FE"/>
    <w:rsid w:val="00FD3BBA"/>
    <w:rsid w:val="00FD4568"/>
    <w:rsid w:val="00FD4628"/>
    <w:rsid w:val="00FD55BD"/>
    <w:rsid w:val="00FD5C06"/>
    <w:rsid w:val="00FD67DC"/>
    <w:rsid w:val="00FE7DDE"/>
    <w:rsid w:val="00FF09C1"/>
    <w:rsid w:val="00FF0FFD"/>
    <w:rsid w:val="00FF1962"/>
    <w:rsid w:val="00FF1B6C"/>
    <w:rsid w:val="00FF38FC"/>
    <w:rsid w:val="00FF4E5B"/>
    <w:rsid w:val="00FF593E"/>
    <w:rsid w:val="00FF6296"/>
    <w:rsid w:val="00FF77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FFA"/>
  <w15:chartTrackingRefBased/>
  <w15:docId w15:val="{CBBC4FC7-42FF-4089-A6F7-FA5889241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40" w:line="259" w:lineRule="auto"/>
        <w:ind w:firstLine="14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8D9"/>
    <w:rPr>
      <w:rFonts w:ascii="Times" w:hAnsi="Times"/>
      <w:sz w:val="20"/>
    </w:rPr>
  </w:style>
  <w:style w:type="paragraph" w:styleId="Heading1">
    <w:name w:val="heading 1"/>
    <w:basedOn w:val="Normal"/>
    <w:next w:val="Normal"/>
    <w:link w:val="Heading1Char"/>
    <w:autoRedefine/>
    <w:uiPriority w:val="9"/>
    <w:qFormat/>
    <w:rsid w:val="00972560"/>
    <w:pPr>
      <w:numPr>
        <w:numId w:val="2"/>
      </w:numPr>
      <w:jc w:val="center"/>
      <w:outlineLvl w:val="0"/>
    </w:pPr>
    <w:rPr>
      <w:b/>
    </w:rPr>
  </w:style>
  <w:style w:type="paragraph" w:styleId="Heading2">
    <w:name w:val="heading 2"/>
    <w:basedOn w:val="Heading1"/>
    <w:next w:val="Normal"/>
    <w:link w:val="Heading2Char"/>
    <w:uiPriority w:val="9"/>
    <w:unhideWhenUsed/>
    <w:qFormat/>
    <w:rsid w:val="00C33DA0"/>
    <w:pPr>
      <w:numPr>
        <w:ilvl w:val="1"/>
      </w:numPr>
      <w:jc w:val="left"/>
      <w:outlineLvl w:val="1"/>
    </w:pPr>
  </w:style>
  <w:style w:type="paragraph" w:styleId="Heading3">
    <w:name w:val="heading 3"/>
    <w:basedOn w:val="Normal"/>
    <w:next w:val="Normal"/>
    <w:link w:val="Heading3Char"/>
    <w:uiPriority w:val="9"/>
    <w:unhideWhenUsed/>
    <w:qFormat/>
    <w:rsid w:val="0064640F"/>
    <w:pPr>
      <w:ind w:firstLine="360"/>
      <w:outlineLvl w:val="2"/>
    </w:pPr>
    <w:rPr>
      <w:b/>
      <w:i/>
    </w:rPr>
  </w:style>
  <w:style w:type="paragraph" w:styleId="Heading4">
    <w:name w:val="heading 4"/>
    <w:basedOn w:val="Normal"/>
    <w:next w:val="Normal"/>
    <w:link w:val="Heading4Char"/>
    <w:uiPriority w:val="9"/>
    <w:semiHidden/>
    <w:unhideWhenUsed/>
    <w:qFormat/>
    <w:rsid w:val="00E904F2"/>
    <w:pPr>
      <w:keepNext/>
      <w:keepLines/>
      <w:numPr>
        <w:ilvl w:val="3"/>
        <w:numId w:val="2"/>
      </w:numPr>
      <w:spacing w:before="8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04F2"/>
    <w:pPr>
      <w:keepNext/>
      <w:keepLines/>
      <w:numPr>
        <w:ilvl w:val="4"/>
        <w:numId w:val="2"/>
      </w:numPr>
      <w:spacing w:before="8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04F2"/>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04F2"/>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04F2"/>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04F2"/>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560"/>
    <w:rPr>
      <w:rFonts w:ascii="Times" w:hAnsi="Times"/>
      <w:b/>
      <w:sz w:val="20"/>
    </w:rPr>
  </w:style>
  <w:style w:type="character" w:customStyle="1" w:styleId="Heading2Char">
    <w:name w:val="Heading 2 Char"/>
    <w:basedOn w:val="DefaultParagraphFont"/>
    <w:link w:val="Heading2"/>
    <w:uiPriority w:val="9"/>
    <w:rsid w:val="00C33DA0"/>
    <w:rPr>
      <w:rFonts w:ascii="Times" w:hAnsi="Times"/>
      <w:b/>
      <w:sz w:val="20"/>
    </w:rPr>
  </w:style>
  <w:style w:type="character" w:customStyle="1" w:styleId="Heading3Char">
    <w:name w:val="Heading 3 Char"/>
    <w:basedOn w:val="DefaultParagraphFont"/>
    <w:link w:val="Heading3"/>
    <w:uiPriority w:val="9"/>
    <w:rsid w:val="0064640F"/>
    <w:rPr>
      <w:rFonts w:ascii="Times" w:hAnsi="Times"/>
      <w:b/>
      <w:i/>
      <w:sz w:val="20"/>
    </w:rPr>
  </w:style>
  <w:style w:type="character" w:customStyle="1" w:styleId="Heading4Char">
    <w:name w:val="Heading 4 Char"/>
    <w:basedOn w:val="DefaultParagraphFont"/>
    <w:link w:val="Heading4"/>
    <w:uiPriority w:val="9"/>
    <w:semiHidden/>
    <w:rsid w:val="00E904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04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04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04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04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04F2"/>
    <w:rPr>
      <w:rFonts w:eastAsiaTheme="majorEastAsia" w:cstheme="majorBidi"/>
      <w:color w:val="272727" w:themeColor="text1" w:themeTint="D8"/>
    </w:rPr>
  </w:style>
  <w:style w:type="paragraph" w:styleId="Title">
    <w:name w:val="Title"/>
    <w:basedOn w:val="Normal"/>
    <w:next w:val="Normal"/>
    <w:link w:val="TitleChar"/>
    <w:qFormat/>
    <w:rsid w:val="00E904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04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04F2"/>
    <w:pPr>
      <w:numPr>
        <w:ilvl w:val="1"/>
      </w:numPr>
      <w:ind w:firstLine="144"/>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04F2"/>
    <w:rPr>
      <w:rFonts w:ascii="Times" w:eastAsiaTheme="majorEastAsia" w:hAnsi="Times" w:cstheme="majorBidi"/>
      <w:color w:val="595959" w:themeColor="text1" w:themeTint="A6"/>
      <w:spacing w:val="15"/>
      <w:sz w:val="28"/>
      <w:szCs w:val="28"/>
    </w:rPr>
  </w:style>
  <w:style w:type="paragraph" w:styleId="Quote">
    <w:name w:val="Quote"/>
    <w:basedOn w:val="Normal"/>
    <w:next w:val="Normal"/>
    <w:link w:val="QuoteChar"/>
    <w:uiPriority w:val="29"/>
    <w:qFormat/>
    <w:rsid w:val="00E904F2"/>
    <w:pPr>
      <w:spacing w:before="160"/>
      <w:jc w:val="center"/>
    </w:pPr>
    <w:rPr>
      <w:i/>
      <w:iCs/>
      <w:color w:val="404040" w:themeColor="text1" w:themeTint="BF"/>
    </w:rPr>
  </w:style>
  <w:style w:type="character" w:customStyle="1" w:styleId="QuoteChar">
    <w:name w:val="Quote Char"/>
    <w:basedOn w:val="DefaultParagraphFont"/>
    <w:link w:val="Quote"/>
    <w:uiPriority w:val="29"/>
    <w:rsid w:val="00E904F2"/>
    <w:rPr>
      <w:i/>
      <w:iCs/>
      <w:color w:val="404040" w:themeColor="text1" w:themeTint="BF"/>
    </w:rPr>
  </w:style>
  <w:style w:type="paragraph" w:styleId="ListParagraph">
    <w:name w:val="List Paragraph"/>
    <w:basedOn w:val="Normal"/>
    <w:uiPriority w:val="34"/>
    <w:qFormat/>
    <w:rsid w:val="00E904F2"/>
    <w:pPr>
      <w:ind w:left="720"/>
      <w:contextualSpacing/>
    </w:pPr>
  </w:style>
  <w:style w:type="character" w:styleId="IntenseEmphasis">
    <w:name w:val="Intense Emphasis"/>
    <w:basedOn w:val="DefaultParagraphFont"/>
    <w:uiPriority w:val="21"/>
    <w:qFormat/>
    <w:rsid w:val="00E904F2"/>
    <w:rPr>
      <w:i/>
      <w:iCs/>
      <w:color w:val="0F4761" w:themeColor="accent1" w:themeShade="BF"/>
    </w:rPr>
  </w:style>
  <w:style w:type="paragraph" w:styleId="IntenseQuote">
    <w:name w:val="Intense Quote"/>
    <w:basedOn w:val="Normal"/>
    <w:next w:val="Normal"/>
    <w:link w:val="IntenseQuoteChar"/>
    <w:uiPriority w:val="30"/>
    <w:qFormat/>
    <w:rsid w:val="00E904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04F2"/>
    <w:rPr>
      <w:i/>
      <w:iCs/>
      <w:color w:val="0F4761" w:themeColor="accent1" w:themeShade="BF"/>
    </w:rPr>
  </w:style>
  <w:style w:type="character" w:styleId="IntenseReference">
    <w:name w:val="Intense Reference"/>
    <w:basedOn w:val="DefaultParagraphFont"/>
    <w:uiPriority w:val="32"/>
    <w:qFormat/>
    <w:rsid w:val="00E904F2"/>
    <w:rPr>
      <w:b/>
      <w:bCs/>
      <w:smallCaps/>
      <w:color w:val="0F4761" w:themeColor="accent1" w:themeShade="BF"/>
      <w:spacing w:val="5"/>
    </w:rPr>
  </w:style>
  <w:style w:type="paragraph" w:customStyle="1" w:styleId="Authors">
    <w:name w:val="Authors"/>
    <w:basedOn w:val="Normal"/>
    <w:next w:val="Normal"/>
    <w:rsid w:val="00931CB4"/>
    <w:pPr>
      <w:framePr w:w="9072" w:hSpace="187" w:vSpace="187" w:wrap="notBeside" w:vAnchor="text" w:hAnchor="page" w:xAlign="center" w:y="1"/>
      <w:spacing w:after="320" w:line="240" w:lineRule="auto"/>
      <w:jc w:val="center"/>
    </w:pPr>
    <w:rPr>
      <w:rFonts w:ascii="Helvetica" w:eastAsia="Times New Roman" w:hAnsi="Helvetica" w:cs="Times New Roman"/>
      <w:kern w:val="0"/>
      <w:sz w:val="22"/>
      <w14:ligatures w14:val="none"/>
    </w:rPr>
  </w:style>
  <w:style w:type="character" w:customStyle="1" w:styleId="MemberType">
    <w:name w:val="MemberType"/>
    <w:rsid w:val="00931CB4"/>
    <w:rPr>
      <w:rFonts w:ascii="Helvetica" w:hAnsi="Helvetica" w:cs="Times New Roman"/>
      <w:i/>
      <w:iCs/>
      <w:sz w:val="22"/>
      <w:szCs w:val="22"/>
    </w:rPr>
  </w:style>
  <w:style w:type="character" w:styleId="PlaceholderText">
    <w:name w:val="Placeholder Text"/>
    <w:basedOn w:val="DefaultParagraphFont"/>
    <w:uiPriority w:val="99"/>
    <w:semiHidden/>
    <w:rsid w:val="00A468D9"/>
    <w:rPr>
      <w:color w:val="666666"/>
    </w:rPr>
  </w:style>
  <w:style w:type="table" w:styleId="TableGrid">
    <w:name w:val="Table Grid"/>
    <w:basedOn w:val="TableNormal"/>
    <w:uiPriority w:val="39"/>
    <w:rsid w:val="009E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475C83"/>
  </w:style>
  <w:style w:type="character" w:customStyle="1" w:styleId="mord">
    <w:name w:val="mord"/>
    <w:basedOn w:val="DefaultParagraphFont"/>
    <w:rsid w:val="00475C83"/>
  </w:style>
  <w:style w:type="character" w:customStyle="1" w:styleId="vlist-s">
    <w:name w:val="vlist-s"/>
    <w:basedOn w:val="DefaultParagraphFont"/>
    <w:rsid w:val="00475C83"/>
  </w:style>
  <w:style w:type="paragraph" w:styleId="NormalWeb">
    <w:name w:val="Normal (Web)"/>
    <w:basedOn w:val="Normal"/>
    <w:uiPriority w:val="99"/>
    <w:semiHidden/>
    <w:unhideWhenUsed/>
    <w:rsid w:val="0004461E"/>
    <w:pPr>
      <w:spacing w:before="100" w:beforeAutospacing="1" w:after="100" w:afterAutospacing="1" w:line="240" w:lineRule="auto"/>
      <w:ind w:firstLine="0"/>
      <w:jc w:val="left"/>
    </w:pPr>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165199"/>
    <w:rPr>
      <w:sz w:val="16"/>
      <w:szCs w:val="16"/>
    </w:rPr>
  </w:style>
  <w:style w:type="paragraph" w:styleId="CommentText">
    <w:name w:val="annotation text"/>
    <w:basedOn w:val="Normal"/>
    <w:link w:val="CommentTextChar"/>
    <w:uiPriority w:val="99"/>
    <w:unhideWhenUsed/>
    <w:rsid w:val="00165199"/>
    <w:pPr>
      <w:spacing w:line="240" w:lineRule="auto"/>
    </w:pPr>
    <w:rPr>
      <w:szCs w:val="20"/>
    </w:rPr>
  </w:style>
  <w:style w:type="character" w:customStyle="1" w:styleId="CommentTextChar">
    <w:name w:val="Comment Text Char"/>
    <w:basedOn w:val="DefaultParagraphFont"/>
    <w:link w:val="CommentText"/>
    <w:uiPriority w:val="99"/>
    <w:rsid w:val="00165199"/>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165199"/>
    <w:rPr>
      <w:b/>
      <w:bCs/>
    </w:rPr>
  </w:style>
  <w:style w:type="character" w:customStyle="1" w:styleId="CommentSubjectChar">
    <w:name w:val="Comment Subject Char"/>
    <w:basedOn w:val="CommentTextChar"/>
    <w:link w:val="CommentSubject"/>
    <w:uiPriority w:val="99"/>
    <w:semiHidden/>
    <w:rsid w:val="00165199"/>
    <w:rPr>
      <w:rFonts w:ascii="Times" w:hAnsi="Time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9260">
      <w:bodyDiv w:val="1"/>
      <w:marLeft w:val="0"/>
      <w:marRight w:val="0"/>
      <w:marTop w:val="0"/>
      <w:marBottom w:val="0"/>
      <w:divBdr>
        <w:top w:val="none" w:sz="0" w:space="0" w:color="auto"/>
        <w:left w:val="none" w:sz="0" w:space="0" w:color="auto"/>
        <w:bottom w:val="none" w:sz="0" w:space="0" w:color="auto"/>
        <w:right w:val="none" w:sz="0" w:space="0" w:color="auto"/>
      </w:divBdr>
    </w:div>
    <w:div w:id="66730311">
      <w:bodyDiv w:val="1"/>
      <w:marLeft w:val="0"/>
      <w:marRight w:val="0"/>
      <w:marTop w:val="0"/>
      <w:marBottom w:val="0"/>
      <w:divBdr>
        <w:top w:val="none" w:sz="0" w:space="0" w:color="auto"/>
        <w:left w:val="none" w:sz="0" w:space="0" w:color="auto"/>
        <w:bottom w:val="none" w:sz="0" w:space="0" w:color="auto"/>
        <w:right w:val="none" w:sz="0" w:space="0" w:color="auto"/>
      </w:divBdr>
    </w:div>
    <w:div w:id="160893832">
      <w:bodyDiv w:val="1"/>
      <w:marLeft w:val="0"/>
      <w:marRight w:val="0"/>
      <w:marTop w:val="0"/>
      <w:marBottom w:val="0"/>
      <w:divBdr>
        <w:top w:val="none" w:sz="0" w:space="0" w:color="auto"/>
        <w:left w:val="none" w:sz="0" w:space="0" w:color="auto"/>
        <w:bottom w:val="none" w:sz="0" w:space="0" w:color="auto"/>
        <w:right w:val="none" w:sz="0" w:space="0" w:color="auto"/>
      </w:divBdr>
    </w:div>
    <w:div w:id="214202767">
      <w:bodyDiv w:val="1"/>
      <w:marLeft w:val="0"/>
      <w:marRight w:val="0"/>
      <w:marTop w:val="0"/>
      <w:marBottom w:val="0"/>
      <w:divBdr>
        <w:top w:val="none" w:sz="0" w:space="0" w:color="auto"/>
        <w:left w:val="none" w:sz="0" w:space="0" w:color="auto"/>
        <w:bottom w:val="none" w:sz="0" w:space="0" w:color="auto"/>
        <w:right w:val="none" w:sz="0" w:space="0" w:color="auto"/>
      </w:divBdr>
    </w:div>
    <w:div w:id="229660503">
      <w:bodyDiv w:val="1"/>
      <w:marLeft w:val="0"/>
      <w:marRight w:val="0"/>
      <w:marTop w:val="0"/>
      <w:marBottom w:val="0"/>
      <w:divBdr>
        <w:top w:val="none" w:sz="0" w:space="0" w:color="auto"/>
        <w:left w:val="none" w:sz="0" w:space="0" w:color="auto"/>
        <w:bottom w:val="none" w:sz="0" w:space="0" w:color="auto"/>
        <w:right w:val="none" w:sz="0" w:space="0" w:color="auto"/>
      </w:divBdr>
    </w:div>
    <w:div w:id="355468194">
      <w:bodyDiv w:val="1"/>
      <w:marLeft w:val="0"/>
      <w:marRight w:val="0"/>
      <w:marTop w:val="0"/>
      <w:marBottom w:val="0"/>
      <w:divBdr>
        <w:top w:val="none" w:sz="0" w:space="0" w:color="auto"/>
        <w:left w:val="none" w:sz="0" w:space="0" w:color="auto"/>
        <w:bottom w:val="none" w:sz="0" w:space="0" w:color="auto"/>
        <w:right w:val="none" w:sz="0" w:space="0" w:color="auto"/>
      </w:divBdr>
    </w:div>
    <w:div w:id="360470458">
      <w:bodyDiv w:val="1"/>
      <w:marLeft w:val="0"/>
      <w:marRight w:val="0"/>
      <w:marTop w:val="0"/>
      <w:marBottom w:val="0"/>
      <w:divBdr>
        <w:top w:val="none" w:sz="0" w:space="0" w:color="auto"/>
        <w:left w:val="none" w:sz="0" w:space="0" w:color="auto"/>
        <w:bottom w:val="none" w:sz="0" w:space="0" w:color="auto"/>
        <w:right w:val="none" w:sz="0" w:space="0" w:color="auto"/>
      </w:divBdr>
    </w:div>
    <w:div w:id="384640986">
      <w:bodyDiv w:val="1"/>
      <w:marLeft w:val="0"/>
      <w:marRight w:val="0"/>
      <w:marTop w:val="0"/>
      <w:marBottom w:val="0"/>
      <w:divBdr>
        <w:top w:val="none" w:sz="0" w:space="0" w:color="auto"/>
        <w:left w:val="none" w:sz="0" w:space="0" w:color="auto"/>
        <w:bottom w:val="none" w:sz="0" w:space="0" w:color="auto"/>
        <w:right w:val="none" w:sz="0" w:space="0" w:color="auto"/>
      </w:divBdr>
    </w:div>
    <w:div w:id="464005136">
      <w:bodyDiv w:val="1"/>
      <w:marLeft w:val="0"/>
      <w:marRight w:val="0"/>
      <w:marTop w:val="0"/>
      <w:marBottom w:val="0"/>
      <w:divBdr>
        <w:top w:val="none" w:sz="0" w:space="0" w:color="auto"/>
        <w:left w:val="none" w:sz="0" w:space="0" w:color="auto"/>
        <w:bottom w:val="none" w:sz="0" w:space="0" w:color="auto"/>
        <w:right w:val="none" w:sz="0" w:space="0" w:color="auto"/>
      </w:divBdr>
    </w:div>
    <w:div w:id="535896478">
      <w:bodyDiv w:val="1"/>
      <w:marLeft w:val="0"/>
      <w:marRight w:val="0"/>
      <w:marTop w:val="0"/>
      <w:marBottom w:val="0"/>
      <w:divBdr>
        <w:top w:val="none" w:sz="0" w:space="0" w:color="auto"/>
        <w:left w:val="none" w:sz="0" w:space="0" w:color="auto"/>
        <w:bottom w:val="none" w:sz="0" w:space="0" w:color="auto"/>
        <w:right w:val="none" w:sz="0" w:space="0" w:color="auto"/>
      </w:divBdr>
    </w:div>
    <w:div w:id="574362958">
      <w:bodyDiv w:val="1"/>
      <w:marLeft w:val="0"/>
      <w:marRight w:val="0"/>
      <w:marTop w:val="0"/>
      <w:marBottom w:val="0"/>
      <w:divBdr>
        <w:top w:val="none" w:sz="0" w:space="0" w:color="auto"/>
        <w:left w:val="none" w:sz="0" w:space="0" w:color="auto"/>
        <w:bottom w:val="none" w:sz="0" w:space="0" w:color="auto"/>
        <w:right w:val="none" w:sz="0" w:space="0" w:color="auto"/>
      </w:divBdr>
    </w:div>
    <w:div w:id="622493218">
      <w:bodyDiv w:val="1"/>
      <w:marLeft w:val="0"/>
      <w:marRight w:val="0"/>
      <w:marTop w:val="0"/>
      <w:marBottom w:val="0"/>
      <w:divBdr>
        <w:top w:val="none" w:sz="0" w:space="0" w:color="auto"/>
        <w:left w:val="none" w:sz="0" w:space="0" w:color="auto"/>
        <w:bottom w:val="none" w:sz="0" w:space="0" w:color="auto"/>
        <w:right w:val="none" w:sz="0" w:space="0" w:color="auto"/>
      </w:divBdr>
    </w:div>
    <w:div w:id="773332098">
      <w:bodyDiv w:val="1"/>
      <w:marLeft w:val="0"/>
      <w:marRight w:val="0"/>
      <w:marTop w:val="0"/>
      <w:marBottom w:val="0"/>
      <w:divBdr>
        <w:top w:val="none" w:sz="0" w:space="0" w:color="auto"/>
        <w:left w:val="none" w:sz="0" w:space="0" w:color="auto"/>
        <w:bottom w:val="none" w:sz="0" w:space="0" w:color="auto"/>
        <w:right w:val="none" w:sz="0" w:space="0" w:color="auto"/>
      </w:divBdr>
    </w:div>
    <w:div w:id="891576786">
      <w:bodyDiv w:val="1"/>
      <w:marLeft w:val="0"/>
      <w:marRight w:val="0"/>
      <w:marTop w:val="0"/>
      <w:marBottom w:val="0"/>
      <w:divBdr>
        <w:top w:val="none" w:sz="0" w:space="0" w:color="auto"/>
        <w:left w:val="none" w:sz="0" w:space="0" w:color="auto"/>
        <w:bottom w:val="none" w:sz="0" w:space="0" w:color="auto"/>
        <w:right w:val="none" w:sz="0" w:space="0" w:color="auto"/>
      </w:divBdr>
    </w:div>
    <w:div w:id="938025376">
      <w:bodyDiv w:val="1"/>
      <w:marLeft w:val="0"/>
      <w:marRight w:val="0"/>
      <w:marTop w:val="0"/>
      <w:marBottom w:val="0"/>
      <w:divBdr>
        <w:top w:val="none" w:sz="0" w:space="0" w:color="auto"/>
        <w:left w:val="none" w:sz="0" w:space="0" w:color="auto"/>
        <w:bottom w:val="none" w:sz="0" w:space="0" w:color="auto"/>
        <w:right w:val="none" w:sz="0" w:space="0" w:color="auto"/>
      </w:divBdr>
      <w:divsChild>
        <w:div w:id="47926449">
          <w:marLeft w:val="640"/>
          <w:marRight w:val="0"/>
          <w:marTop w:val="0"/>
          <w:marBottom w:val="0"/>
          <w:divBdr>
            <w:top w:val="none" w:sz="0" w:space="0" w:color="auto"/>
            <w:left w:val="none" w:sz="0" w:space="0" w:color="auto"/>
            <w:bottom w:val="none" w:sz="0" w:space="0" w:color="auto"/>
            <w:right w:val="none" w:sz="0" w:space="0" w:color="auto"/>
          </w:divBdr>
        </w:div>
        <w:div w:id="161967226">
          <w:marLeft w:val="640"/>
          <w:marRight w:val="0"/>
          <w:marTop w:val="0"/>
          <w:marBottom w:val="0"/>
          <w:divBdr>
            <w:top w:val="none" w:sz="0" w:space="0" w:color="auto"/>
            <w:left w:val="none" w:sz="0" w:space="0" w:color="auto"/>
            <w:bottom w:val="none" w:sz="0" w:space="0" w:color="auto"/>
            <w:right w:val="none" w:sz="0" w:space="0" w:color="auto"/>
          </w:divBdr>
        </w:div>
        <w:div w:id="213932523">
          <w:marLeft w:val="640"/>
          <w:marRight w:val="0"/>
          <w:marTop w:val="0"/>
          <w:marBottom w:val="0"/>
          <w:divBdr>
            <w:top w:val="none" w:sz="0" w:space="0" w:color="auto"/>
            <w:left w:val="none" w:sz="0" w:space="0" w:color="auto"/>
            <w:bottom w:val="none" w:sz="0" w:space="0" w:color="auto"/>
            <w:right w:val="none" w:sz="0" w:space="0" w:color="auto"/>
          </w:divBdr>
        </w:div>
        <w:div w:id="406806916">
          <w:marLeft w:val="640"/>
          <w:marRight w:val="0"/>
          <w:marTop w:val="0"/>
          <w:marBottom w:val="0"/>
          <w:divBdr>
            <w:top w:val="none" w:sz="0" w:space="0" w:color="auto"/>
            <w:left w:val="none" w:sz="0" w:space="0" w:color="auto"/>
            <w:bottom w:val="none" w:sz="0" w:space="0" w:color="auto"/>
            <w:right w:val="none" w:sz="0" w:space="0" w:color="auto"/>
          </w:divBdr>
        </w:div>
        <w:div w:id="428353324">
          <w:marLeft w:val="640"/>
          <w:marRight w:val="0"/>
          <w:marTop w:val="0"/>
          <w:marBottom w:val="0"/>
          <w:divBdr>
            <w:top w:val="none" w:sz="0" w:space="0" w:color="auto"/>
            <w:left w:val="none" w:sz="0" w:space="0" w:color="auto"/>
            <w:bottom w:val="none" w:sz="0" w:space="0" w:color="auto"/>
            <w:right w:val="none" w:sz="0" w:space="0" w:color="auto"/>
          </w:divBdr>
        </w:div>
        <w:div w:id="468549108">
          <w:marLeft w:val="640"/>
          <w:marRight w:val="0"/>
          <w:marTop w:val="0"/>
          <w:marBottom w:val="0"/>
          <w:divBdr>
            <w:top w:val="none" w:sz="0" w:space="0" w:color="auto"/>
            <w:left w:val="none" w:sz="0" w:space="0" w:color="auto"/>
            <w:bottom w:val="none" w:sz="0" w:space="0" w:color="auto"/>
            <w:right w:val="none" w:sz="0" w:space="0" w:color="auto"/>
          </w:divBdr>
        </w:div>
        <w:div w:id="505444063">
          <w:marLeft w:val="640"/>
          <w:marRight w:val="0"/>
          <w:marTop w:val="0"/>
          <w:marBottom w:val="0"/>
          <w:divBdr>
            <w:top w:val="none" w:sz="0" w:space="0" w:color="auto"/>
            <w:left w:val="none" w:sz="0" w:space="0" w:color="auto"/>
            <w:bottom w:val="none" w:sz="0" w:space="0" w:color="auto"/>
            <w:right w:val="none" w:sz="0" w:space="0" w:color="auto"/>
          </w:divBdr>
        </w:div>
        <w:div w:id="558171708">
          <w:marLeft w:val="640"/>
          <w:marRight w:val="0"/>
          <w:marTop w:val="0"/>
          <w:marBottom w:val="0"/>
          <w:divBdr>
            <w:top w:val="none" w:sz="0" w:space="0" w:color="auto"/>
            <w:left w:val="none" w:sz="0" w:space="0" w:color="auto"/>
            <w:bottom w:val="none" w:sz="0" w:space="0" w:color="auto"/>
            <w:right w:val="none" w:sz="0" w:space="0" w:color="auto"/>
          </w:divBdr>
        </w:div>
        <w:div w:id="585769365">
          <w:marLeft w:val="640"/>
          <w:marRight w:val="0"/>
          <w:marTop w:val="0"/>
          <w:marBottom w:val="0"/>
          <w:divBdr>
            <w:top w:val="none" w:sz="0" w:space="0" w:color="auto"/>
            <w:left w:val="none" w:sz="0" w:space="0" w:color="auto"/>
            <w:bottom w:val="none" w:sz="0" w:space="0" w:color="auto"/>
            <w:right w:val="none" w:sz="0" w:space="0" w:color="auto"/>
          </w:divBdr>
        </w:div>
        <w:div w:id="609163974">
          <w:marLeft w:val="640"/>
          <w:marRight w:val="0"/>
          <w:marTop w:val="0"/>
          <w:marBottom w:val="0"/>
          <w:divBdr>
            <w:top w:val="none" w:sz="0" w:space="0" w:color="auto"/>
            <w:left w:val="none" w:sz="0" w:space="0" w:color="auto"/>
            <w:bottom w:val="none" w:sz="0" w:space="0" w:color="auto"/>
            <w:right w:val="none" w:sz="0" w:space="0" w:color="auto"/>
          </w:divBdr>
        </w:div>
        <w:div w:id="710809075">
          <w:marLeft w:val="640"/>
          <w:marRight w:val="0"/>
          <w:marTop w:val="0"/>
          <w:marBottom w:val="0"/>
          <w:divBdr>
            <w:top w:val="none" w:sz="0" w:space="0" w:color="auto"/>
            <w:left w:val="none" w:sz="0" w:space="0" w:color="auto"/>
            <w:bottom w:val="none" w:sz="0" w:space="0" w:color="auto"/>
            <w:right w:val="none" w:sz="0" w:space="0" w:color="auto"/>
          </w:divBdr>
        </w:div>
        <w:div w:id="807357471">
          <w:marLeft w:val="640"/>
          <w:marRight w:val="0"/>
          <w:marTop w:val="0"/>
          <w:marBottom w:val="0"/>
          <w:divBdr>
            <w:top w:val="none" w:sz="0" w:space="0" w:color="auto"/>
            <w:left w:val="none" w:sz="0" w:space="0" w:color="auto"/>
            <w:bottom w:val="none" w:sz="0" w:space="0" w:color="auto"/>
            <w:right w:val="none" w:sz="0" w:space="0" w:color="auto"/>
          </w:divBdr>
        </w:div>
        <w:div w:id="850728030">
          <w:marLeft w:val="640"/>
          <w:marRight w:val="0"/>
          <w:marTop w:val="0"/>
          <w:marBottom w:val="0"/>
          <w:divBdr>
            <w:top w:val="none" w:sz="0" w:space="0" w:color="auto"/>
            <w:left w:val="none" w:sz="0" w:space="0" w:color="auto"/>
            <w:bottom w:val="none" w:sz="0" w:space="0" w:color="auto"/>
            <w:right w:val="none" w:sz="0" w:space="0" w:color="auto"/>
          </w:divBdr>
        </w:div>
        <w:div w:id="881985026">
          <w:marLeft w:val="640"/>
          <w:marRight w:val="0"/>
          <w:marTop w:val="0"/>
          <w:marBottom w:val="0"/>
          <w:divBdr>
            <w:top w:val="none" w:sz="0" w:space="0" w:color="auto"/>
            <w:left w:val="none" w:sz="0" w:space="0" w:color="auto"/>
            <w:bottom w:val="none" w:sz="0" w:space="0" w:color="auto"/>
            <w:right w:val="none" w:sz="0" w:space="0" w:color="auto"/>
          </w:divBdr>
        </w:div>
        <w:div w:id="930240613">
          <w:marLeft w:val="640"/>
          <w:marRight w:val="0"/>
          <w:marTop w:val="0"/>
          <w:marBottom w:val="0"/>
          <w:divBdr>
            <w:top w:val="none" w:sz="0" w:space="0" w:color="auto"/>
            <w:left w:val="none" w:sz="0" w:space="0" w:color="auto"/>
            <w:bottom w:val="none" w:sz="0" w:space="0" w:color="auto"/>
            <w:right w:val="none" w:sz="0" w:space="0" w:color="auto"/>
          </w:divBdr>
        </w:div>
        <w:div w:id="1003168057">
          <w:marLeft w:val="640"/>
          <w:marRight w:val="0"/>
          <w:marTop w:val="0"/>
          <w:marBottom w:val="0"/>
          <w:divBdr>
            <w:top w:val="none" w:sz="0" w:space="0" w:color="auto"/>
            <w:left w:val="none" w:sz="0" w:space="0" w:color="auto"/>
            <w:bottom w:val="none" w:sz="0" w:space="0" w:color="auto"/>
            <w:right w:val="none" w:sz="0" w:space="0" w:color="auto"/>
          </w:divBdr>
        </w:div>
        <w:div w:id="1081294965">
          <w:marLeft w:val="640"/>
          <w:marRight w:val="0"/>
          <w:marTop w:val="0"/>
          <w:marBottom w:val="0"/>
          <w:divBdr>
            <w:top w:val="none" w:sz="0" w:space="0" w:color="auto"/>
            <w:left w:val="none" w:sz="0" w:space="0" w:color="auto"/>
            <w:bottom w:val="none" w:sz="0" w:space="0" w:color="auto"/>
            <w:right w:val="none" w:sz="0" w:space="0" w:color="auto"/>
          </w:divBdr>
        </w:div>
        <w:div w:id="1224214801">
          <w:marLeft w:val="640"/>
          <w:marRight w:val="0"/>
          <w:marTop w:val="0"/>
          <w:marBottom w:val="0"/>
          <w:divBdr>
            <w:top w:val="none" w:sz="0" w:space="0" w:color="auto"/>
            <w:left w:val="none" w:sz="0" w:space="0" w:color="auto"/>
            <w:bottom w:val="none" w:sz="0" w:space="0" w:color="auto"/>
            <w:right w:val="none" w:sz="0" w:space="0" w:color="auto"/>
          </w:divBdr>
        </w:div>
        <w:div w:id="1289969585">
          <w:marLeft w:val="640"/>
          <w:marRight w:val="0"/>
          <w:marTop w:val="0"/>
          <w:marBottom w:val="0"/>
          <w:divBdr>
            <w:top w:val="none" w:sz="0" w:space="0" w:color="auto"/>
            <w:left w:val="none" w:sz="0" w:space="0" w:color="auto"/>
            <w:bottom w:val="none" w:sz="0" w:space="0" w:color="auto"/>
            <w:right w:val="none" w:sz="0" w:space="0" w:color="auto"/>
          </w:divBdr>
        </w:div>
        <w:div w:id="1299453277">
          <w:marLeft w:val="640"/>
          <w:marRight w:val="0"/>
          <w:marTop w:val="0"/>
          <w:marBottom w:val="0"/>
          <w:divBdr>
            <w:top w:val="none" w:sz="0" w:space="0" w:color="auto"/>
            <w:left w:val="none" w:sz="0" w:space="0" w:color="auto"/>
            <w:bottom w:val="none" w:sz="0" w:space="0" w:color="auto"/>
            <w:right w:val="none" w:sz="0" w:space="0" w:color="auto"/>
          </w:divBdr>
        </w:div>
        <w:div w:id="1430006800">
          <w:marLeft w:val="640"/>
          <w:marRight w:val="0"/>
          <w:marTop w:val="0"/>
          <w:marBottom w:val="0"/>
          <w:divBdr>
            <w:top w:val="none" w:sz="0" w:space="0" w:color="auto"/>
            <w:left w:val="none" w:sz="0" w:space="0" w:color="auto"/>
            <w:bottom w:val="none" w:sz="0" w:space="0" w:color="auto"/>
            <w:right w:val="none" w:sz="0" w:space="0" w:color="auto"/>
          </w:divBdr>
        </w:div>
        <w:div w:id="1545752349">
          <w:marLeft w:val="640"/>
          <w:marRight w:val="0"/>
          <w:marTop w:val="0"/>
          <w:marBottom w:val="0"/>
          <w:divBdr>
            <w:top w:val="none" w:sz="0" w:space="0" w:color="auto"/>
            <w:left w:val="none" w:sz="0" w:space="0" w:color="auto"/>
            <w:bottom w:val="none" w:sz="0" w:space="0" w:color="auto"/>
            <w:right w:val="none" w:sz="0" w:space="0" w:color="auto"/>
          </w:divBdr>
        </w:div>
        <w:div w:id="1563324725">
          <w:marLeft w:val="640"/>
          <w:marRight w:val="0"/>
          <w:marTop w:val="0"/>
          <w:marBottom w:val="0"/>
          <w:divBdr>
            <w:top w:val="none" w:sz="0" w:space="0" w:color="auto"/>
            <w:left w:val="none" w:sz="0" w:space="0" w:color="auto"/>
            <w:bottom w:val="none" w:sz="0" w:space="0" w:color="auto"/>
            <w:right w:val="none" w:sz="0" w:space="0" w:color="auto"/>
          </w:divBdr>
        </w:div>
        <w:div w:id="1578979122">
          <w:marLeft w:val="640"/>
          <w:marRight w:val="0"/>
          <w:marTop w:val="0"/>
          <w:marBottom w:val="0"/>
          <w:divBdr>
            <w:top w:val="none" w:sz="0" w:space="0" w:color="auto"/>
            <w:left w:val="none" w:sz="0" w:space="0" w:color="auto"/>
            <w:bottom w:val="none" w:sz="0" w:space="0" w:color="auto"/>
            <w:right w:val="none" w:sz="0" w:space="0" w:color="auto"/>
          </w:divBdr>
        </w:div>
        <w:div w:id="1662929746">
          <w:marLeft w:val="640"/>
          <w:marRight w:val="0"/>
          <w:marTop w:val="0"/>
          <w:marBottom w:val="0"/>
          <w:divBdr>
            <w:top w:val="none" w:sz="0" w:space="0" w:color="auto"/>
            <w:left w:val="none" w:sz="0" w:space="0" w:color="auto"/>
            <w:bottom w:val="none" w:sz="0" w:space="0" w:color="auto"/>
            <w:right w:val="none" w:sz="0" w:space="0" w:color="auto"/>
          </w:divBdr>
        </w:div>
        <w:div w:id="1785230909">
          <w:marLeft w:val="640"/>
          <w:marRight w:val="0"/>
          <w:marTop w:val="0"/>
          <w:marBottom w:val="0"/>
          <w:divBdr>
            <w:top w:val="none" w:sz="0" w:space="0" w:color="auto"/>
            <w:left w:val="none" w:sz="0" w:space="0" w:color="auto"/>
            <w:bottom w:val="none" w:sz="0" w:space="0" w:color="auto"/>
            <w:right w:val="none" w:sz="0" w:space="0" w:color="auto"/>
          </w:divBdr>
        </w:div>
        <w:div w:id="1825513106">
          <w:marLeft w:val="640"/>
          <w:marRight w:val="0"/>
          <w:marTop w:val="0"/>
          <w:marBottom w:val="0"/>
          <w:divBdr>
            <w:top w:val="none" w:sz="0" w:space="0" w:color="auto"/>
            <w:left w:val="none" w:sz="0" w:space="0" w:color="auto"/>
            <w:bottom w:val="none" w:sz="0" w:space="0" w:color="auto"/>
            <w:right w:val="none" w:sz="0" w:space="0" w:color="auto"/>
          </w:divBdr>
        </w:div>
        <w:div w:id="1828087396">
          <w:marLeft w:val="640"/>
          <w:marRight w:val="0"/>
          <w:marTop w:val="0"/>
          <w:marBottom w:val="0"/>
          <w:divBdr>
            <w:top w:val="none" w:sz="0" w:space="0" w:color="auto"/>
            <w:left w:val="none" w:sz="0" w:space="0" w:color="auto"/>
            <w:bottom w:val="none" w:sz="0" w:space="0" w:color="auto"/>
            <w:right w:val="none" w:sz="0" w:space="0" w:color="auto"/>
          </w:divBdr>
        </w:div>
        <w:div w:id="1833370866">
          <w:marLeft w:val="640"/>
          <w:marRight w:val="0"/>
          <w:marTop w:val="0"/>
          <w:marBottom w:val="0"/>
          <w:divBdr>
            <w:top w:val="none" w:sz="0" w:space="0" w:color="auto"/>
            <w:left w:val="none" w:sz="0" w:space="0" w:color="auto"/>
            <w:bottom w:val="none" w:sz="0" w:space="0" w:color="auto"/>
            <w:right w:val="none" w:sz="0" w:space="0" w:color="auto"/>
          </w:divBdr>
        </w:div>
      </w:divsChild>
    </w:div>
    <w:div w:id="997728620">
      <w:bodyDiv w:val="1"/>
      <w:marLeft w:val="0"/>
      <w:marRight w:val="0"/>
      <w:marTop w:val="0"/>
      <w:marBottom w:val="0"/>
      <w:divBdr>
        <w:top w:val="none" w:sz="0" w:space="0" w:color="auto"/>
        <w:left w:val="none" w:sz="0" w:space="0" w:color="auto"/>
        <w:bottom w:val="none" w:sz="0" w:space="0" w:color="auto"/>
        <w:right w:val="none" w:sz="0" w:space="0" w:color="auto"/>
      </w:divBdr>
    </w:div>
    <w:div w:id="1180118704">
      <w:bodyDiv w:val="1"/>
      <w:marLeft w:val="0"/>
      <w:marRight w:val="0"/>
      <w:marTop w:val="0"/>
      <w:marBottom w:val="0"/>
      <w:divBdr>
        <w:top w:val="none" w:sz="0" w:space="0" w:color="auto"/>
        <w:left w:val="none" w:sz="0" w:space="0" w:color="auto"/>
        <w:bottom w:val="none" w:sz="0" w:space="0" w:color="auto"/>
        <w:right w:val="none" w:sz="0" w:space="0" w:color="auto"/>
      </w:divBdr>
    </w:div>
    <w:div w:id="1293051340">
      <w:bodyDiv w:val="1"/>
      <w:marLeft w:val="0"/>
      <w:marRight w:val="0"/>
      <w:marTop w:val="0"/>
      <w:marBottom w:val="0"/>
      <w:divBdr>
        <w:top w:val="none" w:sz="0" w:space="0" w:color="auto"/>
        <w:left w:val="none" w:sz="0" w:space="0" w:color="auto"/>
        <w:bottom w:val="none" w:sz="0" w:space="0" w:color="auto"/>
        <w:right w:val="none" w:sz="0" w:space="0" w:color="auto"/>
      </w:divBdr>
    </w:div>
    <w:div w:id="1361856700">
      <w:bodyDiv w:val="1"/>
      <w:marLeft w:val="0"/>
      <w:marRight w:val="0"/>
      <w:marTop w:val="0"/>
      <w:marBottom w:val="0"/>
      <w:divBdr>
        <w:top w:val="none" w:sz="0" w:space="0" w:color="auto"/>
        <w:left w:val="none" w:sz="0" w:space="0" w:color="auto"/>
        <w:bottom w:val="none" w:sz="0" w:space="0" w:color="auto"/>
        <w:right w:val="none" w:sz="0" w:space="0" w:color="auto"/>
      </w:divBdr>
    </w:div>
    <w:div w:id="1518080052">
      <w:bodyDiv w:val="1"/>
      <w:marLeft w:val="0"/>
      <w:marRight w:val="0"/>
      <w:marTop w:val="0"/>
      <w:marBottom w:val="0"/>
      <w:divBdr>
        <w:top w:val="none" w:sz="0" w:space="0" w:color="auto"/>
        <w:left w:val="none" w:sz="0" w:space="0" w:color="auto"/>
        <w:bottom w:val="none" w:sz="0" w:space="0" w:color="auto"/>
        <w:right w:val="none" w:sz="0" w:space="0" w:color="auto"/>
      </w:divBdr>
    </w:div>
    <w:div w:id="1614165192">
      <w:bodyDiv w:val="1"/>
      <w:marLeft w:val="0"/>
      <w:marRight w:val="0"/>
      <w:marTop w:val="0"/>
      <w:marBottom w:val="0"/>
      <w:divBdr>
        <w:top w:val="none" w:sz="0" w:space="0" w:color="auto"/>
        <w:left w:val="none" w:sz="0" w:space="0" w:color="auto"/>
        <w:bottom w:val="none" w:sz="0" w:space="0" w:color="auto"/>
        <w:right w:val="none" w:sz="0" w:space="0" w:color="auto"/>
      </w:divBdr>
    </w:div>
    <w:div w:id="1740640154">
      <w:bodyDiv w:val="1"/>
      <w:marLeft w:val="0"/>
      <w:marRight w:val="0"/>
      <w:marTop w:val="0"/>
      <w:marBottom w:val="0"/>
      <w:divBdr>
        <w:top w:val="none" w:sz="0" w:space="0" w:color="auto"/>
        <w:left w:val="none" w:sz="0" w:space="0" w:color="auto"/>
        <w:bottom w:val="none" w:sz="0" w:space="0" w:color="auto"/>
        <w:right w:val="none" w:sz="0" w:space="0" w:color="auto"/>
      </w:divBdr>
    </w:div>
    <w:div w:id="1749183918">
      <w:bodyDiv w:val="1"/>
      <w:marLeft w:val="0"/>
      <w:marRight w:val="0"/>
      <w:marTop w:val="0"/>
      <w:marBottom w:val="0"/>
      <w:divBdr>
        <w:top w:val="none" w:sz="0" w:space="0" w:color="auto"/>
        <w:left w:val="none" w:sz="0" w:space="0" w:color="auto"/>
        <w:bottom w:val="none" w:sz="0" w:space="0" w:color="auto"/>
        <w:right w:val="none" w:sz="0" w:space="0" w:color="auto"/>
      </w:divBdr>
    </w:div>
    <w:div w:id="1759865465">
      <w:bodyDiv w:val="1"/>
      <w:marLeft w:val="0"/>
      <w:marRight w:val="0"/>
      <w:marTop w:val="0"/>
      <w:marBottom w:val="0"/>
      <w:divBdr>
        <w:top w:val="none" w:sz="0" w:space="0" w:color="auto"/>
        <w:left w:val="none" w:sz="0" w:space="0" w:color="auto"/>
        <w:bottom w:val="none" w:sz="0" w:space="0" w:color="auto"/>
        <w:right w:val="none" w:sz="0" w:space="0" w:color="auto"/>
      </w:divBdr>
    </w:div>
    <w:div w:id="1760329180">
      <w:bodyDiv w:val="1"/>
      <w:marLeft w:val="0"/>
      <w:marRight w:val="0"/>
      <w:marTop w:val="0"/>
      <w:marBottom w:val="0"/>
      <w:divBdr>
        <w:top w:val="none" w:sz="0" w:space="0" w:color="auto"/>
        <w:left w:val="none" w:sz="0" w:space="0" w:color="auto"/>
        <w:bottom w:val="none" w:sz="0" w:space="0" w:color="auto"/>
        <w:right w:val="none" w:sz="0" w:space="0" w:color="auto"/>
      </w:divBdr>
    </w:div>
    <w:div w:id="1778602926">
      <w:bodyDiv w:val="1"/>
      <w:marLeft w:val="0"/>
      <w:marRight w:val="0"/>
      <w:marTop w:val="0"/>
      <w:marBottom w:val="0"/>
      <w:divBdr>
        <w:top w:val="none" w:sz="0" w:space="0" w:color="auto"/>
        <w:left w:val="none" w:sz="0" w:space="0" w:color="auto"/>
        <w:bottom w:val="none" w:sz="0" w:space="0" w:color="auto"/>
        <w:right w:val="none" w:sz="0" w:space="0" w:color="auto"/>
      </w:divBdr>
    </w:div>
    <w:div w:id="1858696297">
      <w:bodyDiv w:val="1"/>
      <w:marLeft w:val="0"/>
      <w:marRight w:val="0"/>
      <w:marTop w:val="0"/>
      <w:marBottom w:val="0"/>
      <w:divBdr>
        <w:top w:val="none" w:sz="0" w:space="0" w:color="auto"/>
        <w:left w:val="none" w:sz="0" w:space="0" w:color="auto"/>
        <w:bottom w:val="none" w:sz="0" w:space="0" w:color="auto"/>
        <w:right w:val="none" w:sz="0" w:space="0" w:color="auto"/>
      </w:divBdr>
    </w:div>
    <w:div w:id="1863319756">
      <w:bodyDiv w:val="1"/>
      <w:marLeft w:val="0"/>
      <w:marRight w:val="0"/>
      <w:marTop w:val="0"/>
      <w:marBottom w:val="0"/>
      <w:divBdr>
        <w:top w:val="none" w:sz="0" w:space="0" w:color="auto"/>
        <w:left w:val="none" w:sz="0" w:space="0" w:color="auto"/>
        <w:bottom w:val="none" w:sz="0" w:space="0" w:color="auto"/>
        <w:right w:val="none" w:sz="0" w:space="0" w:color="auto"/>
      </w:divBdr>
    </w:div>
    <w:div w:id="1885285086">
      <w:bodyDiv w:val="1"/>
      <w:marLeft w:val="0"/>
      <w:marRight w:val="0"/>
      <w:marTop w:val="0"/>
      <w:marBottom w:val="0"/>
      <w:divBdr>
        <w:top w:val="none" w:sz="0" w:space="0" w:color="auto"/>
        <w:left w:val="none" w:sz="0" w:space="0" w:color="auto"/>
        <w:bottom w:val="none" w:sz="0" w:space="0" w:color="auto"/>
        <w:right w:val="none" w:sz="0" w:space="0" w:color="auto"/>
      </w:divBdr>
    </w:div>
    <w:div w:id="2024550595">
      <w:bodyDiv w:val="1"/>
      <w:marLeft w:val="0"/>
      <w:marRight w:val="0"/>
      <w:marTop w:val="0"/>
      <w:marBottom w:val="0"/>
      <w:divBdr>
        <w:top w:val="none" w:sz="0" w:space="0" w:color="auto"/>
        <w:left w:val="none" w:sz="0" w:space="0" w:color="auto"/>
        <w:bottom w:val="none" w:sz="0" w:space="0" w:color="auto"/>
        <w:right w:val="none" w:sz="0" w:space="0" w:color="auto"/>
      </w:divBdr>
      <w:divsChild>
        <w:div w:id="60179091">
          <w:marLeft w:val="640"/>
          <w:marRight w:val="0"/>
          <w:marTop w:val="0"/>
          <w:marBottom w:val="0"/>
          <w:divBdr>
            <w:top w:val="none" w:sz="0" w:space="0" w:color="auto"/>
            <w:left w:val="none" w:sz="0" w:space="0" w:color="auto"/>
            <w:bottom w:val="none" w:sz="0" w:space="0" w:color="auto"/>
            <w:right w:val="none" w:sz="0" w:space="0" w:color="auto"/>
          </w:divBdr>
        </w:div>
        <w:div w:id="65803409">
          <w:marLeft w:val="640"/>
          <w:marRight w:val="0"/>
          <w:marTop w:val="0"/>
          <w:marBottom w:val="0"/>
          <w:divBdr>
            <w:top w:val="none" w:sz="0" w:space="0" w:color="auto"/>
            <w:left w:val="none" w:sz="0" w:space="0" w:color="auto"/>
            <w:bottom w:val="none" w:sz="0" w:space="0" w:color="auto"/>
            <w:right w:val="none" w:sz="0" w:space="0" w:color="auto"/>
          </w:divBdr>
        </w:div>
        <w:div w:id="242304388">
          <w:marLeft w:val="640"/>
          <w:marRight w:val="0"/>
          <w:marTop w:val="0"/>
          <w:marBottom w:val="0"/>
          <w:divBdr>
            <w:top w:val="none" w:sz="0" w:space="0" w:color="auto"/>
            <w:left w:val="none" w:sz="0" w:space="0" w:color="auto"/>
            <w:bottom w:val="none" w:sz="0" w:space="0" w:color="auto"/>
            <w:right w:val="none" w:sz="0" w:space="0" w:color="auto"/>
          </w:divBdr>
        </w:div>
        <w:div w:id="309595415">
          <w:marLeft w:val="640"/>
          <w:marRight w:val="0"/>
          <w:marTop w:val="0"/>
          <w:marBottom w:val="0"/>
          <w:divBdr>
            <w:top w:val="none" w:sz="0" w:space="0" w:color="auto"/>
            <w:left w:val="none" w:sz="0" w:space="0" w:color="auto"/>
            <w:bottom w:val="none" w:sz="0" w:space="0" w:color="auto"/>
            <w:right w:val="none" w:sz="0" w:space="0" w:color="auto"/>
          </w:divBdr>
        </w:div>
        <w:div w:id="310451922">
          <w:marLeft w:val="640"/>
          <w:marRight w:val="0"/>
          <w:marTop w:val="0"/>
          <w:marBottom w:val="0"/>
          <w:divBdr>
            <w:top w:val="none" w:sz="0" w:space="0" w:color="auto"/>
            <w:left w:val="none" w:sz="0" w:space="0" w:color="auto"/>
            <w:bottom w:val="none" w:sz="0" w:space="0" w:color="auto"/>
            <w:right w:val="none" w:sz="0" w:space="0" w:color="auto"/>
          </w:divBdr>
        </w:div>
        <w:div w:id="323315479">
          <w:marLeft w:val="640"/>
          <w:marRight w:val="0"/>
          <w:marTop w:val="0"/>
          <w:marBottom w:val="0"/>
          <w:divBdr>
            <w:top w:val="none" w:sz="0" w:space="0" w:color="auto"/>
            <w:left w:val="none" w:sz="0" w:space="0" w:color="auto"/>
            <w:bottom w:val="none" w:sz="0" w:space="0" w:color="auto"/>
            <w:right w:val="none" w:sz="0" w:space="0" w:color="auto"/>
          </w:divBdr>
        </w:div>
        <w:div w:id="364015594">
          <w:marLeft w:val="640"/>
          <w:marRight w:val="0"/>
          <w:marTop w:val="0"/>
          <w:marBottom w:val="0"/>
          <w:divBdr>
            <w:top w:val="none" w:sz="0" w:space="0" w:color="auto"/>
            <w:left w:val="none" w:sz="0" w:space="0" w:color="auto"/>
            <w:bottom w:val="none" w:sz="0" w:space="0" w:color="auto"/>
            <w:right w:val="none" w:sz="0" w:space="0" w:color="auto"/>
          </w:divBdr>
        </w:div>
        <w:div w:id="432479257">
          <w:marLeft w:val="640"/>
          <w:marRight w:val="0"/>
          <w:marTop w:val="0"/>
          <w:marBottom w:val="0"/>
          <w:divBdr>
            <w:top w:val="none" w:sz="0" w:space="0" w:color="auto"/>
            <w:left w:val="none" w:sz="0" w:space="0" w:color="auto"/>
            <w:bottom w:val="none" w:sz="0" w:space="0" w:color="auto"/>
            <w:right w:val="none" w:sz="0" w:space="0" w:color="auto"/>
          </w:divBdr>
        </w:div>
        <w:div w:id="499396322">
          <w:marLeft w:val="640"/>
          <w:marRight w:val="0"/>
          <w:marTop w:val="0"/>
          <w:marBottom w:val="0"/>
          <w:divBdr>
            <w:top w:val="none" w:sz="0" w:space="0" w:color="auto"/>
            <w:left w:val="none" w:sz="0" w:space="0" w:color="auto"/>
            <w:bottom w:val="none" w:sz="0" w:space="0" w:color="auto"/>
            <w:right w:val="none" w:sz="0" w:space="0" w:color="auto"/>
          </w:divBdr>
        </w:div>
        <w:div w:id="511384548">
          <w:marLeft w:val="640"/>
          <w:marRight w:val="0"/>
          <w:marTop w:val="0"/>
          <w:marBottom w:val="0"/>
          <w:divBdr>
            <w:top w:val="none" w:sz="0" w:space="0" w:color="auto"/>
            <w:left w:val="none" w:sz="0" w:space="0" w:color="auto"/>
            <w:bottom w:val="none" w:sz="0" w:space="0" w:color="auto"/>
            <w:right w:val="none" w:sz="0" w:space="0" w:color="auto"/>
          </w:divBdr>
        </w:div>
        <w:div w:id="529681083">
          <w:marLeft w:val="640"/>
          <w:marRight w:val="0"/>
          <w:marTop w:val="0"/>
          <w:marBottom w:val="0"/>
          <w:divBdr>
            <w:top w:val="none" w:sz="0" w:space="0" w:color="auto"/>
            <w:left w:val="none" w:sz="0" w:space="0" w:color="auto"/>
            <w:bottom w:val="none" w:sz="0" w:space="0" w:color="auto"/>
            <w:right w:val="none" w:sz="0" w:space="0" w:color="auto"/>
          </w:divBdr>
        </w:div>
        <w:div w:id="572007031">
          <w:marLeft w:val="640"/>
          <w:marRight w:val="0"/>
          <w:marTop w:val="0"/>
          <w:marBottom w:val="0"/>
          <w:divBdr>
            <w:top w:val="none" w:sz="0" w:space="0" w:color="auto"/>
            <w:left w:val="none" w:sz="0" w:space="0" w:color="auto"/>
            <w:bottom w:val="none" w:sz="0" w:space="0" w:color="auto"/>
            <w:right w:val="none" w:sz="0" w:space="0" w:color="auto"/>
          </w:divBdr>
        </w:div>
        <w:div w:id="617832758">
          <w:marLeft w:val="640"/>
          <w:marRight w:val="0"/>
          <w:marTop w:val="0"/>
          <w:marBottom w:val="0"/>
          <w:divBdr>
            <w:top w:val="none" w:sz="0" w:space="0" w:color="auto"/>
            <w:left w:val="none" w:sz="0" w:space="0" w:color="auto"/>
            <w:bottom w:val="none" w:sz="0" w:space="0" w:color="auto"/>
            <w:right w:val="none" w:sz="0" w:space="0" w:color="auto"/>
          </w:divBdr>
        </w:div>
        <w:div w:id="760680543">
          <w:marLeft w:val="640"/>
          <w:marRight w:val="0"/>
          <w:marTop w:val="0"/>
          <w:marBottom w:val="0"/>
          <w:divBdr>
            <w:top w:val="none" w:sz="0" w:space="0" w:color="auto"/>
            <w:left w:val="none" w:sz="0" w:space="0" w:color="auto"/>
            <w:bottom w:val="none" w:sz="0" w:space="0" w:color="auto"/>
            <w:right w:val="none" w:sz="0" w:space="0" w:color="auto"/>
          </w:divBdr>
        </w:div>
        <w:div w:id="796723082">
          <w:marLeft w:val="640"/>
          <w:marRight w:val="0"/>
          <w:marTop w:val="0"/>
          <w:marBottom w:val="0"/>
          <w:divBdr>
            <w:top w:val="none" w:sz="0" w:space="0" w:color="auto"/>
            <w:left w:val="none" w:sz="0" w:space="0" w:color="auto"/>
            <w:bottom w:val="none" w:sz="0" w:space="0" w:color="auto"/>
            <w:right w:val="none" w:sz="0" w:space="0" w:color="auto"/>
          </w:divBdr>
        </w:div>
        <w:div w:id="1041780470">
          <w:marLeft w:val="640"/>
          <w:marRight w:val="0"/>
          <w:marTop w:val="0"/>
          <w:marBottom w:val="0"/>
          <w:divBdr>
            <w:top w:val="none" w:sz="0" w:space="0" w:color="auto"/>
            <w:left w:val="none" w:sz="0" w:space="0" w:color="auto"/>
            <w:bottom w:val="none" w:sz="0" w:space="0" w:color="auto"/>
            <w:right w:val="none" w:sz="0" w:space="0" w:color="auto"/>
          </w:divBdr>
        </w:div>
        <w:div w:id="1167095113">
          <w:marLeft w:val="640"/>
          <w:marRight w:val="0"/>
          <w:marTop w:val="0"/>
          <w:marBottom w:val="0"/>
          <w:divBdr>
            <w:top w:val="none" w:sz="0" w:space="0" w:color="auto"/>
            <w:left w:val="none" w:sz="0" w:space="0" w:color="auto"/>
            <w:bottom w:val="none" w:sz="0" w:space="0" w:color="auto"/>
            <w:right w:val="none" w:sz="0" w:space="0" w:color="auto"/>
          </w:divBdr>
        </w:div>
        <w:div w:id="1194925771">
          <w:marLeft w:val="640"/>
          <w:marRight w:val="0"/>
          <w:marTop w:val="0"/>
          <w:marBottom w:val="0"/>
          <w:divBdr>
            <w:top w:val="none" w:sz="0" w:space="0" w:color="auto"/>
            <w:left w:val="none" w:sz="0" w:space="0" w:color="auto"/>
            <w:bottom w:val="none" w:sz="0" w:space="0" w:color="auto"/>
            <w:right w:val="none" w:sz="0" w:space="0" w:color="auto"/>
          </w:divBdr>
        </w:div>
        <w:div w:id="1253585216">
          <w:marLeft w:val="640"/>
          <w:marRight w:val="0"/>
          <w:marTop w:val="0"/>
          <w:marBottom w:val="0"/>
          <w:divBdr>
            <w:top w:val="none" w:sz="0" w:space="0" w:color="auto"/>
            <w:left w:val="none" w:sz="0" w:space="0" w:color="auto"/>
            <w:bottom w:val="none" w:sz="0" w:space="0" w:color="auto"/>
            <w:right w:val="none" w:sz="0" w:space="0" w:color="auto"/>
          </w:divBdr>
        </w:div>
        <w:div w:id="1373460034">
          <w:marLeft w:val="640"/>
          <w:marRight w:val="0"/>
          <w:marTop w:val="0"/>
          <w:marBottom w:val="0"/>
          <w:divBdr>
            <w:top w:val="none" w:sz="0" w:space="0" w:color="auto"/>
            <w:left w:val="none" w:sz="0" w:space="0" w:color="auto"/>
            <w:bottom w:val="none" w:sz="0" w:space="0" w:color="auto"/>
            <w:right w:val="none" w:sz="0" w:space="0" w:color="auto"/>
          </w:divBdr>
        </w:div>
        <w:div w:id="1487937058">
          <w:marLeft w:val="640"/>
          <w:marRight w:val="0"/>
          <w:marTop w:val="0"/>
          <w:marBottom w:val="0"/>
          <w:divBdr>
            <w:top w:val="none" w:sz="0" w:space="0" w:color="auto"/>
            <w:left w:val="none" w:sz="0" w:space="0" w:color="auto"/>
            <w:bottom w:val="none" w:sz="0" w:space="0" w:color="auto"/>
            <w:right w:val="none" w:sz="0" w:space="0" w:color="auto"/>
          </w:divBdr>
        </w:div>
        <w:div w:id="1617172016">
          <w:marLeft w:val="640"/>
          <w:marRight w:val="0"/>
          <w:marTop w:val="0"/>
          <w:marBottom w:val="0"/>
          <w:divBdr>
            <w:top w:val="none" w:sz="0" w:space="0" w:color="auto"/>
            <w:left w:val="none" w:sz="0" w:space="0" w:color="auto"/>
            <w:bottom w:val="none" w:sz="0" w:space="0" w:color="auto"/>
            <w:right w:val="none" w:sz="0" w:space="0" w:color="auto"/>
          </w:divBdr>
        </w:div>
        <w:div w:id="1702322648">
          <w:marLeft w:val="640"/>
          <w:marRight w:val="0"/>
          <w:marTop w:val="0"/>
          <w:marBottom w:val="0"/>
          <w:divBdr>
            <w:top w:val="none" w:sz="0" w:space="0" w:color="auto"/>
            <w:left w:val="none" w:sz="0" w:space="0" w:color="auto"/>
            <w:bottom w:val="none" w:sz="0" w:space="0" w:color="auto"/>
            <w:right w:val="none" w:sz="0" w:space="0" w:color="auto"/>
          </w:divBdr>
        </w:div>
        <w:div w:id="1703238578">
          <w:marLeft w:val="640"/>
          <w:marRight w:val="0"/>
          <w:marTop w:val="0"/>
          <w:marBottom w:val="0"/>
          <w:divBdr>
            <w:top w:val="none" w:sz="0" w:space="0" w:color="auto"/>
            <w:left w:val="none" w:sz="0" w:space="0" w:color="auto"/>
            <w:bottom w:val="none" w:sz="0" w:space="0" w:color="auto"/>
            <w:right w:val="none" w:sz="0" w:space="0" w:color="auto"/>
          </w:divBdr>
        </w:div>
        <w:div w:id="1797723856">
          <w:marLeft w:val="640"/>
          <w:marRight w:val="0"/>
          <w:marTop w:val="0"/>
          <w:marBottom w:val="0"/>
          <w:divBdr>
            <w:top w:val="none" w:sz="0" w:space="0" w:color="auto"/>
            <w:left w:val="none" w:sz="0" w:space="0" w:color="auto"/>
            <w:bottom w:val="none" w:sz="0" w:space="0" w:color="auto"/>
            <w:right w:val="none" w:sz="0" w:space="0" w:color="auto"/>
          </w:divBdr>
        </w:div>
        <w:div w:id="1808811649">
          <w:marLeft w:val="640"/>
          <w:marRight w:val="0"/>
          <w:marTop w:val="0"/>
          <w:marBottom w:val="0"/>
          <w:divBdr>
            <w:top w:val="none" w:sz="0" w:space="0" w:color="auto"/>
            <w:left w:val="none" w:sz="0" w:space="0" w:color="auto"/>
            <w:bottom w:val="none" w:sz="0" w:space="0" w:color="auto"/>
            <w:right w:val="none" w:sz="0" w:space="0" w:color="auto"/>
          </w:divBdr>
        </w:div>
        <w:div w:id="1824076541">
          <w:marLeft w:val="640"/>
          <w:marRight w:val="0"/>
          <w:marTop w:val="0"/>
          <w:marBottom w:val="0"/>
          <w:divBdr>
            <w:top w:val="none" w:sz="0" w:space="0" w:color="auto"/>
            <w:left w:val="none" w:sz="0" w:space="0" w:color="auto"/>
            <w:bottom w:val="none" w:sz="0" w:space="0" w:color="auto"/>
            <w:right w:val="none" w:sz="0" w:space="0" w:color="auto"/>
          </w:divBdr>
        </w:div>
        <w:div w:id="1874029601">
          <w:marLeft w:val="640"/>
          <w:marRight w:val="0"/>
          <w:marTop w:val="0"/>
          <w:marBottom w:val="0"/>
          <w:divBdr>
            <w:top w:val="none" w:sz="0" w:space="0" w:color="auto"/>
            <w:left w:val="none" w:sz="0" w:space="0" w:color="auto"/>
            <w:bottom w:val="none" w:sz="0" w:space="0" w:color="auto"/>
            <w:right w:val="none" w:sz="0" w:space="0" w:color="auto"/>
          </w:divBdr>
        </w:div>
        <w:div w:id="200045189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F527F-0699-438C-9856-137B8F92B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Abul Hassan Mohamed Ameen Mashood</dc:creator>
  <cp:keywords/>
  <dc:description/>
  <cp:lastModifiedBy>Hassan, Mohamed A (mm9rj)</cp:lastModifiedBy>
  <cp:revision>2</cp:revision>
  <cp:lastPrinted>2025-02-24T20:10:00Z</cp:lastPrinted>
  <dcterms:created xsi:type="dcterms:W3CDTF">2025-03-18T23:37:00Z</dcterms:created>
  <dcterms:modified xsi:type="dcterms:W3CDTF">2025-03-18T23:37:00Z</dcterms:modified>
</cp:coreProperties>
</file>