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2F3A8" w14:textId="2104EE31" w:rsidR="00B2113B" w:rsidRDefault="00264273" w:rsidP="009C4D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C4D33" w:rsidRPr="009C4D33">
        <w:rPr>
          <w:rFonts w:ascii="Times New Roman" w:hAnsi="Times New Roman" w:cs="Times New Roman"/>
          <w:b/>
          <w:bCs/>
          <w:sz w:val="24"/>
          <w:szCs w:val="24"/>
          <w:lang w:val="en-US"/>
        </w:rPr>
        <w:t>FOCUS GROUP DISCUSSION – HEALTH CARE PROFESSIONALS</w:t>
      </w:r>
    </w:p>
    <w:p w14:paraId="451442BA" w14:textId="1C42A0F6" w:rsidR="009C4D33" w:rsidRDefault="009C4D33" w:rsidP="009C4D3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BASIC INFORMATION\</w:t>
      </w:r>
    </w:p>
    <w:p w14:paraId="192BF290" w14:textId="4B084433" w:rsidR="009C4D33" w:rsidRDefault="009C4D33" w:rsidP="009C4D3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</w:p>
    <w:p w14:paraId="0F43A8E6" w14:textId="68587299" w:rsidR="009C4D33" w:rsidRDefault="009C4D33" w:rsidP="009C4D3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Age/gender</w:t>
      </w:r>
    </w:p>
    <w:p w14:paraId="13BC8ECC" w14:textId="34B93E90" w:rsidR="009C4D33" w:rsidRDefault="009C4D33" w:rsidP="009C4D3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Years of expertise</w:t>
      </w:r>
    </w:p>
    <w:p w14:paraId="0362CA1A" w14:textId="0AADDCF8" w:rsidR="009C4D33" w:rsidRDefault="009C4D33" w:rsidP="009C4D3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Domain</w:t>
      </w:r>
    </w:p>
    <w:p w14:paraId="43F063BD" w14:textId="77777777" w:rsidR="009C4D33" w:rsidRPr="009C4D33" w:rsidRDefault="009C4D33" w:rsidP="009C4D3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3E68B3" w14:textId="77777777" w:rsidR="00DC5D37" w:rsidRPr="00A50E33" w:rsidRDefault="00DC5D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865FA7" w14:textId="29D54FF1" w:rsidR="009C4D33" w:rsidRPr="009C4D33" w:rsidRDefault="009C4D33" w:rsidP="009C4D3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33">
        <w:rPr>
          <w:rFonts w:ascii="Times New Roman" w:hAnsi="Times New Roman" w:cs="Times New Roman"/>
          <w:sz w:val="24"/>
          <w:szCs w:val="24"/>
        </w:rPr>
        <w:t>Have you communicated about the Potential signs of developmental delay for mothers who come for check up in the first year of the child?</w:t>
      </w:r>
    </w:p>
    <w:p w14:paraId="183DD951" w14:textId="4EABDE0C" w:rsidR="00A50E33" w:rsidRPr="00A50E33" w:rsidRDefault="00A50E33" w:rsidP="009C4D3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33">
        <w:rPr>
          <w:rFonts w:ascii="Times New Roman" w:hAnsi="Times New Roman" w:cs="Times New Roman"/>
          <w:sz w:val="24"/>
          <w:szCs w:val="24"/>
        </w:rPr>
        <w:t>How often do you discuss child development and potential signs of developmental delay with</w:t>
      </w:r>
      <w:r w:rsidR="009C4D33">
        <w:rPr>
          <w:rFonts w:ascii="Times New Roman" w:hAnsi="Times New Roman" w:cs="Times New Roman"/>
          <w:sz w:val="24"/>
          <w:szCs w:val="24"/>
        </w:rPr>
        <w:t xml:space="preserve"> parents/</w:t>
      </w:r>
      <w:r w:rsidRPr="00A50E33">
        <w:rPr>
          <w:rFonts w:ascii="Times New Roman" w:hAnsi="Times New Roman" w:cs="Times New Roman"/>
          <w:sz w:val="24"/>
          <w:szCs w:val="24"/>
        </w:rPr>
        <w:t>expectant parents in your practice? (Obstetricians)</w:t>
      </w:r>
    </w:p>
    <w:p w14:paraId="3BA68FA0" w14:textId="77777777" w:rsidR="00A50E33" w:rsidRPr="00A50E33" w:rsidRDefault="00A50E33" w:rsidP="009C4D3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33">
        <w:rPr>
          <w:rFonts w:ascii="Times New Roman" w:hAnsi="Times New Roman" w:cs="Times New Roman"/>
          <w:sz w:val="24"/>
          <w:szCs w:val="24"/>
        </w:rPr>
        <w:t>Are there specific examples that you find helpful in illustrating developmental concepts to parents?"</w:t>
      </w:r>
    </w:p>
    <w:p w14:paraId="7FE0C11E" w14:textId="77777777" w:rsidR="00A50E33" w:rsidRDefault="00A50E33" w:rsidP="009C4D3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33">
        <w:rPr>
          <w:rFonts w:ascii="Times New Roman" w:hAnsi="Times New Roman" w:cs="Times New Roman"/>
          <w:sz w:val="24"/>
          <w:szCs w:val="24"/>
        </w:rPr>
        <w:t>What challenges, if any, have you observed in communicating these concepts to parents? (Paediatricians and Physical Therapists)</w:t>
      </w:r>
    </w:p>
    <w:p w14:paraId="7318AF33" w14:textId="1114D2BB" w:rsidR="00A50E33" w:rsidRPr="009C2E32" w:rsidRDefault="00A50E33" w:rsidP="009C2E3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E33">
        <w:rPr>
          <w:rFonts w:ascii="Times New Roman" w:hAnsi="Times New Roman" w:cs="Times New Roman"/>
          <w:sz w:val="24"/>
          <w:szCs w:val="24"/>
        </w:rPr>
        <w:t>From your clinical experience, what are the key developmental milestones parents should be aware of during the early years?</w:t>
      </w:r>
      <w:r w:rsidR="009C2E32">
        <w:rPr>
          <w:rFonts w:ascii="Times New Roman" w:hAnsi="Times New Roman" w:cs="Times New Roman"/>
          <w:sz w:val="24"/>
          <w:szCs w:val="24"/>
        </w:rPr>
        <w:t xml:space="preserve"> </w:t>
      </w:r>
      <w:r w:rsidR="009C2E32" w:rsidRPr="00A50E33">
        <w:rPr>
          <w:rFonts w:ascii="Times New Roman" w:hAnsi="Times New Roman" w:cs="Times New Roman"/>
          <w:sz w:val="24"/>
          <w:szCs w:val="24"/>
          <w:lang w:val="en-US"/>
        </w:rPr>
        <w:t>In your experience, what are common red flag sign or developmental stone that you teach a mother</w:t>
      </w:r>
      <w:r w:rsidR="009C2E3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5062ED1" w14:textId="77777777" w:rsidR="00A50E33" w:rsidRPr="00A50E33" w:rsidRDefault="00A50E33" w:rsidP="009C4D3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33">
        <w:rPr>
          <w:rFonts w:ascii="Times New Roman" w:hAnsi="Times New Roman" w:cs="Times New Roman"/>
          <w:sz w:val="24"/>
          <w:szCs w:val="24"/>
        </w:rPr>
        <w:t>What signs or red flags would you consider significant indicators of potential developmental delay?</w:t>
      </w:r>
    </w:p>
    <w:p w14:paraId="208A8FE5" w14:textId="77777777" w:rsidR="00A50E33" w:rsidRDefault="00A50E33" w:rsidP="009C4D3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E33">
        <w:rPr>
          <w:rFonts w:ascii="Times New Roman" w:hAnsi="Times New Roman" w:cs="Times New Roman"/>
          <w:sz w:val="24"/>
          <w:szCs w:val="24"/>
          <w:lang w:val="en-US"/>
        </w:rPr>
        <w:t>Which are timepoints that you think is optimal for developmental assessments? (28</w:t>
      </w:r>
      <w:r w:rsidRPr="00A50E3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A50E33">
        <w:rPr>
          <w:rFonts w:ascii="Times New Roman" w:hAnsi="Times New Roman" w:cs="Times New Roman"/>
          <w:sz w:val="24"/>
          <w:szCs w:val="24"/>
          <w:lang w:val="en-US"/>
        </w:rPr>
        <w:t xml:space="preserve"> day, 3</w:t>
      </w:r>
      <w:r w:rsidRPr="00A50E3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A50E33">
        <w:rPr>
          <w:rFonts w:ascii="Times New Roman" w:hAnsi="Times New Roman" w:cs="Times New Roman"/>
          <w:sz w:val="24"/>
          <w:szCs w:val="24"/>
          <w:lang w:val="en-US"/>
        </w:rPr>
        <w:t xml:space="preserve"> month, 6</w:t>
      </w:r>
      <w:r w:rsidRPr="00A50E3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A50E33">
        <w:rPr>
          <w:rFonts w:ascii="Times New Roman" w:hAnsi="Times New Roman" w:cs="Times New Roman"/>
          <w:sz w:val="24"/>
          <w:szCs w:val="24"/>
          <w:lang w:val="en-US"/>
        </w:rPr>
        <w:t xml:space="preserve"> month, etc.,)</w:t>
      </w:r>
    </w:p>
    <w:p w14:paraId="7A2D1D6B" w14:textId="77777777" w:rsidR="00A50E33" w:rsidRDefault="00A50E33" w:rsidP="009C4D3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E33">
        <w:rPr>
          <w:rFonts w:ascii="Times New Roman" w:hAnsi="Times New Roman" w:cs="Times New Roman"/>
          <w:sz w:val="24"/>
          <w:szCs w:val="24"/>
          <w:lang w:val="en-US"/>
        </w:rPr>
        <w:t xml:space="preserve">Of these which time period you think is crucial for early identification to be referred to developmental therapy </w:t>
      </w:r>
    </w:p>
    <w:p w14:paraId="2B59E02D" w14:textId="1DA912FC" w:rsidR="00A50E33" w:rsidRPr="00A50E33" w:rsidRDefault="00A50E33" w:rsidP="009C4D3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Which scales do you thinks will be more apt to detect developmental challenges? (on basis of sensitivity, easy to administer, freely available)</w:t>
      </w:r>
    </w:p>
    <w:p w14:paraId="489E11AB" w14:textId="77777777" w:rsidR="00A50E33" w:rsidRDefault="00A50E33" w:rsidP="00A50E3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7C574" w14:textId="3882CC81" w:rsidR="009C4D33" w:rsidRPr="009C4D33" w:rsidRDefault="009C4D33" w:rsidP="00A50E33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D33">
        <w:rPr>
          <w:rFonts w:ascii="Times New Roman" w:hAnsi="Times New Roman" w:cs="Times New Roman"/>
          <w:b/>
          <w:bCs/>
          <w:sz w:val="24"/>
          <w:szCs w:val="24"/>
        </w:rPr>
        <w:t>REFLEXES</w:t>
      </w:r>
    </w:p>
    <w:p w14:paraId="5DAA87B4" w14:textId="66E51517" w:rsidR="009C4D33" w:rsidRPr="009C4D33" w:rsidRDefault="009C4D33" w:rsidP="009C4D3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D33">
        <w:rPr>
          <w:rFonts w:ascii="Times New Roman" w:hAnsi="Times New Roman" w:cs="Times New Roman"/>
          <w:sz w:val="24"/>
          <w:szCs w:val="24"/>
        </w:rPr>
        <w:t>“Primitive reflexes serve as sign of neuromotor maturity”. What is your view on this statement?</w:t>
      </w:r>
    </w:p>
    <w:p w14:paraId="73304EB1" w14:textId="51FD00E6" w:rsidR="009C4D33" w:rsidRPr="009C4D33" w:rsidRDefault="009C4D33" w:rsidP="009C4D3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D33">
        <w:rPr>
          <w:rFonts w:ascii="Times New Roman" w:hAnsi="Times New Roman" w:cs="Times New Roman"/>
          <w:sz w:val="24"/>
          <w:szCs w:val="24"/>
        </w:rPr>
        <w:lastRenderedPageBreak/>
        <w:t>What are the important primitive reflexes that should be ideally assessed for developmental monitoring?</w:t>
      </w:r>
    </w:p>
    <w:p w14:paraId="66E618D1" w14:textId="2C1988CB" w:rsidR="009C4D33" w:rsidRPr="009C4D33" w:rsidRDefault="009C4D33" w:rsidP="009C4D3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D33">
        <w:rPr>
          <w:rFonts w:ascii="Times New Roman" w:hAnsi="Times New Roman" w:cs="Times New Roman"/>
          <w:sz w:val="24"/>
          <w:szCs w:val="24"/>
        </w:rPr>
        <w:t>If the reflexes have to be thought to the mother, which reflexes you think that will feasible and reliable for a mother to perform</w:t>
      </w:r>
    </w:p>
    <w:p w14:paraId="37668917" w14:textId="04FD5B00" w:rsidR="00A50E33" w:rsidRPr="009C4D33" w:rsidRDefault="00A50E33" w:rsidP="00A50E33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D33">
        <w:rPr>
          <w:rFonts w:ascii="Times New Roman" w:hAnsi="Times New Roman" w:cs="Times New Roman"/>
          <w:b/>
          <w:bCs/>
          <w:sz w:val="24"/>
          <w:szCs w:val="24"/>
        </w:rPr>
        <w:t xml:space="preserve">PARENTAL </w:t>
      </w:r>
      <w:r w:rsidR="009C4D33" w:rsidRPr="009C4D33">
        <w:rPr>
          <w:rFonts w:ascii="Times New Roman" w:hAnsi="Times New Roman" w:cs="Times New Roman"/>
          <w:b/>
          <w:bCs/>
          <w:sz w:val="24"/>
          <w:szCs w:val="24"/>
        </w:rPr>
        <w:t>CONCERNS</w:t>
      </w:r>
    </w:p>
    <w:p w14:paraId="32316F72" w14:textId="0A299182" w:rsidR="00A50E33" w:rsidRDefault="00A50E33" w:rsidP="009428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33">
        <w:rPr>
          <w:rFonts w:ascii="Times New Roman" w:hAnsi="Times New Roman" w:cs="Times New Roman"/>
          <w:sz w:val="24"/>
          <w:szCs w:val="24"/>
        </w:rPr>
        <w:t>What kinds of activities (physical) or movements do parents or caregivers usually notice in a child to understand how they're growing and learning? Can you share examples?</w:t>
      </w:r>
    </w:p>
    <w:p w14:paraId="4DD9AF95" w14:textId="77777777" w:rsidR="00A50E33" w:rsidRDefault="00A50E33" w:rsidP="00A50E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parents check how a child is growing up, what do they notice about how the child acts around others or expresses their feelings? </w:t>
      </w:r>
    </w:p>
    <w:p w14:paraId="15230829" w14:textId="719E395D" w:rsidR="00A50E33" w:rsidRDefault="00A50E33" w:rsidP="00A50E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specific behaviours that might worry parents about how their child is getting along with others or handling their feelings?</w:t>
      </w:r>
    </w:p>
    <w:p w14:paraId="1F3DE94F" w14:textId="6035A277" w:rsidR="00A50E33" w:rsidRPr="009C4D33" w:rsidRDefault="009C4D33" w:rsidP="00A50E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D33">
        <w:rPr>
          <w:rFonts w:ascii="Times New Roman" w:hAnsi="Times New Roman" w:cs="Times New Roman"/>
          <w:b/>
          <w:bCs/>
          <w:sz w:val="24"/>
          <w:szCs w:val="24"/>
        </w:rPr>
        <w:t>TO SUMMARIZE THE DEVELOPEMENTAL SIGNS</w:t>
      </w:r>
    </w:p>
    <w:p w14:paraId="0D687EF0" w14:textId="76BA1032" w:rsidR="009C4D33" w:rsidRDefault="009C4D33" w:rsidP="00A50E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developmental surveillance for one year, what are the key points to be noted under each domain?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84"/>
        <w:gridCol w:w="1803"/>
        <w:gridCol w:w="1803"/>
        <w:gridCol w:w="1804"/>
      </w:tblGrid>
      <w:tr w:rsidR="009C4D33" w14:paraId="6222553B" w14:textId="77777777" w:rsidTr="009C4D33">
        <w:tc>
          <w:tcPr>
            <w:tcW w:w="2122" w:type="dxa"/>
          </w:tcPr>
          <w:p w14:paraId="286CB695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14:paraId="6DA54380" w14:textId="00A0DF93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 months</w:t>
            </w:r>
          </w:p>
        </w:tc>
        <w:tc>
          <w:tcPr>
            <w:tcW w:w="1803" w:type="dxa"/>
          </w:tcPr>
          <w:p w14:paraId="781B6960" w14:textId="34AE9175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months</w:t>
            </w:r>
          </w:p>
        </w:tc>
        <w:tc>
          <w:tcPr>
            <w:tcW w:w="1803" w:type="dxa"/>
          </w:tcPr>
          <w:p w14:paraId="4EA68D06" w14:textId="53DB348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months</w:t>
            </w:r>
          </w:p>
        </w:tc>
        <w:tc>
          <w:tcPr>
            <w:tcW w:w="1804" w:type="dxa"/>
          </w:tcPr>
          <w:p w14:paraId="667CF07A" w14:textId="0D980E84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months</w:t>
            </w:r>
          </w:p>
        </w:tc>
      </w:tr>
      <w:tr w:rsidR="009C4D33" w14:paraId="23D48E7A" w14:textId="77777777" w:rsidTr="009C4D33">
        <w:tc>
          <w:tcPr>
            <w:tcW w:w="2122" w:type="dxa"/>
          </w:tcPr>
          <w:p w14:paraId="5A2C9B43" w14:textId="152A51E8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Fine motor</w:t>
            </w:r>
          </w:p>
        </w:tc>
        <w:tc>
          <w:tcPr>
            <w:tcW w:w="1484" w:type="dxa"/>
          </w:tcPr>
          <w:p w14:paraId="7C4D4994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C0CB6B7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ECA5F60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4B9B7FF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33" w14:paraId="4687CD56" w14:textId="77777777" w:rsidTr="009C4D33">
        <w:tc>
          <w:tcPr>
            <w:tcW w:w="2122" w:type="dxa"/>
          </w:tcPr>
          <w:p w14:paraId="2C6A93D2" w14:textId="31342573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Gross motor</w:t>
            </w:r>
          </w:p>
        </w:tc>
        <w:tc>
          <w:tcPr>
            <w:tcW w:w="1484" w:type="dxa"/>
          </w:tcPr>
          <w:p w14:paraId="0FB5AD4B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7C5CD18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A59EA10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6752135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33" w14:paraId="1DCD9D67" w14:textId="77777777" w:rsidTr="009C4D33">
        <w:tc>
          <w:tcPr>
            <w:tcW w:w="2122" w:type="dxa"/>
          </w:tcPr>
          <w:p w14:paraId="62DD4956" w14:textId="2A81DDB2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Sensory motor</w:t>
            </w:r>
          </w:p>
        </w:tc>
        <w:tc>
          <w:tcPr>
            <w:tcW w:w="1484" w:type="dxa"/>
          </w:tcPr>
          <w:p w14:paraId="5E535410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DCCD243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5AB361E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4481EAD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33" w14:paraId="05B18005" w14:textId="77777777" w:rsidTr="009C4D33">
        <w:tc>
          <w:tcPr>
            <w:tcW w:w="2122" w:type="dxa"/>
          </w:tcPr>
          <w:p w14:paraId="741C47FD" w14:textId="68CBDED8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Reflexes</w:t>
            </w:r>
          </w:p>
        </w:tc>
        <w:tc>
          <w:tcPr>
            <w:tcW w:w="1484" w:type="dxa"/>
          </w:tcPr>
          <w:p w14:paraId="7C02B15D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E5B31C0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B905B0E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C020CCA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33" w14:paraId="24136AB3" w14:textId="77777777" w:rsidTr="009C4D33">
        <w:tc>
          <w:tcPr>
            <w:tcW w:w="2122" w:type="dxa"/>
          </w:tcPr>
          <w:p w14:paraId="0589031B" w14:textId="7257ECE9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484" w:type="dxa"/>
          </w:tcPr>
          <w:p w14:paraId="7448DAA1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9F838B1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2A3AEDA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C779EC9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33" w14:paraId="7DE4A421" w14:textId="77777777" w:rsidTr="009C4D33">
        <w:tc>
          <w:tcPr>
            <w:tcW w:w="2122" w:type="dxa"/>
          </w:tcPr>
          <w:p w14:paraId="17F11B2A" w14:textId="3AA3C0B8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</w:p>
        </w:tc>
        <w:tc>
          <w:tcPr>
            <w:tcW w:w="1484" w:type="dxa"/>
          </w:tcPr>
          <w:p w14:paraId="17ABCE56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51775EF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014309B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199A1E6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33" w14:paraId="686077D1" w14:textId="77777777" w:rsidTr="009C4D33">
        <w:tc>
          <w:tcPr>
            <w:tcW w:w="2122" w:type="dxa"/>
          </w:tcPr>
          <w:p w14:paraId="4779934E" w14:textId="61689A29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Neurological signs</w:t>
            </w:r>
          </w:p>
        </w:tc>
        <w:tc>
          <w:tcPr>
            <w:tcW w:w="1484" w:type="dxa"/>
          </w:tcPr>
          <w:p w14:paraId="1E14EC62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3BD254C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A4CA934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A040C80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33" w14:paraId="27FA70CE" w14:textId="77777777" w:rsidTr="009C4D33">
        <w:tc>
          <w:tcPr>
            <w:tcW w:w="2122" w:type="dxa"/>
          </w:tcPr>
          <w:p w14:paraId="3DEEB78C" w14:textId="3144661B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(specify)</w:t>
            </w:r>
          </w:p>
        </w:tc>
        <w:tc>
          <w:tcPr>
            <w:tcW w:w="1484" w:type="dxa"/>
          </w:tcPr>
          <w:p w14:paraId="0A044B6E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1CE7F12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9EDB3A6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F11C68A" w14:textId="77777777" w:rsidR="009C4D33" w:rsidRDefault="009C4D33" w:rsidP="00A50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DC8143" w14:textId="75BE22A9" w:rsidR="009C4D33" w:rsidRPr="00A50E33" w:rsidRDefault="009C4D33" w:rsidP="00A50E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FAC0C1" w14:textId="77777777" w:rsidR="00A50E33" w:rsidRPr="00A50E33" w:rsidRDefault="00A50E3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466D12" w14:textId="77777777" w:rsidR="00DC5D37" w:rsidRPr="00A50E33" w:rsidRDefault="00DC5D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BA83DD" w14:textId="77777777" w:rsidR="00A50E33" w:rsidRDefault="00A50E33" w:rsidP="00A50E3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Evaluation of Existing Educational Materials:</w:t>
      </w:r>
    </w:p>
    <w:p w14:paraId="1C619EC9" w14:textId="77777777" w:rsidR="00A50E33" w:rsidRDefault="00A50E33" w:rsidP="00A50E3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Current Usage:</w:t>
      </w:r>
    </w:p>
    <w:p w14:paraId="68155544" w14:textId="77777777" w:rsidR="00A50E33" w:rsidRDefault="00A50E33" w:rsidP="00A50E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you currently use any educational materials or resources when discussing child development with expectant parents?</w:t>
      </w:r>
    </w:p>
    <w:p w14:paraId="15750026" w14:textId="77777777" w:rsidR="00A50E33" w:rsidRDefault="00A50E33" w:rsidP="00A50E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can you please explain the components in it? </w:t>
      </w:r>
    </w:p>
    <w:p w14:paraId="4493819A" w14:textId="77777777" w:rsidR="00A50E33" w:rsidRDefault="00A50E33" w:rsidP="00A50E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Recommendations for Improvement:</w:t>
      </w:r>
    </w:p>
    <w:p w14:paraId="69DFDBF1" w14:textId="77777777" w:rsidR="00A50E33" w:rsidRDefault="00A50E33" w:rsidP="00A50E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your experience, what recommendations do you have for improving or enhancing existing educational materials on child development?</w:t>
      </w:r>
    </w:p>
    <w:p w14:paraId="0D34E2A8" w14:textId="77777777" w:rsidR="00A50E33" w:rsidRDefault="00A50E33" w:rsidP="00A50E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barriers faced while implementing the educational tools or why do you think it has not been used so far</w:t>
      </w:r>
    </w:p>
    <w:p w14:paraId="40E7F7F6" w14:textId="77777777" w:rsidR="00A50E33" w:rsidRDefault="00A50E33" w:rsidP="00A50E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method of education will be more effective for mothers to grasp? (Images/videos/ demonstrations)</w:t>
      </w:r>
    </w:p>
    <w:p w14:paraId="41B2C025" w14:textId="3EF6D7CF" w:rsidR="00A50E33" w:rsidRDefault="00A50E33" w:rsidP="00A50E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Cards with developmental milestones are being issued in GH. What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 views on that?</w:t>
      </w:r>
    </w:p>
    <w:p w14:paraId="0B22930A" w14:textId="77777777" w:rsidR="00A50E33" w:rsidRPr="00A50E33" w:rsidRDefault="00A50E3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B761A4" w14:textId="21105892" w:rsidR="00DC5D37" w:rsidRPr="00A50E33" w:rsidRDefault="00DC5D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0E33">
        <w:rPr>
          <w:rFonts w:ascii="Times New Roman" w:hAnsi="Times New Roman" w:cs="Times New Roman"/>
          <w:b/>
          <w:bCs/>
          <w:sz w:val="24"/>
          <w:szCs w:val="24"/>
          <w:lang w:val="en-US"/>
        </w:rPr>
        <w:t>IMPLEM</w:t>
      </w:r>
      <w:r w:rsidR="005454EB" w:rsidRPr="00A50E33">
        <w:rPr>
          <w:rFonts w:ascii="Times New Roman" w:hAnsi="Times New Roman" w:cs="Times New Roman"/>
          <w:b/>
          <w:bCs/>
          <w:sz w:val="24"/>
          <w:szCs w:val="24"/>
          <w:lang w:val="en-US"/>
        </w:rPr>
        <w:t>ENTING EDUCATIONAL MODULE</w:t>
      </w:r>
    </w:p>
    <w:p w14:paraId="46942158" w14:textId="0603FBEE" w:rsidR="005454EB" w:rsidRPr="00A50E33" w:rsidRDefault="005454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0E33">
        <w:rPr>
          <w:rFonts w:ascii="Times New Roman" w:hAnsi="Times New Roman" w:cs="Times New Roman"/>
          <w:sz w:val="24"/>
          <w:szCs w:val="24"/>
          <w:lang w:val="en-US"/>
        </w:rPr>
        <w:t>In your experience, do you educate mothers about tracking developmental mile stones</w:t>
      </w:r>
    </w:p>
    <w:p w14:paraId="1A40CD4E" w14:textId="0486E88D" w:rsidR="00DC5D37" w:rsidRPr="00A50E33" w:rsidRDefault="00DC5D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0E33">
        <w:rPr>
          <w:rFonts w:ascii="Times New Roman" w:hAnsi="Times New Roman" w:cs="Times New Roman"/>
          <w:sz w:val="24"/>
          <w:szCs w:val="24"/>
          <w:lang w:val="en-US"/>
        </w:rPr>
        <w:t>In your opinion. Which method of implementation will be easily reachable and comprehensible by mother? (videos/demonstrations/pamphlets)</w:t>
      </w:r>
    </w:p>
    <w:p w14:paraId="003C0478" w14:textId="77777777" w:rsidR="005454EB" w:rsidRPr="00A50E33" w:rsidRDefault="005454E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454EB" w:rsidRPr="00A50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44B97"/>
    <w:multiLevelType w:val="hybridMultilevel"/>
    <w:tmpl w:val="477E26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65A3D"/>
    <w:multiLevelType w:val="hybridMultilevel"/>
    <w:tmpl w:val="68F017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04B00"/>
    <w:multiLevelType w:val="hybridMultilevel"/>
    <w:tmpl w:val="F6D86C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0323"/>
    <w:multiLevelType w:val="hybridMultilevel"/>
    <w:tmpl w:val="17567DD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865311"/>
    <w:multiLevelType w:val="hybridMultilevel"/>
    <w:tmpl w:val="559008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321A1"/>
    <w:multiLevelType w:val="hybridMultilevel"/>
    <w:tmpl w:val="8D44D9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52296"/>
    <w:multiLevelType w:val="hybridMultilevel"/>
    <w:tmpl w:val="017A1BAA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E1B2E79"/>
    <w:multiLevelType w:val="hybridMultilevel"/>
    <w:tmpl w:val="0412A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F5C33"/>
    <w:multiLevelType w:val="hybridMultilevel"/>
    <w:tmpl w:val="A4C252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7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378810">
    <w:abstractNumId w:val="7"/>
  </w:num>
  <w:num w:numId="3" w16cid:durableId="1679847194">
    <w:abstractNumId w:val="5"/>
  </w:num>
  <w:num w:numId="4" w16cid:durableId="1538542344">
    <w:abstractNumId w:val="4"/>
  </w:num>
  <w:num w:numId="5" w16cid:durableId="302584797">
    <w:abstractNumId w:val="0"/>
  </w:num>
  <w:num w:numId="6" w16cid:durableId="971637875">
    <w:abstractNumId w:val="6"/>
  </w:num>
  <w:num w:numId="7" w16cid:durableId="631865202">
    <w:abstractNumId w:val="0"/>
  </w:num>
  <w:num w:numId="8" w16cid:durableId="331029219">
    <w:abstractNumId w:val="2"/>
  </w:num>
  <w:num w:numId="9" w16cid:durableId="887454152">
    <w:abstractNumId w:val="3"/>
  </w:num>
  <w:num w:numId="10" w16cid:durableId="456531063">
    <w:abstractNumId w:val="1"/>
  </w:num>
  <w:num w:numId="11" w16cid:durableId="427392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37"/>
    <w:rsid w:val="00264273"/>
    <w:rsid w:val="002A26E4"/>
    <w:rsid w:val="005454EB"/>
    <w:rsid w:val="009A5700"/>
    <w:rsid w:val="009C2E32"/>
    <w:rsid w:val="009C4D33"/>
    <w:rsid w:val="00A50E33"/>
    <w:rsid w:val="00B2113B"/>
    <w:rsid w:val="00DC5D37"/>
    <w:rsid w:val="00E52702"/>
    <w:rsid w:val="00F97776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57C9C"/>
  <w15:chartTrackingRefBased/>
  <w15:docId w15:val="{DA4FD0EB-54C4-4CAD-BB77-C3A78088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E33"/>
    <w:pPr>
      <w:spacing w:line="256" w:lineRule="auto"/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39"/>
    <w:rsid w:val="009C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Abishek Jayapal</dc:creator>
  <cp:keywords/>
  <dc:description/>
  <cp:lastModifiedBy>Abishek Jayapal</cp:lastModifiedBy>
  <cp:revision>5</cp:revision>
  <dcterms:created xsi:type="dcterms:W3CDTF">2024-03-15T02:49:00Z</dcterms:created>
  <dcterms:modified xsi:type="dcterms:W3CDTF">2024-04-17T16:23:00Z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5c423ac6-4d20-4df0-9d18-8bcc3ea08e29</vt:lpwstr>
  </property>
</Properties>
</file>