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9C50" w14:textId="0D34E827" w:rsidR="00B2113B" w:rsidRDefault="00EA1007">
      <w:pPr>
        <w:rPr>
          <w:lang w:val="en-US"/>
        </w:rPr>
      </w:pPr>
      <w:r>
        <w:rPr>
          <w:lang w:val="en-US"/>
        </w:rPr>
        <w:t>TABLES</w:t>
      </w:r>
    </w:p>
    <w:p w14:paraId="2BCA8377" w14:textId="13223B95" w:rsidR="00EA1007" w:rsidRDefault="00EA1007" w:rsidP="00EA100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4BCD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1: Demographic characteristics of mothers participated in the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3"/>
        <w:gridCol w:w="1305"/>
        <w:gridCol w:w="1788"/>
      </w:tblGrid>
      <w:tr w:rsidR="00EA1007" w:rsidRPr="00A54BCD" w14:paraId="01C66E27" w14:textId="77777777" w:rsidTr="007D10B0">
        <w:tc>
          <w:tcPr>
            <w:tcW w:w="5949" w:type="dxa"/>
          </w:tcPr>
          <w:p w14:paraId="505508F9" w14:textId="77777777" w:rsidR="00EA1007" w:rsidRPr="00A54BCD" w:rsidRDefault="00EA1007" w:rsidP="007D10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4B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Demographic Data</w:t>
            </w:r>
          </w:p>
        </w:tc>
        <w:tc>
          <w:tcPr>
            <w:tcW w:w="1276" w:type="dxa"/>
          </w:tcPr>
          <w:p w14:paraId="6946063B" w14:textId="77777777" w:rsidR="00EA1007" w:rsidRPr="00A54BCD" w:rsidRDefault="00EA1007" w:rsidP="007D10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4B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1791" w:type="dxa"/>
          </w:tcPr>
          <w:p w14:paraId="3E69F41A" w14:textId="77777777" w:rsidR="00EA1007" w:rsidRPr="00A54BCD" w:rsidRDefault="00EA1007" w:rsidP="007D10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54B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Percentage</w:t>
            </w:r>
          </w:p>
        </w:tc>
      </w:tr>
      <w:tr w:rsidR="00EA1007" w:rsidRPr="003162C0" w14:paraId="4D8F8EBE" w14:textId="77777777" w:rsidTr="007D10B0">
        <w:tc>
          <w:tcPr>
            <w:tcW w:w="5949" w:type="dxa"/>
          </w:tcPr>
          <w:p w14:paraId="347C8671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Maternal Age</w:t>
            </w:r>
          </w:p>
          <w:p w14:paraId="283E6057" w14:textId="77777777" w:rsidR="00EA1007" w:rsidRPr="003162C0" w:rsidRDefault="00EA1007" w:rsidP="007D10B0">
            <w:pPr>
              <w:ind w:left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20 - 25 years</w:t>
            </w:r>
          </w:p>
          <w:p w14:paraId="7C02B86D" w14:textId="77777777" w:rsidR="00EA1007" w:rsidRPr="003162C0" w:rsidRDefault="00EA1007" w:rsidP="007D10B0">
            <w:pPr>
              <w:ind w:left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26 - 30 years</w:t>
            </w:r>
          </w:p>
          <w:p w14:paraId="0F6A311A" w14:textId="77777777" w:rsidR="00EA1007" w:rsidRPr="003162C0" w:rsidRDefault="00EA1007" w:rsidP="007D10B0">
            <w:pPr>
              <w:ind w:left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31 - 35 years</w:t>
            </w:r>
          </w:p>
          <w:p w14:paraId="77EA5D87" w14:textId="77777777" w:rsidR="00EA1007" w:rsidRPr="003162C0" w:rsidRDefault="00EA1007" w:rsidP="007D10B0">
            <w:pPr>
              <w:ind w:left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36 - 40 years</w:t>
            </w:r>
          </w:p>
          <w:p w14:paraId="7512EEE3" w14:textId="77777777" w:rsidR="00EA1007" w:rsidRPr="003162C0" w:rsidRDefault="00EA1007" w:rsidP="007D10B0">
            <w:pPr>
              <w:ind w:left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41 - 45 years</w:t>
            </w:r>
          </w:p>
        </w:tc>
        <w:tc>
          <w:tcPr>
            <w:tcW w:w="1276" w:type="dxa"/>
          </w:tcPr>
          <w:p w14:paraId="72637B90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884250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1F64F2C5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7EC24535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14:paraId="7DE5F3B1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79C2CDCD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91" w:type="dxa"/>
          </w:tcPr>
          <w:p w14:paraId="415E1F18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DBABAB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22.2</w:t>
            </w:r>
          </w:p>
          <w:p w14:paraId="505591B1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27.8</w:t>
            </w:r>
          </w:p>
          <w:p w14:paraId="7DC31395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38.9</w:t>
            </w:r>
          </w:p>
          <w:p w14:paraId="3FD324A1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</w:t>
            </w:r>
          </w:p>
          <w:p w14:paraId="223104BD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</w:t>
            </w:r>
          </w:p>
        </w:tc>
      </w:tr>
      <w:tr w:rsidR="00EA1007" w:rsidRPr="003162C0" w14:paraId="0750930E" w14:textId="77777777" w:rsidTr="007D10B0">
        <w:tc>
          <w:tcPr>
            <w:tcW w:w="5949" w:type="dxa"/>
          </w:tcPr>
          <w:p w14:paraId="1763DED3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status of Mother</w:t>
            </w:r>
          </w:p>
          <w:p w14:paraId="6D680949" w14:textId="77777777" w:rsidR="00EA1007" w:rsidRPr="003162C0" w:rsidRDefault="00EA1007" w:rsidP="007D10B0">
            <w:pPr>
              <w:ind w:left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School/ Secondary School</w:t>
            </w:r>
          </w:p>
          <w:p w14:paraId="4B391E0B" w14:textId="77777777" w:rsidR="00EA1007" w:rsidRPr="003162C0" w:rsidRDefault="00EA1007" w:rsidP="007D10B0">
            <w:pPr>
              <w:ind w:left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</w:t>
            </w:r>
          </w:p>
          <w:p w14:paraId="694274D2" w14:textId="77777777" w:rsidR="00EA1007" w:rsidRPr="003162C0" w:rsidRDefault="00EA1007" w:rsidP="007D10B0">
            <w:pPr>
              <w:ind w:left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Undergraduate</w:t>
            </w:r>
          </w:p>
          <w:p w14:paraId="35887A8D" w14:textId="77777777" w:rsidR="00EA1007" w:rsidRPr="003162C0" w:rsidRDefault="00EA1007" w:rsidP="007D10B0">
            <w:pPr>
              <w:ind w:left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Post Graduate</w:t>
            </w:r>
          </w:p>
        </w:tc>
        <w:tc>
          <w:tcPr>
            <w:tcW w:w="1276" w:type="dxa"/>
          </w:tcPr>
          <w:p w14:paraId="4FD23A07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091155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9EACE36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2FF5A969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  <w:p w14:paraId="7E70F908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91" w:type="dxa"/>
          </w:tcPr>
          <w:p w14:paraId="4F0EAA95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B2E795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16.7</w:t>
            </w:r>
          </w:p>
          <w:p w14:paraId="6A6ADD3F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</w:t>
            </w:r>
          </w:p>
          <w:p w14:paraId="20B6BAD7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72.2</w:t>
            </w:r>
          </w:p>
          <w:p w14:paraId="1D2AA033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5.6</w:t>
            </w:r>
          </w:p>
        </w:tc>
      </w:tr>
      <w:tr w:rsidR="00EA1007" w:rsidRPr="003162C0" w14:paraId="6BD4635A" w14:textId="77777777" w:rsidTr="007D10B0">
        <w:tc>
          <w:tcPr>
            <w:tcW w:w="5949" w:type="dxa"/>
          </w:tcPr>
          <w:p w14:paraId="39264159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Employment Status</w:t>
            </w:r>
          </w:p>
          <w:p w14:paraId="0BA5D531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Employed</w:t>
            </w:r>
          </w:p>
          <w:p w14:paraId="73F074D1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 wife</w:t>
            </w:r>
          </w:p>
        </w:tc>
        <w:tc>
          <w:tcPr>
            <w:tcW w:w="1276" w:type="dxa"/>
          </w:tcPr>
          <w:p w14:paraId="6ABE62B8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DE2328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78F78819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791" w:type="dxa"/>
          </w:tcPr>
          <w:p w14:paraId="4B2D2DBA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402226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22.2</w:t>
            </w:r>
          </w:p>
          <w:p w14:paraId="7A6ABCA8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77.8</w:t>
            </w:r>
          </w:p>
        </w:tc>
      </w:tr>
      <w:tr w:rsidR="00EA1007" w:rsidRPr="003162C0" w14:paraId="6A0D324F" w14:textId="77777777" w:rsidTr="007D10B0">
        <w:tc>
          <w:tcPr>
            <w:tcW w:w="5949" w:type="dxa"/>
          </w:tcPr>
          <w:p w14:paraId="4DF46A4E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Locality</w:t>
            </w:r>
          </w:p>
          <w:p w14:paraId="349F20DB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Urban</w:t>
            </w:r>
          </w:p>
          <w:p w14:paraId="57BC4853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 urban</w:t>
            </w:r>
          </w:p>
          <w:p w14:paraId="6D2F7F07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Rural</w:t>
            </w:r>
          </w:p>
        </w:tc>
        <w:tc>
          <w:tcPr>
            <w:tcW w:w="1276" w:type="dxa"/>
          </w:tcPr>
          <w:p w14:paraId="52291871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9B8C48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14:paraId="236168D8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14:paraId="6AFFF345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91" w:type="dxa"/>
          </w:tcPr>
          <w:p w14:paraId="78247EDF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2424ED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33.3</w:t>
            </w:r>
          </w:p>
          <w:p w14:paraId="24A971F0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38.9</w:t>
            </w:r>
          </w:p>
          <w:p w14:paraId="1384D5DD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27.8</w:t>
            </w:r>
          </w:p>
        </w:tc>
      </w:tr>
      <w:tr w:rsidR="00EA1007" w:rsidRPr="003162C0" w14:paraId="76F9AB96" w14:textId="77777777" w:rsidTr="007D10B0">
        <w:tc>
          <w:tcPr>
            <w:tcW w:w="5949" w:type="dxa"/>
          </w:tcPr>
          <w:p w14:paraId="174FF54A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of Children</w:t>
            </w:r>
          </w:p>
          <w:p w14:paraId="7181E3A2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1F06B032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14:paraId="5EA228D5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0555D7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14:paraId="7DBAC024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91" w:type="dxa"/>
          </w:tcPr>
          <w:p w14:paraId="006A1746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0B8504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61.1</w:t>
            </w:r>
          </w:p>
          <w:p w14:paraId="31FAA0DA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38.9</w:t>
            </w:r>
          </w:p>
        </w:tc>
      </w:tr>
      <w:tr w:rsidR="00EA1007" w:rsidRPr="003162C0" w14:paraId="17099550" w14:textId="77777777" w:rsidTr="007D10B0">
        <w:tc>
          <w:tcPr>
            <w:tcW w:w="5949" w:type="dxa"/>
          </w:tcPr>
          <w:p w14:paraId="6338899F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 of Delivery for the child availing rehabilitation</w:t>
            </w:r>
          </w:p>
          <w:p w14:paraId="0B047F31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 Natural</w:t>
            </w:r>
          </w:p>
          <w:p w14:paraId="469039E4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 Section</w:t>
            </w:r>
          </w:p>
        </w:tc>
        <w:tc>
          <w:tcPr>
            <w:tcW w:w="1276" w:type="dxa"/>
          </w:tcPr>
          <w:p w14:paraId="2609B76C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CE6AAC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14:paraId="52DF2A6A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91" w:type="dxa"/>
          </w:tcPr>
          <w:p w14:paraId="566B0DDB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FF733B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44.4</w:t>
            </w:r>
          </w:p>
          <w:p w14:paraId="59F4951E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55.6</w:t>
            </w:r>
          </w:p>
        </w:tc>
      </w:tr>
      <w:tr w:rsidR="00EA1007" w:rsidRPr="003162C0" w14:paraId="0E68E2D3" w14:textId="77777777" w:rsidTr="007D10B0">
        <w:tc>
          <w:tcPr>
            <w:tcW w:w="5949" w:type="dxa"/>
          </w:tcPr>
          <w:p w14:paraId="65B1E9BD" w14:textId="77777777" w:rsidR="00EA1007" w:rsidRPr="003162C0" w:rsidRDefault="00EA1007" w:rsidP="007D10B0">
            <w:pPr>
              <w:tabs>
                <w:tab w:val="left" w:pos="1236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 of NICU Stay of the Child availing rehabilitation</w:t>
            </w:r>
          </w:p>
          <w:p w14:paraId="7560E308" w14:textId="77777777" w:rsidR="00EA1007" w:rsidRPr="003162C0" w:rsidRDefault="00EA1007" w:rsidP="007D10B0">
            <w:pPr>
              <w:tabs>
                <w:tab w:val="left" w:pos="1236"/>
              </w:tabs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</w:p>
          <w:p w14:paraId="20F28EE9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276" w:type="dxa"/>
          </w:tcPr>
          <w:p w14:paraId="146154CB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FEA28B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  <w:p w14:paraId="67AEB48A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91" w:type="dxa"/>
          </w:tcPr>
          <w:p w14:paraId="345110B0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FA01C3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72.2</w:t>
            </w:r>
          </w:p>
          <w:p w14:paraId="262256CE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27.8</w:t>
            </w:r>
          </w:p>
        </w:tc>
      </w:tr>
      <w:tr w:rsidR="00EA1007" w:rsidRPr="003162C0" w14:paraId="1585EAB6" w14:textId="77777777" w:rsidTr="007D10B0">
        <w:tc>
          <w:tcPr>
            <w:tcW w:w="5949" w:type="dxa"/>
          </w:tcPr>
          <w:p w14:paraId="68D25ECA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yes for the previous question, Duration of NICU stay</w:t>
            </w:r>
          </w:p>
          <w:p w14:paraId="698B56AE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 than 5 days</w:t>
            </w:r>
          </w:p>
          <w:p w14:paraId="21892F40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6 - 10 days</w:t>
            </w:r>
          </w:p>
          <w:p w14:paraId="26E65C27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11 - 20 days</w:t>
            </w:r>
          </w:p>
          <w:p w14:paraId="6E6A1CF5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21 - 30 days</w:t>
            </w:r>
          </w:p>
          <w:p w14:paraId="77E5C635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More than 30 days</w:t>
            </w:r>
          </w:p>
        </w:tc>
        <w:tc>
          <w:tcPr>
            <w:tcW w:w="1276" w:type="dxa"/>
          </w:tcPr>
          <w:p w14:paraId="44F1CBFA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2AFEE1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0B80B50A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63ADF60E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23C5647C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14:paraId="66ACA403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91" w:type="dxa"/>
          </w:tcPr>
          <w:p w14:paraId="081D056C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65BD26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23.1</w:t>
            </w:r>
          </w:p>
          <w:p w14:paraId="46164E7E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</w:t>
            </w:r>
          </w:p>
          <w:p w14:paraId="60CE22FF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38.5</w:t>
            </w:r>
          </w:p>
          <w:p w14:paraId="5F2167B4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</w:t>
            </w:r>
          </w:p>
          <w:p w14:paraId="1F9440C8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7.7</w:t>
            </w:r>
          </w:p>
        </w:tc>
      </w:tr>
      <w:tr w:rsidR="00EA1007" w:rsidRPr="003162C0" w14:paraId="2DFEEC7A" w14:textId="77777777" w:rsidTr="007D10B0">
        <w:tc>
          <w:tcPr>
            <w:tcW w:w="5949" w:type="dxa"/>
          </w:tcPr>
          <w:p w14:paraId="4D8A087B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 age of the Child availing rehabilitation</w:t>
            </w:r>
          </w:p>
          <w:p w14:paraId="437431A6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 than 1 year</w:t>
            </w:r>
          </w:p>
          <w:p w14:paraId="5BA17469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 1 year to 2 years</w:t>
            </w:r>
          </w:p>
          <w:p w14:paraId="5BFBC871" w14:textId="77777777" w:rsidR="00EA1007" w:rsidRPr="003162C0" w:rsidRDefault="00EA1007" w:rsidP="007D10B0">
            <w:pPr>
              <w:ind w:firstLine="88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 3 years to 4 years</w:t>
            </w:r>
          </w:p>
        </w:tc>
        <w:tc>
          <w:tcPr>
            <w:tcW w:w="1276" w:type="dxa"/>
          </w:tcPr>
          <w:p w14:paraId="65459142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E274A2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14:paraId="62A134A7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14:paraId="5D6DE7A6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91" w:type="dxa"/>
          </w:tcPr>
          <w:p w14:paraId="5C5CA43E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15CFAA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33.3</w:t>
            </w:r>
          </w:p>
          <w:p w14:paraId="04CC913E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33.3</w:t>
            </w:r>
          </w:p>
          <w:p w14:paraId="36EC9AE4" w14:textId="77777777" w:rsidR="00EA1007" w:rsidRPr="003162C0" w:rsidRDefault="00EA1007" w:rsidP="007D10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33.3</w:t>
            </w:r>
          </w:p>
        </w:tc>
      </w:tr>
    </w:tbl>
    <w:p w14:paraId="1D228500" w14:textId="77777777" w:rsidR="00EA1007" w:rsidRDefault="00EA1007" w:rsidP="00EA1007">
      <w:pPr>
        <w:rPr>
          <w:lang w:val="en-US"/>
        </w:rPr>
      </w:pPr>
    </w:p>
    <w:p w14:paraId="58291038" w14:textId="3A601287" w:rsidR="00EA1007" w:rsidRDefault="00EA1007" w:rsidP="00EA1007">
      <w:pPr>
        <w:rPr>
          <w:rFonts w:ascii="Times New Roman" w:hAnsi="Times New Roman" w:cs="Times New Roman"/>
          <w:b/>
          <w:sz w:val="24"/>
          <w:szCs w:val="24"/>
        </w:rPr>
      </w:pPr>
      <w:r w:rsidRPr="00A70447">
        <w:rPr>
          <w:rFonts w:ascii="Times New Roman" w:hAnsi="Times New Roman" w:cs="Times New Roman"/>
          <w:b/>
          <w:sz w:val="24"/>
          <w:szCs w:val="24"/>
        </w:rPr>
        <w:t>Table 2: Themes and sub-themes generated through inductive coding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6"/>
        <w:gridCol w:w="2914"/>
        <w:gridCol w:w="4076"/>
      </w:tblGrid>
      <w:tr w:rsidR="00EA1007" w:rsidRPr="00A70447" w14:paraId="5168F74D" w14:textId="77777777" w:rsidTr="007D10B0">
        <w:tc>
          <w:tcPr>
            <w:tcW w:w="2026" w:type="dxa"/>
          </w:tcPr>
          <w:p w14:paraId="605D682B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Selective Codes / themes</w:t>
            </w:r>
          </w:p>
        </w:tc>
        <w:tc>
          <w:tcPr>
            <w:tcW w:w="2914" w:type="dxa"/>
          </w:tcPr>
          <w:p w14:paraId="7A721B40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Axial Codes / sub-themes</w:t>
            </w:r>
          </w:p>
        </w:tc>
        <w:tc>
          <w:tcPr>
            <w:tcW w:w="4076" w:type="dxa"/>
          </w:tcPr>
          <w:p w14:paraId="068C5A18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Open Codes</w:t>
            </w:r>
          </w:p>
        </w:tc>
      </w:tr>
      <w:tr w:rsidR="00EA1007" w:rsidRPr="00A70447" w14:paraId="1A216CEC" w14:textId="77777777" w:rsidTr="007D10B0">
        <w:trPr>
          <w:trHeight w:val="1114"/>
        </w:trPr>
        <w:tc>
          <w:tcPr>
            <w:tcW w:w="2026" w:type="dxa"/>
            <w:vMerge w:val="restart"/>
          </w:tcPr>
          <w:p w14:paraId="42E421BC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EFE31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A6FED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Early screening and developmental monitoring</w:t>
            </w:r>
          </w:p>
        </w:tc>
        <w:tc>
          <w:tcPr>
            <w:tcW w:w="2914" w:type="dxa"/>
          </w:tcPr>
          <w:p w14:paraId="02C48D93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Crucial areas in assessment</w:t>
            </w:r>
          </w:p>
        </w:tc>
        <w:tc>
          <w:tcPr>
            <w:tcW w:w="4076" w:type="dxa"/>
          </w:tcPr>
          <w:p w14:paraId="4977F5E7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Primitive reflexes, serve and return, all domains of development, retained primitive reflex, seizures</w:t>
            </w:r>
          </w:p>
        </w:tc>
      </w:tr>
      <w:tr w:rsidR="00EA1007" w:rsidRPr="00A70447" w14:paraId="73BD3507" w14:textId="77777777" w:rsidTr="007D10B0">
        <w:tc>
          <w:tcPr>
            <w:tcW w:w="2026" w:type="dxa"/>
            <w:vMerge/>
          </w:tcPr>
          <w:p w14:paraId="0F5C6797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66FEB4C4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Parental awareness and concerns</w:t>
            </w:r>
          </w:p>
        </w:tc>
        <w:tc>
          <w:tcPr>
            <w:tcW w:w="4076" w:type="dxa"/>
          </w:tcPr>
          <w:p w14:paraId="5469A3C9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Lack of awareness, peer/family-based input, prior experience, Lack of knowledge, self-guilt</w:t>
            </w:r>
          </w:p>
        </w:tc>
      </w:tr>
      <w:tr w:rsidR="00EA1007" w:rsidRPr="00A70447" w14:paraId="7D2A5BA8" w14:textId="77777777" w:rsidTr="007D10B0">
        <w:tc>
          <w:tcPr>
            <w:tcW w:w="2026" w:type="dxa"/>
            <w:vMerge/>
          </w:tcPr>
          <w:p w14:paraId="3CA833AC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1BD31724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Common signs noted by parents</w:t>
            </w:r>
          </w:p>
        </w:tc>
        <w:tc>
          <w:tcPr>
            <w:tcW w:w="4076" w:type="dxa"/>
          </w:tcPr>
          <w:p w14:paraId="0C2B88C3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Eye contact, recognition, responses, gross motor, feeding, communication, and sucking</w:t>
            </w:r>
          </w:p>
        </w:tc>
      </w:tr>
      <w:tr w:rsidR="00EA1007" w:rsidRPr="00A70447" w14:paraId="2C022DFD" w14:textId="77777777" w:rsidTr="007D10B0">
        <w:tc>
          <w:tcPr>
            <w:tcW w:w="2026" w:type="dxa"/>
            <w:vMerge/>
          </w:tcPr>
          <w:p w14:paraId="5D0B2C6C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10B416C2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Areas to be improved</w:t>
            </w:r>
          </w:p>
        </w:tc>
        <w:tc>
          <w:tcPr>
            <w:tcW w:w="4076" w:type="dxa"/>
          </w:tcPr>
          <w:p w14:paraId="67D9DD0D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 xml:space="preserve">High subjectivity of parent scales, most scales are HCP administered, respiratory signs, bladder/bowel, sleep, smile, regression of milestone, sustenance, early achievement of milestones, difficulty in selecting the appropriate age-specific tool </w:t>
            </w:r>
          </w:p>
        </w:tc>
      </w:tr>
      <w:tr w:rsidR="00EA1007" w:rsidRPr="00A70447" w14:paraId="4F871B8D" w14:textId="77777777" w:rsidTr="007D10B0">
        <w:tc>
          <w:tcPr>
            <w:tcW w:w="2026" w:type="dxa"/>
            <w:vMerge w:val="restart"/>
          </w:tcPr>
          <w:p w14:paraId="6AAB1CD2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Monitoring and follow-up</w:t>
            </w:r>
          </w:p>
        </w:tc>
        <w:tc>
          <w:tcPr>
            <w:tcW w:w="2914" w:type="dxa"/>
          </w:tcPr>
          <w:p w14:paraId="417DA34B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Barriers to monitoring and follow up</w:t>
            </w:r>
          </w:p>
        </w:tc>
        <w:tc>
          <w:tcPr>
            <w:tcW w:w="4076" w:type="dxa"/>
          </w:tcPr>
          <w:p w14:paraId="0BEE4985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Distance, lack of awareness, stigma, underreporting, paucity of knowledge, Lack of understanding, Balancing life (both the children)</w:t>
            </w:r>
          </w:p>
        </w:tc>
      </w:tr>
      <w:tr w:rsidR="00EA1007" w:rsidRPr="00A70447" w14:paraId="52E87614" w14:textId="77777777" w:rsidTr="007D10B0">
        <w:tc>
          <w:tcPr>
            <w:tcW w:w="2026" w:type="dxa"/>
            <w:vMerge/>
          </w:tcPr>
          <w:p w14:paraId="0D38DED2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59C8D5A9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Strategies to improve follow-up and adherence</w:t>
            </w:r>
          </w:p>
        </w:tc>
        <w:tc>
          <w:tcPr>
            <w:tcW w:w="4076" w:type="dxa"/>
          </w:tcPr>
          <w:p w14:paraId="08B99727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Explain “whys”, Nudging, Google Calendar, concern calls, catchy terms, explain with real examples, provide checklists, Continuous motivation and monitoring strategy</w:t>
            </w:r>
          </w:p>
        </w:tc>
      </w:tr>
      <w:tr w:rsidR="00EA1007" w:rsidRPr="00A70447" w14:paraId="3553FE7D" w14:textId="77777777" w:rsidTr="007D10B0">
        <w:tc>
          <w:tcPr>
            <w:tcW w:w="2026" w:type="dxa"/>
            <w:vMerge w:val="restart"/>
          </w:tcPr>
          <w:p w14:paraId="3B06BEF9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Parental education</w:t>
            </w:r>
          </w:p>
        </w:tc>
        <w:tc>
          <w:tcPr>
            <w:tcW w:w="2914" w:type="dxa"/>
          </w:tcPr>
          <w:p w14:paraId="0CD92AE8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Need for parental education</w:t>
            </w:r>
          </w:p>
        </w:tc>
        <w:tc>
          <w:tcPr>
            <w:tcW w:w="4076" w:type="dxa"/>
          </w:tcPr>
          <w:p w14:paraId="024FAE99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Lack of professional check-in well babies, high load on HCP, lack of manpower, to fasten identification, difficulty in picking up all red flags in one session</w:t>
            </w:r>
          </w:p>
          <w:p w14:paraId="45E9CC6B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Internet-based knowledge, lack of authenticated source, medical negligence, lack of input from HCP</w:t>
            </w:r>
          </w:p>
        </w:tc>
      </w:tr>
      <w:tr w:rsidR="00EA1007" w:rsidRPr="00A70447" w14:paraId="17C7034D" w14:textId="77777777" w:rsidTr="007D10B0">
        <w:tc>
          <w:tcPr>
            <w:tcW w:w="2026" w:type="dxa"/>
            <w:vMerge/>
          </w:tcPr>
          <w:p w14:paraId="7256D52D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083D2267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30j0zll" w:colFirst="0" w:colLast="0"/>
            <w:bookmarkEnd w:id="1"/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Educational content</w:t>
            </w:r>
          </w:p>
        </w:tc>
        <w:tc>
          <w:tcPr>
            <w:tcW w:w="4076" w:type="dxa"/>
          </w:tcPr>
          <w:p w14:paraId="2C5D710E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 xml:space="preserve">Only facts, basics of ND in the antenatal period, complications of delay in the post-natal period, go-to place, </w:t>
            </w:r>
          </w:p>
        </w:tc>
      </w:tr>
      <w:tr w:rsidR="00EA1007" w:rsidRPr="00A70447" w14:paraId="712975CA" w14:textId="77777777" w:rsidTr="007D10B0">
        <w:tc>
          <w:tcPr>
            <w:tcW w:w="2026" w:type="dxa"/>
            <w:vMerge/>
          </w:tcPr>
          <w:p w14:paraId="48D652F3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61391409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Strategies for implementation</w:t>
            </w:r>
          </w:p>
        </w:tc>
        <w:tc>
          <w:tcPr>
            <w:tcW w:w="4076" w:type="dxa"/>
          </w:tcPr>
          <w:p w14:paraId="65C27C5A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Group therapies involve partners, questions on lived experiences, and demonstrating on the child, combining all the parents in the same umbrella, Conducting frequent educational sessions</w:t>
            </w:r>
          </w:p>
        </w:tc>
      </w:tr>
      <w:tr w:rsidR="00EA1007" w:rsidRPr="00A70447" w14:paraId="791C44FE" w14:textId="77777777" w:rsidTr="007D10B0">
        <w:tc>
          <w:tcPr>
            <w:tcW w:w="2026" w:type="dxa"/>
            <w:vMerge/>
          </w:tcPr>
          <w:p w14:paraId="5E98B234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22F95D6B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Ideal periods for parental education</w:t>
            </w:r>
          </w:p>
        </w:tc>
        <w:tc>
          <w:tcPr>
            <w:tcW w:w="4076" w:type="dxa"/>
          </w:tcPr>
          <w:p w14:paraId="53819442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04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 xml:space="preserve"> trimester, before discharge, every visit, pre-conceptual counselling, vaccination periods, in NICU stay</w:t>
            </w:r>
          </w:p>
          <w:p w14:paraId="2D217F45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007" w:rsidRPr="00A70447" w14:paraId="75B2509B" w14:textId="77777777" w:rsidTr="007D10B0">
        <w:tc>
          <w:tcPr>
            <w:tcW w:w="2026" w:type="dxa"/>
            <w:vMerge/>
          </w:tcPr>
          <w:p w14:paraId="4C8FB6B0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406065DD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Multimodal Education</w:t>
            </w:r>
          </w:p>
        </w:tc>
        <w:tc>
          <w:tcPr>
            <w:tcW w:w="4076" w:type="dxa"/>
          </w:tcPr>
          <w:p w14:paraId="4D30A6A7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Something is better than nothing, Posters/running videos in the waiting room, calendar-based pamphlets, short reels, demonstrations, sequential illustration, no more – no less, picture-based, draw diagrams</w:t>
            </w:r>
          </w:p>
          <w:p w14:paraId="5E762690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 xml:space="preserve">Add words which are easy to understand </w:t>
            </w:r>
          </w:p>
        </w:tc>
      </w:tr>
      <w:tr w:rsidR="00EA1007" w:rsidRPr="00A70447" w14:paraId="3965F2C6" w14:textId="77777777" w:rsidTr="007D10B0">
        <w:tc>
          <w:tcPr>
            <w:tcW w:w="2026" w:type="dxa"/>
            <w:vMerge/>
          </w:tcPr>
          <w:p w14:paraId="54CB3288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125E7EB9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Acceptance among parents</w:t>
            </w:r>
          </w:p>
        </w:tc>
        <w:tc>
          <w:tcPr>
            <w:tcW w:w="4076" w:type="dxa"/>
          </w:tcPr>
          <w:p w14:paraId="4E304796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Educated&gt; uneducated, urban&gt; rural, parents of special children&gt; normal children</w:t>
            </w:r>
          </w:p>
          <w:p w14:paraId="2D37312A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Acceptance of child among family members</w:t>
            </w:r>
          </w:p>
        </w:tc>
      </w:tr>
      <w:tr w:rsidR="00EA1007" w:rsidRPr="00A70447" w14:paraId="501DCC4E" w14:textId="77777777" w:rsidTr="007D10B0">
        <w:tc>
          <w:tcPr>
            <w:tcW w:w="2026" w:type="dxa"/>
            <w:vMerge/>
          </w:tcPr>
          <w:p w14:paraId="171F5998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28BCD085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Primitive reflexes in parental education</w:t>
            </w:r>
          </w:p>
        </w:tc>
        <w:tc>
          <w:tcPr>
            <w:tcW w:w="4076" w:type="dxa"/>
          </w:tcPr>
          <w:p w14:paraId="6E984FE9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Contrasting opinions, Moro, sucking, grasp and ATNR</w:t>
            </w:r>
          </w:p>
          <w:p w14:paraId="643E966D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Palmar and Plantar reflex</w:t>
            </w:r>
          </w:p>
        </w:tc>
      </w:tr>
      <w:tr w:rsidR="00EA1007" w:rsidRPr="00A70447" w14:paraId="2AE77326" w14:textId="77777777" w:rsidTr="007D10B0">
        <w:trPr>
          <w:trHeight w:val="1666"/>
        </w:trPr>
        <w:tc>
          <w:tcPr>
            <w:tcW w:w="2026" w:type="dxa"/>
            <w:vMerge w:val="restart"/>
          </w:tcPr>
          <w:p w14:paraId="2233BE14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Embracing a transdisciplinary approach</w:t>
            </w:r>
          </w:p>
        </w:tc>
        <w:tc>
          <w:tcPr>
            <w:tcW w:w="2914" w:type="dxa"/>
          </w:tcPr>
          <w:p w14:paraId="360FD4C4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Integration of care pathways</w:t>
            </w:r>
          </w:p>
        </w:tc>
        <w:tc>
          <w:tcPr>
            <w:tcW w:w="4076" w:type="dxa"/>
          </w:tcPr>
          <w:p w14:paraId="18623255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 xml:space="preserve">Continuity of professional care, guiding between visits, mutual referral, early intervention centre, accessibility </w:t>
            </w:r>
          </w:p>
          <w:p w14:paraId="0A31932A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Reassurance of the same concept of education, recurrent team meetings, holistic approach-based FDPs</w:t>
            </w:r>
          </w:p>
        </w:tc>
      </w:tr>
      <w:tr w:rsidR="00EA1007" w:rsidRPr="00A70447" w14:paraId="1923983C" w14:textId="77777777" w:rsidTr="007D10B0">
        <w:tc>
          <w:tcPr>
            <w:tcW w:w="2026" w:type="dxa"/>
            <w:vMerge/>
          </w:tcPr>
          <w:p w14:paraId="0C3937D3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4" w:type="dxa"/>
          </w:tcPr>
          <w:p w14:paraId="0A1F43EA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Expectations from the parents</w:t>
            </w:r>
          </w:p>
        </w:tc>
        <w:tc>
          <w:tcPr>
            <w:tcW w:w="4076" w:type="dxa"/>
          </w:tcPr>
          <w:p w14:paraId="6C7D2C91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Understanding the need, when and where to approach, bonding with the child, social interaction with the child, facilitating exposure to the social environment</w:t>
            </w:r>
          </w:p>
        </w:tc>
      </w:tr>
    </w:tbl>
    <w:p w14:paraId="76B0313A" w14:textId="77777777" w:rsidR="00EA1007" w:rsidRDefault="00EA1007" w:rsidP="00EA1007">
      <w:pPr>
        <w:rPr>
          <w:lang w:val="en-US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EA1007" w:rsidRPr="00A70447" w14:paraId="7C3129D1" w14:textId="77777777" w:rsidTr="007D10B0">
        <w:tc>
          <w:tcPr>
            <w:tcW w:w="9016" w:type="dxa"/>
          </w:tcPr>
          <w:p w14:paraId="30064927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b/>
                <w:sz w:val="24"/>
                <w:szCs w:val="24"/>
              </w:rPr>
              <w:t>Table 3: Common signs noted by parents as described by the participants</w:t>
            </w:r>
          </w:p>
        </w:tc>
      </w:tr>
      <w:tr w:rsidR="00EA1007" w:rsidRPr="00A70447" w14:paraId="3AAF0477" w14:textId="77777777" w:rsidTr="007D10B0">
        <w:tc>
          <w:tcPr>
            <w:tcW w:w="9016" w:type="dxa"/>
          </w:tcPr>
          <w:p w14:paraId="051E302A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 xml:space="preserve">Feeding </w:t>
            </w:r>
          </w:p>
          <w:p w14:paraId="722A6AD6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Swallowing</w:t>
            </w:r>
          </w:p>
          <w:p w14:paraId="60517AB1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Weight gain</w:t>
            </w:r>
          </w:p>
          <w:p w14:paraId="30DCC852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Head hold</w:t>
            </w:r>
          </w:p>
          <w:p w14:paraId="20FDBA79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Eye contact</w:t>
            </w:r>
          </w:p>
          <w:p w14:paraId="40E76EC7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Identifying parents</w:t>
            </w:r>
          </w:p>
          <w:p w14:paraId="09919253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Holds breast or bottle</w:t>
            </w:r>
          </w:p>
          <w:p w14:paraId="30A73F50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Turns prone</w:t>
            </w:r>
          </w:p>
          <w:p w14:paraId="1B34ACA4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Sits without support</w:t>
            </w:r>
          </w:p>
          <w:p w14:paraId="4ECFDB7B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Follows with eyes</w:t>
            </w:r>
          </w:p>
          <w:p w14:paraId="1723D79A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Turns to sound</w:t>
            </w:r>
          </w:p>
          <w:p w14:paraId="5512E139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</w:p>
          <w:p w14:paraId="50571CFA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Walking with support</w:t>
            </w:r>
          </w:p>
          <w:p w14:paraId="38FF716C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Roll over</w:t>
            </w:r>
          </w:p>
        </w:tc>
      </w:tr>
    </w:tbl>
    <w:p w14:paraId="79258904" w14:textId="77777777" w:rsidR="00EA1007" w:rsidRDefault="00EA1007" w:rsidP="00EA1007">
      <w:pPr>
        <w:rPr>
          <w:lang w:val="en-US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EA1007" w:rsidRPr="00A70447" w14:paraId="15071F22" w14:textId="77777777" w:rsidTr="007D10B0">
        <w:tc>
          <w:tcPr>
            <w:tcW w:w="9016" w:type="dxa"/>
          </w:tcPr>
          <w:p w14:paraId="6356D3C5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Table 4: Essential components to be added in Early screening of children below age of 1 year</w:t>
            </w:r>
          </w:p>
        </w:tc>
      </w:tr>
      <w:tr w:rsidR="00EA1007" w:rsidRPr="00A70447" w14:paraId="2B4FA6A6" w14:textId="77777777" w:rsidTr="007D10B0">
        <w:tc>
          <w:tcPr>
            <w:tcW w:w="9016" w:type="dxa"/>
          </w:tcPr>
          <w:p w14:paraId="4D422AC6" w14:textId="77777777" w:rsidR="00EA1007" w:rsidRPr="00A70447" w:rsidRDefault="00EA1007" w:rsidP="007D10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Pre attainment of milestone</w:t>
            </w:r>
          </w:p>
          <w:p w14:paraId="7E6FDC72" w14:textId="77777777" w:rsidR="00EA1007" w:rsidRPr="00A70447" w:rsidRDefault="00EA1007" w:rsidP="007D10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Milestone regression – Note for cause</w:t>
            </w:r>
          </w:p>
          <w:p w14:paraId="2468FE8C" w14:textId="77777777" w:rsidR="00EA1007" w:rsidRPr="00A70447" w:rsidRDefault="00EA1007" w:rsidP="007D10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Be specific</w:t>
            </w:r>
          </w:p>
          <w:p w14:paraId="6AFA0185" w14:textId="77777777" w:rsidR="00EA1007" w:rsidRPr="00A70447" w:rsidRDefault="00EA1007" w:rsidP="007D10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When prompted for smile, state how to elicit smile (spontaneous/responsive)</w:t>
            </w:r>
          </w:p>
          <w:p w14:paraId="14194228" w14:textId="77777777" w:rsidR="00EA1007" w:rsidRPr="00A70447" w:rsidRDefault="00EA1007" w:rsidP="007D10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Respiratory and cardiological components</w:t>
            </w:r>
          </w:p>
          <w:p w14:paraId="280BAF4E" w14:textId="77777777" w:rsidR="00EA1007" w:rsidRPr="00A70447" w:rsidRDefault="00EA1007" w:rsidP="007D10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Sleep cycle</w:t>
            </w:r>
          </w:p>
          <w:p w14:paraId="635114B5" w14:textId="77777777" w:rsidR="00EA1007" w:rsidRPr="00A70447" w:rsidRDefault="00EA1007" w:rsidP="007D10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Seizures</w:t>
            </w:r>
          </w:p>
          <w:p w14:paraId="389447A2" w14:textId="77777777" w:rsidR="00EA1007" w:rsidRPr="00A70447" w:rsidRDefault="00EA1007" w:rsidP="007D10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Responds to command</w:t>
            </w:r>
          </w:p>
          <w:p w14:paraId="2B8CF090" w14:textId="77777777" w:rsidR="00EA1007" w:rsidRPr="00A70447" w:rsidRDefault="00EA1007" w:rsidP="007D10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Note the time he takes to respond</w:t>
            </w:r>
          </w:p>
          <w:p w14:paraId="58F58E91" w14:textId="77777777" w:rsidR="00EA1007" w:rsidRPr="00A70447" w:rsidRDefault="00EA1007" w:rsidP="007D10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 xml:space="preserve">Check if he responds only to his </w:t>
            </w:r>
            <w:proofErr w:type="spellStart"/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favorite</w:t>
            </w:r>
            <w:proofErr w:type="spellEnd"/>
            <w:r w:rsidRPr="00A70447">
              <w:rPr>
                <w:rFonts w:ascii="Times New Roman" w:hAnsi="Times New Roman" w:cs="Times New Roman"/>
                <w:sz w:val="24"/>
                <w:szCs w:val="24"/>
              </w:rPr>
              <w:t xml:space="preserve"> sound</w:t>
            </w:r>
          </w:p>
          <w:p w14:paraId="5F6B2ABD" w14:textId="77777777" w:rsidR="00EA1007" w:rsidRPr="00A70447" w:rsidRDefault="00EA1007" w:rsidP="007D10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Check 2 – 3 times in different time periods</w:t>
            </w:r>
          </w:p>
          <w:p w14:paraId="2D537B3D" w14:textId="77777777" w:rsidR="00EA1007" w:rsidRPr="00A70447" w:rsidRDefault="00EA1007" w:rsidP="007D10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Bladder and bowel</w:t>
            </w:r>
          </w:p>
          <w:p w14:paraId="76ABA02F" w14:textId="77777777" w:rsidR="00EA1007" w:rsidRPr="00A70447" w:rsidRDefault="00EA1007" w:rsidP="007D10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When it is a month-based assessment, mention if it is 4 weeks or 30 days</w:t>
            </w:r>
          </w:p>
          <w:p w14:paraId="312D20CA" w14:textId="77777777" w:rsidR="00EA1007" w:rsidRPr="00A70447" w:rsidRDefault="00EA1007" w:rsidP="007D10B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Tone assessment – Parent administered</w:t>
            </w:r>
          </w:p>
        </w:tc>
      </w:tr>
    </w:tbl>
    <w:p w14:paraId="2CA8D096" w14:textId="77777777" w:rsidR="00EA1007" w:rsidRDefault="00EA1007" w:rsidP="00EA1007">
      <w:pPr>
        <w:rPr>
          <w:lang w:val="en-US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EA1007" w:rsidRPr="00A70447" w14:paraId="0146B771" w14:textId="77777777" w:rsidTr="007D10B0">
        <w:trPr>
          <w:trHeight w:val="439"/>
        </w:trPr>
        <w:tc>
          <w:tcPr>
            <w:tcW w:w="9016" w:type="dxa"/>
          </w:tcPr>
          <w:p w14:paraId="1078B1B9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b/>
                <w:sz w:val="24"/>
                <w:szCs w:val="24"/>
              </w:rPr>
              <w:t>Table 5: Multiple methods of educating parents as described by HCPs and mothers</w:t>
            </w:r>
          </w:p>
        </w:tc>
      </w:tr>
      <w:tr w:rsidR="00EA1007" w:rsidRPr="00A70447" w14:paraId="224DBA6A" w14:textId="77777777" w:rsidTr="007D10B0">
        <w:tc>
          <w:tcPr>
            <w:tcW w:w="9016" w:type="dxa"/>
          </w:tcPr>
          <w:p w14:paraId="10F81B22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Posters in waiting room</w:t>
            </w:r>
          </w:p>
          <w:p w14:paraId="193599DB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Demonstration with parents</w:t>
            </w:r>
          </w:p>
          <w:p w14:paraId="385C35DF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Sequential diagrammatic representation</w:t>
            </w:r>
          </w:p>
          <w:p w14:paraId="448B7CE6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Complete step by step instructions to perform and note a sign</w:t>
            </w:r>
          </w:p>
          <w:p w14:paraId="36434D49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Explaining with hand drawn diagrams</w:t>
            </w:r>
          </w:p>
          <w:p w14:paraId="4EF8B92B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Send videos or notification at regular intervals</w:t>
            </w:r>
          </w:p>
          <w:p w14:paraId="36E483AF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Opt</w:t>
            </w:r>
            <w:proofErr w:type="spellEnd"/>
            <w:r w:rsidRPr="00A70447">
              <w:rPr>
                <w:rFonts w:ascii="Times New Roman" w:hAnsi="Times New Roman" w:cs="Times New Roman"/>
                <w:sz w:val="24"/>
                <w:szCs w:val="24"/>
              </w:rPr>
              <w:t xml:space="preserve"> for Short videos</w:t>
            </w:r>
          </w:p>
          <w:p w14:paraId="779C9AFA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Splitting education schedules according to month/needs</w:t>
            </w:r>
          </w:p>
          <w:p w14:paraId="4DF250D2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 xml:space="preserve">Provide as a </w:t>
            </w:r>
            <w:proofErr w:type="gramStart"/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calendar based</w:t>
            </w:r>
            <w:proofErr w:type="gramEnd"/>
            <w:r w:rsidRPr="00A70447">
              <w:rPr>
                <w:rFonts w:ascii="Times New Roman" w:hAnsi="Times New Roman" w:cs="Times New Roman"/>
                <w:sz w:val="24"/>
                <w:szCs w:val="24"/>
              </w:rPr>
              <w:t xml:space="preserve"> check list that can be stuck to wall</w:t>
            </w:r>
          </w:p>
          <w:p w14:paraId="6413669F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Peer learning – Room for discussion with other mothers</w:t>
            </w:r>
          </w:p>
          <w:p w14:paraId="5754D5E6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Month specific booklets and check list</w:t>
            </w:r>
          </w:p>
          <w:p w14:paraId="6C9EC739" w14:textId="77777777" w:rsidR="00EA1007" w:rsidRPr="00A70447" w:rsidRDefault="00EA1007" w:rsidP="007D10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447">
              <w:rPr>
                <w:rFonts w:ascii="Times New Roman" w:hAnsi="Times New Roman" w:cs="Times New Roman"/>
                <w:sz w:val="24"/>
                <w:szCs w:val="24"/>
              </w:rPr>
              <w:t>Educate every time they come with the educational material</w:t>
            </w:r>
          </w:p>
        </w:tc>
      </w:tr>
    </w:tbl>
    <w:p w14:paraId="03453115" w14:textId="77777777" w:rsidR="00EA1007" w:rsidRPr="00EA1007" w:rsidRDefault="00EA1007" w:rsidP="00EA1007">
      <w:pPr>
        <w:rPr>
          <w:lang w:val="en-US"/>
        </w:rPr>
      </w:pPr>
    </w:p>
    <w:sectPr w:rsidR="00EA1007" w:rsidRPr="00EA1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238FD"/>
    <w:multiLevelType w:val="multilevel"/>
    <w:tmpl w:val="E2265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3969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007"/>
    <w:rsid w:val="004E0C42"/>
    <w:rsid w:val="009617A6"/>
    <w:rsid w:val="00B2113B"/>
    <w:rsid w:val="00EA1007"/>
    <w:rsid w:val="00FB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E9AB7"/>
  <w15:chartTrackingRefBased/>
  <w15:docId w15:val="{358E507E-025E-4912-B934-9B801CD6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0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0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00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00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00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0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0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100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100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1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0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0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0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00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A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Abishek Jayapal</dc:creator>
  <cp:keywords/>
  <dc:description/>
  <cp:lastModifiedBy>Abishek Jayapal</cp:lastModifiedBy>
  <cp:revision>1</cp:revision>
  <dcterms:created xsi:type="dcterms:W3CDTF">2025-05-15T10:19:00Z</dcterms:created>
  <dcterms:modified xsi:type="dcterms:W3CDTF">2025-05-15T10:22:00Z</dcterms:modified>
</cp:coreProperties>
</file>