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2A2BC" w14:textId="77777777" w:rsidR="00330E03" w:rsidRPr="003541DF" w:rsidRDefault="00330E03" w:rsidP="00330E03">
      <w:pPr>
        <w:ind w:left="851" w:hanging="1418"/>
        <w:rPr>
          <w:rFonts w:ascii="Arial" w:hAnsi="Arial" w:cs="Arial"/>
          <w:b/>
          <w:sz w:val="22"/>
          <w:szCs w:val="28"/>
        </w:rPr>
      </w:pPr>
      <w:r w:rsidRPr="003541DF">
        <w:rPr>
          <w:rFonts w:ascii="Arial" w:hAnsi="Arial" w:cs="Arial"/>
          <w:b/>
          <w:sz w:val="22"/>
          <w:szCs w:val="28"/>
        </w:rPr>
        <w:t>Appendix 1</w:t>
      </w:r>
      <w:r w:rsidRPr="003541DF">
        <w:rPr>
          <w:rFonts w:ascii="Arial" w:hAnsi="Arial" w:cs="Arial"/>
          <w:b/>
          <w:sz w:val="22"/>
          <w:szCs w:val="28"/>
        </w:rPr>
        <w:tab/>
      </w:r>
      <w:r w:rsidRPr="003541DF">
        <w:rPr>
          <w:rFonts w:ascii="Arial" w:hAnsi="Arial" w:cs="Arial"/>
          <w:sz w:val="22"/>
          <w:szCs w:val="28"/>
        </w:rPr>
        <w:t xml:space="preserve">Sequence of events in four </w:t>
      </w:r>
      <w:r w:rsidRPr="003541DF">
        <w:rPr>
          <w:rFonts w:ascii="Arial" w:hAnsi="Arial" w:cs="Arial"/>
          <w:i/>
          <w:sz w:val="22"/>
          <w:szCs w:val="28"/>
        </w:rPr>
        <w:t>Eucalyptus</w:t>
      </w:r>
      <w:r w:rsidRPr="003541DF">
        <w:rPr>
          <w:rFonts w:ascii="Arial" w:hAnsi="Arial" w:cs="Arial"/>
          <w:sz w:val="22"/>
          <w:szCs w:val="28"/>
        </w:rPr>
        <w:t xml:space="preserve"> trials comparing performance of coppiced with planted material.</w:t>
      </w:r>
    </w:p>
    <w:p w14:paraId="232A0F6B" w14:textId="77777777" w:rsidR="00330E03" w:rsidRDefault="00330E03" w:rsidP="00330E03">
      <w:pPr>
        <w:rPr>
          <w:rFonts w:ascii="Arial" w:hAnsi="Arial" w:cs="Arial"/>
        </w:rPr>
      </w:pPr>
    </w:p>
    <w:tbl>
      <w:tblPr>
        <w:tblW w:w="14775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3"/>
        <w:gridCol w:w="2268"/>
        <w:gridCol w:w="1417"/>
        <w:gridCol w:w="2126"/>
        <w:gridCol w:w="1418"/>
        <w:gridCol w:w="2126"/>
        <w:gridCol w:w="1701"/>
        <w:gridCol w:w="2126"/>
      </w:tblGrid>
      <w:tr w:rsidR="00330E03" w:rsidRPr="00AB213B" w14:paraId="50E55958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1593" w:type="dxa"/>
            <w:vMerge w:val="restart"/>
            <w:vAlign w:val="center"/>
          </w:tcPr>
          <w:p w14:paraId="1F9E3EEF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Trial</w:t>
            </w:r>
          </w:p>
          <w:p w14:paraId="14E1201B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(species)</w:t>
            </w:r>
          </w:p>
        </w:tc>
        <w:tc>
          <w:tcPr>
            <w:tcW w:w="2268" w:type="dxa"/>
            <w:vMerge w:val="restart"/>
            <w:vAlign w:val="center"/>
          </w:tcPr>
          <w:p w14:paraId="1B997803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Regeneration Method and </w:t>
            </w:r>
            <w:proofErr w:type="spellStart"/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material</w:t>
            </w:r>
            <w:r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417" w:type="dxa"/>
            <w:vMerge w:val="restart"/>
            <w:vAlign w:val="center"/>
          </w:tcPr>
          <w:p w14:paraId="699DDA83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Date 1R trees planted</w:t>
            </w:r>
          </w:p>
        </w:tc>
        <w:tc>
          <w:tcPr>
            <w:tcW w:w="2126" w:type="dxa"/>
            <w:vMerge w:val="restart"/>
            <w:vAlign w:val="center"/>
          </w:tcPr>
          <w:p w14:paraId="67D4C21B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Date 1R trees felled and managed for coppice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2R</w:t>
            </w:r>
          </w:p>
        </w:tc>
        <w:tc>
          <w:tcPr>
            <w:tcW w:w="1418" w:type="dxa"/>
            <w:vMerge w:val="restart"/>
            <w:vAlign w:val="center"/>
          </w:tcPr>
          <w:p w14:paraId="682782F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Date 2R trees planted</w:t>
            </w:r>
          </w:p>
        </w:tc>
        <w:tc>
          <w:tcPr>
            <w:tcW w:w="2126" w:type="dxa"/>
            <w:vMerge w:val="restart"/>
            <w:vAlign w:val="center"/>
          </w:tcPr>
          <w:p w14:paraId="4ED7181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Date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2R</w:t>
            </w: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coppiced and 2R planted trees felled</w:t>
            </w:r>
          </w:p>
        </w:tc>
        <w:tc>
          <w:tcPr>
            <w:tcW w:w="3827" w:type="dxa"/>
            <w:gridSpan w:val="2"/>
            <w:vAlign w:val="center"/>
          </w:tcPr>
          <w:p w14:paraId="2CC306B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Age when felled</w:t>
            </w:r>
          </w:p>
        </w:tc>
      </w:tr>
      <w:tr w:rsidR="00330E03" w:rsidRPr="00AB213B" w14:paraId="7D274590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163"/>
        </w:trPr>
        <w:tc>
          <w:tcPr>
            <w:tcW w:w="1593" w:type="dxa"/>
            <w:vMerge/>
            <w:vAlign w:val="center"/>
          </w:tcPr>
          <w:p w14:paraId="09A16E0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68" w:type="dxa"/>
            <w:vMerge/>
            <w:vAlign w:val="center"/>
          </w:tcPr>
          <w:p w14:paraId="1106829F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vMerge/>
            <w:vAlign w:val="center"/>
          </w:tcPr>
          <w:p w14:paraId="41CDC835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Merge/>
            <w:vAlign w:val="center"/>
          </w:tcPr>
          <w:p w14:paraId="0E8666CF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14:paraId="5522C699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Merge/>
            <w:vAlign w:val="center"/>
          </w:tcPr>
          <w:p w14:paraId="3229CCA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89CD9D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Year + month</w:t>
            </w:r>
          </w:p>
        </w:tc>
        <w:tc>
          <w:tcPr>
            <w:tcW w:w="2126" w:type="dxa"/>
            <w:vAlign w:val="center"/>
          </w:tcPr>
          <w:p w14:paraId="045CF4C8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B213B">
              <w:rPr>
                <w:rFonts w:ascii="Arial" w:hAnsi="Arial" w:cs="Arial"/>
                <w:b/>
                <w:bCs/>
                <w:sz w:val="16"/>
                <w:szCs w:val="16"/>
              </w:rPr>
              <w:t>Days</w:t>
            </w:r>
          </w:p>
        </w:tc>
      </w:tr>
      <w:tr w:rsidR="00330E03" w:rsidRPr="00AB213B" w14:paraId="4D909101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 w:val="restart"/>
            <w:vAlign w:val="center"/>
          </w:tcPr>
          <w:p w14:paraId="66A4AC42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B213B">
              <w:rPr>
                <w:rFonts w:ascii="Arial" w:hAnsi="Arial" w:cs="Arial"/>
                <w:sz w:val="16"/>
                <w:szCs w:val="16"/>
              </w:rPr>
              <w:t>Tweefontein</w:t>
            </w:r>
            <w:proofErr w:type="spellEnd"/>
          </w:p>
          <w:p w14:paraId="56713F0F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iCs/>
                <w:sz w:val="16"/>
                <w:szCs w:val="16"/>
              </w:rPr>
              <w:t>(</w:t>
            </w:r>
            <w:r w:rsidRPr="00AB213B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E. </w:t>
            </w:r>
            <w:proofErr w:type="spellStart"/>
            <w:r w:rsidRPr="00AB213B">
              <w:rPr>
                <w:rFonts w:ascii="Arial" w:hAnsi="Arial" w:cs="Arial"/>
                <w:i/>
                <w:iCs/>
                <w:sz w:val="16"/>
                <w:szCs w:val="16"/>
              </w:rPr>
              <w:t>macarthurii</w:t>
            </w:r>
            <w:proofErr w:type="spellEnd"/>
            <w:r w:rsidRPr="00AB213B">
              <w:rPr>
                <w:rFonts w:ascii="Arial" w:hAnsi="Arial" w:cs="Arial"/>
                <w:iCs/>
                <w:sz w:val="16"/>
                <w:szCs w:val="16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18D0F8B" w14:textId="77777777" w:rsidR="00330E03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2B9A3352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1R - unimproved</w:t>
            </w:r>
          </w:p>
        </w:tc>
        <w:tc>
          <w:tcPr>
            <w:tcW w:w="1417" w:type="dxa"/>
            <w:vAlign w:val="center"/>
          </w:tcPr>
          <w:p w14:paraId="55AF92E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10/1990</w:t>
            </w:r>
          </w:p>
        </w:tc>
        <w:tc>
          <w:tcPr>
            <w:tcW w:w="2126" w:type="dxa"/>
            <w:vAlign w:val="center"/>
          </w:tcPr>
          <w:p w14:paraId="4BA27D28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04/1998</w:t>
            </w:r>
          </w:p>
        </w:tc>
        <w:tc>
          <w:tcPr>
            <w:tcW w:w="1418" w:type="dxa"/>
            <w:vAlign w:val="center"/>
          </w:tcPr>
          <w:p w14:paraId="33A842F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591D0877" w14:textId="77777777" w:rsidR="00330E03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9DAB32B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 7 m</w:t>
            </w:r>
          </w:p>
        </w:tc>
        <w:tc>
          <w:tcPr>
            <w:tcW w:w="2126" w:type="dxa"/>
            <w:vAlign w:val="center"/>
          </w:tcPr>
          <w:p w14:paraId="66184EB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3140 d</w:t>
            </w:r>
          </w:p>
        </w:tc>
      </w:tr>
      <w:tr w:rsidR="00330E03" w:rsidRPr="00AB213B" w14:paraId="40BBBE8B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3E17BAFD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F6D5DC5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Coppice:</w:t>
            </w:r>
          </w:p>
          <w:p w14:paraId="11B30A96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 unimproved</w:t>
            </w:r>
          </w:p>
        </w:tc>
        <w:tc>
          <w:tcPr>
            <w:tcW w:w="1417" w:type="dxa"/>
            <w:vAlign w:val="center"/>
          </w:tcPr>
          <w:p w14:paraId="1CA9E2ED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highlight w:val="blue"/>
              </w:rPr>
            </w:pPr>
          </w:p>
        </w:tc>
        <w:tc>
          <w:tcPr>
            <w:tcW w:w="2126" w:type="dxa"/>
            <w:vAlign w:val="center"/>
          </w:tcPr>
          <w:p w14:paraId="3C736E0C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04/1998</w:t>
            </w:r>
          </w:p>
        </w:tc>
        <w:tc>
          <w:tcPr>
            <w:tcW w:w="1418" w:type="dxa"/>
            <w:vAlign w:val="center"/>
          </w:tcPr>
          <w:p w14:paraId="335194EE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5BCB4EBE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26/04/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Pr="00AB213B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1701" w:type="dxa"/>
            <w:vAlign w:val="center"/>
          </w:tcPr>
          <w:p w14:paraId="2198B88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9 y</w:t>
            </w:r>
          </w:p>
        </w:tc>
        <w:tc>
          <w:tcPr>
            <w:tcW w:w="2126" w:type="dxa"/>
            <w:vAlign w:val="center"/>
          </w:tcPr>
          <w:p w14:paraId="7AEBBCED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3298 d</w:t>
            </w:r>
          </w:p>
        </w:tc>
      </w:tr>
      <w:tr w:rsidR="00330E03" w:rsidRPr="00AB213B" w14:paraId="0D36E3A7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7D89AA71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55CA9FD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Commercial coppice:</w:t>
            </w:r>
          </w:p>
          <w:p w14:paraId="6EF208FA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 xml:space="preserve"> 2R – unimproved</w:t>
            </w:r>
          </w:p>
        </w:tc>
        <w:tc>
          <w:tcPr>
            <w:tcW w:w="1417" w:type="dxa"/>
            <w:vAlign w:val="center"/>
          </w:tcPr>
          <w:p w14:paraId="564F564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3CACEA2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04/1998</w:t>
            </w:r>
          </w:p>
        </w:tc>
        <w:tc>
          <w:tcPr>
            <w:tcW w:w="1418" w:type="dxa"/>
            <w:vAlign w:val="center"/>
          </w:tcPr>
          <w:p w14:paraId="509EF11E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7C94F2C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26/04/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Pr="00AB213B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1701" w:type="dxa"/>
            <w:vAlign w:val="center"/>
          </w:tcPr>
          <w:p w14:paraId="79327ED3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9 y</w:t>
            </w:r>
          </w:p>
        </w:tc>
        <w:tc>
          <w:tcPr>
            <w:tcW w:w="2126" w:type="dxa"/>
            <w:vAlign w:val="center"/>
          </w:tcPr>
          <w:p w14:paraId="2138703F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3298 d</w:t>
            </w:r>
          </w:p>
        </w:tc>
      </w:tr>
      <w:tr w:rsidR="00330E03" w:rsidRPr="00AB213B" w14:paraId="1BE66753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0DC82B14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3295496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739EF2C7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 unimproved</w:t>
            </w:r>
          </w:p>
        </w:tc>
        <w:tc>
          <w:tcPr>
            <w:tcW w:w="1417" w:type="dxa"/>
            <w:vAlign w:val="center"/>
          </w:tcPr>
          <w:p w14:paraId="33D4B8E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02C62C18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  <w:vAlign w:val="center"/>
          </w:tcPr>
          <w:p w14:paraId="079654B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07/01/1999</w:t>
            </w:r>
          </w:p>
        </w:tc>
        <w:tc>
          <w:tcPr>
            <w:tcW w:w="2126" w:type="dxa"/>
            <w:vAlign w:val="center"/>
          </w:tcPr>
          <w:p w14:paraId="2D3C823E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26/04/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Pr="00AB213B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1701" w:type="dxa"/>
            <w:vAlign w:val="center"/>
          </w:tcPr>
          <w:p w14:paraId="055D50DF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 4 m</w:t>
            </w:r>
          </w:p>
        </w:tc>
        <w:tc>
          <w:tcPr>
            <w:tcW w:w="2126" w:type="dxa"/>
            <w:vAlign w:val="center"/>
          </w:tcPr>
          <w:p w14:paraId="67F422C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3031 d</w:t>
            </w:r>
          </w:p>
        </w:tc>
      </w:tr>
      <w:tr w:rsidR="00330E03" w:rsidRPr="00AB213B" w14:paraId="76E972F2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71169A17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B225460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3F0BAFA1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 improved</w:t>
            </w:r>
          </w:p>
        </w:tc>
        <w:tc>
          <w:tcPr>
            <w:tcW w:w="1417" w:type="dxa"/>
            <w:vAlign w:val="center"/>
          </w:tcPr>
          <w:p w14:paraId="3E5D9BA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2828A87D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  <w:vAlign w:val="center"/>
          </w:tcPr>
          <w:p w14:paraId="3AD488F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07/01/1999</w:t>
            </w:r>
          </w:p>
        </w:tc>
        <w:tc>
          <w:tcPr>
            <w:tcW w:w="2126" w:type="dxa"/>
            <w:vAlign w:val="center"/>
          </w:tcPr>
          <w:p w14:paraId="069674F9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26/04/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Pr="00AB213B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1701" w:type="dxa"/>
            <w:vAlign w:val="center"/>
          </w:tcPr>
          <w:p w14:paraId="55122BC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 4 m</w:t>
            </w:r>
          </w:p>
        </w:tc>
        <w:tc>
          <w:tcPr>
            <w:tcW w:w="2126" w:type="dxa"/>
            <w:vAlign w:val="center"/>
          </w:tcPr>
          <w:p w14:paraId="352566E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3031 d</w:t>
            </w:r>
          </w:p>
        </w:tc>
      </w:tr>
      <w:tr w:rsidR="00330E03" w:rsidRPr="00AB213B" w14:paraId="6AF7F63B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 w:val="restart"/>
            <w:vAlign w:val="center"/>
          </w:tcPr>
          <w:p w14:paraId="74EBB59B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Draycott</w:t>
            </w:r>
          </w:p>
          <w:p w14:paraId="11A2F9B7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iCs/>
                <w:sz w:val="16"/>
                <w:szCs w:val="16"/>
              </w:rPr>
              <w:t>(</w:t>
            </w:r>
            <w:r w:rsidRPr="00AB213B">
              <w:rPr>
                <w:rFonts w:ascii="Arial" w:hAnsi="Arial" w:cs="Arial"/>
                <w:i/>
                <w:iCs/>
                <w:sz w:val="16"/>
                <w:szCs w:val="16"/>
              </w:rPr>
              <w:t>E. nitens</w:t>
            </w:r>
            <w:r w:rsidRPr="00AB213B">
              <w:rPr>
                <w:rFonts w:ascii="Arial" w:hAnsi="Arial" w:cs="Arial"/>
                <w:iCs/>
                <w:sz w:val="16"/>
                <w:szCs w:val="16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452A571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Planted</w:t>
            </w:r>
            <w:r w:rsidRPr="00AB213B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61A1B039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AB213B">
              <w:rPr>
                <w:rFonts w:ascii="Arial" w:hAnsi="Arial" w:cs="Arial"/>
                <w:sz w:val="16"/>
                <w:szCs w:val="16"/>
              </w:rPr>
              <w:t>R – unimproved</w:t>
            </w:r>
          </w:p>
        </w:tc>
        <w:tc>
          <w:tcPr>
            <w:tcW w:w="1417" w:type="dxa"/>
            <w:vAlign w:val="center"/>
          </w:tcPr>
          <w:p w14:paraId="12F2623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11/1990</w:t>
            </w:r>
          </w:p>
        </w:tc>
        <w:tc>
          <w:tcPr>
            <w:tcW w:w="2126" w:type="dxa"/>
            <w:vAlign w:val="center"/>
          </w:tcPr>
          <w:p w14:paraId="77AD78FE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11/1998</w:t>
            </w:r>
          </w:p>
        </w:tc>
        <w:tc>
          <w:tcPr>
            <w:tcW w:w="1418" w:type="dxa"/>
            <w:vAlign w:val="center"/>
          </w:tcPr>
          <w:p w14:paraId="550792E5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1E9B475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701" w:type="dxa"/>
            <w:vAlign w:val="center"/>
          </w:tcPr>
          <w:p w14:paraId="460BA60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</w:t>
            </w:r>
          </w:p>
        </w:tc>
        <w:tc>
          <w:tcPr>
            <w:tcW w:w="2126" w:type="dxa"/>
            <w:vAlign w:val="center"/>
          </w:tcPr>
          <w:p w14:paraId="47ED057A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2920 d</w:t>
            </w:r>
          </w:p>
        </w:tc>
      </w:tr>
      <w:tr w:rsidR="00330E03" w:rsidRPr="00AB213B" w14:paraId="622B63F1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45AE1844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42E5B2A8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Coppice:</w:t>
            </w:r>
          </w:p>
          <w:p w14:paraId="0103BB97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 unimproved</w:t>
            </w:r>
          </w:p>
        </w:tc>
        <w:tc>
          <w:tcPr>
            <w:tcW w:w="1417" w:type="dxa"/>
            <w:vAlign w:val="center"/>
          </w:tcPr>
          <w:p w14:paraId="07403A3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4605355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11/1998</w:t>
            </w:r>
          </w:p>
        </w:tc>
        <w:tc>
          <w:tcPr>
            <w:tcW w:w="1418" w:type="dxa"/>
            <w:vAlign w:val="center"/>
          </w:tcPr>
          <w:p w14:paraId="50DBC07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1972F7B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03/04/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Pr="00AB213B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1701" w:type="dxa"/>
            <w:vAlign w:val="center"/>
          </w:tcPr>
          <w:p w14:paraId="6A95C53A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 5 m</w:t>
            </w:r>
          </w:p>
        </w:tc>
        <w:tc>
          <w:tcPr>
            <w:tcW w:w="2126" w:type="dxa"/>
            <w:vAlign w:val="center"/>
          </w:tcPr>
          <w:p w14:paraId="0EBC202F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3061 d</w:t>
            </w:r>
          </w:p>
        </w:tc>
      </w:tr>
      <w:tr w:rsidR="00330E03" w:rsidRPr="00AB213B" w14:paraId="4055F21C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35A60F96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3EB0AAB6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Commercial coppice:</w:t>
            </w:r>
          </w:p>
          <w:p w14:paraId="1A91CAF5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 xml:space="preserve"> 2R – unimproved</w:t>
            </w:r>
          </w:p>
        </w:tc>
        <w:tc>
          <w:tcPr>
            <w:tcW w:w="1417" w:type="dxa"/>
            <w:vAlign w:val="center"/>
          </w:tcPr>
          <w:p w14:paraId="6623CD6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068ADACF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11/1998</w:t>
            </w:r>
          </w:p>
        </w:tc>
        <w:tc>
          <w:tcPr>
            <w:tcW w:w="1418" w:type="dxa"/>
            <w:vAlign w:val="center"/>
          </w:tcPr>
          <w:p w14:paraId="17F8DF2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4195147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03/04/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Pr="00AB213B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1701" w:type="dxa"/>
            <w:vAlign w:val="center"/>
          </w:tcPr>
          <w:p w14:paraId="0F3DD48C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 5 m</w:t>
            </w:r>
          </w:p>
        </w:tc>
        <w:tc>
          <w:tcPr>
            <w:tcW w:w="2126" w:type="dxa"/>
            <w:vAlign w:val="center"/>
          </w:tcPr>
          <w:p w14:paraId="520FB9C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3061 d</w:t>
            </w:r>
          </w:p>
        </w:tc>
      </w:tr>
      <w:tr w:rsidR="00330E03" w:rsidRPr="00AB213B" w14:paraId="2E7B4E80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3C360393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7F33EB5A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05D8CA71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 unimproved</w:t>
            </w:r>
          </w:p>
        </w:tc>
        <w:tc>
          <w:tcPr>
            <w:tcW w:w="1417" w:type="dxa"/>
            <w:vAlign w:val="center"/>
          </w:tcPr>
          <w:p w14:paraId="68DB168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37FB61AD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  <w:vAlign w:val="center"/>
          </w:tcPr>
          <w:p w14:paraId="41DF0BA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29/01/1999</w:t>
            </w:r>
          </w:p>
        </w:tc>
        <w:tc>
          <w:tcPr>
            <w:tcW w:w="2126" w:type="dxa"/>
            <w:vAlign w:val="center"/>
          </w:tcPr>
          <w:p w14:paraId="24CDFAE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03/04/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Pr="00AB213B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1701" w:type="dxa"/>
            <w:vAlign w:val="center"/>
          </w:tcPr>
          <w:p w14:paraId="0D1F3A7A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 2 m</w:t>
            </w:r>
          </w:p>
        </w:tc>
        <w:tc>
          <w:tcPr>
            <w:tcW w:w="2126" w:type="dxa"/>
            <w:vAlign w:val="center"/>
          </w:tcPr>
          <w:p w14:paraId="02130389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2986 d</w:t>
            </w:r>
          </w:p>
        </w:tc>
      </w:tr>
      <w:tr w:rsidR="00330E03" w:rsidRPr="00AB213B" w14:paraId="6526C575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4B7F5307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6EA10BCE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334EDCFE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–improved</w:t>
            </w:r>
          </w:p>
        </w:tc>
        <w:tc>
          <w:tcPr>
            <w:tcW w:w="1417" w:type="dxa"/>
            <w:vAlign w:val="center"/>
          </w:tcPr>
          <w:p w14:paraId="7380B93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2C4D5A2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  <w:vAlign w:val="center"/>
          </w:tcPr>
          <w:p w14:paraId="2E8768D9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29/01/1999</w:t>
            </w:r>
          </w:p>
        </w:tc>
        <w:tc>
          <w:tcPr>
            <w:tcW w:w="2126" w:type="dxa"/>
            <w:vAlign w:val="center"/>
          </w:tcPr>
          <w:p w14:paraId="1BCE23E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03/04/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Pr="00AB213B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1701" w:type="dxa"/>
            <w:vAlign w:val="center"/>
          </w:tcPr>
          <w:p w14:paraId="4E440AF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 2 m</w:t>
            </w:r>
          </w:p>
        </w:tc>
        <w:tc>
          <w:tcPr>
            <w:tcW w:w="2126" w:type="dxa"/>
            <w:vAlign w:val="center"/>
          </w:tcPr>
          <w:p w14:paraId="236497F8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2986 d</w:t>
            </w:r>
          </w:p>
        </w:tc>
      </w:tr>
      <w:tr w:rsidR="00330E03" w:rsidRPr="00AB213B" w14:paraId="78A498C3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 w:val="restart"/>
            <w:vAlign w:val="center"/>
          </w:tcPr>
          <w:p w14:paraId="1B71F478" w14:textId="77777777" w:rsidR="00330E03" w:rsidRPr="00800332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fr-FR"/>
              </w:rPr>
            </w:pPr>
            <w:proofErr w:type="spellStart"/>
            <w:r w:rsidRPr="00800332">
              <w:rPr>
                <w:rFonts w:ascii="Arial" w:hAnsi="Arial" w:cs="Arial"/>
                <w:sz w:val="16"/>
                <w:szCs w:val="16"/>
                <w:lang w:val="fr-FR"/>
              </w:rPr>
              <w:t>Mavuya</w:t>
            </w:r>
            <w:proofErr w:type="spellEnd"/>
          </w:p>
          <w:p w14:paraId="7DBC66B2" w14:textId="77777777" w:rsidR="00330E03" w:rsidRPr="00800332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800332">
              <w:rPr>
                <w:rFonts w:ascii="Arial" w:hAnsi="Arial" w:cs="Arial"/>
                <w:iCs/>
                <w:sz w:val="16"/>
                <w:szCs w:val="16"/>
                <w:lang w:val="fr-FR"/>
              </w:rPr>
              <w:t>(</w:t>
            </w:r>
            <w:r w:rsidRPr="00800332">
              <w:rPr>
                <w:rFonts w:ascii="Arial" w:hAnsi="Arial" w:cs="Arial"/>
                <w:i/>
                <w:iCs/>
                <w:sz w:val="16"/>
                <w:szCs w:val="16"/>
                <w:lang w:val="fr-FR"/>
              </w:rPr>
              <w:t>E. grandis</w:t>
            </w:r>
            <w:r w:rsidRPr="00800332">
              <w:rPr>
                <w:rFonts w:ascii="Arial" w:hAnsi="Arial" w:cs="Arial"/>
                <w:sz w:val="16"/>
                <w:szCs w:val="16"/>
                <w:lang w:val="fr-FR"/>
              </w:rPr>
              <w:t xml:space="preserve"> x</w:t>
            </w:r>
            <w:r w:rsidRPr="00800332">
              <w:rPr>
                <w:rFonts w:ascii="Arial" w:hAnsi="Arial" w:cs="Arial"/>
                <w:i/>
                <w:iCs/>
                <w:sz w:val="16"/>
                <w:szCs w:val="16"/>
                <w:lang w:val="fr-FR"/>
              </w:rPr>
              <w:t xml:space="preserve"> E. </w:t>
            </w:r>
            <w:proofErr w:type="spellStart"/>
            <w:r w:rsidRPr="00800332">
              <w:rPr>
                <w:rFonts w:ascii="Arial" w:hAnsi="Arial" w:cs="Arial"/>
                <w:i/>
                <w:iCs/>
                <w:sz w:val="16"/>
                <w:szCs w:val="16"/>
                <w:lang w:val="fr-FR"/>
              </w:rPr>
              <w:t>urophylla</w:t>
            </w:r>
            <w:proofErr w:type="spellEnd"/>
            <w:r w:rsidRPr="00800332">
              <w:rPr>
                <w:rFonts w:ascii="Arial" w:hAnsi="Arial" w:cs="Arial"/>
                <w:iCs/>
                <w:sz w:val="16"/>
                <w:szCs w:val="16"/>
                <w:lang w:val="fr-FR"/>
              </w:rPr>
              <w:t>)</w:t>
            </w:r>
          </w:p>
        </w:tc>
        <w:tc>
          <w:tcPr>
            <w:tcW w:w="2268" w:type="dxa"/>
            <w:vAlign w:val="center"/>
          </w:tcPr>
          <w:p w14:paraId="3FBCC954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48846F5C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1R – A380</w:t>
            </w:r>
          </w:p>
        </w:tc>
        <w:tc>
          <w:tcPr>
            <w:tcW w:w="1417" w:type="dxa"/>
            <w:vAlign w:val="center"/>
          </w:tcPr>
          <w:p w14:paraId="1BB1001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10/1992</w:t>
            </w:r>
          </w:p>
        </w:tc>
        <w:tc>
          <w:tcPr>
            <w:tcW w:w="2126" w:type="dxa"/>
            <w:vAlign w:val="center"/>
          </w:tcPr>
          <w:p w14:paraId="705CC91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02/02/2000</w:t>
            </w:r>
          </w:p>
        </w:tc>
        <w:tc>
          <w:tcPr>
            <w:tcW w:w="1418" w:type="dxa"/>
            <w:vAlign w:val="center"/>
          </w:tcPr>
          <w:p w14:paraId="329A8E28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6E4C6D78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701" w:type="dxa"/>
            <w:vAlign w:val="center"/>
          </w:tcPr>
          <w:p w14:paraId="051085BD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7 y 4m</w:t>
            </w:r>
          </w:p>
        </w:tc>
        <w:tc>
          <w:tcPr>
            <w:tcW w:w="2126" w:type="dxa"/>
            <w:vAlign w:val="center"/>
          </w:tcPr>
          <w:p w14:paraId="65E761EC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2666 d</w:t>
            </w:r>
          </w:p>
        </w:tc>
      </w:tr>
      <w:tr w:rsidR="00330E03" w:rsidRPr="00AB213B" w14:paraId="5090C819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5D855E9C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608B648E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Coppice:</w:t>
            </w:r>
          </w:p>
          <w:p w14:paraId="5E9D8C47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 A380</w:t>
            </w:r>
          </w:p>
        </w:tc>
        <w:tc>
          <w:tcPr>
            <w:tcW w:w="1417" w:type="dxa"/>
            <w:vAlign w:val="center"/>
          </w:tcPr>
          <w:p w14:paraId="5D1B60D3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7E5E611B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02/02/2000</w:t>
            </w:r>
          </w:p>
        </w:tc>
        <w:tc>
          <w:tcPr>
            <w:tcW w:w="1418" w:type="dxa"/>
            <w:vAlign w:val="center"/>
          </w:tcPr>
          <w:p w14:paraId="05C03C9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3AE09F4E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18/02/2008</w:t>
            </w:r>
          </w:p>
        </w:tc>
        <w:tc>
          <w:tcPr>
            <w:tcW w:w="1701" w:type="dxa"/>
            <w:vAlign w:val="center"/>
          </w:tcPr>
          <w:p w14:paraId="564C4D4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 1 m</w:t>
            </w:r>
          </w:p>
        </w:tc>
        <w:tc>
          <w:tcPr>
            <w:tcW w:w="2126" w:type="dxa"/>
            <w:vAlign w:val="center"/>
          </w:tcPr>
          <w:p w14:paraId="483C68E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2938 d</w:t>
            </w:r>
          </w:p>
        </w:tc>
      </w:tr>
      <w:tr w:rsidR="00330E03" w:rsidRPr="00AB213B" w14:paraId="44AC484D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5D5935AE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26D42CE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Commercial coppice:</w:t>
            </w:r>
          </w:p>
          <w:p w14:paraId="74A8B691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 A380</w:t>
            </w:r>
          </w:p>
        </w:tc>
        <w:tc>
          <w:tcPr>
            <w:tcW w:w="1417" w:type="dxa"/>
            <w:vAlign w:val="center"/>
          </w:tcPr>
          <w:p w14:paraId="0770E1CC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1093122C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02/02/2000</w:t>
            </w:r>
          </w:p>
        </w:tc>
        <w:tc>
          <w:tcPr>
            <w:tcW w:w="1418" w:type="dxa"/>
            <w:vAlign w:val="center"/>
          </w:tcPr>
          <w:p w14:paraId="752CEB43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574A5BE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18/02/2008</w:t>
            </w:r>
          </w:p>
        </w:tc>
        <w:tc>
          <w:tcPr>
            <w:tcW w:w="1701" w:type="dxa"/>
            <w:vAlign w:val="center"/>
          </w:tcPr>
          <w:p w14:paraId="5AB4A2C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 1 m</w:t>
            </w:r>
          </w:p>
        </w:tc>
        <w:tc>
          <w:tcPr>
            <w:tcW w:w="2126" w:type="dxa"/>
            <w:vAlign w:val="center"/>
          </w:tcPr>
          <w:p w14:paraId="5ED5A1C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2938 d</w:t>
            </w:r>
          </w:p>
        </w:tc>
      </w:tr>
      <w:tr w:rsidR="00330E03" w:rsidRPr="00AB213B" w14:paraId="5FEC1256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205E993A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68290515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08B4ED9E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AB213B">
              <w:rPr>
                <w:rFonts w:ascii="Arial" w:hAnsi="Arial" w:cs="Arial"/>
                <w:sz w:val="16"/>
                <w:szCs w:val="16"/>
              </w:rPr>
              <w:t xml:space="preserve">R – </w:t>
            </w:r>
            <w:r>
              <w:rPr>
                <w:rFonts w:ascii="Arial" w:hAnsi="Arial" w:cs="Arial"/>
                <w:sz w:val="16"/>
                <w:szCs w:val="16"/>
              </w:rPr>
              <w:t>A380</w:t>
            </w:r>
          </w:p>
        </w:tc>
        <w:tc>
          <w:tcPr>
            <w:tcW w:w="1417" w:type="dxa"/>
            <w:vAlign w:val="center"/>
          </w:tcPr>
          <w:p w14:paraId="200C8AF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1C3BBA9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  <w:vAlign w:val="center"/>
          </w:tcPr>
          <w:p w14:paraId="3A70ECD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17/02/2000</w:t>
            </w:r>
          </w:p>
        </w:tc>
        <w:tc>
          <w:tcPr>
            <w:tcW w:w="2126" w:type="dxa"/>
            <w:vAlign w:val="center"/>
          </w:tcPr>
          <w:p w14:paraId="193A0B35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18/02/2008</w:t>
            </w:r>
          </w:p>
        </w:tc>
        <w:tc>
          <w:tcPr>
            <w:tcW w:w="1701" w:type="dxa"/>
            <w:vAlign w:val="center"/>
          </w:tcPr>
          <w:p w14:paraId="62CCBEB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8 y</w:t>
            </w:r>
          </w:p>
        </w:tc>
        <w:tc>
          <w:tcPr>
            <w:tcW w:w="2126" w:type="dxa"/>
            <w:vAlign w:val="center"/>
          </w:tcPr>
          <w:p w14:paraId="63BCE00C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2923 d</w:t>
            </w:r>
          </w:p>
        </w:tc>
      </w:tr>
      <w:tr w:rsidR="00330E03" w:rsidRPr="00AB213B" w14:paraId="1EB60CCA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 w:val="restart"/>
            <w:vAlign w:val="center"/>
          </w:tcPr>
          <w:p w14:paraId="7E884F3F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Teza</w:t>
            </w:r>
          </w:p>
          <w:p w14:paraId="4E551434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iCs/>
                <w:sz w:val="16"/>
                <w:szCs w:val="16"/>
              </w:rPr>
              <w:t>(</w:t>
            </w:r>
            <w:r w:rsidRPr="00AB213B">
              <w:rPr>
                <w:rFonts w:ascii="Arial" w:hAnsi="Arial" w:cs="Arial"/>
                <w:i/>
                <w:iCs/>
                <w:sz w:val="16"/>
                <w:szCs w:val="16"/>
                <w:lang w:val="en-US"/>
              </w:rPr>
              <w:t>E. grandis</w:t>
            </w: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 xml:space="preserve"> x </w:t>
            </w:r>
            <w:r w:rsidRPr="00AB213B">
              <w:rPr>
                <w:rFonts w:ascii="Arial" w:hAnsi="Arial" w:cs="Arial"/>
                <w:i/>
                <w:iCs/>
                <w:sz w:val="16"/>
                <w:szCs w:val="16"/>
                <w:lang w:val="en-US"/>
              </w:rPr>
              <w:t>E. camaldulensis</w:t>
            </w:r>
            <w:r w:rsidRPr="00AB213B">
              <w:rPr>
                <w:rFonts w:ascii="Arial" w:hAnsi="Arial" w:cs="Arial"/>
                <w:iCs/>
                <w:sz w:val="16"/>
                <w:szCs w:val="16"/>
              </w:rPr>
              <w:t>)</w:t>
            </w:r>
          </w:p>
        </w:tc>
        <w:tc>
          <w:tcPr>
            <w:tcW w:w="2268" w:type="dxa"/>
            <w:vAlign w:val="center"/>
          </w:tcPr>
          <w:p w14:paraId="30F4F385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402F0CFC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1R – GC540</w:t>
            </w:r>
          </w:p>
        </w:tc>
        <w:tc>
          <w:tcPr>
            <w:tcW w:w="1417" w:type="dxa"/>
            <w:vAlign w:val="center"/>
          </w:tcPr>
          <w:p w14:paraId="6811E6F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6/1991</w:t>
            </w:r>
          </w:p>
        </w:tc>
        <w:tc>
          <w:tcPr>
            <w:tcW w:w="2126" w:type="dxa"/>
            <w:vAlign w:val="center"/>
          </w:tcPr>
          <w:p w14:paraId="11D5FC7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14/06/2000</w:t>
            </w:r>
          </w:p>
        </w:tc>
        <w:tc>
          <w:tcPr>
            <w:tcW w:w="1418" w:type="dxa"/>
            <w:vAlign w:val="center"/>
          </w:tcPr>
          <w:p w14:paraId="5942B18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2126" w:type="dxa"/>
            <w:vAlign w:val="center"/>
          </w:tcPr>
          <w:p w14:paraId="6EA060A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1701" w:type="dxa"/>
            <w:vAlign w:val="center"/>
          </w:tcPr>
          <w:p w14:paraId="19A8C8C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9 y</w:t>
            </w:r>
          </w:p>
        </w:tc>
        <w:tc>
          <w:tcPr>
            <w:tcW w:w="2126" w:type="dxa"/>
            <w:vAlign w:val="center"/>
          </w:tcPr>
          <w:p w14:paraId="7B2A3EBF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3285 d</w:t>
            </w:r>
          </w:p>
        </w:tc>
      </w:tr>
      <w:tr w:rsidR="00330E03" w:rsidRPr="00AB213B" w14:paraId="6E4B0CBD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49156E55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636A19F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Coppice:</w:t>
            </w:r>
          </w:p>
          <w:p w14:paraId="08E33C70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 GC540</w:t>
            </w:r>
          </w:p>
        </w:tc>
        <w:tc>
          <w:tcPr>
            <w:tcW w:w="1417" w:type="dxa"/>
            <w:vAlign w:val="center"/>
          </w:tcPr>
          <w:p w14:paraId="109248D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2126" w:type="dxa"/>
            <w:vAlign w:val="center"/>
          </w:tcPr>
          <w:p w14:paraId="570123C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14/06/2000</w:t>
            </w:r>
          </w:p>
        </w:tc>
        <w:tc>
          <w:tcPr>
            <w:tcW w:w="1418" w:type="dxa"/>
            <w:vAlign w:val="center"/>
          </w:tcPr>
          <w:p w14:paraId="61C5F0DD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2126" w:type="dxa"/>
            <w:vAlign w:val="center"/>
          </w:tcPr>
          <w:p w14:paraId="01B6464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19/02/2008</w:t>
            </w:r>
          </w:p>
        </w:tc>
        <w:tc>
          <w:tcPr>
            <w:tcW w:w="1701" w:type="dxa"/>
            <w:vAlign w:val="center"/>
          </w:tcPr>
          <w:p w14:paraId="48B1B14F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7 y 8 m</w:t>
            </w:r>
          </w:p>
        </w:tc>
        <w:tc>
          <w:tcPr>
            <w:tcW w:w="2126" w:type="dxa"/>
            <w:vAlign w:val="center"/>
          </w:tcPr>
          <w:p w14:paraId="63EBF60C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2806 d</w:t>
            </w:r>
          </w:p>
        </w:tc>
      </w:tr>
      <w:tr w:rsidR="00330E03" w:rsidRPr="00AB213B" w14:paraId="7EF0525C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50349B75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D3CA775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Commercial coppice:</w:t>
            </w:r>
          </w:p>
          <w:p w14:paraId="6AF0DFB6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2R – GC540</w:t>
            </w:r>
          </w:p>
        </w:tc>
        <w:tc>
          <w:tcPr>
            <w:tcW w:w="1417" w:type="dxa"/>
            <w:vAlign w:val="center"/>
          </w:tcPr>
          <w:p w14:paraId="35C3296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2126" w:type="dxa"/>
            <w:vAlign w:val="center"/>
          </w:tcPr>
          <w:p w14:paraId="1B1817A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14/06/2000</w:t>
            </w:r>
          </w:p>
        </w:tc>
        <w:tc>
          <w:tcPr>
            <w:tcW w:w="1418" w:type="dxa"/>
            <w:vAlign w:val="center"/>
          </w:tcPr>
          <w:p w14:paraId="064F52B5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2126" w:type="dxa"/>
            <w:vAlign w:val="center"/>
          </w:tcPr>
          <w:p w14:paraId="2C24ADB7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19/02/2008</w:t>
            </w:r>
          </w:p>
        </w:tc>
        <w:tc>
          <w:tcPr>
            <w:tcW w:w="1701" w:type="dxa"/>
            <w:vAlign w:val="center"/>
          </w:tcPr>
          <w:p w14:paraId="162915A8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7 y 8 m</w:t>
            </w:r>
          </w:p>
        </w:tc>
        <w:tc>
          <w:tcPr>
            <w:tcW w:w="2126" w:type="dxa"/>
            <w:vAlign w:val="center"/>
          </w:tcPr>
          <w:p w14:paraId="41308F25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n-US"/>
              </w:rPr>
              <w:t>2806 d</w:t>
            </w:r>
          </w:p>
        </w:tc>
      </w:tr>
      <w:tr w:rsidR="00330E03" w:rsidRPr="00AB213B" w14:paraId="734846AD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64947E0B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2FB4581E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34A554DC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AB213B">
              <w:rPr>
                <w:rFonts w:ascii="Arial" w:hAnsi="Arial" w:cs="Arial"/>
                <w:sz w:val="16"/>
                <w:szCs w:val="16"/>
              </w:rPr>
              <w:t>R – GC540</w:t>
            </w:r>
          </w:p>
        </w:tc>
        <w:tc>
          <w:tcPr>
            <w:tcW w:w="1417" w:type="dxa"/>
            <w:vAlign w:val="center"/>
          </w:tcPr>
          <w:p w14:paraId="45B54D38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s-ES"/>
              </w:rPr>
              <w:t>-</w:t>
            </w:r>
          </w:p>
        </w:tc>
        <w:tc>
          <w:tcPr>
            <w:tcW w:w="2126" w:type="dxa"/>
            <w:vAlign w:val="center"/>
          </w:tcPr>
          <w:p w14:paraId="57603A4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s-ES"/>
              </w:rPr>
              <w:t>-</w:t>
            </w:r>
          </w:p>
        </w:tc>
        <w:tc>
          <w:tcPr>
            <w:tcW w:w="1418" w:type="dxa"/>
            <w:vAlign w:val="center"/>
          </w:tcPr>
          <w:p w14:paraId="21A7B272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s-ES"/>
              </w:rPr>
              <w:t>12/07/2000</w:t>
            </w:r>
          </w:p>
        </w:tc>
        <w:tc>
          <w:tcPr>
            <w:tcW w:w="2126" w:type="dxa"/>
            <w:vAlign w:val="center"/>
          </w:tcPr>
          <w:p w14:paraId="3975894B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s-ES"/>
              </w:rPr>
              <w:t>19/02/2008</w:t>
            </w:r>
          </w:p>
        </w:tc>
        <w:tc>
          <w:tcPr>
            <w:tcW w:w="1701" w:type="dxa"/>
            <w:vAlign w:val="center"/>
          </w:tcPr>
          <w:p w14:paraId="6D20DFD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s-ES"/>
              </w:rPr>
              <w:t>7 y 7 m</w:t>
            </w:r>
          </w:p>
        </w:tc>
        <w:tc>
          <w:tcPr>
            <w:tcW w:w="2126" w:type="dxa"/>
            <w:vAlign w:val="center"/>
          </w:tcPr>
          <w:p w14:paraId="2137C333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AB213B">
              <w:rPr>
                <w:rFonts w:ascii="Arial" w:hAnsi="Arial" w:cs="Arial"/>
                <w:sz w:val="16"/>
                <w:szCs w:val="16"/>
                <w:lang w:val="es-ES"/>
              </w:rPr>
              <w:t xml:space="preserve">2778 </w:t>
            </w:r>
            <w:r w:rsidRPr="00AB213B">
              <w:rPr>
                <w:rFonts w:ascii="Arial" w:hAnsi="Arial" w:cs="Arial"/>
                <w:sz w:val="16"/>
                <w:szCs w:val="16"/>
              </w:rPr>
              <w:t>d</w:t>
            </w:r>
          </w:p>
        </w:tc>
      </w:tr>
      <w:tr w:rsidR="00330E03" w:rsidRPr="00AB213B" w14:paraId="5D930EA7" w14:textId="77777777" w:rsidTr="000F6263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593" w:type="dxa"/>
            <w:vMerge/>
            <w:vAlign w:val="center"/>
          </w:tcPr>
          <w:p w14:paraId="36CC622B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59DEE742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Planted:</w:t>
            </w:r>
          </w:p>
          <w:p w14:paraId="575AAE6F" w14:textId="77777777" w:rsidR="00330E03" w:rsidRPr="00AB213B" w:rsidRDefault="00330E03" w:rsidP="000F6263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AB213B">
              <w:rPr>
                <w:rFonts w:ascii="Arial" w:hAnsi="Arial" w:cs="Arial"/>
                <w:sz w:val="16"/>
                <w:szCs w:val="16"/>
              </w:rPr>
              <w:t>R – GC785</w:t>
            </w:r>
          </w:p>
        </w:tc>
        <w:tc>
          <w:tcPr>
            <w:tcW w:w="1417" w:type="dxa"/>
            <w:vAlign w:val="center"/>
          </w:tcPr>
          <w:p w14:paraId="4CE2C1E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32356BC6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18" w:type="dxa"/>
            <w:vAlign w:val="center"/>
          </w:tcPr>
          <w:p w14:paraId="46744EE4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12/07/2000</w:t>
            </w:r>
          </w:p>
        </w:tc>
        <w:tc>
          <w:tcPr>
            <w:tcW w:w="2126" w:type="dxa"/>
            <w:vAlign w:val="center"/>
          </w:tcPr>
          <w:p w14:paraId="77035100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19/02/2008</w:t>
            </w:r>
          </w:p>
        </w:tc>
        <w:tc>
          <w:tcPr>
            <w:tcW w:w="1701" w:type="dxa"/>
            <w:vAlign w:val="center"/>
          </w:tcPr>
          <w:p w14:paraId="5547547A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7 y 7 m</w:t>
            </w:r>
          </w:p>
        </w:tc>
        <w:tc>
          <w:tcPr>
            <w:tcW w:w="2126" w:type="dxa"/>
            <w:vAlign w:val="center"/>
          </w:tcPr>
          <w:p w14:paraId="2C80A051" w14:textId="77777777" w:rsidR="00330E03" w:rsidRPr="00AB213B" w:rsidRDefault="00330E03" w:rsidP="000F6263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B213B">
              <w:rPr>
                <w:rFonts w:ascii="Arial" w:hAnsi="Arial" w:cs="Arial"/>
                <w:sz w:val="16"/>
                <w:szCs w:val="16"/>
              </w:rPr>
              <w:t>2778 d</w:t>
            </w:r>
          </w:p>
        </w:tc>
      </w:tr>
    </w:tbl>
    <w:p w14:paraId="6DA60497" w14:textId="77777777" w:rsidR="00330E03" w:rsidRDefault="00330E03" w:rsidP="00330E03">
      <w:pPr>
        <w:pStyle w:val="BodyText2"/>
        <w:spacing w:after="240" w:line="240" w:lineRule="auto"/>
        <w:jc w:val="left"/>
        <w:rPr>
          <w:rFonts w:cs="Arial"/>
          <w:lang w:val="en-US"/>
        </w:rPr>
        <w:sectPr w:rsidR="00330E03" w:rsidSect="00330E03">
          <w:pgSz w:w="15840" w:h="12240" w:orient="landscape" w:code="1"/>
          <w:pgMar w:top="426" w:right="960" w:bottom="142" w:left="960" w:header="709" w:footer="709" w:gutter="0"/>
          <w:cols w:space="708"/>
          <w:docGrid w:linePitch="360"/>
        </w:sectPr>
      </w:pPr>
      <w:r>
        <w:rPr>
          <w:rFonts w:cs="Arial"/>
          <w:vertAlign w:val="superscript"/>
          <w:lang w:val="en-US"/>
        </w:rPr>
        <w:t>a</w:t>
      </w:r>
      <w:r w:rsidRPr="00AB213B">
        <w:rPr>
          <w:rFonts w:cs="Arial"/>
          <w:lang w:val="en-US"/>
        </w:rPr>
        <w:t>1R and 2R refer to consecutive rotations that were monitored as part of this trial series and not to the first or second time that trees were planted on these sites.</w:t>
      </w:r>
    </w:p>
    <w:tbl>
      <w:tblPr>
        <w:tblpPr w:leftFromText="180" w:rightFromText="180" w:vertAnchor="text" w:horzAnchor="margin" w:tblpY="7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6"/>
        <w:gridCol w:w="1393"/>
        <w:gridCol w:w="932"/>
        <w:gridCol w:w="1645"/>
        <w:gridCol w:w="1527"/>
        <w:gridCol w:w="1666"/>
        <w:gridCol w:w="1223"/>
        <w:gridCol w:w="1285"/>
        <w:gridCol w:w="1667"/>
        <w:gridCol w:w="1246"/>
      </w:tblGrid>
      <w:tr w:rsidR="00330E03" w:rsidRPr="00AE4C32" w14:paraId="6903E282" w14:textId="77777777" w:rsidTr="000F6263">
        <w:tc>
          <w:tcPr>
            <w:tcW w:w="131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0B1297" w14:textId="77777777" w:rsidR="00330E03" w:rsidRPr="00AE4C32" w:rsidRDefault="00330E03" w:rsidP="000F6263">
            <w:pPr>
              <w:spacing w:line="276" w:lineRule="auto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lastRenderedPageBreak/>
              <w:t>Trial</w:t>
            </w:r>
          </w:p>
          <w:p w14:paraId="64D4D689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b/>
                <w:bCs/>
                <w:sz w:val="14"/>
                <w:szCs w:val="16"/>
              </w:rPr>
              <w:t>(species)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54374200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b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b/>
                <w:sz w:val="14"/>
                <w:szCs w:val="16"/>
                <w:lang w:val="en-US"/>
              </w:rPr>
              <w:t>Source of variation</w:t>
            </w:r>
          </w:p>
        </w:tc>
        <w:tc>
          <w:tcPr>
            <w:tcW w:w="955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EBD9F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b/>
                <w:sz w:val="14"/>
                <w:szCs w:val="16"/>
                <w:lang w:val="en-US"/>
              </w:rPr>
            </w:pPr>
            <w:proofErr w:type="spellStart"/>
            <w:r w:rsidRPr="00AE4C32">
              <w:rPr>
                <w:rFonts w:cs="Arial"/>
                <w:b/>
                <w:sz w:val="14"/>
                <w:szCs w:val="16"/>
                <w:lang w:val="en-US"/>
              </w:rPr>
              <w:t>Df</w:t>
            </w:r>
            <w:proofErr w:type="spellEnd"/>
          </w:p>
        </w:tc>
        <w:tc>
          <w:tcPr>
            <w:tcW w:w="166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116662D" w14:textId="77777777" w:rsidR="00330E03" w:rsidRPr="006E6A1A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6E6A1A">
              <w:rPr>
                <w:rFonts w:ascii="Arial" w:hAnsi="Arial" w:cs="Arial"/>
                <w:b/>
                <w:bCs/>
                <w:sz w:val="14"/>
                <w:szCs w:val="16"/>
              </w:rPr>
              <w:t>Merchantable volume</w:t>
            </w:r>
          </w:p>
          <w:p w14:paraId="535A86B7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b/>
                <w:bCs/>
                <w:sz w:val="14"/>
                <w:szCs w:val="16"/>
              </w:rPr>
              <w:t>(m</w:t>
            </w:r>
            <w:r w:rsidRPr="006E6A1A">
              <w:rPr>
                <w:rFonts w:cs="Arial"/>
                <w:b/>
                <w:bCs/>
                <w:sz w:val="14"/>
                <w:szCs w:val="16"/>
                <w:vertAlign w:val="superscript"/>
              </w:rPr>
              <w:t>3</w:t>
            </w:r>
            <w:r w:rsidRPr="006E6A1A">
              <w:rPr>
                <w:rFonts w:cs="Arial"/>
                <w:b/>
                <w:bCs/>
                <w:sz w:val="14"/>
                <w:szCs w:val="16"/>
              </w:rPr>
              <w:t xml:space="preserve"> ha</w:t>
            </w:r>
            <w:r w:rsidRPr="006E6A1A">
              <w:rPr>
                <w:rFonts w:cs="Arial"/>
                <w:b/>
                <w:bCs/>
                <w:sz w:val="14"/>
                <w:szCs w:val="16"/>
                <w:vertAlign w:val="superscript"/>
              </w:rPr>
              <w:t>-1</w:t>
            </w:r>
            <w:r w:rsidRPr="006E6A1A">
              <w:rPr>
                <w:rFonts w:cs="Arial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3260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2EF076D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Mean annual increment</w:t>
            </w:r>
          </w:p>
          <w:p w14:paraId="36FCC9F3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(m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  <w:vertAlign w:val="superscript"/>
              </w:rPr>
              <w:t>3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 xml:space="preserve"> ha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  <w:vertAlign w:val="superscript"/>
              </w:rPr>
              <w:t>-1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 xml:space="preserve"> yr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  <w:vertAlign w:val="superscript"/>
              </w:rPr>
              <w:t>-1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124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ADC3197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Density</w:t>
            </w:r>
          </w:p>
          <w:p w14:paraId="0C673E2F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(kg m</w:t>
            </w:r>
            <w:r>
              <w:rPr>
                <w:rFonts w:ascii="Arial" w:hAnsi="Arial" w:cs="Arial"/>
                <w:b/>
                <w:bCs/>
                <w:sz w:val="14"/>
                <w:szCs w:val="16"/>
                <w:vertAlign w:val="superscript"/>
              </w:rPr>
              <w:t>-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  <w:vertAlign w:val="superscript"/>
              </w:rPr>
              <w:t>3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1308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FC939C2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Timber Yield</w:t>
            </w:r>
          </w:p>
          <w:p w14:paraId="15B9B985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(tons ha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  <w:vertAlign w:val="superscript"/>
              </w:rPr>
              <w:t>-1</w:t>
            </w: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10EE87A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Screened Pulp Yield</w:t>
            </w:r>
          </w:p>
          <w:p w14:paraId="03F95CE7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(%)</w:t>
            </w:r>
          </w:p>
        </w:tc>
        <w:tc>
          <w:tcPr>
            <w:tcW w:w="1270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6DAF76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Pulp Yield</w:t>
            </w:r>
          </w:p>
          <w:p w14:paraId="5AF0F56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b/>
                <w:bCs/>
                <w:sz w:val="14"/>
                <w:szCs w:val="16"/>
              </w:rPr>
              <w:t>(tons ha</w:t>
            </w:r>
            <w:r w:rsidRPr="00AE4C32">
              <w:rPr>
                <w:rFonts w:cs="Arial"/>
                <w:b/>
                <w:bCs/>
                <w:sz w:val="14"/>
                <w:szCs w:val="16"/>
                <w:vertAlign w:val="superscript"/>
              </w:rPr>
              <w:t>-1</w:t>
            </w:r>
            <w:r w:rsidRPr="00AE4C32">
              <w:rPr>
                <w:rFonts w:cs="Arial"/>
                <w:b/>
                <w:bCs/>
                <w:sz w:val="14"/>
                <w:szCs w:val="16"/>
              </w:rPr>
              <w:t>)</w:t>
            </w:r>
          </w:p>
        </w:tc>
      </w:tr>
      <w:tr w:rsidR="00330E03" w:rsidRPr="00AE4C32" w14:paraId="3E80699B" w14:textId="77777777" w:rsidTr="000F6263">
        <w:tc>
          <w:tcPr>
            <w:tcW w:w="131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1590DB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41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7631686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955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63DAE8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667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D1FA61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67F3E11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Actual growing period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7D026B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  <w:r w:rsidRPr="00AE4C32">
              <w:rPr>
                <w:rFonts w:ascii="Arial" w:hAnsi="Arial" w:cs="Arial"/>
                <w:b/>
                <w:bCs/>
                <w:sz w:val="14"/>
                <w:szCs w:val="16"/>
              </w:rPr>
              <w:t>Adjusted for coppice rotation</w:t>
            </w:r>
          </w:p>
        </w:tc>
        <w:tc>
          <w:tcPr>
            <w:tcW w:w="124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D2A074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</w:p>
        </w:tc>
        <w:tc>
          <w:tcPr>
            <w:tcW w:w="1308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3627D52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6EA44F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</w:p>
        </w:tc>
        <w:tc>
          <w:tcPr>
            <w:tcW w:w="127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A2255E" w14:textId="77777777" w:rsidR="00330E03" w:rsidRPr="00AE4C32" w:rsidRDefault="00330E03" w:rsidP="000F626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4"/>
                <w:szCs w:val="16"/>
              </w:rPr>
            </w:pPr>
          </w:p>
        </w:tc>
      </w:tr>
      <w:tr w:rsidR="00330E03" w:rsidRPr="00AE4C32" w14:paraId="1764A6CD" w14:textId="77777777" w:rsidTr="000F6263">
        <w:tc>
          <w:tcPr>
            <w:tcW w:w="131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602CB5" w14:textId="77777777" w:rsidR="00330E03" w:rsidRPr="00AE4C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</w:rPr>
            </w:pPr>
            <w:proofErr w:type="spellStart"/>
            <w:r w:rsidRPr="00AE4C32">
              <w:rPr>
                <w:rFonts w:ascii="Arial" w:hAnsi="Arial" w:cs="Arial"/>
                <w:sz w:val="14"/>
                <w:szCs w:val="16"/>
              </w:rPr>
              <w:t>Tweefontein</w:t>
            </w:r>
            <w:proofErr w:type="spellEnd"/>
          </w:p>
          <w:p w14:paraId="07A00DF3" w14:textId="77777777" w:rsidR="00330E03" w:rsidRPr="00AE4C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</w:rPr>
            </w:pPr>
            <w:r w:rsidRPr="00AE4C32">
              <w:rPr>
                <w:rFonts w:ascii="Arial" w:hAnsi="Arial" w:cs="Arial"/>
                <w:iCs/>
                <w:sz w:val="14"/>
                <w:szCs w:val="16"/>
              </w:rPr>
              <w:t>(</w:t>
            </w:r>
            <w:r w:rsidRPr="00AE4C32">
              <w:rPr>
                <w:rFonts w:ascii="Arial" w:hAnsi="Arial" w:cs="Arial"/>
                <w:i/>
                <w:iCs/>
                <w:sz w:val="14"/>
                <w:szCs w:val="16"/>
              </w:rPr>
              <w:t xml:space="preserve">E. </w:t>
            </w:r>
            <w:proofErr w:type="spellStart"/>
            <w:r w:rsidRPr="00AE4C32">
              <w:rPr>
                <w:rFonts w:ascii="Arial" w:hAnsi="Arial" w:cs="Arial"/>
                <w:i/>
                <w:iCs/>
                <w:sz w:val="14"/>
                <w:szCs w:val="16"/>
              </w:rPr>
              <w:t>macarthurii</w:t>
            </w:r>
            <w:proofErr w:type="spellEnd"/>
            <w:r w:rsidRPr="00AE4C32">
              <w:rPr>
                <w:rFonts w:ascii="Arial" w:hAnsi="Arial" w:cs="Arial"/>
                <w:iCs/>
                <w:sz w:val="14"/>
                <w:szCs w:val="16"/>
              </w:rPr>
              <w:t>)</w:t>
            </w:r>
          </w:p>
          <w:p w14:paraId="2243CFDD" w14:textId="77777777" w:rsidR="00330E03" w:rsidRPr="00AE4C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1E8A07AF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Treat</w:t>
            </w:r>
          </w:p>
        </w:tc>
        <w:tc>
          <w:tcPr>
            <w:tcW w:w="95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559978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</w:t>
            </w:r>
          </w:p>
        </w:tc>
        <w:tc>
          <w:tcPr>
            <w:tcW w:w="166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5EED62B7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3431</w:t>
            </w:r>
            <w:r w:rsidRPr="006E6A1A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3F0E351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67.70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B4D764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42.02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BFC2E2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180.6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8A4354F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590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E9E166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Kruskal-Wallis Test:</w:t>
            </w:r>
          </w:p>
          <w:p w14:paraId="11CE4D2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H = 1.385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>; p &gt; 0.104</w:t>
            </w:r>
          </w:p>
        </w:tc>
        <w:tc>
          <w:tcPr>
            <w:tcW w:w="127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73969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91.5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33342896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5FC3B1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3E32022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Residual</w:t>
            </w:r>
          </w:p>
        </w:tc>
        <w:tc>
          <w:tcPr>
            <w:tcW w:w="95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B54B97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9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C5B6FC8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3613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ADC210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50.66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EAD291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44.25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09CEF2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409.4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5F8F62F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818.2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1AD56A1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854AB1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186.1</w:t>
            </w:r>
          </w:p>
        </w:tc>
      </w:tr>
      <w:tr w:rsidR="00330E03" w:rsidRPr="00AE4C32" w14:paraId="7AA64486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305C1CE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EE8E855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Total</w:t>
            </w:r>
          </w:p>
        </w:tc>
        <w:tc>
          <w:tcPr>
            <w:tcW w:w="95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825DF52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11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FF5097B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6799277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0F4D6D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14:paraId="2BE1E5DF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308" w:type="dxa"/>
            <w:shd w:val="clear" w:color="auto" w:fill="auto"/>
            <w:vAlign w:val="center"/>
          </w:tcPr>
          <w:p w14:paraId="143C5C9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6AB9497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143A1E2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</w:tr>
      <w:tr w:rsidR="00330E03" w:rsidRPr="00AE4C32" w14:paraId="32E631C3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9FB852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6F1482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Mean (SED)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172763A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179 (42.5)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2E4EF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21.0 (5.03)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98F10F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19.8 (4.70)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C64D2A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477.2 (14.31)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52F1EA11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85.3 (20.23)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AD7E1F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45.18 (1.15)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BCC2CF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38.6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 xml:space="preserve"> (</w:t>
            </w:r>
            <w:r>
              <w:rPr>
                <w:rFonts w:cs="Arial"/>
                <w:sz w:val="14"/>
                <w:szCs w:val="16"/>
                <w:lang w:val="en-US"/>
              </w:rPr>
              <w:t>9.65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>)</w:t>
            </w:r>
          </w:p>
        </w:tc>
      </w:tr>
      <w:tr w:rsidR="00330E03" w:rsidRPr="00AE4C32" w14:paraId="323355F3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0FCF7F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9803D2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Shapiro-Wilk test for Normality: Test Statistic W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BD74A1C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0.894</w:t>
            </w:r>
            <w:r w:rsidRPr="006E6A1A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42DE3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0.902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53360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0.894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284D5D4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0.925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3B011EE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0.916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0A514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0.858*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7DD5C8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</w:t>
            </w:r>
            <w:r>
              <w:rPr>
                <w:rFonts w:cs="Arial"/>
                <w:sz w:val="14"/>
                <w:szCs w:val="16"/>
                <w:lang w:val="en-US"/>
              </w:rPr>
              <w:t>901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2C6E64B8" w14:textId="77777777" w:rsidTr="000F6263">
        <w:tc>
          <w:tcPr>
            <w:tcW w:w="131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7519E0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6E94F9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Bartlett’s test for Homogeneity of variance: Chi-square value</w:t>
            </w:r>
          </w:p>
        </w:tc>
        <w:tc>
          <w:tcPr>
            <w:tcW w:w="166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E55CBD3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0.59</w:t>
            </w:r>
            <w:r w:rsidRPr="006E6A1A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7966C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0.77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8687CF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0.59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B8FE58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3.05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A6644C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0.20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69C8E2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5.15ns</w:t>
            </w:r>
          </w:p>
        </w:tc>
        <w:tc>
          <w:tcPr>
            <w:tcW w:w="127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4C553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</w:t>
            </w:r>
            <w:r>
              <w:rPr>
                <w:rFonts w:cs="Arial"/>
                <w:sz w:val="14"/>
                <w:szCs w:val="16"/>
                <w:lang w:val="en-US"/>
              </w:rPr>
              <w:t>49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0F0EA8B7" w14:textId="77777777" w:rsidTr="000F6263">
        <w:tc>
          <w:tcPr>
            <w:tcW w:w="131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1AA7BC" w14:textId="77777777" w:rsidR="00330E03" w:rsidRPr="00AE4C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</w:rPr>
            </w:pPr>
            <w:r w:rsidRPr="00AE4C32">
              <w:rPr>
                <w:rFonts w:ascii="Arial" w:hAnsi="Arial" w:cs="Arial"/>
                <w:sz w:val="14"/>
                <w:szCs w:val="16"/>
              </w:rPr>
              <w:t>Draycott</w:t>
            </w:r>
          </w:p>
          <w:p w14:paraId="73A1964F" w14:textId="77777777" w:rsidR="00330E03" w:rsidRPr="00AE4C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</w:rPr>
            </w:pPr>
            <w:r w:rsidRPr="00AE4C32">
              <w:rPr>
                <w:rFonts w:ascii="Arial" w:hAnsi="Arial" w:cs="Arial"/>
                <w:iCs/>
                <w:sz w:val="14"/>
                <w:szCs w:val="16"/>
              </w:rPr>
              <w:t>(</w:t>
            </w:r>
            <w:r w:rsidRPr="00AE4C32">
              <w:rPr>
                <w:rFonts w:ascii="Arial" w:hAnsi="Arial" w:cs="Arial"/>
                <w:i/>
                <w:iCs/>
                <w:sz w:val="14"/>
                <w:szCs w:val="16"/>
              </w:rPr>
              <w:t>E. nitens</w:t>
            </w:r>
            <w:r w:rsidRPr="00AE4C32">
              <w:rPr>
                <w:rFonts w:ascii="Arial" w:hAnsi="Arial" w:cs="Arial"/>
                <w:iCs/>
                <w:sz w:val="14"/>
                <w:szCs w:val="16"/>
              </w:rPr>
              <w:t>)</w:t>
            </w:r>
          </w:p>
          <w:p w14:paraId="19104BB0" w14:textId="77777777" w:rsidR="00330E03" w:rsidRPr="00AE4C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21346380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Treat</w:t>
            </w:r>
          </w:p>
        </w:tc>
        <w:tc>
          <w:tcPr>
            <w:tcW w:w="95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D9E0B1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</w:t>
            </w:r>
          </w:p>
        </w:tc>
        <w:tc>
          <w:tcPr>
            <w:tcW w:w="166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E8DD32C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4613</w:t>
            </w:r>
            <w:r w:rsidRPr="006E6A1A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1EB15F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56.74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2B6ED3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65.60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EB819B2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140.3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7BEA80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1261.3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8407FF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Kruskal-Wallis Test:</w:t>
            </w:r>
          </w:p>
          <w:p w14:paraId="6D78F5E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H = 1.283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>; p &gt; 0.104</w:t>
            </w:r>
          </w:p>
        </w:tc>
        <w:tc>
          <w:tcPr>
            <w:tcW w:w="127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7E5EF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330.1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019F24B7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6B2CAD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A9DCB87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Residual</w:t>
            </w:r>
          </w:p>
        </w:tc>
        <w:tc>
          <w:tcPr>
            <w:tcW w:w="95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295DC5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9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A33282A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2721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79880F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40.27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9855E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38.88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4F2548E7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253.1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646A9DA8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762.2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692F2AC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188A141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179.5</w:t>
            </w:r>
          </w:p>
        </w:tc>
      </w:tr>
      <w:tr w:rsidR="00330E03" w:rsidRPr="00AE4C32" w14:paraId="4592B37A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503BBF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E11023B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Total</w:t>
            </w:r>
          </w:p>
        </w:tc>
        <w:tc>
          <w:tcPr>
            <w:tcW w:w="95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D8F495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11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CFD08B0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243145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271181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14:paraId="77B6F2B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308" w:type="dxa"/>
            <w:shd w:val="clear" w:color="auto" w:fill="auto"/>
            <w:vAlign w:val="center"/>
          </w:tcPr>
          <w:p w14:paraId="40894858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6DA91BE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BA149A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</w:tr>
      <w:tr w:rsidR="00330E03" w:rsidRPr="00AE4C32" w14:paraId="76767F8B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FC312E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F76DBB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Mean (SED)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F39655D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199 (36.9)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F2971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24.1 (4.49)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09B6CB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23.8 (4.40)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5A702D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511.6 (11.25)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632417A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102.1 (19.52)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ACCBB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49.20 (1.437)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21122F2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50.2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 xml:space="preserve"> (</w:t>
            </w:r>
            <w:r>
              <w:rPr>
                <w:rFonts w:cs="Arial"/>
                <w:sz w:val="14"/>
                <w:szCs w:val="16"/>
                <w:lang w:val="en-US"/>
              </w:rPr>
              <w:t>9.47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>)</w:t>
            </w:r>
          </w:p>
        </w:tc>
      </w:tr>
      <w:tr w:rsidR="00330E03" w:rsidRPr="00AE4C32" w14:paraId="1617701B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07EB56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DC1530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Shapiro-Wilk test for Normality: Test Statistic W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B25AF33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0.952</w:t>
            </w:r>
            <w:r w:rsidRPr="006E6A1A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BF0C6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0.946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4C5D5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0.952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FA648E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0.929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7947550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0.942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96C81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0.643**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386D14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</w:t>
            </w:r>
            <w:r>
              <w:rPr>
                <w:rFonts w:cs="Arial"/>
                <w:sz w:val="14"/>
                <w:szCs w:val="16"/>
                <w:lang w:val="en-US"/>
              </w:rPr>
              <w:t>13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6090989F" w14:textId="77777777" w:rsidTr="000F6263">
        <w:tc>
          <w:tcPr>
            <w:tcW w:w="131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347116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E31217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Bartlett’s test for Homogeneity of variance: Chi-square value</w:t>
            </w:r>
          </w:p>
        </w:tc>
        <w:tc>
          <w:tcPr>
            <w:tcW w:w="166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C39BF90" w14:textId="77777777" w:rsidR="00330E03" w:rsidRPr="006E6A1A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6E6A1A">
              <w:rPr>
                <w:rFonts w:cs="Arial"/>
                <w:sz w:val="14"/>
                <w:szCs w:val="16"/>
                <w:lang w:val="en-US"/>
              </w:rPr>
              <w:t>1.24</w:t>
            </w:r>
            <w:r w:rsidRPr="006E6A1A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76F4E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1.29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9DB927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1.24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D4DD57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5.05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3C3A1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1.06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8D0BA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7.08**</w:t>
            </w:r>
          </w:p>
        </w:tc>
        <w:tc>
          <w:tcPr>
            <w:tcW w:w="127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03C45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</w:t>
            </w:r>
            <w:r>
              <w:rPr>
                <w:rFonts w:cs="Arial"/>
                <w:sz w:val="14"/>
                <w:szCs w:val="16"/>
                <w:lang w:val="en-US"/>
              </w:rPr>
              <w:t>17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1546E5ED" w14:textId="77777777" w:rsidTr="000F6263">
        <w:tc>
          <w:tcPr>
            <w:tcW w:w="131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3BE321" w14:textId="77777777" w:rsidR="00330E03" w:rsidRPr="008003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  <w:lang w:val="fr-FR"/>
              </w:rPr>
            </w:pPr>
            <w:proofErr w:type="spellStart"/>
            <w:r w:rsidRPr="00800332">
              <w:rPr>
                <w:rFonts w:ascii="Arial" w:hAnsi="Arial" w:cs="Arial"/>
                <w:sz w:val="14"/>
                <w:szCs w:val="16"/>
                <w:lang w:val="fr-FR"/>
              </w:rPr>
              <w:t>Mavuya</w:t>
            </w:r>
            <w:proofErr w:type="spellEnd"/>
          </w:p>
          <w:p w14:paraId="62853AE2" w14:textId="77777777" w:rsidR="00330E03" w:rsidRPr="008003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  <w:lang w:val="fr-FR"/>
              </w:rPr>
            </w:pPr>
            <w:r w:rsidRPr="00800332">
              <w:rPr>
                <w:rFonts w:ascii="Arial" w:hAnsi="Arial" w:cs="Arial"/>
                <w:iCs/>
                <w:sz w:val="14"/>
                <w:szCs w:val="16"/>
                <w:lang w:val="fr-FR"/>
              </w:rPr>
              <w:t>(</w:t>
            </w:r>
            <w:r w:rsidRPr="00800332">
              <w:rPr>
                <w:rFonts w:ascii="Arial" w:hAnsi="Arial" w:cs="Arial"/>
                <w:i/>
                <w:iCs/>
                <w:sz w:val="14"/>
                <w:szCs w:val="16"/>
                <w:lang w:val="fr-FR"/>
              </w:rPr>
              <w:t>E. grandis</w:t>
            </w:r>
            <w:r w:rsidRPr="00800332">
              <w:rPr>
                <w:rFonts w:ascii="Arial" w:hAnsi="Arial" w:cs="Arial"/>
                <w:sz w:val="14"/>
                <w:szCs w:val="16"/>
                <w:lang w:val="fr-FR"/>
              </w:rPr>
              <w:t xml:space="preserve"> x</w:t>
            </w:r>
            <w:r w:rsidRPr="00800332">
              <w:rPr>
                <w:rFonts w:ascii="Arial" w:hAnsi="Arial" w:cs="Arial"/>
                <w:i/>
                <w:iCs/>
                <w:sz w:val="14"/>
                <w:szCs w:val="16"/>
                <w:lang w:val="fr-FR"/>
              </w:rPr>
              <w:t xml:space="preserve"> E. </w:t>
            </w:r>
            <w:proofErr w:type="spellStart"/>
            <w:r w:rsidRPr="00800332">
              <w:rPr>
                <w:rFonts w:ascii="Arial" w:hAnsi="Arial" w:cs="Arial"/>
                <w:i/>
                <w:iCs/>
                <w:sz w:val="14"/>
                <w:szCs w:val="16"/>
                <w:lang w:val="fr-FR"/>
              </w:rPr>
              <w:t>urophylla</w:t>
            </w:r>
            <w:proofErr w:type="spellEnd"/>
            <w:r w:rsidRPr="00800332">
              <w:rPr>
                <w:rFonts w:ascii="Arial" w:hAnsi="Arial" w:cs="Arial"/>
                <w:iCs/>
                <w:sz w:val="14"/>
                <w:szCs w:val="16"/>
                <w:lang w:val="fr-FR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2C30DE66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Treat</w:t>
            </w:r>
          </w:p>
        </w:tc>
        <w:tc>
          <w:tcPr>
            <w:tcW w:w="95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D0B0E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</w:t>
            </w:r>
          </w:p>
        </w:tc>
        <w:tc>
          <w:tcPr>
            <w:tcW w:w="166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61FF44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Mann-Whitney Test:</w:t>
            </w:r>
          </w:p>
          <w:p w14:paraId="12E9FCA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U = 4.0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>; p = 0.343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58ECF3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Mann-Whitney Test:</w:t>
            </w:r>
          </w:p>
          <w:p w14:paraId="42AF3E9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U = 4.0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>; p = 0.343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8007AF2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Mann-Whitney Test:</w:t>
            </w:r>
          </w:p>
          <w:p w14:paraId="2579852F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U = 4.0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>; p = 0.343</w:t>
            </w:r>
          </w:p>
        </w:tc>
        <w:tc>
          <w:tcPr>
            <w:tcW w:w="124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F72BCC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893.82*</w:t>
            </w:r>
          </w:p>
        </w:tc>
        <w:tc>
          <w:tcPr>
            <w:tcW w:w="13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258152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0.01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82FCC5C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13.52*</w:t>
            </w:r>
          </w:p>
        </w:tc>
        <w:tc>
          <w:tcPr>
            <w:tcW w:w="127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BFCDC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12.5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219F2499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EF6E44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B661740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Residual</w:t>
            </w:r>
          </w:p>
        </w:tc>
        <w:tc>
          <w:tcPr>
            <w:tcW w:w="95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6969EF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6</w:t>
            </w:r>
          </w:p>
        </w:tc>
        <w:tc>
          <w:tcPr>
            <w:tcW w:w="166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B5DEDE2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1D7BC3C1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301195FC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14:paraId="2DB3BA57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85.52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6300749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41.04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86C98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1.156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4ED6097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10.1</w:t>
            </w:r>
          </w:p>
        </w:tc>
      </w:tr>
      <w:tr w:rsidR="00330E03" w:rsidRPr="00AE4C32" w14:paraId="415CE797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4BCDB5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41F8794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Total</w:t>
            </w:r>
          </w:p>
        </w:tc>
        <w:tc>
          <w:tcPr>
            <w:tcW w:w="95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8A0DEC1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7</w:t>
            </w:r>
          </w:p>
        </w:tc>
        <w:tc>
          <w:tcPr>
            <w:tcW w:w="1667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E8E6F7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19575B3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14:paraId="4753E45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14:paraId="786AB0E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308" w:type="dxa"/>
            <w:shd w:val="clear" w:color="auto" w:fill="auto"/>
            <w:vAlign w:val="center"/>
          </w:tcPr>
          <w:p w14:paraId="3011273F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D1B5EA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E0ADA1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</w:tr>
      <w:tr w:rsidR="00330E03" w:rsidRPr="00AE4C32" w14:paraId="43762D4F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2D59C8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DA23E5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Mean (SED)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DA00B0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209.3 (9.44)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FD377F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26.07 (1.18)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AEEF18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26.0 (1.17)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817187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466.3 (6.54)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5911DE7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97.5 (4.53)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90BAF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48.38 (0.76)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461B55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47.2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 xml:space="preserve"> (</w:t>
            </w:r>
            <w:r>
              <w:rPr>
                <w:rFonts w:cs="Arial"/>
                <w:sz w:val="14"/>
                <w:szCs w:val="16"/>
                <w:lang w:val="en-US"/>
              </w:rPr>
              <w:t>2.24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>)</w:t>
            </w:r>
          </w:p>
        </w:tc>
      </w:tr>
      <w:tr w:rsidR="00330E03" w:rsidRPr="00AE4C32" w14:paraId="40BCDDEC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B508B7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1C263A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Shapiro-Wilk test for Normality: Test Statistic W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DF35F6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0.770*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A0C911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0.780*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4E5D4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0.770*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C5E41C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0.967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470ED51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0.908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11FD8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0.939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0379E3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</w:t>
            </w:r>
            <w:r>
              <w:rPr>
                <w:rFonts w:cs="Arial"/>
                <w:sz w:val="14"/>
                <w:szCs w:val="16"/>
                <w:lang w:val="en-US"/>
              </w:rPr>
              <w:t>834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557528BC" w14:textId="77777777" w:rsidTr="000F6263">
        <w:tc>
          <w:tcPr>
            <w:tcW w:w="131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9A86F2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37AE15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Bartlett’s test for Homogeneity of variance: Chi-square value</w:t>
            </w:r>
          </w:p>
        </w:tc>
        <w:tc>
          <w:tcPr>
            <w:tcW w:w="166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21E300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0.78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2437B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0.80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79EE1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0.78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BAF282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0.23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A3D3B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0.66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FE80E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0.03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7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A4F5C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2.38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411A6636" w14:textId="77777777" w:rsidTr="000F6263">
        <w:tc>
          <w:tcPr>
            <w:tcW w:w="131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A8878C" w14:textId="77777777" w:rsidR="00330E03" w:rsidRPr="00AE4C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  <w:lang w:val="en-US"/>
              </w:rPr>
            </w:pPr>
            <w:r w:rsidRPr="00AE4C32">
              <w:rPr>
                <w:rFonts w:ascii="Arial" w:hAnsi="Arial" w:cs="Arial"/>
                <w:sz w:val="14"/>
                <w:szCs w:val="16"/>
                <w:lang w:val="en-US"/>
              </w:rPr>
              <w:t>Teza</w:t>
            </w:r>
          </w:p>
          <w:p w14:paraId="7E64B1C4" w14:textId="77777777" w:rsidR="00330E03" w:rsidRPr="00AE4C32" w:rsidRDefault="00330E03" w:rsidP="000F6263">
            <w:pPr>
              <w:spacing w:line="276" w:lineRule="auto"/>
              <w:rPr>
                <w:rFonts w:ascii="Arial" w:hAnsi="Arial" w:cs="Arial"/>
                <w:sz w:val="14"/>
                <w:szCs w:val="16"/>
              </w:rPr>
            </w:pPr>
            <w:r w:rsidRPr="00AE4C32">
              <w:rPr>
                <w:rFonts w:ascii="Arial" w:hAnsi="Arial" w:cs="Arial"/>
                <w:iCs/>
                <w:sz w:val="14"/>
                <w:szCs w:val="16"/>
              </w:rPr>
              <w:t>(</w:t>
            </w:r>
            <w:r w:rsidRPr="00AE4C32">
              <w:rPr>
                <w:rFonts w:ascii="Arial" w:hAnsi="Arial" w:cs="Arial"/>
                <w:i/>
                <w:iCs/>
                <w:sz w:val="14"/>
                <w:szCs w:val="16"/>
                <w:lang w:val="en-US"/>
              </w:rPr>
              <w:t>E. grandis</w:t>
            </w:r>
            <w:r w:rsidRPr="00AE4C32">
              <w:rPr>
                <w:rFonts w:ascii="Arial" w:hAnsi="Arial" w:cs="Arial"/>
                <w:sz w:val="14"/>
                <w:szCs w:val="16"/>
                <w:lang w:val="en-US"/>
              </w:rPr>
              <w:t xml:space="preserve"> x </w:t>
            </w:r>
            <w:r w:rsidRPr="00AE4C32">
              <w:rPr>
                <w:rFonts w:ascii="Arial" w:hAnsi="Arial" w:cs="Arial"/>
                <w:i/>
                <w:iCs/>
                <w:sz w:val="14"/>
                <w:szCs w:val="16"/>
                <w:lang w:val="en-US"/>
              </w:rPr>
              <w:t>E. camaldulensis</w:t>
            </w:r>
            <w:r w:rsidRPr="00AE4C32">
              <w:rPr>
                <w:rFonts w:ascii="Arial" w:hAnsi="Arial" w:cs="Arial"/>
                <w:iCs/>
                <w:sz w:val="14"/>
                <w:szCs w:val="16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780496F9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Treat</w:t>
            </w:r>
          </w:p>
        </w:tc>
        <w:tc>
          <w:tcPr>
            <w:tcW w:w="95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20C88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3</w:t>
            </w:r>
          </w:p>
        </w:tc>
        <w:tc>
          <w:tcPr>
            <w:tcW w:w="166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7BB945B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85.9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DB58968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1.189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65062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1.453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6AA599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2851.6*</w:t>
            </w:r>
          </w:p>
        </w:tc>
        <w:tc>
          <w:tcPr>
            <w:tcW w:w="13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3CCC8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61.05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77E3CF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2.157**</w:t>
            </w:r>
          </w:p>
        </w:tc>
        <w:tc>
          <w:tcPr>
            <w:tcW w:w="127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F6A4B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19.6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13B610D6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CFFC29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20982DE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Residual</w:t>
            </w:r>
          </w:p>
        </w:tc>
        <w:tc>
          <w:tcPr>
            <w:tcW w:w="95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1EE4D8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12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E21D7F7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179.9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366EBF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3.096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77F77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3.045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B5C7C2C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187.3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061480D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58.52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9ED426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0.052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73DAA2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13.0</w:t>
            </w:r>
          </w:p>
        </w:tc>
      </w:tr>
      <w:tr w:rsidR="00330E03" w:rsidRPr="00AE4C32" w14:paraId="6747C97F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B093B8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31FD999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Total</w:t>
            </w:r>
          </w:p>
        </w:tc>
        <w:tc>
          <w:tcPr>
            <w:tcW w:w="955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7EBC808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15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B65A1B7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4F9B5E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AC4699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14:paraId="7C1467D3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308" w:type="dxa"/>
            <w:shd w:val="clear" w:color="auto" w:fill="auto"/>
            <w:vAlign w:val="center"/>
          </w:tcPr>
          <w:p w14:paraId="35E007E8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E9C2BA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844178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</w:p>
        </w:tc>
      </w:tr>
      <w:tr w:rsidR="00330E03" w:rsidRPr="00AE4C32" w14:paraId="4C13545A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09E82D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1CD46C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Mean (SED)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00E176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110.1 (9.49)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A511BA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14.42 (1.244)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A5ECB5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14.32 (1.234)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27690F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502 (9.68)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29A3B922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55.4 (5.41)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0214B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48.14 (0.161)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FE0546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>
              <w:rPr>
                <w:rFonts w:cs="Arial"/>
                <w:sz w:val="14"/>
                <w:szCs w:val="16"/>
                <w:lang w:val="en-US"/>
              </w:rPr>
              <w:t>26.7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 xml:space="preserve"> (</w:t>
            </w:r>
            <w:r>
              <w:rPr>
                <w:rFonts w:cs="Arial"/>
                <w:sz w:val="14"/>
                <w:szCs w:val="16"/>
                <w:lang w:val="en-US"/>
              </w:rPr>
              <w:t>2.55</w:t>
            </w:r>
            <w:r w:rsidRPr="00AE4C32">
              <w:rPr>
                <w:rFonts w:cs="Arial"/>
                <w:sz w:val="14"/>
                <w:szCs w:val="16"/>
                <w:lang w:val="en-US"/>
              </w:rPr>
              <w:t>)</w:t>
            </w:r>
          </w:p>
        </w:tc>
      </w:tr>
      <w:tr w:rsidR="00330E03" w:rsidRPr="00AE4C32" w14:paraId="5C72190B" w14:textId="77777777" w:rsidTr="000F6263">
        <w:tc>
          <w:tcPr>
            <w:tcW w:w="131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97E57A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4B3890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Shapiro-Wilk test for Normality: Test Statistic W</w:t>
            </w:r>
          </w:p>
        </w:tc>
        <w:tc>
          <w:tcPr>
            <w:tcW w:w="1667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2C5AB7B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0.9302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5045E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0.93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95AB6C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0.93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76DE212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0.866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42ABBE7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0.720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B6FD00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0.736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7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414C90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0.9</w:t>
            </w:r>
            <w:r>
              <w:rPr>
                <w:rFonts w:cs="Arial"/>
                <w:sz w:val="14"/>
                <w:szCs w:val="16"/>
                <w:lang w:val="en-US"/>
              </w:rPr>
              <w:t>56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  <w:tr w:rsidR="00330E03" w:rsidRPr="00AE4C32" w14:paraId="67F36B4E" w14:textId="77777777" w:rsidTr="000F6263">
        <w:tc>
          <w:tcPr>
            <w:tcW w:w="131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3797AF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</w:p>
        </w:tc>
        <w:tc>
          <w:tcPr>
            <w:tcW w:w="237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C2E281" w14:textId="77777777" w:rsidR="00330E03" w:rsidRPr="00AE4C32" w:rsidRDefault="00330E03" w:rsidP="000F6263">
            <w:pPr>
              <w:pStyle w:val="BodyText2"/>
              <w:spacing w:line="276" w:lineRule="auto"/>
              <w:jc w:val="left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Bartlett’s test for Homogeneity of variance: Chi-square value</w:t>
            </w:r>
          </w:p>
        </w:tc>
        <w:tc>
          <w:tcPr>
            <w:tcW w:w="166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2781EB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0.62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403B7D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0.64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C36E36E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0.62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4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BFD591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1.89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30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A70F70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1.01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AC11809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1.09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  <w:tc>
          <w:tcPr>
            <w:tcW w:w="127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C40B54" w14:textId="77777777" w:rsidR="00330E03" w:rsidRPr="00AE4C32" w:rsidRDefault="00330E03" w:rsidP="000F6263">
            <w:pPr>
              <w:pStyle w:val="BodyText2"/>
              <w:spacing w:line="276" w:lineRule="auto"/>
              <w:jc w:val="center"/>
              <w:rPr>
                <w:rFonts w:cs="Arial"/>
                <w:sz w:val="14"/>
                <w:szCs w:val="16"/>
                <w:lang w:val="en-US"/>
              </w:rPr>
            </w:pPr>
            <w:r w:rsidRPr="00AE4C32">
              <w:rPr>
                <w:rFonts w:cs="Arial"/>
                <w:sz w:val="14"/>
                <w:szCs w:val="16"/>
                <w:lang w:val="en-US"/>
              </w:rPr>
              <w:t>0.</w:t>
            </w:r>
            <w:r>
              <w:rPr>
                <w:rFonts w:cs="Arial"/>
                <w:sz w:val="14"/>
                <w:szCs w:val="16"/>
                <w:lang w:val="en-US"/>
              </w:rPr>
              <w:t>95</w:t>
            </w:r>
            <w:r w:rsidRPr="00AE4C32">
              <w:rPr>
                <w:rFonts w:cs="Arial"/>
                <w:sz w:val="14"/>
                <w:szCs w:val="16"/>
                <w:vertAlign w:val="superscript"/>
                <w:lang w:val="en-US"/>
              </w:rPr>
              <w:t>ns</w:t>
            </w:r>
          </w:p>
        </w:tc>
      </w:tr>
    </w:tbl>
    <w:p w14:paraId="00688EB8" w14:textId="77777777" w:rsidR="00330E03" w:rsidRPr="003541DF" w:rsidRDefault="00330E03" w:rsidP="00330E03">
      <w:pPr>
        <w:pStyle w:val="BodyText2"/>
        <w:spacing w:line="276" w:lineRule="auto"/>
        <w:ind w:left="1276" w:hanging="1418"/>
        <w:jc w:val="left"/>
        <w:rPr>
          <w:rFonts w:cs="Arial"/>
          <w:sz w:val="22"/>
          <w:szCs w:val="28"/>
        </w:rPr>
        <w:sectPr w:rsidR="00330E03" w:rsidRPr="003541DF" w:rsidSect="00330E03">
          <w:pgSz w:w="15840" w:h="12240" w:orient="landscape" w:code="1"/>
          <w:pgMar w:top="142" w:right="960" w:bottom="540" w:left="960" w:header="709" w:footer="709" w:gutter="0"/>
          <w:cols w:space="708"/>
          <w:docGrid w:linePitch="360"/>
        </w:sectPr>
      </w:pPr>
      <w:r w:rsidRPr="003541DF">
        <w:rPr>
          <w:rFonts w:cs="Arial"/>
          <w:b/>
          <w:sz w:val="22"/>
          <w:szCs w:val="22"/>
        </w:rPr>
        <w:t>Appendix 2</w:t>
      </w:r>
      <w:r w:rsidRPr="003541DF">
        <w:rPr>
          <w:rFonts w:cs="Arial"/>
          <w:b/>
          <w:sz w:val="22"/>
          <w:szCs w:val="22"/>
        </w:rPr>
        <w:tab/>
      </w:r>
      <w:r w:rsidRPr="003541DF">
        <w:rPr>
          <w:rFonts w:cs="Arial"/>
          <w:sz w:val="22"/>
          <w:szCs w:val="22"/>
        </w:rPr>
        <w:t xml:space="preserve">Analyses of variance (showing Means Squares) for the rotation-end tree-growth variables that were measured in four </w:t>
      </w:r>
      <w:r w:rsidRPr="003541DF">
        <w:rPr>
          <w:rFonts w:cs="Arial"/>
          <w:i/>
          <w:sz w:val="22"/>
          <w:szCs w:val="22"/>
        </w:rPr>
        <w:t>Eucalyptus</w:t>
      </w:r>
      <w:r w:rsidRPr="003541DF">
        <w:rPr>
          <w:rFonts w:cs="Arial"/>
          <w:sz w:val="22"/>
          <w:szCs w:val="22"/>
        </w:rPr>
        <w:t xml:space="preserve"> trials comparing performance of coppiced with planted materi</w:t>
      </w:r>
      <w:r w:rsidRPr="003541DF">
        <w:rPr>
          <w:rFonts w:cs="Arial"/>
          <w:sz w:val="22"/>
          <w:szCs w:val="28"/>
        </w:rPr>
        <w:t>al.</w:t>
      </w:r>
    </w:p>
    <w:p w14:paraId="4637D43A" w14:textId="77777777" w:rsidR="00330E03" w:rsidRPr="004961E6" w:rsidRDefault="00330E03" w:rsidP="00330E03">
      <w:pPr>
        <w:pStyle w:val="BodyText2"/>
        <w:spacing w:line="276" w:lineRule="auto"/>
        <w:ind w:left="2127" w:right="1493" w:hanging="1560"/>
        <w:jc w:val="left"/>
        <w:rPr>
          <w:rFonts w:cs="Arial"/>
          <w:sz w:val="22"/>
          <w:szCs w:val="22"/>
        </w:rPr>
      </w:pPr>
      <w:r w:rsidRPr="004961E6">
        <w:rPr>
          <w:rFonts w:cs="Arial"/>
          <w:b/>
          <w:bCs/>
          <w:sz w:val="22"/>
          <w:szCs w:val="22"/>
        </w:rPr>
        <w:lastRenderedPageBreak/>
        <w:t xml:space="preserve">Appendix </w:t>
      </w:r>
      <w:r>
        <w:rPr>
          <w:rFonts w:cs="Arial"/>
          <w:b/>
          <w:bCs/>
          <w:sz w:val="22"/>
          <w:szCs w:val="22"/>
        </w:rPr>
        <w:t>3</w:t>
      </w:r>
      <w:r>
        <w:rPr>
          <w:rFonts w:cs="Arial"/>
          <w:b/>
          <w:bCs/>
          <w:sz w:val="22"/>
          <w:szCs w:val="22"/>
        </w:rPr>
        <w:tab/>
      </w:r>
      <w:r w:rsidRPr="004961E6">
        <w:rPr>
          <w:rFonts w:cs="Arial"/>
          <w:sz w:val="22"/>
          <w:szCs w:val="22"/>
        </w:rPr>
        <w:t xml:space="preserve">Non-linear regression output related to </w:t>
      </w:r>
      <w:r>
        <w:rPr>
          <w:rFonts w:cs="Arial"/>
          <w:sz w:val="22"/>
          <w:szCs w:val="22"/>
        </w:rPr>
        <w:t>merchantable volume and stocking, using site as the grouping factor i</w:t>
      </w:r>
      <w:r w:rsidRPr="004961E6">
        <w:rPr>
          <w:rFonts w:cs="Arial"/>
          <w:bCs/>
          <w:sz w:val="22"/>
          <w:szCs w:val="22"/>
        </w:rPr>
        <w:t xml:space="preserve">n four </w:t>
      </w:r>
      <w:r w:rsidRPr="004961E6">
        <w:rPr>
          <w:rFonts w:cs="Arial"/>
          <w:bCs/>
          <w:i/>
          <w:sz w:val="22"/>
          <w:szCs w:val="22"/>
        </w:rPr>
        <w:t>Eucalyptus</w:t>
      </w:r>
      <w:r w:rsidRPr="004961E6">
        <w:rPr>
          <w:rFonts w:cs="Arial"/>
          <w:bCs/>
          <w:sz w:val="22"/>
          <w:szCs w:val="22"/>
        </w:rPr>
        <w:t xml:space="preserve"> trials comparing performance of coppiced with planted material</w:t>
      </w:r>
      <w:r>
        <w:rPr>
          <w:rFonts w:cs="Arial"/>
          <w:bCs/>
          <w:sz w:val="22"/>
          <w:szCs w:val="22"/>
        </w:rPr>
        <w:t>.</w:t>
      </w:r>
    </w:p>
    <w:p w14:paraId="66D5956D" w14:textId="77777777" w:rsidR="00330E03" w:rsidRDefault="00330E03" w:rsidP="00330E03">
      <w:pPr>
        <w:pStyle w:val="BodyText2"/>
        <w:spacing w:line="276" w:lineRule="auto"/>
        <w:ind w:left="426" w:firstLine="141"/>
        <w:jc w:val="left"/>
        <w:rPr>
          <w:rFonts w:cs="Arial"/>
        </w:rPr>
      </w:pPr>
      <w:bookmarkStart w:id="0" w:name="_Hlk196814032"/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3"/>
        <w:gridCol w:w="1262"/>
        <w:gridCol w:w="11"/>
        <w:gridCol w:w="1264"/>
        <w:gridCol w:w="9"/>
        <w:gridCol w:w="1273"/>
        <w:gridCol w:w="1273"/>
        <w:gridCol w:w="1273"/>
      </w:tblGrid>
      <w:tr w:rsidR="00330E03" w14:paraId="39C8BACD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2AD2757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Response variate:</w:t>
            </w:r>
          </w:p>
        </w:tc>
        <w:tc>
          <w:tcPr>
            <w:tcW w:w="6365" w:type="dxa"/>
            <w:gridSpan w:val="7"/>
            <w:shd w:val="clear" w:color="auto" w:fill="auto"/>
            <w:noWrap/>
            <w:vAlign w:val="bottom"/>
            <w:hideMark/>
          </w:tcPr>
          <w:p w14:paraId="66F0AA78" w14:textId="77777777" w:rsidR="00330E03" w:rsidRPr="0022776D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Merchantable volume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 w:rsidRPr="00F01F96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>ha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330E03" w14:paraId="4697C879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64B311F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Explanatory:</w:t>
            </w:r>
          </w:p>
        </w:tc>
        <w:tc>
          <w:tcPr>
            <w:tcW w:w="6365" w:type="dxa"/>
            <w:gridSpan w:val="7"/>
            <w:shd w:val="clear" w:color="auto" w:fill="auto"/>
            <w:noWrap/>
            <w:vAlign w:val="bottom"/>
          </w:tcPr>
          <w:p w14:paraId="44C4A26B" w14:textId="77777777" w:rsidR="00330E03" w:rsidRPr="0022776D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Stocking 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stems 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>ha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>) </w:t>
            </w:r>
          </w:p>
        </w:tc>
      </w:tr>
      <w:tr w:rsidR="00330E03" w14:paraId="5A614AFD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</w:tcPr>
          <w:p w14:paraId="47F2AF7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Grouping factor:</w:t>
            </w:r>
          </w:p>
        </w:tc>
        <w:tc>
          <w:tcPr>
            <w:tcW w:w="6365" w:type="dxa"/>
            <w:gridSpan w:val="7"/>
            <w:shd w:val="clear" w:color="auto" w:fill="auto"/>
            <w:noWrap/>
            <w:vAlign w:val="bottom"/>
          </w:tcPr>
          <w:p w14:paraId="4443069B" w14:textId="77777777" w:rsidR="00330E03" w:rsidRPr="0022776D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</w:p>
        </w:tc>
      </w:tr>
      <w:tr w:rsidR="00330E03" w14:paraId="68402E44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6186AE3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Fitted Curve:</w:t>
            </w:r>
          </w:p>
        </w:tc>
        <w:tc>
          <w:tcPr>
            <w:tcW w:w="6365" w:type="dxa"/>
            <w:gridSpan w:val="7"/>
            <w:shd w:val="clear" w:color="auto" w:fill="auto"/>
            <w:noWrap/>
            <w:vAlign w:val="bottom"/>
          </w:tcPr>
          <w:p w14:paraId="06D659D0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A + </w:t>
            </w:r>
            <w:proofErr w:type="gramStart"/>
            <w:r w:rsidRPr="00F204F9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204F9">
              <w:rPr>
                <w:rFonts w:ascii="Arial" w:hAnsi="Arial" w:cs="Arial"/>
                <w:sz w:val="20"/>
                <w:szCs w:val="20"/>
              </w:rPr>
              <w:t>R</w:t>
            </w:r>
            <w:r w:rsidRPr="0022776D">
              <w:rPr>
                <w:rFonts w:ascii="Arial" w:hAnsi="Arial" w:cs="Arial"/>
                <w:sz w:val="20"/>
                <w:szCs w:val="20"/>
                <w:vertAlign w:val="superscript"/>
              </w:rPr>
              <w:t>X</w:t>
            </w:r>
            <w:proofErr w:type="gramEnd"/>
            <w:r w:rsidRPr="00F204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30E03" w14:paraId="665FF02E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013BDF4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Constraints:</w:t>
            </w:r>
          </w:p>
        </w:tc>
        <w:tc>
          <w:tcPr>
            <w:tcW w:w="6365" w:type="dxa"/>
            <w:gridSpan w:val="7"/>
            <w:shd w:val="clear" w:color="auto" w:fill="auto"/>
            <w:noWrap/>
            <w:vAlign w:val="bottom"/>
          </w:tcPr>
          <w:p w14:paraId="70F0F12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R </w:t>
            </w:r>
            <w:r>
              <w:rPr>
                <w:rFonts w:ascii="Arial" w:hAnsi="Arial" w:cs="Arial"/>
                <w:sz w:val="20"/>
                <w:szCs w:val="20"/>
              </w:rPr>
              <w:t xml:space="preserve">&lt; </w:t>
            </w:r>
            <w:r w:rsidRPr="00F204F9">
              <w:rPr>
                <w:rFonts w:ascii="Arial" w:hAnsi="Arial" w:cs="Arial"/>
                <w:sz w:val="20"/>
                <w:szCs w:val="20"/>
              </w:rPr>
              <w:t>1 </w:t>
            </w:r>
          </w:p>
        </w:tc>
      </w:tr>
      <w:tr w:rsidR="00330E03" w14:paraId="2ACAE66C" w14:textId="77777777" w:rsidTr="000F6263">
        <w:trPr>
          <w:trHeight w:val="285"/>
        </w:trPr>
        <w:tc>
          <w:tcPr>
            <w:tcW w:w="9498" w:type="dxa"/>
            <w:gridSpan w:val="8"/>
            <w:shd w:val="clear" w:color="auto" w:fill="auto"/>
            <w:noWrap/>
            <w:vAlign w:val="bottom"/>
            <w:hideMark/>
          </w:tcPr>
          <w:p w14:paraId="098E1511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Summary of analysis </w:t>
            </w:r>
          </w:p>
        </w:tc>
      </w:tr>
      <w:tr w:rsidR="00330E03" w14:paraId="1E1F2730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44F68E62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  <w:hideMark/>
          </w:tcPr>
          <w:p w14:paraId="41C11494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d.f.</w:t>
            </w:r>
            <w:proofErr w:type="spellEnd"/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  <w:hideMark/>
          </w:tcPr>
          <w:p w14:paraId="273F367A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s.s.</w:t>
            </w:r>
            <w:proofErr w:type="spellEnd"/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14:paraId="3F19AF73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m.s.</w:t>
            </w:r>
            <w:proofErr w:type="spellEnd"/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14:paraId="576CB368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v.r.</w:t>
            </w:r>
            <w:proofErr w:type="spellEnd"/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14:paraId="002B7474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3E0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F</w:t>
            </w:r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pr.</w:t>
            </w:r>
          </w:p>
        </w:tc>
      </w:tr>
      <w:tr w:rsidR="00330E03" w14:paraId="3DE9AC52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2C2F13E3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Regression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  <w:hideMark/>
          </w:tcPr>
          <w:p w14:paraId="251ABD3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</w:tcPr>
          <w:p w14:paraId="0DD9A0F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01F96">
              <w:rPr>
                <w:rFonts w:ascii="Arial" w:hAnsi="Arial" w:cs="Arial"/>
                <w:sz w:val="20"/>
                <w:szCs w:val="20"/>
              </w:rPr>
              <w:t>105429</w:t>
            </w:r>
          </w:p>
        </w:tc>
        <w:tc>
          <w:tcPr>
            <w:tcW w:w="1273" w:type="dxa"/>
            <w:shd w:val="clear" w:color="auto" w:fill="auto"/>
            <w:noWrap/>
            <w:vAlign w:val="bottom"/>
          </w:tcPr>
          <w:p w14:paraId="710160E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13179</w:t>
            </w:r>
          </w:p>
        </w:tc>
        <w:tc>
          <w:tcPr>
            <w:tcW w:w="1273" w:type="dxa"/>
            <w:shd w:val="clear" w:color="auto" w:fill="auto"/>
            <w:noWrap/>
            <w:vAlign w:val="bottom"/>
          </w:tcPr>
          <w:p w14:paraId="5CF0303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12.29</w:t>
            </w: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14:paraId="0576E988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330E03" w14:paraId="1F63E7DE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48849C2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Residual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  <w:hideMark/>
          </w:tcPr>
          <w:p w14:paraId="22687B1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</w:tcPr>
          <w:p w14:paraId="1D47B851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50387</w:t>
            </w:r>
          </w:p>
        </w:tc>
        <w:tc>
          <w:tcPr>
            <w:tcW w:w="1273" w:type="dxa"/>
            <w:shd w:val="clear" w:color="auto" w:fill="auto"/>
            <w:noWrap/>
            <w:vAlign w:val="bottom"/>
          </w:tcPr>
          <w:p w14:paraId="6376B86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1072</w:t>
            </w:r>
          </w:p>
        </w:tc>
        <w:tc>
          <w:tcPr>
            <w:tcW w:w="1273" w:type="dxa"/>
            <w:shd w:val="clear" w:color="auto" w:fill="auto"/>
            <w:noWrap/>
            <w:vAlign w:val="bottom"/>
          </w:tcPr>
          <w:p w14:paraId="5C8DB52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14:paraId="436BF35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30E03" w14:paraId="3CF77470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56C2E22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  <w:hideMark/>
          </w:tcPr>
          <w:p w14:paraId="0D6AB5FB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</w:tcPr>
          <w:p w14:paraId="51D4206B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155816</w:t>
            </w:r>
          </w:p>
        </w:tc>
        <w:tc>
          <w:tcPr>
            <w:tcW w:w="1273" w:type="dxa"/>
            <w:shd w:val="clear" w:color="auto" w:fill="auto"/>
            <w:noWrap/>
            <w:vAlign w:val="bottom"/>
          </w:tcPr>
          <w:p w14:paraId="51EC989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28330</w:t>
            </w:r>
          </w:p>
        </w:tc>
        <w:tc>
          <w:tcPr>
            <w:tcW w:w="1273" w:type="dxa"/>
            <w:shd w:val="clear" w:color="auto" w:fill="auto"/>
            <w:noWrap/>
            <w:vAlign w:val="bottom"/>
          </w:tcPr>
          <w:p w14:paraId="7CA6AC0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3" w:type="dxa"/>
            <w:shd w:val="clear" w:color="auto" w:fill="auto"/>
            <w:noWrap/>
            <w:vAlign w:val="bottom"/>
            <w:hideMark/>
          </w:tcPr>
          <w:p w14:paraId="212253D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30E03" w14:paraId="385603D9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</w:tcPr>
          <w:p w14:paraId="7C3AC6E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Change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</w:tcPr>
          <w:p w14:paraId="75ED5A11" w14:textId="77777777" w:rsidR="00330E03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bottom"/>
          </w:tcPr>
          <w:p w14:paraId="2DA52966" w14:textId="77777777" w:rsidR="00330E03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-10048</w:t>
            </w:r>
          </w:p>
        </w:tc>
        <w:tc>
          <w:tcPr>
            <w:tcW w:w="1273" w:type="dxa"/>
            <w:shd w:val="clear" w:color="auto" w:fill="auto"/>
            <w:noWrap/>
            <w:vAlign w:val="bottom"/>
          </w:tcPr>
          <w:p w14:paraId="34320533" w14:textId="77777777" w:rsidR="00330E03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3349</w:t>
            </w:r>
          </w:p>
        </w:tc>
        <w:tc>
          <w:tcPr>
            <w:tcW w:w="1273" w:type="dxa"/>
            <w:shd w:val="clear" w:color="auto" w:fill="auto"/>
            <w:noWrap/>
            <w:vAlign w:val="bottom"/>
          </w:tcPr>
          <w:p w14:paraId="7DFE328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3.12</w:t>
            </w:r>
          </w:p>
        </w:tc>
        <w:tc>
          <w:tcPr>
            <w:tcW w:w="1273" w:type="dxa"/>
            <w:shd w:val="clear" w:color="auto" w:fill="auto"/>
            <w:noWrap/>
            <w:vAlign w:val="bottom"/>
          </w:tcPr>
          <w:p w14:paraId="1BE4EC9D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0.035</w:t>
            </w:r>
          </w:p>
        </w:tc>
      </w:tr>
      <w:tr w:rsidR="00330E03" w14:paraId="30047145" w14:textId="77777777" w:rsidTr="000F6263">
        <w:trPr>
          <w:trHeight w:val="285"/>
        </w:trPr>
        <w:tc>
          <w:tcPr>
            <w:tcW w:w="9498" w:type="dxa"/>
            <w:gridSpan w:val="8"/>
            <w:shd w:val="clear" w:color="auto" w:fill="auto"/>
            <w:noWrap/>
            <w:vAlign w:val="bottom"/>
            <w:hideMark/>
          </w:tcPr>
          <w:p w14:paraId="56DE7A3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Percentage variance accounted for </w:t>
            </w:r>
            <w:r>
              <w:rPr>
                <w:rFonts w:ascii="Arial" w:hAnsi="Arial" w:cs="Arial"/>
                <w:sz w:val="20"/>
                <w:szCs w:val="20"/>
              </w:rPr>
              <w:t>62.2</w:t>
            </w:r>
            <w:r w:rsidRPr="00F204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30E03" w14:paraId="2A670454" w14:textId="77777777" w:rsidTr="000F6263">
        <w:trPr>
          <w:trHeight w:val="285"/>
        </w:trPr>
        <w:tc>
          <w:tcPr>
            <w:tcW w:w="9498" w:type="dxa"/>
            <w:gridSpan w:val="8"/>
            <w:shd w:val="clear" w:color="auto" w:fill="auto"/>
            <w:noWrap/>
            <w:vAlign w:val="bottom"/>
            <w:hideMark/>
          </w:tcPr>
          <w:p w14:paraId="357A2841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Standard error of observations is estimated to be </w:t>
            </w:r>
            <w:r>
              <w:rPr>
                <w:rFonts w:ascii="Arial" w:hAnsi="Arial" w:cs="Arial"/>
                <w:sz w:val="20"/>
                <w:szCs w:val="20"/>
              </w:rPr>
              <w:t>32.7</w:t>
            </w:r>
          </w:p>
        </w:tc>
      </w:tr>
      <w:tr w:rsidR="00330E03" w14:paraId="0EFF2689" w14:textId="77777777" w:rsidTr="000F6263">
        <w:trPr>
          <w:trHeight w:val="285"/>
        </w:trPr>
        <w:tc>
          <w:tcPr>
            <w:tcW w:w="9498" w:type="dxa"/>
            <w:gridSpan w:val="8"/>
            <w:shd w:val="clear" w:color="auto" w:fill="auto"/>
            <w:noWrap/>
            <w:vAlign w:val="bottom"/>
            <w:hideMark/>
          </w:tcPr>
          <w:p w14:paraId="4D1DE5A1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Estimates of parameters </w:t>
            </w:r>
          </w:p>
        </w:tc>
      </w:tr>
      <w:tr w:rsidR="00330E03" w14:paraId="3F3671A6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6D760F7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Parameter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653C1CD3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estimate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  <w:hideMark/>
          </w:tcPr>
          <w:p w14:paraId="4E2AA75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204F9">
              <w:rPr>
                <w:rFonts w:ascii="Arial" w:hAnsi="Arial" w:cs="Arial"/>
                <w:sz w:val="20"/>
                <w:szCs w:val="20"/>
              </w:rPr>
              <w:t>s.e.</w:t>
            </w:r>
            <w:proofErr w:type="spellEnd"/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  <w:hideMark/>
          </w:tcPr>
          <w:p w14:paraId="55628288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7D8638D1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26B2C9C5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33F3439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>99963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  <w:hideMark/>
          </w:tcPr>
          <w:p w14:paraId="1674B41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0.0014</w:t>
            </w:r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</w:tcPr>
          <w:p w14:paraId="162DFE6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4B57CEA9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213EA3F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 xml:space="preserve"> Draycott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7B25D05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-1337.0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</w:tcPr>
          <w:p w14:paraId="74B6729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</w:tcPr>
          <w:p w14:paraId="16580F83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47B420CE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029FFA7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 xml:space="preserve"> Draycott</w:t>
            </w:r>
          </w:p>
        </w:tc>
        <w:tc>
          <w:tcPr>
            <w:tcW w:w="1262" w:type="dxa"/>
            <w:shd w:val="clear" w:color="auto" w:fill="auto"/>
            <w:noWrap/>
            <w:vAlign w:val="bottom"/>
          </w:tcPr>
          <w:p w14:paraId="4E58959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985.3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</w:tcPr>
          <w:p w14:paraId="376FFDC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</w:tcPr>
          <w:p w14:paraId="5E679B0D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1B2D84C5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</w:tcPr>
          <w:p w14:paraId="645B6BE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Eteza</w:t>
            </w:r>
            <w:proofErr w:type="spellEnd"/>
          </w:p>
        </w:tc>
        <w:tc>
          <w:tcPr>
            <w:tcW w:w="1262" w:type="dxa"/>
            <w:shd w:val="clear" w:color="auto" w:fill="auto"/>
            <w:noWrap/>
            <w:vAlign w:val="bottom"/>
          </w:tcPr>
          <w:p w14:paraId="2248754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-465.5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</w:tcPr>
          <w:p w14:paraId="50C8339B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</w:tcPr>
          <w:p w14:paraId="2B70A31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41369F54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</w:tcPr>
          <w:p w14:paraId="3C4B441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Eteza</w:t>
            </w:r>
            <w:proofErr w:type="spellEnd"/>
          </w:p>
        </w:tc>
        <w:tc>
          <w:tcPr>
            <w:tcW w:w="1262" w:type="dxa"/>
            <w:shd w:val="clear" w:color="auto" w:fill="auto"/>
            <w:noWrap/>
            <w:vAlign w:val="bottom"/>
          </w:tcPr>
          <w:p w14:paraId="2E8128D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407.5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</w:tcPr>
          <w:p w14:paraId="2C086FD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</w:tcPr>
          <w:p w14:paraId="5AB7334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10BCDD7A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</w:tcPr>
          <w:p w14:paraId="678B3B5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Mavuya</w:t>
            </w:r>
            <w:proofErr w:type="spellEnd"/>
          </w:p>
        </w:tc>
        <w:tc>
          <w:tcPr>
            <w:tcW w:w="1262" w:type="dxa"/>
            <w:shd w:val="clear" w:color="auto" w:fill="auto"/>
            <w:noWrap/>
            <w:vAlign w:val="bottom"/>
          </w:tcPr>
          <w:p w14:paraId="63718DE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-442.3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</w:tcPr>
          <w:p w14:paraId="165D50A0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</w:tcPr>
          <w:p w14:paraId="14EADA1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5C9BE720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</w:tcPr>
          <w:p w14:paraId="38894B3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Mavuya</w:t>
            </w:r>
            <w:proofErr w:type="spellEnd"/>
          </w:p>
        </w:tc>
        <w:tc>
          <w:tcPr>
            <w:tcW w:w="1262" w:type="dxa"/>
            <w:shd w:val="clear" w:color="auto" w:fill="auto"/>
            <w:noWrap/>
            <w:vAlign w:val="bottom"/>
          </w:tcPr>
          <w:p w14:paraId="06184CA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468.9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</w:tcPr>
          <w:p w14:paraId="6D41BFA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</w:tcPr>
          <w:p w14:paraId="0E61E50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606542FB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</w:tcPr>
          <w:p w14:paraId="63FEAF8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Tweefontein</w:t>
            </w:r>
            <w:proofErr w:type="spellEnd"/>
          </w:p>
        </w:tc>
        <w:tc>
          <w:tcPr>
            <w:tcW w:w="1262" w:type="dxa"/>
            <w:shd w:val="clear" w:color="auto" w:fill="auto"/>
            <w:noWrap/>
            <w:vAlign w:val="bottom"/>
          </w:tcPr>
          <w:p w14:paraId="3CA1E13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-658.4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</w:tcPr>
          <w:p w14:paraId="294A7DE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</w:tcPr>
          <w:p w14:paraId="29CE0A13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55DF0013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</w:tcPr>
          <w:p w14:paraId="27C78D5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Tweefontein</w:t>
            </w:r>
            <w:proofErr w:type="spellEnd"/>
          </w:p>
        </w:tc>
        <w:tc>
          <w:tcPr>
            <w:tcW w:w="1262" w:type="dxa"/>
            <w:shd w:val="clear" w:color="auto" w:fill="auto"/>
            <w:noWrap/>
            <w:vAlign w:val="bottom"/>
          </w:tcPr>
          <w:p w14:paraId="2D8653F8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506.8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bottom"/>
          </w:tcPr>
          <w:p w14:paraId="15501342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gridSpan w:val="4"/>
            <w:shd w:val="clear" w:color="auto" w:fill="auto"/>
            <w:noWrap/>
            <w:vAlign w:val="bottom"/>
          </w:tcPr>
          <w:p w14:paraId="3BFF8D5D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56E3AC37" w14:textId="77777777" w:rsidTr="000F6263">
        <w:trPr>
          <w:trHeight w:val="285"/>
        </w:trPr>
        <w:tc>
          <w:tcPr>
            <w:tcW w:w="9498" w:type="dxa"/>
            <w:gridSpan w:val="8"/>
            <w:shd w:val="clear" w:color="auto" w:fill="auto"/>
            <w:noWrap/>
            <w:vAlign w:val="bottom"/>
          </w:tcPr>
          <w:p w14:paraId="6712CA31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Accumulated analysis of variance</w:t>
            </w:r>
          </w:p>
        </w:tc>
      </w:tr>
      <w:tr w:rsidR="00330E03" w14:paraId="7DE14C01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center"/>
          </w:tcPr>
          <w:p w14:paraId="7752A1D4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Change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381738C7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d.f.</w:t>
            </w:r>
            <w:proofErr w:type="spellEnd"/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6DEA0062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s.s.</w:t>
            </w:r>
            <w:proofErr w:type="spellEnd"/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451DA47D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m.s.</w:t>
            </w:r>
            <w:proofErr w:type="spellEnd"/>
          </w:p>
        </w:tc>
        <w:tc>
          <w:tcPr>
            <w:tcW w:w="1273" w:type="dxa"/>
            <w:shd w:val="clear" w:color="auto" w:fill="auto"/>
            <w:vAlign w:val="center"/>
          </w:tcPr>
          <w:p w14:paraId="1D3C370A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>v.r.</w:t>
            </w:r>
            <w:proofErr w:type="spellEnd"/>
          </w:p>
        </w:tc>
        <w:tc>
          <w:tcPr>
            <w:tcW w:w="1273" w:type="dxa"/>
            <w:shd w:val="clear" w:color="auto" w:fill="auto"/>
            <w:vAlign w:val="center"/>
          </w:tcPr>
          <w:p w14:paraId="2A183621" w14:textId="77777777" w:rsidR="00330E03" w:rsidRPr="00C83E0E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3E0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F</w:t>
            </w:r>
            <w:r w:rsidRPr="00C83E0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pr.</w:t>
            </w:r>
          </w:p>
        </w:tc>
      </w:tr>
      <w:tr w:rsidR="00330E03" w14:paraId="56FDDA4A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center"/>
          </w:tcPr>
          <w:p w14:paraId="472DAF29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+ Stocking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3EA587D8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6F593C0A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48182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4D612BEA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24091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23DE9995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22.47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2DB6C059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330E03" w14:paraId="5E06F735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center"/>
          </w:tcPr>
          <w:p w14:paraId="63AC3F6B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+ Site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6209D358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2DFDD141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47199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7D516EDF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15733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38174D0F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14.68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70F40F97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330E03" w14:paraId="41CBE48D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center"/>
          </w:tcPr>
          <w:p w14:paraId="4C46A710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 xml:space="preserve">+ </w:t>
            </w:r>
            <w:proofErr w:type="spellStart"/>
            <w:r w:rsidRPr="00C83E0E">
              <w:rPr>
                <w:rFonts w:ascii="Arial" w:hAnsi="Arial" w:cs="Arial"/>
                <w:sz w:val="20"/>
                <w:szCs w:val="20"/>
              </w:rPr>
              <w:t>Stocking.Site</w:t>
            </w:r>
            <w:proofErr w:type="spellEnd"/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4D83DF7D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57218D9C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10048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3D427349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3349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394D9AA7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3.12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7132B80E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0.035</w:t>
            </w:r>
          </w:p>
        </w:tc>
      </w:tr>
      <w:tr w:rsidR="00330E03" w14:paraId="50CCB9B4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center"/>
          </w:tcPr>
          <w:p w14:paraId="460BCB9D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Residual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4D8F306F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0941E978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50387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40A65D96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1072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496117C9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2CDA611F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7DD20412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center"/>
          </w:tcPr>
          <w:p w14:paraId="58FD0741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7E0C32C9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1273" w:type="dxa"/>
            <w:gridSpan w:val="2"/>
            <w:shd w:val="clear" w:color="auto" w:fill="auto"/>
            <w:noWrap/>
            <w:vAlign w:val="center"/>
          </w:tcPr>
          <w:p w14:paraId="3505319F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155816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234D6A1E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C83E0E">
              <w:rPr>
                <w:rFonts w:ascii="Arial" w:hAnsi="Arial" w:cs="Arial"/>
                <w:sz w:val="20"/>
                <w:szCs w:val="20"/>
              </w:rPr>
              <w:t>2833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6BECD411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779081D7" w14:textId="77777777" w:rsidR="00330E03" w:rsidRPr="00C83E0E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CF32730" w14:textId="77777777" w:rsidR="00330E03" w:rsidRDefault="00330E03" w:rsidP="00330E03">
      <w:pPr>
        <w:pStyle w:val="BodyText2"/>
        <w:spacing w:line="276" w:lineRule="auto"/>
        <w:ind w:left="426" w:firstLine="141"/>
        <w:jc w:val="left"/>
        <w:rPr>
          <w:rFonts w:cs="Arial"/>
        </w:rPr>
      </w:pPr>
    </w:p>
    <w:bookmarkEnd w:id="0"/>
    <w:p w14:paraId="173357FF" w14:textId="77777777" w:rsidR="00330E03" w:rsidRPr="004961E6" w:rsidRDefault="00330E03" w:rsidP="00330E03">
      <w:pPr>
        <w:pStyle w:val="BodyText2"/>
        <w:spacing w:line="276" w:lineRule="auto"/>
        <w:ind w:left="2127" w:right="1493" w:hanging="1560"/>
        <w:jc w:val="left"/>
        <w:rPr>
          <w:rFonts w:cs="Arial"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br w:type="page"/>
      </w:r>
      <w:r w:rsidRPr="004961E6">
        <w:rPr>
          <w:rFonts w:cs="Arial"/>
          <w:b/>
          <w:bCs/>
          <w:sz w:val="22"/>
          <w:szCs w:val="22"/>
        </w:rPr>
        <w:lastRenderedPageBreak/>
        <w:t>Appendix 4</w:t>
      </w:r>
      <w:r>
        <w:rPr>
          <w:rFonts w:cs="Arial"/>
          <w:b/>
          <w:bCs/>
          <w:sz w:val="22"/>
          <w:szCs w:val="22"/>
        </w:rPr>
        <w:tab/>
      </w:r>
      <w:r w:rsidRPr="004961E6">
        <w:rPr>
          <w:rFonts w:cs="Arial"/>
          <w:sz w:val="22"/>
          <w:szCs w:val="22"/>
        </w:rPr>
        <w:t xml:space="preserve">Non-linear regression output related to </w:t>
      </w:r>
      <w:r w:rsidRPr="004961E6">
        <w:rPr>
          <w:rFonts w:cs="Arial"/>
          <w:b/>
          <w:bCs/>
          <w:sz w:val="22"/>
          <w:szCs w:val="22"/>
        </w:rPr>
        <w:t>Fig</w:t>
      </w:r>
      <w:r>
        <w:rPr>
          <w:rFonts w:cs="Arial"/>
          <w:b/>
          <w:bCs/>
          <w:sz w:val="22"/>
          <w:szCs w:val="22"/>
        </w:rPr>
        <w:t>.</w:t>
      </w:r>
      <w:r w:rsidRPr="004961E6">
        <w:rPr>
          <w:rFonts w:cs="Arial"/>
          <w:b/>
          <w:bCs/>
          <w:sz w:val="22"/>
          <w:szCs w:val="22"/>
        </w:rPr>
        <w:t xml:space="preserve"> 4</w:t>
      </w:r>
      <w:r w:rsidRPr="004961E6">
        <w:rPr>
          <w:rFonts w:cs="Arial"/>
          <w:sz w:val="22"/>
          <w:szCs w:val="22"/>
        </w:rPr>
        <w:t xml:space="preserve"> </w:t>
      </w:r>
      <w:r w:rsidRPr="004961E6">
        <w:rPr>
          <w:rFonts w:cs="Arial"/>
          <w:bCs/>
          <w:sz w:val="22"/>
          <w:szCs w:val="22"/>
          <w:lang w:val="en-US"/>
        </w:rPr>
        <w:t xml:space="preserve">Relationship between </w:t>
      </w:r>
      <w:r>
        <w:rPr>
          <w:rFonts w:cs="Arial"/>
          <w:bCs/>
          <w:sz w:val="22"/>
          <w:szCs w:val="22"/>
          <w:lang w:val="en-US"/>
        </w:rPr>
        <w:t>h</w:t>
      </w:r>
      <w:r w:rsidRPr="004961E6">
        <w:rPr>
          <w:rFonts w:cs="Arial"/>
          <w:bCs/>
          <w:sz w:val="22"/>
          <w:szCs w:val="22"/>
          <w:lang w:val="en-US"/>
        </w:rPr>
        <w:t xml:space="preserve">arvesting costs and </w:t>
      </w:r>
      <w:r>
        <w:rPr>
          <w:rFonts w:cs="Arial"/>
          <w:bCs/>
          <w:sz w:val="22"/>
          <w:szCs w:val="22"/>
          <w:lang w:val="en-US"/>
        </w:rPr>
        <w:t>t</w:t>
      </w:r>
      <w:r w:rsidRPr="004961E6">
        <w:rPr>
          <w:rFonts w:cs="Arial"/>
          <w:bCs/>
          <w:sz w:val="22"/>
          <w:szCs w:val="22"/>
          <w:lang w:val="en-US"/>
        </w:rPr>
        <w:t xml:space="preserve">imber production on </w:t>
      </w:r>
      <w:proofErr w:type="spellStart"/>
      <w:r>
        <w:rPr>
          <w:rFonts w:cs="Arial"/>
          <w:bCs/>
          <w:sz w:val="22"/>
          <w:szCs w:val="22"/>
          <w:lang w:val="en-US"/>
        </w:rPr>
        <w:t>n</w:t>
      </w:r>
      <w:r w:rsidRPr="004961E6">
        <w:rPr>
          <w:rFonts w:cs="Arial"/>
          <w:bCs/>
          <w:sz w:val="22"/>
          <w:szCs w:val="22"/>
          <w:lang w:val="en-US"/>
        </w:rPr>
        <w:t>ett</w:t>
      </w:r>
      <w:proofErr w:type="spellEnd"/>
      <w:r w:rsidRPr="004961E6">
        <w:rPr>
          <w:rFonts w:cs="Arial"/>
          <w:bCs/>
          <w:sz w:val="22"/>
          <w:szCs w:val="22"/>
          <w:lang w:val="en-US"/>
        </w:rPr>
        <w:t xml:space="preserve"> </w:t>
      </w:r>
      <w:r>
        <w:rPr>
          <w:rFonts w:cs="Arial"/>
          <w:bCs/>
          <w:sz w:val="22"/>
          <w:szCs w:val="22"/>
          <w:lang w:val="en-US"/>
        </w:rPr>
        <w:t>i</w:t>
      </w:r>
      <w:r w:rsidRPr="004961E6">
        <w:rPr>
          <w:rFonts w:cs="Arial"/>
          <w:bCs/>
          <w:sz w:val="22"/>
          <w:szCs w:val="22"/>
          <w:lang w:val="en-US"/>
        </w:rPr>
        <w:t>ncome</w:t>
      </w:r>
      <w:r>
        <w:rPr>
          <w:rFonts w:cs="Arial"/>
          <w:bCs/>
          <w:sz w:val="22"/>
          <w:szCs w:val="22"/>
          <w:lang w:val="en-US"/>
        </w:rPr>
        <w:t xml:space="preserve"> </w:t>
      </w:r>
      <w:r w:rsidRPr="004961E6">
        <w:rPr>
          <w:rFonts w:cs="Arial"/>
          <w:bCs/>
          <w:sz w:val="22"/>
          <w:szCs w:val="22"/>
        </w:rPr>
        <w:t xml:space="preserve">in four </w:t>
      </w:r>
      <w:r w:rsidRPr="004961E6">
        <w:rPr>
          <w:rFonts w:cs="Arial"/>
          <w:bCs/>
          <w:i/>
          <w:sz w:val="22"/>
          <w:szCs w:val="22"/>
        </w:rPr>
        <w:t>Eucalyptus</w:t>
      </w:r>
      <w:r w:rsidRPr="004961E6">
        <w:rPr>
          <w:rFonts w:cs="Arial"/>
          <w:bCs/>
          <w:sz w:val="22"/>
          <w:szCs w:val="22"/>
        </w:rPr>
        <w:t xml:space="preserve"> trials comparing performance of coppiced with planted material</w:t>
      </w:r>
      <w:r>
        <w:rPr>
          <w:rFonts w:cs="Arial"/>
          <w:bCs/>
          <w:sz w:val="22"/>
          <w:szCs w:val="22"/>
        </w:rPr>
        <w:t>.</w:t>
      </w:r>
    </w:p>
    <w:p w14:paraId="27C39958" w14:textId="77777777" w:rsidR="00330E03" w:rsidRDefault="00330E03" w:rsidP="00330E03">
      <w:pPr>
        <w:pStyle w:val="BodyText2"/>
        <w:spacing w:line="276" w:lineRule="auto"/>
        <w:ind w:left="426" w:firstLine="141"/>
        <w:jc w:val="left"/>
        <w:rPr>
          <w:rFonts w:cs="Arial"/>
        </w:rPr>
      </w:pP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3"/>
        <w:gridCol w:w="1028"/>
        <w:gridCol w:w="1329"/>
        <w:gridCol w:w="1329"/>
        <w:gridCol w:w="744"/>
        <w:gridCol w:w="1651"/>
      </w:tblGrid>
      <w:tr w:rsidR="00330E03" w14:paraId="6A6113E9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15DE984B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Response variate:</w:t>
            </w:r>
          </w:p>
        </w:tc>
        <w:tc>
          <w:tcPr>
            <w:tcW w:w="6081" w:type="dxa"/>
            <w:gridSpan w:val="5"/>
            <w:shd w:val="clear" w:color="auto" w:fill="auto"/>
            <w:noWrap/>
            <w:vAlign w:val="bottom"/>
            <w:hideMark/>
          </w:tcPr>
          <w:p w14:paraId="17852820" w14:textId="77777777" w:rsidR="00330E03" w:rsidRPr="0022776D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Nett income (US$ ha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330E03" w14:paraId="7E0641C7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2945CC01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Explanatory:</w:t>
            </w:r>
          </w:p>
        </w:tc>
        <w:tc>
          <w:tcPr>
            <w:tcW w:w="6081" w:type="dxa"/>
            <w:gridSpan w:val="5"/>
            <w:shd w:val="clear" w:color="auto" w:fill="auto"/>
            <w:noWrap/>
            <w:vAlign w:val="bottom"/>
          </w:tcPr>
          <w:p w14:paraId="75B00D97" w14:textId="77777777" w:rsidR="00330E03" w:rsidRPr="0022776D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Timber production (m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ha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>) </w:t>
            </w:r>
          </w:p>
        </w:tc>
      </w:tr>
      <w:tr w:rsidR="00330E03" w14:paraId="72B97DF5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51166D1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Fitted Curve:</w:t>
            </w:r>
          </w:p>
        </w:tc>
        <w:tc>
          <w:tcPr>
            <w:tcW w:w="6081" w:type="dxa"/>
            <w:gridSpan w:val="5"/>
            <w:shd w:val="clear" w:color="auto" w:fill="auto"/>
            <w:noWrap/>
            <w:vAlign w:val="bottom"/>
          </w:tcPr>
          <w:p w14:paraId="64643105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A + </w:t>
            </w:r>
            <w:proofErr w:type="gramStart"/>
            <w:r w:rsidRPr="00F204F9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204F9">
              <w:rPr>
                <w:rFonts w:ascii="Arial" w:hAnsi="Arial" w:cs="Arial"/>
                <w:sz w:val="20"/>
                <w:szCs w:val="20"/>
              </w:rPr>
              <w:t>R</w:t>
            </w:r>
            <w:r w:rsidRPr="0022776D">
              <w:rPr>
                <w:rFonts w:ascii="Arial" w:hAnsi="Arial" w:cs="Arial"/>
                <w:sz w:val="20"/>
                <w:szCs w:val="20"/>
                <w:vertAlign w:val="superscript"/>
              </w:rPr>
              <w:t>X</w:t>
            </w:r>
            <w:proofErr w:type="gramEnd"/>
            <w:r w:rsidRPr="00F204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30E03" w14:paraId="6A2FCBCF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5122047B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Constraints:</w:t>
            </w:r>
          </w:p>
        </w:tc>
        <w:tc>
          <w:tcPr>
            <w:tcW w:w="6081" w:type="dxa"/>
            <w:gridSpan w:val="5"/>
            <w:shd w:val="clear" w:color="auto" w:fill="auto"/>
            <w:noWrap/>
            <w:vAlign w:val="bottom"/>
          </w:tcPr>
          <w:p w14:paraId="2112D2D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R &gt; 1 </w:t>
            </w:r>
          </w:p>
        </w:tc>
      </w:tr>
      <w:tr w:rsidR="00330E03" w14:paraId="201AF6A5" w14:textId="77777777" w:rsidTr="000F6263">
        <w:trPr>
          <w:trHeight w:val="285"/>
        </w:trPr>
        <w:tc>
          <w:tcPr>
            <w:tcW w:w="9214" w:type="dxa"/>
            <w:gridSpan w:val="6"/>
            <w:shd w:val="clear" w:color="auto" w:fill="auto"/>
            <w:noWrap/>
            <w:vAlign w:val="bottom"/>
            <w:hideMark/>
          </w:tcPr>
          <w:p w14:paraId="46AAC381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Summary of analysis </w:t>
            </w:r>
          </w:p>
        </w:tc>
      </w:tr>
      <w:tr w:rsidR="00330E03" w14:paraId="119E4B80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4574D60F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14:paraId="2E44C72E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d.f.</w:t>
            </w:r>
            <w:proofErr w:type="spellEnd"/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F99FF5D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s.s.</w:t>
            </w:r>
            <w:proofErr w:type="spellEnd"/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1E6497B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m.s.</w:t>
            </w:r>
            <w:proofErr w:type="spellEnd"/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2A9DE474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v.r.</w:t>
            </w:r>
            <w:proofErr w:type="spellEnd"/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0651F7DB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F</w:t>
            </w: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pr.</w:t>
            </w:r>
          </w:p>
        </w:tc>
      </w:tr>
      <w:tr w:rsidR="00330E03" w14:paraId="5A6EFE5F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00C3372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Regression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14:paraId="5C27C23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C5272C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6290267259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20AF7F8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3145133630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79D7A24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33.21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607A99E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330E03" w14:paraId="296DF78C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6F2158F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Residual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14:paraId="6D5F602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EF9E488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1326018674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3C1202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94715620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32FC5868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15D86381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30E03" w14:paraId="57D0E01C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7ABE8BB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14:paraId="7B033E8D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6839B4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7616285934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1E9274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476017871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2895580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51" w:type="dxa"/>
            <w:shd w:val="clear" w:color="auto" w:fill="auto"/>
            <w:noWrap/>
            <w:vAlign w:val="bottom"/>
            <w:hideMark/>
          </w:tcPr>
          <w:p w14:paraId="045F51C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30E03" w14:paraId="439C9BC6" w14:textId="77777777" w:rsidTr="000F6263">
        <w:trPr>
          <w:trHeight w:val="285"/>
        </w:trPr>
        <w:tc>
          <w:tcPr>
            <w:tcW w:w="9214" w:type="dxa"/>
            <w:gridSpan w:val="6"/>
            <w:shd w:val="clear" w:color="auto" w:fill="auto"/>
            <w:noWrap/>
            <w:vAlign w:val="bottom"/>
            <w:hideMark/>
          </w:tcPr>
          <w:p w14:paraId="03328172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Percentage variance accounted for 80.1 </w:t>
            </w:r>
          </w:p>
        </w:tc>
      </w:tr>
      <w:tr w:rsidR="00330E03" w14:paraId="244660A8" w14:textId="77777777" w:rsidTr="000F6263">
        <w:trPr>
          <w:trHeight w:val="285"/>
        </w:trPr>
        <w:tc>
          <w:tcPr>
            <w:tcW w:w="9214" w:type="dxa"/>
            <w:gridSpan w:val="6"/>
            <w:shd w:val="clear" w:color="auto" w:fill="auto"/>
            <w:noWrap/>
            <w:vAlign w:val="bottom"/>
            <w:hideMark/>
          </w:tcPr>
          <w:p w14:paraId="6A10DEF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Standard error of observations is estimated to be 9732</w:t>
            </w:r>
          </w:p>
        </w:tc>
      </w:tr>
      <w:tr w:rsidR="00330E03" w14:paraId="2815E376" w14:textId="77777777" w:rsidTr="000F6263">
        <w:trPr>
          <w:trHeight w:val="285"/>
        </w:trPr>
        <w:tc>
          <w:tcPr>
            <w:tcW w:w="9214" w:type="dxa"/>
            <w:gridSpan w:val="6"/>
            <w:shd w:val="clear" w:color="auto" w:fill="auto"/>
            <w:noWrap/>
            <w:vAlign w:val="bottom"/>
            <w:hideMark/>
          </w:tcPr>
          <w:p w14:paraId="3AF6C5FA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Estimates of parameters </w:t>
            </w:r>
          </w:p>
        </w:tc>
      </w:tr>
      <w:tr w:rsidR="00330E03" w14:paraId="1ECA404B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6AC3DEF6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14:paraId="774D6CF0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estimate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05930C4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s.e.</w:t>
            </w:r>
            <w:proofErr w:type="spellEnd"/>
          </w:p>
        </w:tc>
        <w:tc>
          <w:tcPr>
            <w:tcW w:w="3724" w:type="dxa"/>
            <w:gridSpan w:val="3"/>
            <w:shd w:val="clear" w:color="auto" w:fill="auto"/>
            <w:noWrap/>
            <w:vAlign w:val="bottom"/>
            <w:hideMark/>
          </w:tcPr>
          <w:p w14:paraId="28B0B98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535EDF35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5011455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14:paraId="419D7751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1.00403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0F7230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0.00643</w:t>
            </w:r>
          </w:p>
        </w:tc>
        <w:tc>
          <w:tcPr>
            <w:tcW w:w="3724" w:type="dxa"/>
            <w:gridSpan w:val="3"/>
            <w:shd w:val="clear" w:color="auto" w:fill="auto"/>
            <w:noWrap/>
            <w:vAlign w:val="bottom"/>
          </w:tcPr>
          <w:p w14:paraId="3408DEF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54409DBF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79A5CB8B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B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14:paraId="687E84C9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61515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8B9056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165124</w:t>
            </w:r>
          </w:p>
        </w:tc>
        <w:tc>
          <w:tcPr>
            <w:tcW w:w="3724" w:type="dxa"/>
            <w:gridSpan w:val="3"/>
            <w:shd w:val="clear" w:color="auto" w:fill="auto"/>
            <w:noWrap/>
            <w:vAlign w:val="bottom"/>
          </w:tcPr>
          <w:p w14:paraId="4D125B2D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08490E4F" w14:textId="77777777" w:rsidTr="000F6263">
        <w:trPr>
          <w:trHeight w:val="285"/>
        </w:trPr>
        <w:tc>
          <w:tcPr>
            <w:tcW w:w="3133" w:type="dxa"/>
            <w:shd w:val="clear" w:color="auto" w:fill="auto"/>
            <w:noWrap/>
            <w:vAlign w:val="bottom"/>
            <w:hideMark/>
          </w:tcPr>
          <w:p w14:paraId="4DF07E6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14:paraId="1E2E235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-56458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6B0E85FD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192382</w:t>
            </w:r>
          </w:p>
        </w:tc>
        <w:tc>
          <w:tcPr>
            <w:tcW w:w="3724" w:type="dxa"/>
            <w:gridSpan w:val="3"/>
            <w:shd w:val="clear" w:color="auto" w:fill="auto"/>
            <w:noWrap/>
            <w:vAlign w:val="bottom"/>
          </w:tcPr>
          <w:p w14:paraId="27371C65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5B6A857" w14:textId="77777777" w:rsidR="00330E03" w:rsidRDefault="00330E03" w:rsidP="00330E03">
      <w:pPr>
        <w:pStyle w:val="BodyText2"/>
        <w:spacing w:line="276" w:lineRule="auto"/>
        <w:ind w:left="426" w:firstLine="141"/>
        <w:jc w:val="left"/>
        <w:rPr>
          <w:rFonts w:cs="Arial"/>
        </w:rPr>
      </w:pPr>
    </w:p>
    <w:tbl>
      <w:tblPr>
        <w:tblW w:w="9214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25"/>
        <w:gridCol w:w="1162"/>
        <w:gridCol w:w="1329"/>
        <w:gridCol w:w="1329"/>
        <w:gridCol w:w="744"/>
        <w:gridCol w:w="1525"/>
      </w:tblGrid>
      <w:tr w:rsidR="00330E03" w14:paraId="58798A86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7B6501EB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Response variate:</w:t>
            </w:r>
          </w:p>
        </w:tc>
        <w:tc>
          <w:tcPr>
            <w:tcW w:w="6089" w:type="dxa"/>
            <w:gridSpan w:val="5"/>
            <w:shd w:val="clear" w:color="auto" w:fill="auto"/>
            <w:noWrap/>
            <w:vAlign w:val="bottom"/>
            <w:hideMark/>
          </w:tcPr>
          <w:p w14:paraId="6D079F5C" w14:textId="77777777" w:rsidR="00330E03" w:rsidRPr="0022776D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Nett income (US$ ha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330E03" w14:paraId="00379EF1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49C42B7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Explanatory:</w:t>
            </w:r>
          </w:p>
        </w:tc>
        <w:tc>
          <w:tcPr>
            <w:tcW w:w="6089" w:type="dxa"/>
            <w:gridSpan w:val="5"/>
            <w:shd w:val="clear" w:color="auto" w:fill="auto"/>
            <w:noWrap/>
            <w:vAlign w:val="bottom"/>
          </w:tcPr>
          <w:p w14:paraId="05C5616F" w14:textId="77777777" w:rsidR="00330E03" w:rsidRPr="0022776D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Harvesting costs (US$ wwt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r w:rsidRPr="0022776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</w:tr>
      <w:tr w:rsidR="00330E03" w14:paraId="733510E9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70D93F31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Fitted Curve:</w:t>
            </w:r>
          </w:p>
        </w:tc>
        <w:tc>
          <w:tcPr>
            <w:tcW w:w="6089" w:type="dxa"/>
            <w:gridSpan w:val="5"/>
            <w:shd w:val="clear" w:color="auto" w:fill="auto"/>
            <w:noWrap/>
            <w:vAlign w:val="bottom"/>
          </w:tcPr>
          <w:p w14:paraId="595A2B1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A + </w:t>
            </w:r>
            <w:proofErr w:type="gramStart"/>
            <w:r w:rsidRPr="00F204F9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204F9">
              <w:rPr>
                <w:rFonts w:ascii="Arial" w:hAnsi="Arial" w:cs="Arial"/>
                <w:sz w:val="20"/>
                <w:szCs w:val="20"/>
              </w:rPr>
              <w:t>R</w:t>
            </w:r>
            <w:r w:rsidRPr="0022776D">
              <w:rPr>
                <w:rFonts w:ascii="Arial" w:hAnsi="Arial" w:cs="Arial"/>
                <w:sz w:val="20"/>
                <w:szCs w:val="20"/>
                <w:vertAlign w:val="superscript"/>
              </w:rPr>
              <w:t>X</w:t>
            </w:r>
            <w:proofErr w:type="gramEnd"/>
            <w:r w:rsidRPr="00F204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30E03" w14:paraId="58B7BE29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55D6B3E1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Constraints:</w:t>
            </w:r>
          </w:p>
        </w:tc>
        <w:tc>
          <w:tcPr>
            <w:tcW w:w="6089" w:type="dxa"/>
            <w:gridSpan w:val="5"/>
            <w:shd w:val="clear" w:color="auto" w:fill="auto"/>
            <w:noWrap/>
            <w:vAlign w:val="bottom"/>
          </w:tcPr>
          <w:p w14:paraId="28BF94A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R &gt; 1 </w:t>
            </w:r>
          </w:p>
        </w:tc>
      </w:tr>
      <w:tr w:rsidR="00330E03" w14:paraId="579A8BF2" w14:textId="77777777" w:rsidTr="000F6263">
        <w:trPr>
          <w:trHeight w:val="285"/>
        </w:trPr>
        <w:tc>
          <w:tcPr>
            <w:tcW w:w="9214" w:type="dxa"/>
            <w:gridSpan w:val="6"/>
            <w:shd w:val="clear" w:color="auto" w:fill="auto"/>
            <w:noWrap/>
            <w:vAlign w:val="bottom"/>
            <w:hideMark/>
          </w:tcPr>
          <w:p w14:paraId="1C071AC4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Summary of analysis </w:t>
            </w:r>
          </w:p>
        </w:tc>
      </w:tr>
      <w:tr w:rsidR="00330E03" w14:paraId="5E7F4738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5EF7AC56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5E9B4EE2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d.f.</w:t>
            </w:r>
            <w:proofErr w:type="spellEnd"/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72E26AC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s.s.</w:t>
            </w:r>
            <w:proofErr w:type="spellEnd"/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08E3D8C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m.s.</w:t>
            </w:r>
            <w:proofErr w:type="spellEnd"/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3BDBEC04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v.r.</w:t>
            </w:r>
            <w:proofErr w:type="spellEnd"/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7EFA2C37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F</w:t>
            </w: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pr.</w:t>
            </w:r>
          </w:p>
        </w:tc>
      </w:tr>
      <w:tr w:rsidR="00330E03" w14:paraId="7B90BD08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53DC1851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Regression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3D9DC79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90003B0" w14:textId="77777777" w:rsidR="00330E03" w:rsidRPr="004961E6" w:rsidRDefault="00330E03" w:rsidP="000F626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47597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09A6A7A" w14:textId="77777777" w:rsidR="00330E03" w:rsidRPr="004961E6" w:rsidRDefault="00330E03" w:rsidP="000F626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23798.7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7EF3A79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7.7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471C49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330E03" w14:paraId="2E4EFFB1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7AB0E1B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Residual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6ED0864B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0BCD079" w14:textId="77777777" w:rsidR="00330E03" w:rsidRPr="004961E6" w:rsidRDefault="00330E03" w:rsidP="000F626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8837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6969B14" w14:textId="77777777" w:rsidR="00330E03" w:rsidRPr="004961E6" w:rsidRDefault="00330E03" w:rsidP="000F626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631.2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0AC8486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408E4DE4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30E03" w14:paraId="29DCDE3B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27B3F74E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3E23222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4E33D6A" w14:textId="77777777" w:rsidR="00330E03" w:rsidRPr="004961E6" w:rsidRDefault="00330E03" w:rsidP="000F626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56434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CB7EB43" w14:textId="77777777" w:rsidR="00330E03" w:rsidRPr="004961E6" w:rsidRDefault="00330E03" w:rsidP="000F626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3527.1</w:t>
            </w:r>
          </w:p>
        </w:tc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36C96ECA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25" w:type="dxa"/>
            <w:shd w:val="clear" w:color="auto" w:fill="auto"/>
            <w:noWrap/>
            <w:vAlign w:val="bottom"/>
            <w:hideMark/>
          </w:tcPr>
          <w:p w14:paraId="68AC0230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30E03" w14:paraId="36619A36" w14:textId="77777777" w:rsidTr="000F6263">
        <w:trPr>
          <w:trHeight w:val="285"/>
        </w:trPr>
        <w:tc>
          <w:tcPr>
            <w:tcW w:w="9214" w:type="dxa"/>
            <w:gridSpan w:val="6"/>
            <w:shd w:val="clear" w:color="auto" w:fill="auto"/>
            <w:noWrap/>
            <w:vAlign w:val="bottom"/>
            <w:hideMark/>
          </w:tcPr>
          <w:p w14:paraId="19463B67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Percentage variance accounted for 8</w:t>
            </w:r>
            <w:r>
              <w:rPr>
                <w:rFonts w:ascii="Arial" w:hAnsi="Arial" w:cs="Arial"/>
                <w:sz w:val="20"/>
                <w:szCs w:val="20"/>
              </w:rPr>
              <w:t>2.1</w:t>
            </w:r>
            <w:r w:rsidRPr="00F204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30E03" w14:paraId="3489148A" w14:textId="77777777" w:rsidTr="000F6263">
        <w:trPr>
          <w:trHeight w:val="285"/>
        </w:trPr>
        <w:tc>
          <w:tcPr>
            <w:tcW w:w="9214" w:type="dxa"/>
            <w:gridSpan w:val="6"/>
            <w:shd w:val="clear" w:color="auto" w:fill="auto"/>
            <w:noWrap/>
            <w:vAlign w:val="bottom"/>
            <w:hideMark/>
          </w:tcPr>
          <w:p w14:paraId="5965E182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 xml:space="preserve">Standard error of observations is estimated to be </w:t>
            </w:r>
            <w:r>
              <w:rPr>
                <w:rFonts w:ascii="Arial" w:hAnsi="Arial" w:cs="Arial"/>
                <w:sz w:val="20"/>
                <w:szCs w:val="20"/>
              </w:rPr>
              <w:t>25.1</w:t>
            </w:r>
          </w:p>
        </w:tc>
      </w:tr>
      <w:tr w:rsidR="00330E03" w14:paraId="4E8CEF9D" w14:textId="77777777" w:rsidTr="000F6263">
        <w:trPr>
          <w:trHeight w:val="285"/>
        </w:trPr>
        <w:tc>
          <w:tcPr>
            <w:tcW w:w="9214" w:type="dxa"/>
            <w:gridSpan w:val="6"/>
            <w:shd w:val="clear" w:color="auto" w:fill="auto"/>
            <w:noWrap/>
            <w:vAlign w:val="bottom"/>
            <w:hideMark/>
          </w:tcPr>
          <w:p w14:paraId="09E5C395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Estimates of parameters </w:t>
            </w:r>
          </w:p>
        </w:tc>
      </w:tr>
      <w:tr w:rsidR="00330E03" w14:paraId="64473243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0FD134A0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14:paraId="67DCA8C0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estimate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742CAA9" w14:textId="77777777" w:rsidR="00330E03" w:rsidRPr="00F01F96" w:rsidRDefault="00330E03" w:rsidP="000F626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01F96">
              <w:rPr>
                <w:rFonts w:ascii="Arial" w:hAnsi="Arial" w:cs="Arial"/>
                <w:b/>
                <w:bCs/>
                <w:sz w:val="20"/>
                <w:szCs w:val="20"/>
              </w:rPr>
              <w:t>s.e.</w:t>
            </w:r>
            <w:proofErr w:type="spellEnd"/>
          </w:p>
        </w:tc>
        <w:tc>
          <w:tcPr>
            <w:tcW w:w="3598" w:type="dxa"/>
            <w:gridSpan w:val="3"/>
            <w:shd w:val="clear" w:color="auto" w:fill="auto"/>
            <w:noWrap/>
            <w:vAlign w:val="bottom"/>
            <w:hideMark/>
          </w:tcPr>
          <w:p w14:paraId="78656100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0DEB5D0C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1A601886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R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73997A88" w14:textId="77777777" w:rsidR="00330E03" w:rsidRPr="004961E6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0.9999697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1FEB9E7" w14:textId="77777777" w:rsidR="00330E03" w:rsidRPr="004961E6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0.0000184</w:t>
            </w:r>
          </w:p>
        </w:tc>
        <w:tc>
          <w:tcPr>
            <w:tcW w:w="3598" w:type="dxa"/>
            <w:gridSpan w:val="3"/>
            <w:shd w:val="clear" w:color="auto" w:fill="auto"/>
            <w:noWrap/>
            <w:vAlign w:val="bottom"/>
          </w:tcPr>
          <w:p w14:paraId="042EAE8F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637B8AE5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195D5893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B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2D1BB042" w14:textId="77777777" w:rsidR="00330E03" w:rsidRPr="004961E6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565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A4597F0" w14:textId="77777777" w:rsidR="00330E03" w:rsidRPr="004961E6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283</w:t>
            </w:r>
          </w:p>
        </w:tc>
        <w:tc>
          <w:tcPr>
            <w:tcW w:w="3598" w:type="dxa"/>
            <w:gridSpan w:val="3"/>
            <w:shd w:val="clear" w:color="auto" w:fill="auto"/>
            <w:noWrap/>
            <w:vAlign w:val="bottom"/>
          </w:tcPr>
          <w:p w14:paraId="7AE2A25C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0E03" w14:paraId="4C8A885F" w14:textId="77777777" w:rsidTr="000F6263">
        <w:trPr>
          <w:trHeight w:val="285"/>
        </w:trPr>
        <w:tc>
          <w:tcPr>
            <w:tcW w:w="3125" w:type="dxa"/>
            <w:shd w:val="clear" w:color="auto" w:fill="auto"/>
            <w:noWrap/>
            <w:vAlign w:val="bottom"/>
            <w:hideMark/>
          </w:tcPr>
          <w:p w14:paraId="158C6D8D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F204F9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1162" w:type="dxa"/>
            <w:shd w:val="clear" w:color="auto" w:fill="auto"/>
            <w:noWrap/>
            <w:vAlign w:val="center"/>
            <w:hideMark/>
          </w:tcPr>
          <w:p w14:paraId="47538573" w14:textId="77777777" w:rsidR="00330E03" w:rsidRPr="004961E6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216.3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A3374B3" w14:textId="77777777" w:rsidR="00330E03" w:rsidRPr="004961E6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  <w:r w:rsidRPr="004961E6">
              <w:rPr>
                <w:rFonts w:ascii="Arial" w:hAnsi="Arial" w:cs="Arial"/>
                <w:sz w:val="20"/>
                <w:szCs w:val="20"/>
              </w:rPr>
              <w:t>48.6</w:t>
            </w:r>
          </w:p>
        </w:tc>
        <w:tc>
          <w:tcPr>
            <w:tcW w:w="3598" w:type="dxa"/>
            <w:gridSpan w:val="3"/>
            <w:shd w:val="clear" w:color="auto" w:fill="auto"/>
            <w:noWrap/>
            <w:vAlign w:val="bottom"/>
          </w:tcPr>
          <w:p w14:paraId="5310F4C2" w14:textId="77777777" w:rsidR="00330E03" w:rsidRPr="00F204F9" w:rsidRDefault="00330E03" w:rsidP="000F62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99E92CE" w14:textId="77777777" w:rsidR="00330E03" w:rsidRDefault="00330E03" w:rsidP="00330E03">
      <w:pPr>
        <w:pStyle w:val="BodyText2"/>
        <w:spacing w:line="276" w:lineRule="auto"/>
        <w:ind w:left="426" w:firstLine="141"/>
        <w:jc w:val="left"/>
        <w:rPr>
          <w:rFonts w:cs="Arial"/>
        </w:rPr>
      </w:pPr>
    </w:p>
    <w:p w14:paraId="5372D10F" w14:textId="77777777" w:rsidR="00330E03" w:rsidRPr="00AB213B" w:rsidRDefault="00330E03" w:rsidP="00330E03">
      <w:pPr>
        <w:pStyle w:val="BodyText2"/>
        <w:spacing w:line="276" w:lineRule="auto"/>
        <w:ind w:left="426" w:firstLine="141"/>
        <w:rPr>
          <w:rFonts w:cs="Arial"/>
        </w:rPr>
      </w:pPr>
    </w:p>
    <w:p w14:paraId="76CB1FC3" w14:textId="77777777" w:rsidR="00330E03" w:rsidRPr="00AB213B" w:rsidRDefault="00330E03" w:rsidP="00330E03">
      <w:pPr>
        <w:pStyle w:val="BodyText2"/>
        <w:spacing w:line="276" w:lineRule="auto"/>
        <w:ind w:left="426" w:firstLine="141"/>
        <w:jc w:val="left"/>
        <w:rPr>
          <w:rFonts w:cs="Arial"/>
        </w:rPr>
      </w:pPr>
    </w:p>
    <w:p w14:paraId="6C38B666" w14:textId="77777777" w:rsidR="00A91650" w:rsidRDefault="00A91650"/>
    <w:sectPr w:rsidR="00A91650" w:rsidSect="00330E03">
      <w:pgSz w:w="12240" w:h="15840" w:code="1"/>
      <w:pgMar w:top="960" w:right="142" w:bottom="960" w:left="5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E03"/>
    <w:rsid w:val="000E2EDD"/>
    <w:rsid w:val="00330E03"/>
    <w:rsid w:val="00A91650"/>
    <w:rsid w:val="00AD5CB5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38FB7"/>
  <w15:chartTrackingRefBased/>
  <w15:docId w15:val="{EEBFAFE9-6A60-4A01-95A3-D2C2A092E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E03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0E0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0E0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0E0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0E0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0E0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0E0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0E0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0E0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0E0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0E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0E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0E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0E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0E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0E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0E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0E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0E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0E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0E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0E0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0E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0E0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0E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0E0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0E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0E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0E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0E03"/>
    <w:rPr>
      <w:b/>
      <w:bCs/>
      <w:smallCaps/>
      <w:color w:val="0F4761" w:themeColor="accent1" w:themeShade="BF"/>
      <w:spacing w:val="5"/>
    </w:rPr>
  </w:style>
  <w:style w:type="paragraph" w:styleId="BodyText2">
    <w:name w:val="Body Text 2"/>
    <w:aliases w:val="Body Text 2 Char Char Char1"/>
    <w:basedOn w:val="Normal"/>
    <w:link w:val="BodyText2Char"/>
    <w:rsid w:val="00330E03"/>
    <w:pPr>
      <w:widowControl w:val="0"/>
      <w:spacing w:line="360" w:lineRule="auto"/>
      <w:jc w:val="both"/>
    </w:pPr>
    <w:rPr>
      <w:rFonts w:ascii="Arial" w:hAnsi="Arial"/>
      <w:sz w:val="20"/>
      <w:szCs w:val="20"/>
    </w:rPr>
  </w:style>
  <w:style w:type="character" w:customStyle="1" w:styleId="BodyText2Char">
    <w:name w:val="Body Text 2 Char"/>
    <w:aliases w:val="Body Text 2 Char Char Char1 Char"/>
    <w:basedOn w:val="DefaultParagraphFont"/>
    <w:link w:val="BodyText2"/>
    <w:rsid w:val="00330E03"/>
    <w:rPr>
      <w:rFonts w:ascii="Arial" w:eastAsia="Times New Roman" w:hAnsi="Arial" w:cs="Times New Roman"/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1005</Words>
  <Characters>5732</Characters>
  <Application>Microsoft Office Word</Application>
  <DocSecurity>0</DocSecurity>
  <Lines>47</Lines>
  <Paragraphs>13</Paragraphs>
  <ScaleCrop>false</ScaleCrop>
  <Company/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2025-06-06T16:02:00Z</dcterms:created>
  <dcterms:modified xsi:type="dcterms:W3CDTF">2025-06-06T16:03:00Z</dcterms:modified>
</cp:coreProperties>
</file>