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7026" w14:textId="77777777" w:rsidR="00071C8C" w:rsidRDefault="00071C8C">
      <w:r>
        <w:rPr>
          <w:noProof/>
          <w:lang w:eastAsia="pl-PL"/>
        </w:rPr>
        <w:drawing>
          <wp:inline distT="0" distB="0" distL="0" distR="0" wp14:anchorId="402A06F1" wp14:editId="27592192">
            <wp:extent cx="5760720" cy="5626100"/>
            <wp:effectExtent l="0" t="0" r="0" b="0"/>
            <wp:docPr id="1" name="Obraz 0" descr="SFigure1_Cayuga_GO_KE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igure1_Cayuga_GO_KEG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65D4" w14:textId="6912BC2F" w:rsidR="00ED305C" w:rsidRPr="00ED305C" w:rsidRDefault="005D12E5" w:rsidP="00ED30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5D12E5">
        <w:rPr>
          <w:rStyle w:val="Pogrubienie"/>
          <w:rFonts w:ascii="Times New Roman" w:hAnsi="Times New Roman" w:cs="Times New Roman"/>
          <w:b w:val="0"/>
          <w:bCs w:val="0"/>
          <w:lang w:val="en-US"/>
        </w:rPr>
        <w:t>Fig. S1</w:t>
      </w:r>
      <w:r w:rsidR="00071C8C" w:rsidRPr="005D12E5">
        <w:rPr>
          <w:rStyle w:val="Pogrubienie"/>
          <w:rFonts w:ascii="Times New Roman" w:hAnsi="Times New Roman" w:cs="Times New Roman"/>
          <w:b w:val="0"/>
          <w:bCs w:val="0"/>
          <w:lang w:val="en-US"/>
        </w:rPr>
        <w:t>.</w:t>
      </w:r>
      <w:r w:rsidR="00ED305C" w:rsidRPr="005D12E5">
        <w:rPr>
          <w:rStyle w:val="Pogrubienie"/>
          <w:rFonts w:ascii="Times New Roman" w:hAnsi="Times New Roman" w:cs="Times New Roman"/>
          <w:b w:val="0"/>
          <w:bCs w:val="0"/>
          <w:lang w:val="en-US"/>
        </w:rPr>
        <w:t xml:space="preserve"> Enrichment of Cayuga DEGs</w:t>
      </w:r>
      <w:r w:rsidR="00ED305C" w:rsidRPr="00C130D5">
        <w:rPr>
          <w:rStyle w:val="Pogrubienie"/>
          <w:rFonts w:ascii="Times New Roman" w:hAnsi="Times New Roman" w:cs="Times New Roman"/>
          <w:lang w:val="en-US"/>
        </w:rPr>
        <w:t xml:space="preserve"> </w:t>
      </w:r>
      <w:r w:rsidR="00ED305C" w:rsidRPr="00ED305C">
        <w:rPr>
          <w:rStyle w:val="Pogrubienie"/>
          <w:rFonts w:ascii="Times New Roman" w:hAnsi="Times New Roman" w:cs="Times New Roman"/>
          <w:b w:val="0"/>
          <w:lang w:val="en-US"/>
        </w:rPr>
        <w:t>in</w:t>
      </w:r>
      <w:r w:rsidR="00ED305C" w:rsidRPr="00ED305C">
        <w:rPr>
          <w:rFonts w:ascii="Times New Roman" w:hAnsi="Times New Roman" w:cs="Times New Roman"/>
          <w:b/>
          <w:lang w:val="en-US"/>
        </w:rPr>
        <w:t xml:space="preserve"> (a) </w:t>
      </w:r>
      <w:r w:rsidR="00ED305C" w:rsidRPr="00ED305C">
        <w:rPr>
          <w:rStyle w:val="Pogrubienie"/>
          <w:rFonts w:ascii="Times New Roman" w:hAnsi="Times New Roman" w:cs="Times New Roman"/>
          <w:b w:val="0"/>
          <w:lang w:val="en-US"/>
        </w:rPr>
        <w:t>GO biological processes (BP)</w:t>
      </w:r>
      <w:r w:rsidR="00ED305C" w:rsidRPr="00ED305C">
        <w:rPr>
          <w:rFonts w:ascii="Times New Roman" w:hAnsi="Times New Roman" w:cs="Times New Roman"/>
          <w:b/>
          <w:lang w:val="en-US"/>
        </w:rPr>
        <w:t xml:space="preserve">, (b) </w:t>
      </w:r>
      <w:r w:rsidR="00ED305C" w:rsidRPr="00ED305C">
        <w:rPr>
          <w:rStyle w:val="Pogrubienie"/>
          <w:rFonts w:ascii="Times New Roman" w:hAnsi="Times New Roman" w:cs="Times New Roman"/>
          <w:b w:val="0"/>
          <w:lang w:val="en-US"/>
        </w:rPr>
        <w:t>GO molecular function (MF), (</w:t>
      </w:r>
      <w:r w:rsidR="00ED305C" w:rsidRPr="00112845">
        <w:rPr>
          <w:rStyle w:val="Pogrubienie"/>
          <w:rFonts w:ascii="Times New Roman" w:hAnsi="Times New Roman" w:cs="Times New Roman"/>
          <w:bCs w:val="0"/>
          <w:lang w:val="en-US"/>
        </w:rPr>
        <w:t>c</w:t>
      </w:r>
      <w:r w:rsidR="00ED305C" w:rsidRPr="00ED305C">
        <w:rPr>
          <w:rStyle w:val="Pogrubienie"/>
          <w:rFonts w:ascii="Times New Roman" w:hAnsi="Times New Roman" w:cs="Times New Roman"/>
          <w:b w:val="0"/>
          <w:lang w:val="en-US"/>
        </w:rPr>
        <w:t>) GO cellular component (CC) categories, and (</w:t>
      </w:r>
      <w:r w:rsidR="00ED305C" w:rsidRPr="00112845">
        <w:rPr>
          <w:rStyle w:val="Pogrubienie"/>
          <w:rFonts w:ascii="Times New Roman" w:hAnsi="Times New Roman" w:cs="Times New Roman"/>
          <w:bCs w:val="0"/>
          <w:lang w:val="en-US"/>
        </w:rPr>
        <w:t>d</w:t>
      </w:r>
      <w:r w:rsidR="00ED305C" w:rsidRPr="00ED305C">
        <w:rPr>
          <w:rStyle w:val="Pogrubienie"/>
          <w:rFonts w:ascii="Times New Roman" w:hAnsi="Times New Roman" w:cs="Times New Roman"/>
          <w:b w:val="0"/>
          <w:lang w:val="en-US"/>
        </w:rPr>
        <w:t>) KEGG pathway</w:t>
      </w:r>
      <w:r w:rsidR="00ED305C">
        <w:rPr>
          <w:rStyle w:val="Pogrubienie"/>
          <w:rFonts w:ascii="Times New Roman" w:hAnsi="Times New Roman" w:cs="Times New Roman"/>
          <w:b w:val="0"/>
          <w:lang w:val="en-US"/>
        </w:rPr>
        <w:t>s</w:t>
      </w:r>
      <w:r w:rsidR="00ED305C" w:rsidRPr="00ED305C">
        <w:rPr>
          <w:rFonts w:ascii="Times New Roman" w:hAnsi="Times New Roman" w:cs="Times New Roman"/>
          <w:b/>
          <w:lang w:val="en-US"/>
        </w:rPr>
        <w:t>.</w:t>
      </w:r>
    </w:p>
    <w:p w14:paraId="6F3651F3" w14:textId="77777777" w:rsidR="00071C8C" w:rsidRPr="00D008EA" w:rsidRDefault="00071C8C">
      <w:pPr>
        <w:rPr>
          <w:lang w:val="en-US"/>
        </w:rPr>
      </w:pPr>
    </w:p>
    <w:p w14:paraId="11F2D29D" w14:textId="77777777" w:rsidR="00644F42" w:rsidRDefault="00071C8C">
      <w:r>
        <w:rPr>
          <w:noProof/>
          <w:lang w:eastAsia="pl-PL"/>
        </w:rPr>
        <w:lastRenderedPageBreak/>
        <w:drawing>
          <wp:inline distT="0" distB="0" distL="0" distR="0" wp14:anchorId="2169A599" wp14:editId="6D02A3F7">
            <wp:extent cx="5760720" cy="2843530"/>
            <wp:effectExtent l="0" t="0" r="0" b="0"/>
            <wp:docPr id="2" name="Obraz 1" descr="SFigure2_Dalila_GO_MF_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igure2_Dalila_GO_MF_CC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683EA" w14:textId="720290D4" w:rsidR="00ED305C" w:rsidRPr="00ED305C" w:rsidRDefault="00C63B5D" w:rsidP="00ED30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C63B5D">
        <w:rPr>
          <w:rStyle w:val="Pogrubienie"/>
          <w:rFonts w:ascii="Times New Roman" w:hAnsi="Times New Roman" w:cs="Times New Roman"/>
          <w:b w:val="0"/>
          <w:bCs w:val="0"/>
          <w:lang w:val="en-US"/>
        </w:rPr>
        <w:t>Fig. S2</w:t>
      </w:r>
      <w:r w:rsidR="00ED305C" w:rsidRPr="00C63B5D">
        <w:rPr>
          <w:rStyle w:val="Pogrubienie"/>
          <w:rFonts w:ascii="Times New Roman" w:hAnsi="Times New Roman" w:cs="Times New Roman"/>
          <w:b w:val="0"/>
          <w:bCs w:val="0"/>
          <w:lang w:val="en-US"/>
        </w:rPr>
        <w:t>. Enrichment of Dalila DEGs</w:t>
      </w:r>
      <w:r w:rsidR="00ED305C" w:rsidRPr="00C130D5">
        <w:rPr>
          <w:rStyle w:val="Pogrubienie"/>
          <w:rFonts w:ascii="Times New Roman" w:hAnsi="Times New Roman" w:cs="Times New Roman"/>
          <w:lang w:val="en-US"/>
        </w:rPr>
        <w:t xml:space="preserve"> </w:t>
      </w:r>
      <w:r w:rsidR="00ED305C" w:rsidRPr="00ED305C">
        <w:rPr>
          <w:rStyle w:val="Pogrubienie"/>
          <w:rFonts w:ascii="Times New Roman" w:hAnsi="Times New Roman" w:cs="Times New Roman"/>
          <w:b w:val="0"/>
          <w:lang w:val="en-US"/>
        </w:rPr>
        <w:t>in</w:t>
      </w:r>
      <w:r w:rsidR="00ED305C" w:rsidRPr="00ED305C">
        <w:rPr>
          <w:rFonts w:ascii="Times New Roman" w:hAnsi="Times New Roman" w:cs="Times New Roman"/>
          <w:b/>
          <w:lang w:val="en-US"/>
        </w:rPr>
        <w:t xml:space="preserve"> (a) </w:t>
      </w:r>
      <w:r w:rsidR="00ED305C" w:rsidRPr="00ED305C">
        <w:rPr>
          <w:rStyle w:val="Pogrubienie"/>
          <w:rFonts w:ascii="Times New Roman" w:hAnsi="Times New Roman" w:cs="Times New Roman"/>
          <w:b w:val="0"/>
          <w:lang w:val="en-US"/>
        </w:rPr>
        <w:t>GO molecular function (MF)</w:t>
      </w:r>
      <w:r w:rsidR="00ED305C">
        <w:rPr>
          <w:rStyle w:val="Pogrubienie"/>
          <w:rFonts w:ascii="Times New Roman" w:hAnsi="Times New Roman" w:cs="Times New Roman"/>
          <w:b w:val="0"/>
          <w:lang w:val="en-US"/>
        </w:rPr>
        <w:t xml:space="preserve"> and</w:t>
      </w:r>
      <w:r w:rsidR="00ED305C" w:rsidRPr="00ED305C">
        <w:rPr>
          <w:rStyle w:val="Pogrubienie"/>
          <w:rFonts w:ascii="Times New Roman" w:hAnsi="Times New Roman" w:cs="Times New Roman"/>
          <w:b w:val="0"/>
          <w:lang w:val="en-US"/>
        </w:rPr>
        <w:t xml:space="preserve"> (</w:t>
      </w:r>
      <w:r w:rsidR="00ED305C">
        <w:rPr>
          <w:rStyle w:val="Pogrubienie"/>
          <w:rFonts w:ascii="Times New Roman" w:hAnsi="Times New Roman" w:cs="Times New Roman"/>
          <w:b w:val="0"/>
          <w:lang w:val="en-US"/>
        </w:rPr>
        <w:t>b</w:t>
      </w:r>
      <w:r w:rsidR="00ED305C" w:rsidRPr="00ED305C">
        <w:rPr>
          <w:rStyle w:val="Pogrubienie"/>
          <w:rFonts w:ascii="Times New Roman" w:hAnsi="Times New Roman" w:cs="Times New Roman"/>
          <w:b w:val="0"/>
          <w:lang w:val="en-US"/>
        </w:rPr>
        <w:t>) GO cellular component (CC) categorie</w:t>
      </w:r>
      <w:r w:rsidR="00ED305C">
        <w:rPr>
          <w:rStyle w:val="Pogrubienie"/>
          <w:rFonts w:ascii="Times New Roman" w:hAnsi="Times New Roman" w:cs="Times New Roman"/>
          <w:b w:val="0"/>
          <w:lang w:val="en-US"/>
        </w:rPr>
        <w:t>s</w:t>
      </w:r>
      <w:r w:rsidR="00ED305C" w:rsidRPr="00ED305C">
        <w:rPr>
          <w:rFonts w:ascii="Times New Roman" w:hAnsi="Times New Roman" w:cs="Times New Roman"/>
          <w:b/>
          <w:lang w:val="en-US"/>
        </w:rPr>
        <w:t>.</w:t>
      </w:r>
    </w:p>
    <w:p w14:paraId="627F684B" w14:textId="77777777" w:rsidR="00071C8C" w:rsidRPr="00D008EA" w:rsidRDefault="00071C8C" w:rsidP="00ED305C">
      <w:pPr>
        <w:rPr>
          <w:lang w:val="en-US"/>
        </w:rPr>
      </w:pPr>
    </w:p>
    <w:sectPr w:rsidR="00071C8C" w:rsidRPr="00D008EA" w:rsidSect="0070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17"/>
    <w:rsid w:val="00012CA5"/>
    <w:rsid w:val="00071C8C"/>
    <w:rsid w:val="00112845"/>
    <w:rsid w:val="003B6772"/>
    <w:rsid w:val="005D12E5"/>
    <w:rsid w:val="00644F42"/>
    <w:rsid w:val="006727BC"/>
    <w:rsid w:val="00686665"/>
    <w:rsid w:val="00700EDE"/>
    <w:rsid w:val="00AC2B3A"/>
    <w:rsid w:val="00BC79F7"/>
    <w:rsid w:val="00BE1E50"/>
    <w:rsid w:val="00C63B5D"/>
    <w:rsid w:val="00CE5717"/>
    <w:rsid w:val="00D008EA"/>
    <w:rsid w:val="00E56DB6"/>
    <w:rsid w:val="00EB1E9E"/>
    <w:rsid w:val="00ED305C"/>
    <w:rsid w:val="00E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BFE92"/>
  <w15:docId w15:val="{20F94D6C-DD62-402D-A309-89E830B9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C8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D3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72613015D244E92345A667AA6F1BC" ma:contentTypeVersion="15" ma:contentTypeDescription="Utwórz nowy dokument." ma:contentTypeScope="" ma:versionID="1bec10ec67dac245408fab813118ca83">
  <xsd:schema xmlns:xsd="http://www.w3.org/2001/XMLSchema" xmlns:xs="http://www.w3.org/2001/XMLSchema" xmlns:p="http://schemas.microsoft.com/office/2006/metadata/properties" xmlns:ns3="21046851-f549-44ab-ad45-268ae1cbfde1" xmlns:ns4="2c7a6512-9ef9-4fa6-a2d1-e20332004c69" targetNamespace="http://schemas.microsoft.com/office/2006/metadata/properties" ma:root="true" ma:fieldsID="d3e47162a949d335d2dbec6ac6b89058" ns3:_="" ns4:_="">
    <xsd:import namespace="21046851-f549-44ab-ad45-268ae1cbfde1"/>
    <xsd:import namespace="2c7a6512-9ef9-4fa6-a2d1-e20332004c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6851-f549-44ab-ad45-268ae1cbfd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a6512-9ef9-4fa6-a2d1-e20332004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7a6512-9ef9-4fa6-a2d1-e20332004c69" xsi:nil="true"/>
  </documentManagement>
</p:properties>
</file>

<file path=customXml/itemProps1.xml><?xml version="1.0" encoding="utf-8"?>
<ds:datastoreItem xmlns:ds="http://schemas.openxmlformats.org/officeDocument/2006/customXml" ds:itemID="{F49D9541-3FD4-4258-B192-A69B966F6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6851-f549-44ab-ad45-268ae1cbfde1"/>
    <ds:schemaRef ds:uri="2c7a6512-9ef9-4fa6-a2d1-e20332004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BB338-1B4D-45F6-A59D-6E086C771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DAB59-D466-4171-9ACE-B9DF54E9B9F3}">
  <ds:schemaRefs>
    <ds:schemaRef ds:uri="http://schemas.microsoft.com/office/2006/metadata/properties"/>
    <ds:schemaRef ds:uri="http://schemas.microsoft.com/office/infopath/2007/PartnerControls"/>
    <ds:schemaRef ds:uri="2c7a6512-9ef9-4fa6-a2d1-e20332004c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Dorota Sołtys-Kalina</cp:lastModifiedBy>
  <cp:revision>2</cp:revision>
  <dcterms:created xsi:type="dcterms:W3CDTF">2025-05-15T07:23:00Z</dcterms:created>
  <dcterms:modified xsi:type="dcterms:W3CDTF">2025-05-15T07:23:00Z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0x01010094072613015D244E92345A667AA6F1BC</vt:lpwstr>
  </property>
  <property fmtid="{D5CDD505-2E9C-101B-9397-08002B2CF9AE}" pid="3" name="GrammarlyDocumentId">
    <vt:lpwstr>e8552db3-d7d4-4ed3-8a1b-59e82267e644</vt:lpwstr>
  </property>
</Properties>
</file>