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67" w:rsidRDefault="00235267" w:rsidP="00235267">
      <w:pPr>
        <w:spacing w:line="480" w:lineRule="exact"/>
        <w:ind w:firstLineChars="200" w:firstLine="420"/>
        <w:rPr>
          <w:rFonts w:ascii="Times New Roman" w:hAnsi="Times New Roman" w:cs="Times New Roman"/>
          <w:color w:val="2A2A2A"/>
          <w:szCs w:val="21"/>
        </w:rPr>
      </w:pPr>
    </w:p>
    <w:p w:rsidR="00235267" w:rsidRDefault="00235267" w:rsidP="00235267">
      <w:pPr>
        <w:spacing w:line="480" w:lineRule="exact"/>
        <w:ind w:firstLineChars="200" w:firstLine="420"/>
        <w:rPr>
          <w:rFonts w:ascii="Times New Roman" w:hAnsi="Times New Roman" w:cs="Times New Roman"/>
          <w:color w:val="2A2A2A"/>
          <w:szCs w:val="21"/>
        </w:rPr>
      </w:pPr>
      <w:r>
        <w:rPr>
          <w:rFonts w:ascii="Times New Roman" w:hAnsi="Times New Roman" w:cs="Times New Roman"/>
          <w:color w:val="2A2A2A"/>
          <w:szCs w:val="21"/>
        </w:rPr>
        <w:t xml:space="preserve">Table e: </w:t>
      </w:r>
      <w:r w:rsidRPr="00264978">
        <w:rPr>
          <w:rFonts w:ascii="Times New Roman" w:hAnsi="Times New Roman" w:cs="Times New Roman"/>
          <w:color w:val="2A2A2A"/>
          <w:szCs w:val="21"/>
        </w:rPr>
        <w:t xml:space="preserve">Clinical features of </w:t>
      </w:r>
      <w:r>
        <w:rPr>
          <w:rFonts w:ascii="Times New Roman" w:hAnsi="Times New Roman" w:cs="Times New Roman" w:hint="eastAsia"/>
          <w:color w:val="2A2A2A"/>
          <w:szCs w:val="21"/>
        </w:rPr>
        <w:t>52</w:t>
      </w:r>
      <w:r>
        <w:rPr>
          <w:rFonts w:ascii="Times New Roman" w:hAnsi="Times New Roman" w:cs="Times New Roman"/>
          <w:color w:val="2A2A2A"/>
          <w:szCs w:val="21"/>
        </w:rPr>
        <w:t xml:space="preserve"> patients with KCNQ2</w:t>
      </w:r>
      <w:r>
        <w:rPr>
          <w:rFonts w:ascii="Times New Roman" w:hAnsi="Times New Roman" w:cs="Times New Roman" w:hint="eastAsia"/>
          <w:color w:val="2A2A2A"/>
          <w:szCs w:val="21"/>
        </w:rPr>
        <w:t>-related</w:t>
      </w:r>
      <w:r>
        <w:rPr>
          <w:rFonts w:ascii="Times New Roman" w:hAnsi="Times New Roman" w:cs="Times New Roman"/>
          <w:color w:val="2A2A2A"/>
          <w:szCs w:val="21"/>
        </w:rPr>
        <w:t xml:space="preserve"> </w:t>
      </w:r>
      <w:r>
        <w:rPr>
          <w:rFonts w:ascii="Times New Roman" w:hAnsi="Times New Roman" w:cs="Times New Roman" w:hint="eastAsia"/>
          <w:color w:val="2A2A2A"/>
          <w:szCs w:val="21"/>
        </w:rPr>
        <w:t>disorder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447"/>
        <w:gridCol w:w="390"/>
        <w:gridCol w:w="593"/>
        <w:gridCol w:w="636"/>
        <w:gridCol w:w="1718"/>
        <w:gridCol w:w="613"/>
        <w:gridCol w:w="650"/>
        <w:gridCol w:w="940"/>
        <w:gridCol w:w="791"/>
        <w:gridCol w:w="542"/>
        <w:gridCol w:w="540"/>
      </w:tblGrid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bookmarkStart w:id="0" w:name="_Hlk32572190"/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Patient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Gender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Age at onset (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day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58" w:type="pct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Follow-up time (months)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Development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Variants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Location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Type of variants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GnomAD/1000gnome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Clinvar/HGMD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 xml:space="preserve">　</w:t>
            </w:r>
            <w:r>
              <w:rPr>
                <w:rFonts w:cstheme="minorHAnsi"/>
                <w:sz w:val="15"/>
                <w:szCs w:val="15"/>
              </w:rPr>
              <w:t>Reference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F600D">
              <w:rPr>
                <w:rFonts w:cstheme="minorHAnsi"/>
                <w:sz w:val="15"/>
                <w:szCs w:val="15"/>
              </w:rPr>
              <w:t>Familial targeted variantion study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NM_172107:exon15:c.1632T&gt;G(p.C544W)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  <w:bookmarkStart w:id="1" w:name="_GoBack"/>
        <w:bookmarkEnd w:id="1"/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NM_172107:exon8:c.1064A&gt;T(p.D355V)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NM_172107:exon1:c.205del(p.K69Qfs*51)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frameshift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14985406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F600D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bookmarkEnd w:id="0"/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NM_172107:exon4:c.638G&gt;A(p.R213Q)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FD590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FD5903">
              <w:rPr>
                <w:rFonts w:cstheme="minorHAnsi"/>
                <w:sz w:val="15"/>
                <w:szCs w:val="15"/>
              </w:rPr>
              <w:t>voltage-sensor</w:t>
            </w:r>
          </w:p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FD5903">
              <w:rPr>
                <w:rFonts w:cstheme="minorHAnsi"/>
                <w:sz w:val="15"/>
                <w:szCs w:val="15"/>
              </w:rPr>
              <w:t xml:space="preserve">helix </w:t>
            </w:r>
            <w:r>
              <w:rPr>
                <w:rFonts w:cstheme="minorHAnsi" w:hint="eastAsia"/>
                <w:sz w:val="15"/>
                <w:szCs w:val="15"/>
              </w:rPr>
              <w:t>/</w:t>
            </w: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NM_172107:exon14:c.1609A&gt;T(p.K537X)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stop_gained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24375629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NM_172107:exon4:c.553G&gt;A(p.A185T)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NM_172107:exon15:c.1657C&gt;T(p.R553W)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 xml:space="preserve">C-terminal </w:t>
            </w:r>
            <w:r w:rsidRPr="00C974F3">
              <w:rPr>
                <w:rFonts w:cstheme="minorHAnsi"/>
                <w:sz w:val="15"/>
                <w:szCs w:val="15"/>
              </w:rPr>
              <w:lastRenderedPageBreak/>
              <w:t>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lastRenderedPageBreak/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 xml:space="preserve">PMID </w:t>
            </w:r>
            <w:r w:rsidRPr="00C974F3">
              <w:rPr>
                <w:rFonts w:cstheme="minorHAnsi"/>
                <w:sz w:val="15"/>
                <w:szCs w:val="15"/>
              </w:rPr>
              <w:lastRenderedPageBreak/>
              <w:t>23621294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lastRenderedPageBreak/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8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NM_172107:exon17:c.2127del(p.V710Cfs*155)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frameshift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29655203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746A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NM_172107:exon13:c.1342C&gt;T(p.R448X)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stop_gained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11690625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NM_172107:exon4:c.638G&gt;A(p.R213Q)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NM_172107:exon14:c.1631+1G&gt;A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splice_region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25982755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NM_172107:exon14:c.1601del(p.P534Rfs*31)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810E8F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frameshift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Likely Benign/NA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NM_172107:exon8:c.1040A&gt;G(p.Y347C)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33FC1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NM_172107:exon13:c.1452G&gt;A(p.W484X)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stop_gained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NM_172107:exon8:c.1027G&gt;T(p.A343S)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NM_172107:exon2:c.365C&gt;T(p.S122L)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60A64">
              <w:rPr>
                <w:rFonts w:cstheme="minorHAnsi"/>
                <w:sz w:val="15"/>
                <w:szCs w:val="15"/>
              </w:rPr>
              <w:t xml:space="preserve">the extracellular </w:t>
            </w:r>
            <w:r w:rsidRPr="00C60A64">
              <w:rPr>
                <w:rFonts w:cstheme="minorHAnsi"/>
                <w:sz w:val="15"/>
                <w:szCs w:val="15"/>
              </w:rPr>
              <w:lastRenderedPageBreak/>
              <w:t>domain between the S1 segment and the S2 segment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lastRenderedPageBreak/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 xml:space="preserve">PMID </w:t>
            </w:r>
            <w:r w:rsidRPr="00C974F3">
              <w:rPr>
                <w:rFonts w:cstheme="minorHAnsi"/>
                <w:sz w:val="15"/>
                <w:szCs w:val="15"/>
              </w:rPr>
              <w:lastRenderedPageBreak/>
              <w:t>16916607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lastRenderedPageBreak/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17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NM_172107:exon11:c.1230del(p.P411Rfs*29)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frameshift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NA/DM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Paternal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NM_172107:exon4:c.668C&gt;T(p.S223F)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16CAB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Cytoplasmic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 between S4 segment and S5 segment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NM_172107:exon4:c.620G&gt;A(p.R207Q)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color w:val="00000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17872363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NM_172107:exon1:c.242T&gt;C(p.L81P)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NA/DM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29215089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NM_172107:exon5:c.816+1G&gt;A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Pore loop</w:t>
            </w:r>
            <w:r>
              <w:rPr>
                <w:rFonts w:cstheme="minorHAnsi" w:hint="eastAsia"/>
                <w:sz w:val="15"/>
                <w:szCs w:val="15"/>
              </w:rPr>
              <w:t>/</w:t>
            </w:r>
            <w:r w:rsidRPr="00C974F3">
              <w:rPr>
                <w:rFonts w:cstheme="minorHAnsi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splice_region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Likely pathogenic/NA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NM_172107:exon5:c.794C&gt;T(p.A265V)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22926866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23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NM_172107:exon5:c.796G&gt;C(p.D266H)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5</w:t>
            </w:r>
            <w:r w:rsidRPr="00FE499E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(deceased)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NM_172107:exon5:c.793G&gt;A(p.A265T)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23692823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NM_172107:exon4:c.617T&gt;G(p.L206R)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NM_172107:exon4:c.587C&gt;T(p.A196V)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17475800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NM_172107:exon4:c.637C&gt;T(p.R213W)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18353052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F2453E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FF0000"/>
                <w:kern w:val="0"/>
                <w:sz w:val="15"/>
                <w:szCs w:val="15"/>
              </w:rPr>
            </w:pPr>
            <w:r w:rsidRPr="00F2453E">
              <w:rPr>
                <w:rFonts w:ascii="Calibri" w:eastAsia="宋体" w:hAnsi="Calibri" w:cs="Calibri"/>
                <w:kern w:val="0"/>
                <w:sz w:val="15"/>
                <w:szCs w:val="15"/>
              </w:rPr>
              <w:t>28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 (deceased)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NM_172107:exon4:c.629G&gt;A(p.R210H)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24107868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NM_172107:exon4:c.632T&gt;G(p.M211R)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NM_172107:exon7:c.997C&gt;T(p.R333W)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NA/DM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16039833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NM_172107:exon5:c.715G&gt;C(p.G239R)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Pore domain</w:t>
            </w:r>
            <w:r>
              <w:rPr>
                <w:rFonts w:cstheme="minorHAnsi" w:hint="eastAsia"/>
                <w:sz w:val="15"/>
                <w:szCs w:val="15"/>
              </w:rPr>
              <w:t>/</w:t>
            </w:r>
            <w:r w:rsidRPr="00C974F3">
              <w:rPr>
                <w:rFonts w:cstheme="minorHAnsi"/>
                <w:sz w:val="15"/>
                <w:szCs w:val="15"/>
              </w:rPr>
              <w:t>S5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23692823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NM_172107:exon5:c.749T&gt;G(p.V250G)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S</w:t>
            </w:r>
            <w:r>
              <w:rPr>
                <w:rFonts w:cstheme="minorHAnsi"/>
                <w:sz w:val="15"/>
                <w:szCs w:val="15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11690625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NM_172107:exon5:c.794C&gt;T(p.A265V)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22926866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NM_172107:exon4:c.568A&gt;T(p.N190Y)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 xml:space="preserve">the extracellular </w:t>
            </w:r>
            <w:r w:rsidRPr="00C974F3">
              <w:rPr>
                <w:rFonts w:cstheme="minorHAnsi"/>
                <w:sz w:val="15"/>
                <w:szCs w:val="15"/>
              </w:rPr>
              <w:lastRenderedPageBreak/>
              <w:t>domains between the S3 segment and the S4 segment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lastRenderedPageBreak/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35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NM_172107:exon5:c.781T&gt;A(p.F261I)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Pore </w:t>
            </w:r>
            <w:r>
              <w:rPr>
                <w:rFonts w:cstheme="minorHAnsi" w:hint="eastAsia"/>
                <w:sz w:val="15"/>
                <w:szCs w:val="15"/>
              </w:rPr>
              <w:t>loop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NM_172107:exon15:c.1678C&gt;T(p.R560W)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NM_172107:exon15:c.1678C&gt;T(p.R560W)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NM_172107:exon15:c.1687G&gt;A(p.D563N)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26007637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NM_172107:exon17:c.2331del(p.E778Rfs*152)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frameshift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Likely benign-related/NA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D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NM_172107:exon8:c.1049A&gt;T(p.N350I)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810E8F">
              <w:rPr>
                <w:rFonts w:cstheme="minorHAnsi"/>
                <w:sz w:val="15"/>
                <w:szCs w:val="15"/>
              </w:rPr>
              <w:t>C-terminal 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Likely pathogenic/NA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833D56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41</w:t>
            </w:r>
          </w:p>
        </w:tc>
        <w:tc>
          <w:tcPr>
            <w:tcW w:w="271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358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Default="0034452B" w:rsidP="0005341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NM_1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72107:exon15:c.1687G&gt;A(p.D563N)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C-terminal </w:t>
            </w: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PMID </w:t>
            </w: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26007637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015E44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lastRenderedPageBreak/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lastRenderedPageBreak/>
              <w:t>42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NM_172107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exon3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c.484_485delAA(p.K162Vfs*10)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Cytoplasmic between S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2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 xml:space="preserve"> segment and S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3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 xml:space="preserve"> segment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f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rameshift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/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650ACB"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Paternal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43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NM_172107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exon6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c.821C&gt;T(p.T274M)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H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Pathogenic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 xml:space="preserve"> /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PMID </w:t>
            </w:r>
            <w:r w:rsidRPr="00FD5176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44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16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NM_172107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exon4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c.650C&gt;T(p.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T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217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I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S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Likely pathogenic/NA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650ACB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45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NM_172107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exon5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c.807G&gt;T(p.W269C)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H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NA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/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DM-related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PMID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 14534157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B2C51"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46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5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NM_172107</w:t>
            </w: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：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exon5: c.794C&gt;T(p.A265V)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H5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22926866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7B2C51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47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3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7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NM_172107:exon5:c.715G&gt;C(p.G239R)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S5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23692823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B41F51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48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46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NM_172107:exon4:c.602G&gt;A(p.R201H)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 w:hint="eastAsia"/>
                <w:kern w:val="0"/>
                <w:sz w:val="15"/>
                <w:szCs w:val="15"/>
              </w:rPr>
              <w:t>S</w:t>
            </w: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 w:cstheme="minorHAnsi" w:hint="eastAsia"/>
                <w:color w:val="000000"/>
                <w:kern w:val="0"/>
                <w:sz w:val="15"/>
                <w:szCs w:val="15"/>
              </w:rPr>
              <w:t>P</w:t>
            </w:r>
            <w:r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 xml:space="preserve">MID </w:t>
            </w:r>
            <w:r w:rsidRPr="00FD5176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23708187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B41F51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B41F51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49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63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eastAsia="宋体" w:cstheme="minorHAnsi"/>
                <w:kern w:val="0"/>
                <w:sz w:val="15"/>
                <w:szCs w:val="15"/>
              </w:rPr>
              <w:t>NM_172107: exon4: c.637C&gt;T(p.R213W)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S4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18353052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B41F51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D929AA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50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eastAsia="宋体" w:cstheme="minorHAnsi"/>
                <w:kern w:val="0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NM_172107:exon15:c.1678C&gt;T(p.R560W)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 xml:space="preserve">C-terminal </w:t>
            </w:r>
            <w:r w:rsidRPr="0079760F">
              <w:rPr>
                <w:rFonts w:cstheme="minorHAnsi"/>
                <w:sz w:val="15"/>
                <w:szCs w:val="15"/>
              </w:rPr>
              <w:lastRenderedPageBreak/>
              <w:t>region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lastRenderedPageBreak/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Pathogenic/DM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C974F3">
              <w:rPr>
                <w:rFonts w:cstheme="minorHAnsi"/>
                <w:sz w:val="15"/>
                <w:szCs w:val="15"/>
              </w:rPr>
              <w:t>PMID 22275249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D929AA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D929AA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lastRenderedPageBreak/>
              <w:t>51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4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NM_172107:exon5:c.740C&gt;T(p.S247L)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Pore domain</w:t>
            </w:r>
            <w:r w:rsidRPr="0079760F">
              <w:rPr>
                <w:rFonts w:cstheme="minorHAnsi" w:hint="eastAsia"/>
                <w:sz w:val="15"/>
                <w:szCs w:val="15"/>
              </w:rPr>
              <w:t>/S5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missense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Pathogenic/Likely pathogenic​/DM-related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PMID</w:t>
            </w:r>
            <w:r>
              <w:rPr>
                <w:rFonts w:cstheme="minorHAnsi"/>
                <w:sz w:val="15"/>
                <w:szCs w:val="15"/>
              </w:rPr>
              <w:t xml:space="preserve"> 16916607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D929AA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D929AA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  <w:tr w:rsidR="0034452B" w:rsidTr="0034452B">
        <w:trPr>
          <w:jc w:val="center"/>
        </w:trPr>
        <w:tc>
          <w:tcPr>
            <w:tcW w:w="26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5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271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237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358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1</w:t>
            </w:r>
            <w:r w:rsidRPr="0079760F">
              <w:rPr>
                <w:rFonts w:ascii="Calibri" w:eastAsia="宋体" w:hAnsi="Calibri" w:cs="Calibri"/>
                <w:kern w:val="0"/>
                <w:sz w:val="15"/>
                <w:szCs w:val="15"/>
              </w:rPr>
              <w:t>2</w:t>
            </w:r>
          </w:p>
        </w:tc>
        <w:tc>
          <w:tcPr>
            <w:tcW w:w="383" w:type="pct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ascii="Calibri" w:eastAsia="宋体" w:hAnsi="Calibri" w:cs="Calibri"/>
                <w:kern w:val="0"/>
                <w:sz w:val="15"/>
                <w:szCs w:val="15"/>
              </w:rPr>
            </w:pPr>
            <w:r w:rsidRPr="0079760F">
              <w:rPr>
                <w:rFonts w:ascii="Calibri" w:eastAsia="宋体" w:hAnsi="Calibri" w:cs="Calibri"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 w:hint="eastAsia"/>
                <w:sz w:val="15"/>
                <w:szCs w:val="15"/>
              </w:rPr>
              <w:t>NM_172107：exon6：c.822_831delinsC(p.L275_T277del)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 w:hint="eastAsia"/>
                <w:sz w:val="15"/>
                <w:szCs w:val="15"/>
              </w:rPr>
              <w:t>H</w:t>
            </w:r>
            <w:r w:rsidRPr="0079760F">
              <w:rPr>
                <w:rFonts w:cstheme="minorHAnsi"/>
                <w:sz w:val="15"/>
                <w:szCs w:val="15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Microsatellite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0/0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79760F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79760F">
              <w:rPr>
                <w:rFonts w:cstheme="minorHAnsi"/>
                <w:sz w:val="15"/>
                <w:szCs w:val="15"/>
              </w:rPr>
              <w:t>NA/DM-related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C974F3" w:rsidRDefault="0034452B" w:rsidP="00053410">
            <w:pPr>
              <w:widowControl/>
              <w:jc w:val="center"/>
              <w:rPr>
                <w:rFonts w:cstheme="minorHAnsi"/>
                <w:sz w:val="15"/>
                <w:szCs w:val="15"/>
              </w:rPr>
            </w:pPr>
            <w:r w:rsidRPr="00113680">
              <w:rPr>
                <w:rFonts w:cstheme="minorHAnsi"/>
                <w:sz w:val="15"/>
                <w:szCs w:val="15"/>
              </w:rPr>
              <w:t>/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2B" w:rsidRPr="00D929AA" w:rsidRDefault="0034452B" w:rsidP="00053410">
            <w:pPr>
              <w:widowControl/>
              <w:jc w:val="center"/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</w:pPr>
            <w:r w:rsidRPr="005C7CBD">
              <w:rPr>
                <w:rFonts w:eastAsia="宋体" w:cstheme="minorHAnsi"/>
                <w:color w:val="000000"/>
                <w:kern w:val="0"/>
                <w:sz w:val="15"/>
                <w:szCs w:val="15"/>
              </w:rPr>
              <w:t>De novo</w:t>
            </w:r>
          </w:p>
        </w:tc>
      </w:tr>
    </w:tbl>
    <w:p w:rsidR="00235267" w:rsidRDefault="00235267" w:rsidP="00235267">
      <w:r>
        <w:t xml:space="preserve">M=male; F=female; </w:t>
      </w:r>
      <w:bookmarkStart w:id="2" w:name="_Hlk51771437"/>
      <w:r>
        <w:t>A=</w:t>
      </w:r>
      <w:r w:rsidRPr="007F4EB8">
        <w:t xml:space="preserve"> normal</w:t>
      </w:r>
      <w:r>
        <w:t xml:space="preserve"> group; B=</w:t>
      </w:r>
      <w:r w:rsidRPr="007F4EB8">
        <w:t xml:space="preserve"> </w:t>
      </w:r>
      <w:r>
        <w:t>mild impairment group; C=</w:t>
      </w:r>
      <w:bookmarkStart w:id="3" w:name="_Hlk51770116"/>
      <w:r w:rsidRPr="002553A9">
        <w:t xml:space="preserve"> encephalopathy</w:t>
      </w:r>
      <w:r>
        <w:t xml:space="preserve"> </w:t>
      </w:r>
      <w:bookmarkEnd w:id="3"/>
      <w:r>
        <w:t>group</w:t>
      </w:r>
      <w:r w:rsidRPr="007F4EB8">
        <w:t>, including patients deceased</w:t>
      </w:r>
      <w:bookmarkEnd w:id="2"/>
      <w:r>
        <w:t xml:space="preserve">; NA or </w:t>
      </w:r>
      <w:r>
        <w:rPr>
          <w:rFonts w:hint="eastAsia"/>
        </w:rPr>
        <w:t>/</w:t>
      </w:r>
      <w:r>
        <w:t>=</w:t>
      </w:r>
      <w:r w:rsidRPr="007F4EB8">
        <w:t xml:space="preserve"> </w:t>
      </w:r>
      <w:r>
        <w:t>n</w:t>
      </w:r>
      <w:r w:rsidRPr="00924C87">
        <w:t>o relevant information</w:t>
      </w:r>
      <w:r>
        <w:t>.</w:t>
      </w:r>
    </w:p>
    <w:p w:rsidR="00CA603E" w:rsidRPr="00235267" w:rsidRDefault="00CA603E"/>
    <w:sectPr w:rsidR="00CA603E" w:rsidRPr="00235267" w:rsidSect="0034452B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10" w:rsidRDefault="00053410" w:rsidP="00235267">
      <w:r>
        <w:separator/>
      </w:r>
    </w:p>
  </w:endnote>
  <w:endnote w:type="continuationSeparator" w:id="0">
    <w:p w:rsidR="00053410" w:rsidRDefault="00053410" w:rsidP="0023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10" w:rsidRDefault="00053410" w:rsidP="00235267">
      <w:r>
        <w:separator/>
      </w:r>
    </w:p>
  </w:footnote>
  <w:footnote w:type="continuationSeparator" w:id="0">
    <w:p w:rsidR="00053410" w:rsidRDefault="00053410" w:rsidP="0023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0F"/>
    <w:rsid w:val="00053410"/>
    <w:rsid w:val="00235267"/>
    <w:rsid w:val="0034452B"/>
    <w:rsid w:val="00894D0F"/>
    <w:rsid w:val="00C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1A74BC-C888-45AA-B794-F7851FC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HQS</dc:creator>
  <cp:keywords/>
  <dc:description/>
  <cp:lastModifiedBy>Administrator</cp:lastModifiedBy>
  <cp:revision>3</cp:revision>
  <dcterms:created xsi:type="dcterms:W3CDTF">2021-04-08T01:52:00Z</dcterms:created>
  <dcterms:modified xsi:type="dcterms:W3CDTF">2021-05-12T05:24:00Z</dcterms:modified>
</cp:coreProperties>
</file>