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A60E8C" w14:textId="77777777" w:rsidR="00266E02" w:rsidRPr="00C5033C" w:rsidRDefault="00266E02" w:rsidP="00266E02">
      <w:pPr>
        <w:rPr>
          <w:rFonts w:ascii="Arial" w:hAnsi="Arial" w:cs="Arial"/>
          <w:sz w:val="22"/>
          <w:szCs w:val="22"/>
        </w:rPr>
      </w:pPr>
    </w:p>
    <w:p w14:paraId="4088DAAA" w14:textId="77777777" w:rsidR="00266E02" w:rsidRPr="00C5033C" w:rsidRDefault="00266E02" w:rsidP="00266E02">
      <w:pPr>
        <w:rPr>
          <w:rFonts w:ascii="Arial" w:hAnsi="Arial" w:cs="Arial"/>
          <w:sz w:val="22"/>
          <w:szCs w:val="22"/>
        </w:rPr>
      </w:pPr>
      <w:r w:rsidRPr="00C5033C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16D7B61C" wp14:editId="6C721E05">
            <wp:extent cx="5731510" cy="3345180"/>
            <wp:effectExtent l="0" t="0" r="0" b="0"/>
            <wp:docPr id="75353920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3539203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45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398260" w14:textId="77777777" w:rsidR="00266E02" w:rsidRPr="00C5033C" w:rsidRDefault="00266E02" w:rsidP="00266E02">
      <w:pPr>
        <w:rPr>
          <w:rFonts w:ascii="Arial" w:hAnsi="Arial" w:cs="Arial"/>
          <w:b/>
          <w:bCs/>
          <w:sz w:val="22"/>
          <w:szCs w:val="22"/>
          <w:lang w:val="en-AU"/>
        </w:rPr>
      </w:pPr>
    </w:p>
    <w:p w14:paraId="024B75D2" w14:textId="77777777" w:rsidR="00266E02" w:rsidRPr="00C5033C" w:rsidRDefault="00266E02" w:rsidP="00266E02">
      <w:pPr>
        <w:rPr>
          <w:rFonts w:ascii="Arial" w:hAnsi="Arial" w:cs="Arial"/>
          <w:b/>
          <w:bCs/>
          <w:sz w:val="22"/>
          <w:szCs w:val="22"/>
        </w:rPr>
      </w:pPr>
    </w:p>
    <w:p w14:paraId="23F39DB5" w14:textId="77777777" w:rsidR="00266E02" w:rsidRPr="00C5033C" w:rsidRDefault="00266E02" w:rsidP="00266E02">
      <w:pPr>
        <w:rPr>
          <w:rFonts w:ascii="Arial" w:hAnsi="Arial" w:cs="Arial"/>
          <w:sz w:val="22"/>
          <w:szCs w:val="22"/>
        </w:rPr>
      </w:pPr>
      <w:r w:rsidRPr="00C5033C">
        <w:rPr>
          <w:rFonts w:ascii="Arial" w:hAnsi="Arial" w:cs="Arial"/>
          <w:b/>
          <w:bCs/>
          <w:sz w:val="22"/>
          <w:szCs w:val="22"/>
        </w:rPr>
        <w:t>Figure S1.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Pr="004516CC">
        <w:rPr>
          <w:rFonts w:ascii="Arial" w:hAnsi="Arial" w:cs="Arial"/>
          <w:b/>
          <w:bCs/>
          <w:sz w:val="22"/>
          <w:szCs w:val="22"/>
        </w:rPr>
        <w:t>MGIT assay optimization for tissues</w:t>
      </w:r>
    </w:p>
    <w:p w14:paraId="53F5E6DF" w14:textId="77777777" w:rsidR="00266E02" w:rsidRPr="00C5033C" w:rsidRDefault="00266E02" w:rsidP="00266E02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b) </w:t>
      </w:r>
      <w:r w:rsidRPr="00C5033C">
        <w:rPr>
          <w:rFonts w:ascii="Arial" w:hAnsi="Arial" w:cs="Arial"/>
          <w:sz w:val="22"/>
          <w:szCs w:val="22"/>
        </w:rPr>
        <w:t xml:space="preserve">Number of contaminated vs non-contaminated samples in five conditions. </w:t>
      </w:r>
      <w:r>
        <w:rPr>
          <w:rFonts w:ascii="Arial" w:hAnsi="Arial" w:cs="Arial"/>
          <w:sz w:val="22"/>
          <w:szCs w:val="22"/>
        </w:rPr>
        <w:t xml:space="preserve">b) </w:t>
      </w:r>
      <w:r w:rsidRPr="00C5033C">
        <w:rPr>
          <w:rFonts w:ascii="Arial" w:hAnsi="Arial" w:cs="Arial"/>
          <w:sz w:val="22"/>
          <w:szCs w:val="22"/>
        </w:rPr>
        <w:t xml:space="preserve">Time To Positivity (TTP) for samples that didn’t get contaminated. </w:t>
      </w:r>
    </w:p>
    <w:p w14:paraId="1BA6D9BF" w14:textId="77777777" w:rsidR="00266E02" w:rsidRPr="00C5033C" w:rsidRDefault="00266E02" w:rsidP="00266E02">
      <w:pPr>
        <w:rPr>
          <w:rFonts w:ascii="Arial" w:hAnsi="Arial" w:cs="Arial"/>
          <w:sz w:val="22"/>
          <w:szCs w:val="22"/>
        </w:rPr>
      </w:pPr>
    </w:p>
    <w:p w14:paraId="6AFC3AF8" w14:textId="77777777" w:rsidR="00266E02" w:rsidRPr="00C5033C" w:rsidRDefault="00266E02" w:rsidP="00266E02">
      <w:pPr>
        <w:rPr>
          <w:rFonts w:ascii="Arial" w:hAnsi="Arial" w:cs="Arial"/>
          <w:b/>
          <w:bCs/>
          <w:sz w:val="22"/>
          <w:szCs w:val="22"/>
          <w:lang w:val="en-AU"/>
        </w:rPr>
      </w:pPr>
    </w:p>
    <w:p w14:paraId="696F19FA" w14:textId="77777777" w:rsidR="00266E02" w:rsidRPr="00C5033C" w:rsidRDefault="00266E02" w:rsidP="00266E02">
      <w:pPr>
        <w:rPr>
          <w:rFonts w:ascii="Arial" w:hAnsi="Arial" w:cs="Arial"/>
          <w:b/>
          <w:bCs/>
          <w:sz w:val="22"/>
          <w:szCs w:val="22"/>
          <w:lang w:val="en-AU"/>
        </w:rPr>
      </w:pPr>
    </w:p>
    <w:p w14:paraId="66447C96" w14:textId="77777777" w:rsidR="00266E02" w:rsidRPr="00C5033C" w:rsidRDefault="00266E02" w:rsidP="00266E02">
      <w:pPr>
        <w:rPr>
          <w:rFonts w:ascii="Arial" w:hAnsi="Arial" w:cs="Arial"/>
          <w:b/>
          <w:bCs/>
          <w:sz w:val="22"/>
          <w:szCs w:val="22"/>
          <w:lang w:val="en-AU"/>
        </w:rPr>
      </w:pPr>
    </w:p>
    <w:p w14:paraId="6C6C6E7E" w14:textId="77777777" w:rsidR="00266E02" w:rsidRPr="00C5033C" w:rsidRDefault="00266E02" w:rsidP="00266E02">
      <w:pPr>
        <w:rPr>
          <w:rFonts w:ascii="Arial" w:hAnsi="Arial" w:cs="Arial"/>
          <w:sz w:val="22"/>
          <w:szCs w:val="22"/>
        </w:rPr>
      </w:pPr>
      <w:r w:rsidRPr="00C5033C">
        <w:rPr>
          <w:rFonts w:ascii="Arial" w:hAnsi="Arial" w:cs="Arial"/>
          <w:b/>
          <w:bCs/>
          <w:sz w:val="22"/>
          <w:szCs w:val="22"/>
          <w:lang w:val="en-AU"/>
        </w:rPr>
        <w:br w:type="page"/>
      </w:r>
    </w:p>
    <w:p w14:paraId="02407F67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6E02"/>
    <w:rsid w:val="00195413"/>
    <w:rsid w:val="0024434A"/>
    <w:rsid w:val="00266E02"/>
    <w:rsid w:val="003D0186"/>
    <w:rsid w:val="007278E4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040A20"/>
  <w15:chartTrackingRefBased/>
  <w15:docId w15:val="{2DFF323D-3C57-43BF-B2D9-56F9943B6B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6E02"/>
    <w:pPr>
      <w:spacing w:after="0" w:line="240" w:lineRule="auto"/>
    </w:pPr>
    <w:rPr>
      <w:rFonts w:ascii="Times New Roman" w:eastAsia="Times New Roman" w:hAnsi="Times New Roman" w:cs="Times New Roman"/>
      <w:kern w:val="0"/>
      <w:lang w:val="en-GB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66E0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66E0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66E02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66E02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66E02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66E02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66E02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66E02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66E02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66E0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66E0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66E0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66E0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66E0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66E0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66E0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66E0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66E0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66E0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66E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66E02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66E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66E02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66E0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66E02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66E0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66E0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66E0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66E0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</Words>
  <Characters>174</Characters>
  <Application>Microsoft Office Word</Application>
  <DocSecurity>0</DocSecurity>
  <Lines>1</Lines>
  <Paragraphs>1</Paragraphs>
  <ScaleCrop>false</ScaleCrop>
  <Company>Springer Nature</Company>
  <LinksUpToDate>false</LinksUpToDate>
  <CharactersWithSpaces>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2025-05-26T05:45:00Z</dcterms:created>
  <dcterms:modified xsi:type="dcterms:W3CDTF">2025-05-26T05:45:00Z</dcterms:modified>
</cp:coreProperties>
</file>