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B9952" w14:textId="77777777" w:rsidR="007E447D" w:rsidRPr="00C33FCE" w:rsidRDefault="007E447D" w:rsidP="007E447D">
      <w:pPr>
        <w:jc w:val="center"/>
        <w:rPr>
          <w:rFonts w:ascii="Times New Roman" w:hAnsi="Times New Roman" w:cs="Times New Roman"/>
          <w:b/>
          <w:bCs/>
          <w:sz w:val="36"/>
          <w:szCs w:val="36"/>
        </w:rPr>
      </w:pPr>
      <w:proofErr w:type="spellStart"/>
      <w:r w:rsidRPr="00C33FCE">
        <w:rPr>
          <w:rFonts w:ascii="Times New Roman" w:hAnsi="Times New Roman" w:cs="Times New Roman"/>
          <w:b/>
          <w:bCs/>
          <w:sz w:val="36"/>
          <w:szCs w:val="36"/>
        </w:rPr>
        <w:t>Supporting</w:t>
      </w:r>
      <w:proofErr w:type="spellEnd"/>
      <w:r w:rsidRPr="00C33FCE">
        <w:rPr>
          <w:rFonts w:ascii="Times New Roman" w:hAnsi="Times New Roman" w:cs="Times New Roman"/>
          <w:b/>
          <w:bCs/>
          <w:sz w:val="36"/>
          <w:szCs w:val="36"/>
        </w:rPr>
        <w:t xml:space="preserve"> </w:t>
      </w:r>
      <w:r w:rsidRPr="00CD2A1F">
        <w:rPr>
          <w:rFonts w:ascii="Times New Roman" w:hAnsi="Times New Roman" w:cs="Times New Roman"/>
          <w:b/>
          <w:bCs/>
          <w:sz w:val="36"/>
          <w:szCs w:val="36"/>
          <w:lang w:val="en-GB"/>
        </w:rPr>
        <w:t>I</w:t>
      </w:r>
      <w:proofErr w:type="spellStart"/>
      <w:r w:rsidRPr="00C33FCE">
        <w:rPr>
          <w:rFonts w:ascii="Times New Roman" w:hAnsi="Times New Roman" w:cs="Times New Roman"/>
          <w:b/>
          <w:bCs/>
          <w:sz w:val="36"/>
          <w:szCs w:val="36"/>
        </w:rPr>
        <w:t>nformation</w:t>
      </w:r>
      <w:proofErr w:type="spellEnd"/>
      <w:r w:rsidRPr="00C33FCE">
        <w:rPr>
          <w:rFonts w:ascii="Times New Roman" w:hAnsi="Times New Roman" w:cs="Times New Roman"/>
          <w:b/>
          <w:bCs/>
          <w:sz w:val="36"/>
          <w:szCs w:val="36"/>
        </w:rPr>
        <w:t xml:space="preserve"> for:</w:t>
      </w:r>
    </w:p>
    <w:p w14:paraId="01A76595" w14:textId="61F892E9" w:rsidR="007E447D" w:rsidRPr="008A42D4" w:rsidRDefault="008A42D4" w:rsidP="007E447D">
      <w:pPr>
        <w:pStyle w:val="Paragraphedeliste"/>
        <w:autoSpaceDE w:val="0"/>
        <w:autoSpaceDN w:val="0"/>
        <w:adjustRightInd w:val="0"/>
        <w:spacing w:after="0" w:line="360" w:lineRule="auto"/>
        <w:ind w:left="1080"/>
        <w:jc w:val="center"/>
        <w:rPr>
          <w:rFonts w:ascii="Times New Roman" w:hAnsi="Times New Roman" w:cs="Times New Roman"/>
          <w:b/>
          <w:bCs/>
          <w:sz w:val="36"/>
          <w:szCs w:val="36"/>
          <w:u w:val="single"/>
          <w:lang w:val="en-GB"/>
        </w:rPr>
      </w:pPr>
      <w:r w:rsidRPr="008A42D4">
        <w:rPr>
          <w:rFonts w:ascii="Times New Roman" w:hAnsi="Times New Roman" w:cs="Times New Roman"/>
          <w:b/>
          <w:bCs/>
          <w:sz w:val="36"/>
          <w:szCs w:val="36"/>
          <w:lang w:val="en-GB"/>
        </w:rPr>
        <w:t>The Use of the Principal Component Analysis for the Prediction of Superlattices Hard Perovskites and Inverse Perovskites</w:t>
      </w:r>
    </w:p>
    <w:p w14:paraId="0DF0AF9E" w14:textId="5FBB9BBD" w:rsidR="007E447D" w:rsidRPr="00FD78F8" w:rsidRDefault="007E447D" w:rsidP="007E447D">
      <w:pPr>
        <w:pStyle w:val="Paragraphedeliste"/>
        <w:autoSpaceDE w:val="0"/>
        <w:autoSpaceDN w:val="0"/>
        <w:adjustRightInd w:val="0"/>
        <w:spacing w:after="0" w:line="360" w:lineRule="auto"/>
        <w:ind w:left="1080"/>
        <w:jc w:val="center"/>
        <w:rPr>
          <w:rFonts w:ascii="Times New Roman" w:hAnsi="Times New Roman" w:cs="Times New Roman"/>
          <w:b/>
          <w:bCs/>
          <w:sz w:val="28"/>
          <w:szCs w:val="28"/>
          <w:lang w:val="en-US"/>
        </w:rPr>
      </w:pPr>
      <w:r w:rsidRPr="00FD78F8">
        <w:rPr>
          <w:rFonts w:ascii="Times New Roman" w:hAnsi="Times New Roman" w:cs="Times New Roman"/>
          <w:b/>
          <w:bCs/>
          <w:sz w:val="28"/>
          <w:szCs w:val="28"/>
          <w:lang w:val="en-US"/>
        </w:rPr>
        <w:t>Mohamed Boubchir</w:t>
      </w:r>
      <w:r w:rsidRPr="00FD78F8">
        <w:rPr>
          <w:rFonts w:ascii="Times New Roman" w:hAnsi="Times New Roman" w:cs="Times New Roman"/>
          <w:b/>
          <w:bCs/>
          <w:sz w:val="28"/>
          <w:szCs w:val="28"/>
          <w:vertAlign w:val="superscript"/>
          <w:lang w:val="en-US"/>
        </w:rPr>
        <w:t>1</w:t>
      </w:r>
      <w:r w:rsidR="00342807">
        <w:rPr>
          <w:rFonts w:ascii="Times New Roman" w:hAnsi="Times New Roman" w:cs="Times New Roman"/>
          <w:b/>
          <w:bCs/>
          <w:sz w:val="28"/>
          <w:szCs w:val="28"/>
          <w:vertAlign w:val="superscript"/>
          <w:lang w:val="en-US"/>
        </w:rPr>
        <w:t>.</w:t>
      </w:r>
      <w:r w:rsidRPr="00FD78F8">
        <w:rPr>
          <w:rFonts w:ascii="Times New Roman" w:hAnsi="Times New Roman" w:cs="Times New Roman"/>
          <w:b/>
          <w:bCs/>
          <w:sz w:val="28"/>
          <w:szCs w:val="28"/>
          <w:vertAlign w:val="superscript"/>
          <w:lang w:val="en-US"/>
        </w:rPr>
        <w:t>a</w:t>
      </w:r>
      <w:r w:rsidRPr="00FD78F8">
        <w:rPr>
          <w:rFonts w:ascii="Times New Roman" w:hAnsi="Times New Roman" w:cs="Times New Roman"/>
          <w:b/>
          <w:bCs/>
          <w:sz w:val="28"/>
          <w:szCs w:val="28"/>
          <w:lang w:val="en-US"/>
        </w:rPr>
        <w:t xml:space="preserve"> </w:t>
      </w:r>
      <w:r w:rsidR="00342807">
        <w:rPr>
          <w:rFonts w:ascii="Times New Roman" w:hAnsi="Times New Roman" w:cs="Times New Roman"/>
          <w:b/>
          <w:bCs/>
          <w:sz w:val="28"/>
          <w:szCs w:val="28"/>
          <w:lang w:val="en-US"/>
        </w:rPr>
        <w:t>.</w:t>
      </w:r>
      <w:r w:rsidRPr="00FD78F8">
        <w:rPr>
          <w:rFonts w:ascii="Times New Roman" w:hAnsi="Times New Roman" w:cs="Times New Roman"/>
          <w:b/>
          <w:bCs/>
          <w:sz w:val="28"/>
          <w:szCs w:val="28"/>
          <w:lang w:val="en-US"/>
        </w:rPr>
        <w:t xml:space="preserve"> Rachid Boubchir</w:t>
      </w:r>
      <w:r w:rsidRPr="00FD78F8">
        <w:rPr>
          <w:rFonts w:ascii="Times New Roman" w:hAnsi="Times New Roman" w:cs="Times New Roman"/>
          <w:b/>
          <w:bCs/>
          <w:sz w:val="28"/>
          <w:szCs w:val="28"/>
          <w:vertAlign w:val="superscript"/>
          <w:lang w:val="en-US"/>
        </w:rPr>
        <w:t>2</w:t>
      </w:r>
      <w:r w:rsidR="00342807">
        <w:rPr>
          <w:rFonts w:ascii="Times New Roman" w:hAnsi="Times New Roman" w:cs="Times New Roman"/>
          <w:b/>
          <w:bCs/>
          <w:sz w:val="28"/>
          <w:szCs w:val="28"/>
          <w:lang w:val="en-US"/>
        </w:rPr>
        <w:t>.</w:t>
      </w:r>
      <w:r w:rsidRPr="00FD78F8">
        <w:rPr>
          <w:rFonts w:ascii="Times New Roman" w:hAnsi="Times New Roman" w:cs="Times New Roman"/>
          <w:b/>
          <w:bCs/>
          <w:sz w:val="28"/>
          <w:szCs w:val="28"/>
          <w:lang w:val="en-US"/>
        </w:rPr>
        <w:t xml:space="preserve"> and </w:t>
      </w:r>
      <w:proofErr w:type="spellStart"/>
      <w:r w:rsidRPr="00FD78F8">
        <w:rPr>
          <w:rFonts w:ascii="Times New Roman" w:hAnsi="Times New Roman" w:cs="Times New Roman"/>
          <w:b/>
          <w:bCs/>
          <w:sz w:val="28"/>
          <w:szCs w:val="28"/>
          <w:lang w:val="en-US"/>
        </w:rPr>
        <w:t>Hafid</w:t>
      </w:r>
      <w:proofErr w:type="spellEnd"/>
      <w:r w:rsidRPr="00FD78F8">
        <w:rPr>
          <w:rFonts w:ascii="Times New Roman" w:hAnsi="Times New Roman" w:cs="Times New Roman"/>
          <w:b/>
          <w:bCs/>
          <w:sz w:val="28"/>
          <w:szCs w:val="28"/>
          <w:lang w:val="en-US"/>
        </w:rPr>
        <w:t xml:space="preserve"> Aourag</w:t>
      </w:r>
      <w:r w:rsidRPr="00FD78F8">
        <w:rPr>
          <w:rFonts w:ascii="Times New Roman" w:hAnsi="Times New Roman" w:cs="Times New Roman"/>
          <w:b/>
          <w:bCs/>
          <w:sz w:val="28"/>
          <w:szCs w:val="28"/>
          <w:vertAlign w:val="superscript"/>
          <w:lang w:val="en-US"/>
        </w:rPr>
        <w:t>3</w:t>
      </w:r>
    </w:p>
    <w:p w14:paraId="658DF380" w14:textId="67F0DCCE" w:rsidR="007E447D" w:rsidRPr="00342807" w:rsidRDefault="007E447D" w:rsidP="007E447D">
      <w:pPr>
        <w:pStyle w:val="Paragraphedeliste"/>
        <w:autoSpaceDE w:val="0"/>
        <w:autoSpaceDN w:val="0"/>
        <w:adjustRightInd w:val="0"/>
        <w:spacing w:after="0" w:line="360" w:lineRule="auto"/>
        <w:ind w:left="1080"/>
        <w:jc w:val="center"/>
        <w:rPr>
          <w:rFonts w:ascii="Times New Roman" w:hAnsi="Times New Roman" w:cs="Times New Roman"/>
          <w:b/>
          <w:bCs/>
          <w:sz w:val="28"/>
          <w:szCs w:val="28"/>
        </w:rPr>
      </w:pPr>
      <w:r w:rsidRPr="00FD78F8">
        <w:rPr>
          <w:rFonts w:ascii="Times New Roman" w:hAnsi="Times New Roman" w:cs="Times New Roman"/>
          <w:b/>
          <w:bCs/>
          <w:sz w:val="28"/>
          <w:szCs w:val="28"/>
          <w:vertAlign w:val="superscript"/>
          <w:lang w:val="en-US"/>
        </w:rPr>
        <w:t>1</w:t>
      </w:r>
      <w:r w:rsidRPr="00FD78F8">
        <w:rPr>
          <w:rFonts w:ascii="Times New Roman" w:hAnsi="Times New Roman" w:cs="Times New Roman"/>
          <w:b/>
          <w:bCs/>
          <w:sz w:val="28"/>
          <w:szCs w:val="28"/>
          <w:lang w:val="en-US"/>
        </w:rPr>
        <w:t xml:space="preserve">: University </w:t>
      </w:r>
      <w:proofErr w:type="spellStart"/>
      <w:r w:rsidRPr="00FD78F8">
        <w:rPr>
          <w:rFonts w:ascii="Times New Roman" w:hAnsi="Times New Roman" w:cs="Times New Roman"/>
          <w:b/>
          <w:bCs/>
          <w:sz w:val="28"/>
          <w:szCs w:val="28"/>
          <w:lang w:val="en-US"/>
        </w:rPr>
        <w:t>Djilali</w:t>
      </w:r>
      <w:proofErr w:type="spellEnd"/>
      <w:r w:rsidRPr="00FD78F8">
        <w:rPr>
          <w:rFonts w:ascii="Times New Roman" w:hAnsi="Times New Roman" w:cs="Times New Roman"/>
          <w:b/>
          <w:bCs/>
          <w:sz w:val="28"/>
          <w:szCs w:val="28"/>
          <w:lang w:val="en-US"/>
        </w:rPr>
        <w:t xml:space="preserve"> </w:t>
      </w:r>
      <w:proofErr w:type="spellStart"/>
      <w:r w:rsidRPr="00FD78F8">
        <w:rPr>
          <w:rFonts w:ascii="Times New Roman" w:hAnsi="Times New Roman" w:cs="Times New Roman"/>
          <w:b/>
          <w:bCs/>
          <w:sz w:val="28"/>
          <w:szCs w:val="28"/>
          <w:lang w:val="en-US"/>
        </w:rPr>
        <w:t>Liabes</w:t>
      </w:r>
      <w:proofErr w:type="spellEnd"/>
      <w:r w:rsidRPr="00FD78F8">
        <w:rPr>
          <w:rFonts w:ascii="Times New Roman" w:hAnsi="Times New Roman" w:cs="Times New Roman"/>
          <w:b/>
          <w:bCs/>
          <w:sz w:val="28"/>
          <w:szCs w:val="28"/>
          <w:lang w:val="en-US"/>
        </w:rPr>
        <w:t xml:space="preserve"> of Sidi Bel Abbes</w:t>
      </w:r>
      <w:r w:rsidR="00342807">
        <w:rPr>
          <w:rFonts w:ascii="Times New Roman" w:hAnsi="Times New Roman" w:cs="Times New Roman"/>
          <w:b/>
          <w:bCs/>
          <w:sz w:val="28"/>
          <w:szCs w:val="28"/>
          <w:lang w:val="en-US"/>
        </w:rPr>
        <w:t>.</w:t>
      </w:r>
      <w:r w:rsidRPr="00FD78F8">
        <w:rPr>
          <w:rFonts w:ascii="Times New Roman" w:hAnsi="Times New Roman" w:cs="Times New Roman"/>
          <w:b/>
          <w:bCs/>
          <w:sz w:val="28"/>
          <w:szCs w:val="28"/>
          <w:lang w:val="en-US"/>
        </w:rPr>
        <w:t xml:space="preserve"> </w:t>
      </w:r>
      <w:r w:rsidRPr="00342807">
        <w:rPr>
          <w:rFonts w:ascii="Times New Roman" w:hAnsi="Times New Roman" w:cs="Times New Roman"/>
          <w:b/>
          <w:bCs/>
          <w:sz w:val="28"/>
          <w:szCs w:val="28"/>
        </w:rPr>
        <w:t xml:space="preserve">Algeria </w:t>
      </w:r>
    </w:p>
    <w:p w14:paraId="11C35633" w14:textId="0E1A21E5" w:rsidR="007E447D" w:rsidRPr="00FD78F8" w:rsidRDefault="007E447D" w:rsidP="007E447D">
      <w:pPr>
        <w:pStyle w:val="Paragraphedeliste"/>
        <w:autoSpaceDE w:val="0"/>
        <w:autoSpaceDN w:val="0"/>
        <w:adjustRightInd w:val="0"/>
        <w:spacing w:after="0" w:line="360" w:lineRule="auto"/>
        <w:ind w:left="1080"/>
        <w:jc w:val="center"/>
        <w:rPr>
          <w:rFonts w:ascii="Times New Roman" w:hAnsi="Times New Roman" w:cs="Times New Roman"/>
          <w:b/>
          <w:bCs/>
          <w:sz w:val="28"/>
          <w:szCs w:val="28"/>
        </w:rPr>
      </w:pPr>
      <w:r w:rsidRPr="00FD78F8">
        <w:rPr>
          <w:rFonts w:ascii="Times New Roman" w:hAnsi="Times New Roman" w:cs="Times New Roman"/>
          <w:b/>
          <w:bCs/>
          <w:sz w:val="28"/>
          <w:szCs w:val="28"/>
          <w:vertAlign w:val="superscript"/>
        </w:rPr>
        <w:t>a</w:t>
      </w:r>
      <w:r w:rsidRPr="00FD78F8">
        <w:rPr>
          <w:rFonts w:ascii="Times New Roman" w:hAnsi="Times New Roman" w:cs="Times New Roman"/>
          <w:b/>
          <w:bCs/>
          <w:sz w:val="28"/>
          <w:szCs w:val="28"/>
        </w:rPr>
        <w:t>: Laboratoire de Modélisation et de Simulation en Sciences des Matériaux</w:t>
      </w:r>
      <w:r w:rsidR="00342807">
        <w:rPr>
          <w:rFonts w:ascii="Times New Roman" w:hAnsi="Times New Roman" w:cs="Times New Roman"/>
          <w:b/>
          <w:bCs/>
          <w:sz w:val="28"/>
          <w:szCs w:val="28"/>
        </w:rPr>
        <w:t>.</w:t>
      </w:r>
      <w:r w:rsidRPr="00FD78F8">
        <w:rPr>
          <w:rFonts w:ascii="Times New Roman" w:hAnsi="Times New Roman" w:cs="Times New Roman"/>
          <w:b/>
          <w:bCs/>
          <w:sz w:val="28"/>
          <w:szCs w:val="28"/>
        </w:rPr>
        <w:t xml:space="preserve"> Sidi Bel Abbes</w:t>
      </w:r>
    </w:p>
    <w:p w14:paraId="0DCE927C" w14:textId="0E82BA11" w:rsidR="007E447D" w:rsidRPr="008A42D4" w:rsidRDefault="007E447D" w:rsidP="007E447D">
      <w:pPr>
        <w:pStyle w:val="Paragraphedeliste"/>
        <w:autoSpaceDE w:val="0"/>
        <w:autoSpaceDN w:val="0"/>
        <w:adjustRightInd w:val="0"/>
        <w:spacing w:after="0" w:line="360" w:lineRule="auto"/>
        <w:ind w:left="1080"/>
        <w:jc w:val="center"/>
        <w:rPr>
          <w:rFonts w:ascii="Times New Roman" w:hAnsi="Times New Roman" w:cs="Times New Roman"/>
          <w:b/>
          <w:bCs/>
          <w:sz w:val="28"/>
          <w:szCs w:val="28"/>
          <w:lang w:val="en-GB"/>
        </w:rPr>
      </w:pPr>
      <w:r w:rsidRPr="00FD78F8">
        <w:rPr>
          <w:rFonts w:ascii="Times New Roman" w:hAnsi="Times New Roman" w:cs="Times New Roman"/>
          <w:b/>
          <w:bCs/>
          <w:sz w:val="28"/>
          <w:szCs w:val="28"/>
          <w:vertAlign w:val="superscript"/>
        </w:rPr>
        <w:t>2</w:t>
      </w:r>
      <w:r w:rsidRPr="00FD78F8">
        <w:rPr>
          <w:rFonts w:ascii="Times New Roman" w:hAnsi="Times New Roman" w:cs="Times New Roman"/>
          <w:b/>
          <w:bCs/>
          <w:sz w:val="28"/>
          <w:szCs w:val="28"/>
        </w:rPr>
        <w:t xml:space="preserve">: Division  technologie </w:t>
      </w:r>
      <w:proofErr w:type="spellStart"/>
      <w:r w:rsidRPr="00FD78F8">
        <w:rPr>
          <w:rFonts w:ascii="Times New Roman" w:hAnsi="Times New Roman" w:cs="Times New Roman"/>
          <w:b/>
          <w:bCs/>
          <w:sz w:val="28"/>
          <w:szCs w:val="28"/>
        </w:rPr>
        <w:t>emergentes</w:t>
      </w:r>
      <w:proofErr w:type="spellEnd"/>
      <w:r w:rsidRPr="00FD78F8">
        <w:rPr>
          <w:rFonts w:ascii="Times New Roman" w:hAnsi="Times New Roman" w:cs="Times New Roman"/>
          <w:b/>
          <w:bCs/>
          <w:sz w:val="28"/>
          <w:szCs w:val="28"/>
        </w:rPr>
        <w:t xml:space="preserve"> des semiconducteurs pour </w:t>
      </w:r>
      <w:proofErr w:type="spellStart"/>
      <w:r w:rsidRPr="00FD78F8">
        <w:rPr>
          <w:rFonts w:ascii="Times New Roman" w:hAnsi="Times New Roman" w:cs="Times New Roman"/>
          <w:b/>
          <w:bCs/>
          <w:sz w:val="28"/>
          <w:szCs w:val="28"/>
        </w:rPr>
        <w:t>energetique</w:t>
      </w:r>
      <w:proofErr w:type="spellEnd"/>
      <w:r w:rsidR="00342807">
        <w:rPr>
          <w:rFonts w:ascii="Times New Roman" w:hAnsi="Times New Roman" w:cs="Times New Roman"/>
          <w:b/>
          <w:bCs/>
          <w:sz w:val="28"/>
          <w:szCs w:val="28"/>
        </w:rPr>
        <w:t>.</w:t>
      </w:r>
      <w:r w:rsidRPr="00FD78F8">
        <w:rPr>
          <w:rFonts w:ascii="Times New Roman" w:hAnsi="Times New Roman" w:cs="Times New Roman"/>
          <w:b/>
          <w:bCs/>
          <w:sz w:val="28"/>
          <w:szCs w:val="28"/>
        </w:rPr>
        <w:t xml:space="preserve">   </w:t>
      </w:r>
      <w:r w:rsidRPr="008A42D4">
        <w:rPr>
          <w:rFonts w:ascii="Times New Roman" w:hAnsi="Times New Roman" w:cs="Times New Roman"/>
          <w:b/>
          <w:bCs/>
          <w:sz w:val="28"/>
          <w:szCs w:val="28"/>
          <w:lang w:val="en-GB"/>
        </w:rPr>
        <w:t>CRTSE</w:t>
      </w:r>
      <w:r w:rsidR="00342807" w:rsidRPr="008A42D4">
        <w:rPr>
          <w:rFonts w:ascii="Times New Roman" w:hAnsi="Times New Roman" w:cs="Times New Roman"/>
          <w:b/>
          <w:bCs/>
          <w:sz w:val="28"/>
          <w:szCs w:val="28"/>
          <w:lang w:val="en-GB"/>
        </w:rPr>
        <w:t>.</w:t>
      </w:r>
      <w:r w:rsidRPr="008A42D4">
        <w:rPr>
          <w:rFonts w:ascii="Times New Roman" w:hAnsi="Times New Roman" w:cs="Times New Roman"/>
          <w:b/>
          <w:bCs/>
          <w:sz w:val="28"/>
          <w:szCs w:val="28"/>
          <w:lang w:val="en-GB"/>
        </w:rPr>
        <w:t xml:space="preserve"> Algiers</w:t>
      </w:r>
    </w:p>
    <w:p w14:paraId="09818569" w14:textId="65733B33" w:rsidR="00DF126E" w:rsidRPr="006C5929" w:rsidRDefault="007E447D" w:rsidP="00DF126E">
      <w:pPr>
        <w:pStyle w:val="Corpsdetexte"/>
        <w:spacing w:line="360" w:lineRule="auto"/>
        <w:rPr>
          <w:b/>
          <w:bCs/>
          <w:szCs w:val="28"/>
          <w:lang w:val="en-US"/>
        </w:rPr>
      </w:pPr>
      <w:r w:rsidRPr="008A42D4">
        <w:rPr>
          <w:b/>
          <w:bCs/>
          <w:szCs w:val="28"/>
          <w:vertAlign w:val="superscript"/>
          <w:lang w:val="en-GB"/>
        </w:rPr>
        <w:t xml:space="preserve"> </w:t>
      </w:r>
      <w:r w:rsidRPr="008A42D4">
        <w:rPr>
          <w:b/>
          <w:bCs/>
          <w:szCs w:val="28"/>
          <w:lang w:val="en-GB"/>
        </w:rPr>
        <w:t xml:space="preserve"> </w:t>
      </w:r>
      <w:r w:rsidR="00DF126E" w:rsidRPr="006C5929">
        <w:rPr>
          <w:b/>
          <w:bCs/>
          <w:szCs w:val="28"/>
          <w:vertAlign w:val="superscript"/>
          <w:lang w:val="en-GB"/>
        </w:rPr>
        <w:t>3</w:t>
      </w:r>
      <w:r w:rsidR="00DF126E" w:rsidRPr="006C5929">
        <w:rPr>
          <w:b/>
          <w:bCs/>
          <w:szCs w:val="28"/>
          <w:lang w:val="en-GB"/>
        </w:rPr>
        <w:t>:LEPM</w:t>
      </w:r>
      <w:r w:rsidR="00342807">
        <w:rPr>
          <w:b/>
          <w:bCs/>
          <w:szCs w:val="28"/>
          <w:lang w:val="en-GB"/>
        </w:rPr>
        <w:t>.</w:t>
      </w:r>
      <w:r w:rsidR="00DF126E" w:rsidRPr="006C5929">
        <w:rPr>
          <w:b/>
          <w:bCs/>
          <w:szCs w:val="28"/>
          <w:lang w:val="en-GB"/>
        </w:rPr>
        <w:t xml:space="preserve"> URMER</w:t>
      </w:r>
      <w:r w:rsidR="00342807">
        <w:rPr>
          <w:b/>
          <w:bCs/>
          <w:szCs w:val="28"/>
          <w:lang w:val="en-GB"/>
        </w:rPr>
        <w:t>.</w:t>
      </w:r>
      <w:r w:rsidR="00DF126E" w:rsidRPr="006C5929">
        <w:rPr>
          <w:b/>
          <w:bCs/>
          <w:szCs w:val="28"/>
          <w:lang w:val="en-GB"/>
        </w:rPr>
        <w:t xml:space="preserve"> </w:t>
      </w:r>
      <w:proofErr w:type="spellStart"/>
      <w:r w:rsidR="00DF126E" w:rsidRPr="006C5929">
        <w:rPr>
          <w:b/>
          <w:bCs/>
          <w:szCs w:val="28"/>
          <w:lang w:val="en-GB"/>
        </w:rPr>
        <w:t>Département</w:t>
      </w:r>
      <w:proofErr w:type="spellEnd"/>
      <w:r w:rsidR="00DF126E" w:rsidRPr="006C5929">
        <w:rPr>
          <w:b/>
          <w:bCs/>
          <w:szCs w:val="28"/>
          <w:lang w:val="en-GB"/>
        </w:rPr>
        <w:t xml:space="preserve"> of Physics</w:t>
      </w:r>
      <w:r w:rsidR="00342807">
        <w:rPr>
          <w:b/>
          <w:bCs/>
          <w:szCs w:val="28"/>
          <w:lang w:val="en-GB"/>
        </w:rPr>
        <w:t>.</w:t>
      </w:r>
      <w:r w:rsidR="00DF126E" w:rsidRPr="006C5929">
        <w:rPr>
          <w:b/>
          <w:bCs/>
          <w:szCs w:val="28"/>
          <w:lang w:val="en-GB"/>
        </w:rPr>
        <w:t xml:space="preserve"> University </w:t>
      </w:r>
      <w:proofErr w:type="spellStart"/>
      <w:r w:rsidR="00DF126E" w:rsidRPr="006C5929">
        <w:rPr>
          <w:b/>
          <w:bCs/>
          <w:szCs w:val="28"/>
          <w:lang w:val="en-GB"/>
        </w:rPr>
        <w:t>Abou</w:t>
      </w:r>
      <w:proofErr w:type="spellEnd"/>
      <w:r w:rsidR="00DF126E" w:rsidRPr="006C5929">
        <w:rPr>
          <w:b/>
          <w:bCs/>
          <w:szCs w:val="28"/>
          <w:lang w:val="en-GB"/>
        </w:rPr>
        <w:t xml:space="preserve"> Bakr </w:t>
      </w:r>
      <w:proofErr w:type="spellStart"/>
      <w:r w:rsidR="00DF126E" w:rsidRPr="006C5929">
        <w:rPr>
          <w:b/>
          <w:bCs/>
          <w:szCs w:val="28"/>
          <w:lang w:val="en-GB"/>
        </w:rPr>
        <w:t>Belkaid</w:t>
      </w:r>
      <w:proofErr w:type="spellEnd"/>
      <w:r w:rsidR="00342807">
        <w:rPr>
          <w:b/>
          <w:bCs/>
          <w:szCs w:val="28"/>
          <w:lang w:val="en-GB"/>
        </w:rPr>
        <w:t>.</w:t>
      </w:r>
      <w:r w:rsidR="00DF126E" w:rsidRPr="006C5929">
        <w:rPr>
          <w:b/>
          <w:bCs/>
          <w:szCs w:val="28"/>
          <w:lang w:val="en-GB"/>
        </w:rPr>
        <w:t xml:space="preserve"> </w:t>
      </w:r>
      <w:proofErr w:type="spellStart"/>
      <w:r w:rsidR="00DF126E" w:rsidRPr="006C5929">
        <w:rPr>
          <w:b/>
          <w:bCs/>
          <w:szCs w:val="28"/>
          <w:lang w:val="en-GB"/>
        </w:rPr>
        <w:t>Tlemcen</w:t>
      </w:r>
      <w:proofErr w:type="spellEnd"/>
      <w:r w:rsidR="00DF126E" w:rsidRPr="006C5929">
        <w:rPr>
          <w:b/>
          <w:bCs/>
          <w:szCs w:val="28"/>
          <w:lang w:val="en-GB"/>
        </w:rPr>
        <w:t xml:space="preserve"> 13000</w:t>
      </w:r>
      <w:r w:rsidR="00342807">
        <w:rPr>
          <w:b/>
          <w:bCs/>
          <w:szCs w:val="28"/>
          <w:lang w:val="en-GB"/>
        </w:rPr>
        <w:t>.</w:t>
      </w:r>
      <w:r w:rsidR="00DF126E" w:rsidRPr="006C5929">
        <w:rPr>
          <w:b/>
          <w:bCs/>
          <w:szCs w:val="28"/>
          <w:lang w:val="en-GB"/>
        </w:rPr>
        <w:t xml:space="preserve"> Algeria</w:t>
      </w:r>
    </w:p>
    <w:p w14:paraId="62989FCC" w14:textId="48E7B468" w:rsidR="007E447D" w:rsidRPr="00C33FCE" w:rsidRDefault="007E447D" w:rsidP="00DF126E">
      <w:pPr>
        <w:pStyle w:val="Paragraphedeliste"/>
        <w:autoSpaceDE w:val="0"/>
        <w:autoSpaceDN w:val="0"/>
        <w:adjustRightInd w:val="0"/>
        <w:spacing w:after="0" w:line="360" w:lineRule="auto"/>
        <w:ind w:left="1080"/>
        <w:jc w:val="center"/>
        <w:rPr>
          <w:rFonts w:ascii="Times New Roman" w:hAnsi="Times New Roman" w:cs="Times New Roman"/>
          <w:sz w:val="24"/>
          <w:szCs w:val="24"/>
          <w:lang w:val="en-US"/>
        </w:rPr>
      </w:pPr>
    </w:p>
    <w:p w14:paraId="14373818" w14:textId="77777777" w:rsidR="007E447D" w:rsidRPr="00C33FCE" w:rsidRDefault="007E447D" w:rsidP="007E447D">
      <w:pPr>
        <w:rPr>
          <w:rFonts w:ascii="Times New Roman" w:hAnsi="Times New Roman" w:cs="Times New Roman"/>
          <w:sz w:val="24"/>
          <w:szCs w:val="24"/>
          <w:lang w:val="en-US"/>
        </w:rPr>
      </w:pPr>
    </w:p>
    <w:p w14:paraId="256FA22C" w14:textId="0B7C2FCE" w:rsidR="007E447D" w:rsidRPr="00CE56E8" w:rsidRDefault="007E447D" w:rsidP="007E447D">
      <w:pPr>
        <w:rPr>
          <w:rFonts w:ascii="Times New Roman" w:hAnsi="Times New Roman" w:cs="Times New Roman"/>
          <w:sz w:val="24"/>
          <w:szCs w:val="24"/>
          <w:lang w:val="en-US"/>
        </w:rPr>
      </w:pPr>
      <w:r>
        <w:rPr>
          <w:rFonts w:ascii="Times New Roman" w:hAnsi="Times New Roman" w:cs="Times New Roman"/>
          <w:sz w:val="24"/>
          <w:szCs w:val="24"/>
          <w:lang w:val="en-US"/>
        </w:rPr>
        <w:br w:type="page"/>
      </w:r>
      <w:r w:rsidRPr="00CE56E8">
        <w:rPr>
          <w:rFonts w:ascii="Times New Roman" w:hAnsi="Times New Roman" w:cs="Times New Roman"/>
          <w:b/>
          <w:bCs/>
          <w:sz w:val="24"/>
          <w:szCs w:val="24"/>
          <w:lang w:val="en-US"/>
        </w:rPr>
        <w:lastRenderedPageBreak/>
        <w:t>Table S1</w:t>
      </w:r>
      <w:r w:rsidRPr="00CE56E8">
        <w:rPr>
          <w:rFonts w:ascii="Times New Roman" w:hAnsi="Times New Roman" w:cs="Times New Roman"/>
          <w:sz w:val="24"/>
          <w:szCs w:val="24"/>
          <w:lang w:val="en-US"/>
        </w:rPr>
        <w:t xml:space="preserve"> : </w:t>
      </w:r>
      <w:r w:rsidR="006E6F8B" w:rsidRPr="006E6F8B">
        <w:rPr>
          <w:rFonts w:ascii="Times New Roman" w:hAnsi="Times New Roman" w:cs="Times New Roman"/>
          <w:sz w:val="24"/>
          <w:szCs w:val="24"/>
          <w:lang w:val="en-US"/>
        </w:rPr>
        <w:t xml:space="preserve">Dataset for oxide and halide perovskites used included ionic radii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A</w:t>
      </w:r>
      <w:proofErr w:type="spellEnd"/>
      <w:r w:rsidR="006E6F8B" w:rsidRPr="006E6F8B">
        <w:rPr>
          <w:rFonts w:ascii="Times New Roman" w:hAnsi="Times New Roman" w:cs="Times New Roman"/>
          <w:sz w:val="24"/>
          <w:szCs w:val="24"/>
          <w:lang w:val="en-US"/>
        </w:rPr>
        <w:t xml:space="preserve">,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B</w:t>
      </w:r>
      <w:proofErr w:type="spellEnd"/>
      <w:r w:rsidR="006E6F8B" w:rsidRPr="006E6F8B">
        <w:rPr>
          <w:rFonts w:ascii="Times New Roman" w:hAnsi="Times New Roman" w:cs="Times New Roman"/>
          <w:sz w:val="24"/>
          <w:szCs w:val="24"/>
          <w:lang w:val="en-US"/>
        </w:rPr>
        <w:t xml:space="preserve">,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X</w:t>
      </w:r>
      <w:proofErr w:type="spellEnd"/>
      <w:r w:rsidR="006E6F8B" w:rsidRPr="006E6F8B">
        <w:rPr>
          <w:rFonts w:ascii="Times New Roman" w:hAnsi="Times New Roman" w:cs="Times New Roman"/>
          <w:sz w:val="24"/>
          <w:szCs w:val="24"/>
          <w:lang w:val="en-US"/>
        </w:rPr>
        <w:t>, lattice parameter (a), tolerance factor (t), octahedral factor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B</w:t>
      </w:r>
      <w:proofErr w:type="spellEnd"/>
      <w:r w:rsidR="006E6F8B" w:rsidRPr="006E6F8B">
        <w:rPr>
          <w:rFonts w:ascii="Times New Roman" w:hAnsi="Times New Roman" w:cs="Times New Roman"/>
          <w:sz w:val="24"/>
          <w:szCs w:val="24"/>
          <w:lang w:val="en-US"/>
        </w:rPr>
        <w:t>/</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X</w:t>
      </w:r>
      <w:proofErr w:type="spellEnd"/>
      <w:r w:rsidR="006E6F8B" w:rsidRPr="006E6F8B">
        <w:rPr>
          <w:rFonts w:ascii="Times New Roman" w:hAnsi="Times New Roman" w:cs="Times New Roman"/>
          <w:sz w:val="24"/>
          <w:szCs w:val="24"/>
          <w:lang w:val="en-US"/>
        </w:rPr>
        <w:t>) the elastic constant (</w:t>
      </w:r>
      <w:proofErr w:type="spellStart"/>
      <w:r w:rsidR="006E6F8B" w:rsidRPr="006E6F8B">
        <w:rPr>
          <w:rFonts w:ascii="Times New Roman" w:hAnsi="Times New Roman" w:cs="Times New Roman"/>
          <w:sz w:val="24"/>
          <w:szCs w:val="24"/>
          <w:lang w:val="en-US"/>
        </w:rPr>
        <w:t>Cij</w:t>
      </w:r>
      <w:proofErr w:type="spellEnd"/>
      <w:r w:rsidR="006E6F8B" w:rsidRPr="006E6F8B">
        <w:rPr>
          <w:rFonts w:ascii="Times New Roman" w:hAnsi="Times New Roman" w:cs="Times New Roman"/>
          <w:sz w:val="24"/>
          <w:szCs w:val="24"/>
          <w:lang w:val="en-US"/>
        </w:rPr>
        <w:t>), bulk modulus (B), shear modulus (G), Pugh ratio (B/G) Cauchy Pressure (C</w:t>
      </w:r>
      <w:r w:rsidR="006E6F8B" w:rsidRPr="006E6F8B">
        <w:rPr>
          <w:rFonts w:ascii="Times New Roman" w:hAnsi="Times New Roman" w:cs="Times New Roman"/>
          <w:sz w:val="24"/>
          <w:szCs w:val="24"/>
          <w:vertAlign w:val="subscript"/>
          <w:lang w:val="en-US"/>
        </w:rPr>
        <w:t>12</w:t>
      </w:r>
      <w:r w:rsidR="006E6F8B" w:rsidRPr="006E6F8B">
        <w:rPr>
          <w:rFonts w:ascii="Times New Roman" w:hAnsi="Times New Roman" w:cs="Times New Roman"/>
          <w:sz w:val="24"/>
          <w:szCs w:val="24"/>
          <w:lang w:val="en-US"/>
        </w:rPr>
        <w:t>-C</w:t>
      </w:r>
      <w:r w:rsidR="006E6F8B" w:rsidRPr="006E6F8B">
        <w:rPr>
          <w:rFonts w:ascii="Times New Roman" w:hAnsi="Times New Roman" w:cs="Times New Roman"/>
          <w:sz w:val="24"/>
          <w:szCs w:val="24"/>
          <w:vertAlign w:val="subscript"/>
          <w:lang w:val="en-US"/>
        </w:rPr>
        <w:t>44</w:t>
      </w:r>
      <w:r w:rsidR="006E6F8B" w:rsidRPr="006E6F8B">
        <w:rPr>
          <w:rFonts w:ascii="Times New Roman" w:hAnsi="Times New Roman" w:cs="Times New Roman"/>
          <w:sz w:val="24"/>
          <w:szCs w:val="24"/>
          <w:lang w:val="en-US"/>
        </w:rPr>
        <w:t>), Hardness (H), Facture Toughness (</w:t>
      </w:r>
      <w:proofErr w:type="spellStart"/>
      <w:r w:rsidR="006E6F8B" w:rsidRPr="006E6F8B">
        <w:rPr>
          <w:rFonts w:ascii="Times New Roman" w:hAnsi="Times New Roman" w:cs="Times New Roman"/>
          <w:sz w:val="24"/>
          <w:szCs w:val="24"/>
          <w:lang w:val="en-US"/>
        </w:rPr>
        <w:t>Kic</w:t>
      </w:r>
      <w:proofErr w:type="spellEnd"/>
      <w:r w:rsidR="006E6F8B" w:rsidRPr="006E6F8B">
        <w:rPr>
          <w:rFonts w:ascii="Times New Roman" w:hAnsi="Times New Roman" w:cs="Times New Roman"/>
          <w:sz w:val="24"/>
          <w:szCs w:val="24"/>
          <w:lang w:val="en-US"/>
        </w:rPr>
        <w:t>).</w:t>
      </w:r>
    </w:p>
    <w:tbl>
      <w:tblPr>
        <w:tblStyle w:val="Grilledutableau"/>
        <w:tblW w:w="13178" w:type="dxa"/>
        <w:tblLook w:val="04A0" w:firstRow="1" w:lastRow="0" w:firstColumn="1" w:lastColumn="0" w:noHBand="0" w:noVBand="1"/>
      </w:tblPr>
      <w:tblGrid>
        <w:gridCol w:w="1408"/>
        <w:gridCol w:w="712"/>
        <w:gridCol w:w="800"/>
        <w:gridCol w:w="702"/>
        <w:gridCol w:w="841"/>
        <w:gridCol w:w="847"/>
        <w:gridCol w:w="711"/>
        <w:gridCol w:w="823"/>
        <w:gridCol w:w="851"/>
        <w:gridCol w:w="850"/>
        <w:gridCol w:w="889"/>
        <w:gridCol w:w="901"/>
        <w:gridCol w:w="709"/>
        <w:gridCol w:w="851"/>
        <w:gridCol w:w="850"/>
        <w:gridCol w:w="711"/>
      </w:tblGrid>
      <w:tr w:rsidR="00E40E69" w:rsidRPr="00E40E69" w14:paraId="218C768D" w14:textId="77777777" w:rsidTr="00E40E69">
        <w:trPr>
          <w:trHeight w:val="300"/>
        </w:trPr>
        <w:tc>
          <w:tcPr>
            <w:tcW w:w="1408" w:type="dxa"/>
            <w:noWrap/>
            <w:hideMark/>
          </w:tcPr>
          <w:p w14:paraId="50040A57"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compounds</w:t>
            </w:r>
          </w:p>
        </w:tc>
        <w:tc>
          <w:tcPr>
            <w:tcW w:w="712" w:type="dxa"/>
            <w:noWrap/>
            <w:hideMark/>
          </w:tcPr>
          <w:p w14:paraId="460D83DF" w14:textId="6707C167" w:rsidR="007E447D" w:rsidRPr="00FA6AAA" w:rsidRDefault="007E447D" w:rsidP="007E447D">
            <w:pPr>
              <w:rPr>
                <w:rFonts w:ascii="Times New Roman" w:eastAsia="Times New Roman" w:hAnsi="Times New Roman" w:cs="Times New Roman"/>
                <w:color w:val="000000"/>
                <w:lang w:val="fr-FR" w:eastAsia="fr-DZ"/>
              </w:rPr>
            </w:pPr>
            <w:proofErr w:type="spellStart"/>
            <w:r w:rsidRPr="00FA6AAA">
              <w:rPr>
                <w:rFonts w:ascii="Times New Roman" w:eastAsia="Times New Roman" w:hAnsi="Times New Roman" w:cs="Times New Roman"/>
                <w:color w:val="000000"/>
                <w:lang w:eastAsia="fr-DZ"/>
              </w:rPr>
              <w:t>r</w:t>
            </w:r>
            <w:r w:rsidRPr="00FA6AAA">
              <w:rPr>
                <w:rFonts w:ascii="Times New Roman" w:eastAsia="Times New Roman" w:hAnsi="Times New Roman" w:cs="Times New Roman"/>
                <w:color w:val="000000"/>
                <w:vertAlign w:val="subscript"/>
                <w:lang w:eastAsia="fr-DZ"/>
              </w:rPr>
              <w:t>A</w:t>
            </w:r>
            <w:proofErr w:type="spellEnd"/>
            <w:r w:rsidRPr="00FA6AAA">
              <w:rPr>
                <w:rFonts w:ascii="Times New Roman" w:eastAsia="Times New Roman" w:hAnsi="Times New Roman" w:cs="Times New Roman"/>
                <w:color w:val="000000"/>
                <w:lang w:val="fr-FR" w:eastAsia="fr-DZ"/>
              </w:rPr>
              <w:t>(Å)</w:t>
            </w:r>
          </w:p>
        </w:tc>
        <w:tc>
          <w:tcPr>
            <w:tcW w:w="800" w:type="dxa"/>
            <w:noWrap/>
            <w:hideMark/>
          </w:tcPr>
          <w:p w14:paraId="0F88DACE" w14:textId="5FBCCBC6" w:rsidR="007E447D" w:rsidRPr="00FA6AAA" w:rsidRDefault="007E447D" w:rsidP="007E447D">
            <w:pPr>
              <w:rPr>
                <w:rFonts w:ascii="Times New Roman" w:eastAsia="Times New Roman" w:hAnsi="Times New Roman" w:cs="Times New Roman"/>
                <w:color w:val="000000"/>
                <w:lang w:val="fr-FR" w:eastAsia="fr-DZ"/>
              </w:rPr>
            </w:pPr>
            <w:proofErr w:type="spellStart"/>
            <w:r w:rsidRPr="00FA6AAA">
              <w:rPr>
                <w:rFonts w:ascii="Times New Roman" w:eastAsia="Times New Roman" w:hAnsi="Times New Roman" w:cs="Times New Roman"/>
                <w:color w:val="000000"/>
                <w:lang w:eastAsia="fr-DZ"/>
              </w:rPr>
              <w:t>r</w:t>
            </w:r>
            <w:r w:rsidRPr="00FA6AAA">
              <w:rPr>
                <w:rFonts w:ascii="Times New Roman" w:eastAsia="Times New Roman" w:hAnsi="Times New Roman" w:cs="Times New Roman"/>
                <w:color w:val="000000"/>
                <w:vertAlign w:val="subscript"/>
                <w:lang w:eastAsia="fr-DZ"/>
              </w:rPr>
              <w:t>B</w:t>
            </w:r>
            <w:proofErr w:type="spellEnd"/>
            <w:r w:rsidRPr="00FA6AAA">
              <w:rPr>
                <w:rFonts w:ascii="Times New Roman" w:eastAsia="Times New Roman" w:hAnsi="Times New Roman" w:cs="Times New Roman"/>
                <w:color w:val="000000"/>
                <w:lang w:val="fr-FR" w:eastAsia="fr-DZ"/>
              </w:rPr>
              <w:t>(Å)</w:t>
            </w:r>
          </w:p>
        </w:tc>
        <w:tc>
          <w:tcPr>
            <w:tcW w:w="702" w:type="dxa"/>
            <w:noWrap/>
            <w:hideMark/>
          </w:tcPr>
          <w:p w14:paraId="103ECDAE" w14:textId="0E73B6DD" w:rsidR="007E447D" w:rsidRPr="00FA6AAA" w:rsidRDefault="007E447D" w:rsidP="007E447D">
            <w:pPr>
              <w:rPr>
                <w:rFonts w:ascii="Times New Roman" w:eastAsia="Times New Roman" w:hAnsi="Times New Roman" w:cs="Times New Roman"/>
                <w:color w:val="000000"/>
                <w:lang w:val="fr-FR" w:eastAsia="fr-DZ"/>
              </w:rPr>
            </w:pPr>
            <w:proofErr w:type="spellStart"/>
            <w:r w:rsidRPr="00FA6AAA">
              <w:rPr>
                <w:rFonts w:ascii="Times New Roman" w:eastAsia="Times New Roman" w:hAnsi="Times New Roman" w:cs="Times New Roman"/>
                <w:color w:val="000000"/>
                <w:lang w:eastAsia="fr-DZ"/>
              </w:rPr>
              <w:t>r</w:t>
            </w:r>
            <w:r w:rsidRPr="00FA6AAA">
              <w:rPr>
                <w:rFonts w:ascii="Times New Roman" w:eastAsia="Times New Roman" w:hAnsi="Times New Roman" w:cs="Times New Roman"/>
                <w:color w:val="000000"/>
                <w:vertAlign w:val="subscript"/>
                <w:lang w:eastAsia="fr-DZ"/>
              </w:rPr>
              <w:t>X</w:t>
            </w:r>
            <w:proofErr w:type="spellEnd"/>
            <w:r w:rsidRPr="00FA6AAA">
              <w:rPr>
                <w:rFonts w:ascii="Times New Roman" w:eastAsia="Times New Roman" w:hAnsi="Times New Roman" w:cs="Times New Roman"/>
                <w:color w:val="000000"/>
                <w:lang w:val="fr-FR" w:eastAsia="fr-DZ"/>
              </w:rPr>
              <w:t>(Å)</w:t>
            </w:r>
          </w:p>
        </w:tc>
        <w:tc>
          <w:tcPr>
            <w:tcW w:w="841" w:type="dxa"/>
            <w:noWrap/>
            <w:hideMark/>
          </w:tcPr>
          <w:p w14:paraId="7053EF76"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t</w:t>
            </w:r>
          </w:p>
        </w:tc>
        <w:tc>
          <w:tcPr>
            <w:tcW w:w="847" w:type="dxa"/>
            <w:noWrap/>
            <w:hideMark/>
          </w:tcPr>
          <w:p w14:paraId="5F16872A"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μ</w:t>
            </w:r>
          </w:p>
        </w:tc>
        <w:tc>
          <w:tcPr>
            <w:tcW w:w="666" w:type="dxa"/>
            <w:noWrap/>
            <w:hideMark/>
          </w:tcPr>
          <w:p w14:paraId="054B0876" w14:textId="6B046B6A" w:rsidR="007E447D" w:rsidRPr="00FA6AAA" w:rsidRDefault="007E447D" w:rsidP="007E447D">
            <w:pPr>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val="fr-FR" w:eastAsia="fr-DZ"/>
              </w:rPr>
              <w:t>a(Å)</w:t>
            </w:r>
          </w:p>
        </w:tc>
        <w:tc>
          <w:tcPr>
            <w:tcW w:w="823" w:type="dxa"/>
            <w:noWrap/>
            <w:hideMark/>
          </w:tcPr>
          <w:p w14:paraId="2A9049D2"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C11</w:t>
            </w:r>
          </w:p>
        </w:tc>
        <w:tc>
          <w:tcPr>
            <w:tcW w:w="851" w:type="dxa"/>
            <w:noWrap/>
            <w:hideMark/>
          </w:tcPr>
          <w:p w14:paraId="7C6CC48B"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C12</w:t>
            </w:r>
          </w:p>
        </w:tc>
        <w:tc>
          <w:tcPr>
            <w:tcW w:w="850" w:type="dxa"/>
            <w:noWrap/>
            <w:hideMark/>
          </w:tcPr>
          <w:p w14:paraId="73BCFEBB"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C44</w:t>
            </w:r>
          </w:p>
        </w:tc>
        <w:tc>
          <w:tcPr>
            <w:tcW w:w="851" w:type="dxa"/>
            <w:noWrap/>
            <w:hideMark/>
          </w:tcPr>
          <w:p w14:paraId="34853E0D" w14:textId="46780633" w:rsidR="007E447D" w:rsidRPr="00FA6AAA" w:rsidRDefault="007E447D" w:rsidP="007E447D">
            <w:pPr>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eastAsia="fr-DZ"/>
              </w:rPr>
              <w:t>B</w:t>
            </w:r>
            <w:r w:rsidRPr="00FA6AAA">
              <w:rPr>
                <w:rFonts w:ascii="Times New Roman" w:eastAsia="Times New Roman" w:hAnsi="Times New Roman" w:cs="Times New Roman"/>
                <w:color w:val="000000"/>
                <w:lang w:val="fr-FR" w:eastAsia="fr-DZ"/>
              </w:rPr>
              <w:t>(</w:t>
            </w:r>
            <w:proofErr w:type="spellStart"/>
            <w:r w:rsidRPr="00FA6AAA">
              <w:rPr>
                <w:rFonts w:ascii="Times New Roman" w:eastAsia="Times New Roman" w:hAnsi="Times New Roman" w:cs="Times New Roman"/>
                <w:color w:val="000000"/>
                <w:lang w:val="fr-FR" w:eastAsia="fr-DZ"/>
              </w:rPr>
              <w:t>GPa</w:t>
            </w:r>
            <w:proofErr w:type="spellEnd"/>
            <w:r w:rsidRPr="00FA6AAA">
              <w:rPr>
                <w:rFonts w:ascii="Times New Roman" w:eastAsia="Times New Roman" w:hAnsi="Times New Roman" w:cs="Times New Roman"/>
                <w:color w:val="000000"/>
                <w:lang w:val="fr-FR" w:eastAsia="fr-DZ"/>
              </w:rPr>
              <w:t>)</w:t>
            </w:r>
          </w:p>
        </w:tc>
        <w:tc>
          <w:tcPr>
            <w:tcW w:w="850" w:type="dxa"/>
            <w:noWrap/>
            <w:hideMark/>
          </w:tcPr>
          <w:p w14:paraId="76AA44C6" w14:textId="20F4DB0F" w:rsidR="007E447D" w:rsidRPr="00FA6AAA" w:rsidRDefault="007E447D" w:rsidP="007E447D">
            <w:pPr>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eastAsia="fr-DZ"/>
              </w:rPr>
              <w:t>G</w:t>
            </w:r>
            <w:r w:rsidRPr="00FA6AAA">
              <w:rPr>
                <w:rFonts w:ascii="Times New Roman" w:eastAsia="Times New Roman" w:hAnsi="Times New Roman" w:cs="Times New Roman"/>
                <w:color w:val="000000"/>
                <w:lang w:val="fr-FR" w:eastAsia="fr-DZ"/>
              </w:rPr>
              <w:t>(</w:t>
            </w:r>
            <w:proofErr w:type="spellStart"/>
            <w:r w:rsidRPr="00FA6AAA">
              <w:rPr>
                <w:rFonts w:ascii="Times New Roman" w:eastAsia="Times New Roman" w:hAnsi="Times New Roman" w:cs="Times New Roman"/>
                <w:color w:val="000000"/>
                <w:lang w:val="fr-FR" w:eastAsia="fr-DZ"/>
              </w:rPr>
              <w:t>GPa</w:t>
            </w:r>
            <w:proofErr w:type="spellEnd"/>
            <w:r w:rsidRPr="00FA6AAA">
              <w:rPr>
                <w:rFonts w:ascii="Times New Roman" w:eastAsia="Times New Roman" w:hAnsi="Times New Roman" w:cs="Times New Roman"/>
                <w:color w:val="000000"/>
                <w:lang w:val="fr-FR" w:eastAsia="fr-DZ"/>
              </w:rPr>
              <w:t>)</w:t>
            </w:r>
          </w:p>
        </w:tc>
        <w:tc>
          <w:tcPr>
            <w:tcW w:w="709" w:type="dxa"/>
            <w:noWrap/>
            <w:hideMark/>
          </w:tcPr>
          <w:p w14:paraId="7D1D47C7"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B/G</w:t>
            </w:r>
          </w:p>
        </w:tc>
        <w:tc>
          <w:tcPr>
            <w:tcW w:w="851" w:type="dxa"/>
            <w:noWrap/>
            <w:hideMark/>
          </w:tcPr>
          <w:p w14:paraId="67579434"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Cp</w:t>
            </w:r>
          </w:p>
        </w:tc>
        <w:tc>
          <w:tcPr>
            <w:tcW w:w="850" w:type="dxa"/>
            <w:noWrap/>
            <w:hideMark/>
          </w:tcPr>
          <w:p w14:paraId="25DD72EC" w14:textId="7777777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H</w:t>
            </w:r>
          </w:p>
        </w:tc>
        <w:tc>
          <w:tcPr>
            <w:tcW w:w="567" w:type="dxa"/>
            <w:noWrap/>
            <w:hideMark/>
          </w:tcPr>
          <w:p w14:paraId="63FDFAD4" w14:textId="22039A31" w:rsidR="007E447D" w:rsidRPr="00FA6AAA" w:rsidRDefault="000A4AF4"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val="fr-FR" w:eastAsia="fr-DZ"/>
              </w:rPr>
              <w:t>K</w:t>
            </w:r>
            <w:proofErr w:type="spellStart"/>
            <w:r w:rsidR="007E447D" w:rsidRPr="00FA6AAA">
              <w:rPr>
                <w:rFonts w:ascii="Times New Roman" w:eastAsia="Times New Roman" w:hAnsi="Times New Roman" w:cs="Times New Roman"/>
                <w:color w:val="000000"/>
                <w:vertAlign w:val="subscript"/>
                <w:lang w:eastAsia="fr-DZ"/>
              </w:rPr>
              <w:t>ic</w:t>
            </w:r>
            <w:proofErr w:type="spellEnd"/>
          </w:p>
        </w:tc>
      </w:tr>
      <w:tr w:rsidR="00E40E69" w:rsidRPr="00E40E69" w14:paraId="5AB6C0F8" w14:textId="77777777" w:rsidTr="00E40E69">
        <w:trPr>
          <w:trHeight w:val="300"/>
        </w:trPr>
        <w:tc>
          <w:tcPr>
            <w:tcW w:w="1408" w:type="dxa"/>
            <w:noWrap/>
            <w:hideMark/>
          </w:tcPr>
          <w:p w14:paraId="2A3A4B12" w14:textId="538707D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CsCaBr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{"citationItems":[{"id":"ITEM-1","itemData":{"DOI":"10.1016/j.ssc.2011.08.039","ISBN":"0038-1098","ISSN":"00381098","abstract":"Detailed ab initio calculations of the structural, electronic, optical and elastic properties of CsCaBr3, CsGeBr3and CsSnBr3crystals are presented in this paper. Based on the obtained results, CsCaBr3is characterized as a dielectric with an indirect band gap, whereas CsGeBr3and CsSnBr3are semiconductors with very narrow direct band gaps. The first theoretical estimations of the refractive indexes for all compounds are reported. Variations of the electron density difference distribution induced by changes of the second cation were analyzed and related to the type of chemical bonding between atoms. In addition, the complete set of elastic parameters (which includes the elastic constants, elastic compliance constants, bulk and Young's moduli, elastic anisotropy) was obtained. Directional anisotropy of elastic properties was visualized; the directions in the crystal lattices, along which the maximal and minimal values of the Young's moduli are realized, were identified. © 2011 Elsevier Ltd. All rights reserved.","author":[{"dropping-particle":"","family":"Brik","given":"M. G.","non-dropping-particle":"","parse-names":false,"suffix":""}],"container-title":"Solid State Communications","id":"ITEM-1","issue":"23","issued":{"date-parts":[["2011"]]},"page":"1733-1738","publisher":"Elsevier Ltd","title":"Comparative first-principles calculations of electronic, optical and elastic anisotropy properties of CsXBr3(X=Ca,Ge,Sn) crystals","type":"article-journal","volume":"151"},"uris":["http://www.mendeley.com/documents/?uuid=59dfd9f0-d548-4add-adcc-4c34beb2cff7"]}],"mendeley":{"formattedCitation":"[1]","plainTextFormattedCitation":"[1]","previouslyFormattedCitation":"[1]"},"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195EC71C" w14:textId="5445A39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64094148"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p>
        </w:tc>
        <w:tc>
          <w:tcPr>
            <w:tcW w:w="702" w:type="dxa"/>
            <w:noWrap/>
            <w:hideMark/>
          </w:tcPr>
          <w:p w14:paraId="521A4544" w14:textId="7252047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1DBAF746" w14:textId="4F3A734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917</w:t>
            </w:r>
          </w:p>
        </w:tc>
        <w:tc>
          <w:tcPr>
            <w:tcW w:w="847" w:type="dxa"/>
            <w:noWrap/>
            <w:hideMark/>
          </w:tcPr>
          <w:p w14:paraId="28AD004A" w14:textId="09B5D16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510</w:t>
            </w:r>
          </w:p>
        </w:tc>
        <w:tc>
          <w:tcPr>
            <w:tcW w:w="666" w:type="dxa"/>
            <w:noWrap/>
            <w:hideMark/>
          </w:tcPr>
          <w:p w14:paraId="2F07D157" w14:textId="0238B03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823" w:type="dxa"/>
            <w:noWrap/>
            <w:hideMark/>
          </w:tcPr>
          <w:p w14:paraId="59F6BBEA" w14:textId="1C503D4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1" w:type="dxa"/>
            <w:noWrap/>
            <w:hideMark/>
          </w:tcPr>
          <w:p w14:paraId="6993DA85" w14:textId="61CD080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w:t>
            </w:r>
          </w:p>
        </w:tc>
        <w:tc>
          <w:tcPr>
            <w:tcW w:w="850" w:type="dxa"/>
            <w:noWrap/>
            <w:hideMark/>
          </w:tcPr>
          <w:p w14:paraId="68330A56" w14:textId="2B97D3E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1" w:type="dxa"/>
            <w:noWrap/>
            <w:hideMark/>
          </w:tcPr>
          <w:p w14:paraId="09208646" w14:textId="21AF21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50" w:type="dxa"/>
            <w:noWrap/>
            <w:hideMark/>
          </w:tcPr>
          <w:p w14:paraId="3FCBD6AA" w14:textId="386586A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709" w:type="dxa"/>
            <w:noWrap/>
            <w:hideMark/>
          </w:tcPr>
          <w:p w14:paraId="09F70A2F" w14:textId="6E14A35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w:t>
            </w:r>
          </w:p>
        </w:tc>
        <w:tc>
          <w:tcPr>
            <w:tcW w:w="851" w:type="dxa"/>
            <w:noWrap/>
            <w:hideMark/>
          </w:tcPr>
          <w:p w14:paraId="654E590E" w14:textId="726BCD9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36</w:t>
            </w:r>
          </w:p>
        </w:tc>
        <w:tc>
          <w:tcPr>
            <w:tcW w:w="850" w:type="dxa"/>
            <w:noWrap/>
            <w:hideMark/>
          </w:tcPr>
          <w:p w14:paraId="09BB5FD5" w14:textId="4683F1E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599</w:t>
            </w:r>
          </w:p>
        </w:tc>
        <w:tc>
          <w:tcPr>
            <w:tcW w:w="567" w:type="dxa"/>
            <w:noWrap/>
            <w:hideMark/>
          </w:tcPr>
          <w:p w14:paraId="5775BBE9" w14:textId="1908212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366</w:t>
            </w:r>
          </w:p>
        </w:tc>
      </w:tr>
      <w:tr w:rsidR="00E40E69" w:rsidRPr="00E40E69" w14:paraId="2396AAC0" w14:textId="77777777" w:rsidTr="00E40E69">
        <w:trPr>
          <w:trHeight w:val="300"/>
        </w:trPr>
        <w:tc>
          <w:tcPr>
            <w:tcW w:w="1408" w:type="dxa"/>
            <w:noWrap/>
            <w:hideMark/>
          </w:tcPr>
          <w:p w14:paraId="3015D671" w14:textId="20AAD01D"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CsGeBr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50D0798D" w14:textId="72BF931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68D40185" w14:textId="312DFB6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284B295A" w14:textId="0D40227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43E12742" w14:textId="3433537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009</w:t>
            </w:r>
          </w:p>
        </w:tc>
        <w:tc>
          <w:tcPr>
            <w:tcW w:w="847" w:type="dxa"/>
            <w:noWrap/>
            <w:hideMark/>
          </w:tcPr>
          <w:p w14:paraId="2FABF3D5" w14:textId="253137F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372</w:t>
            </w:r>
          </w:p>
        </w:tc>
        <w:tc>
          <w:tcPr>
            <w:tcW w:w="666" w:type="dxa"/>
            <w:noWrap/>
            <w:hideMark/>
          </w:tcPr>
          <w:p w14:paraId="204265BE" w14:textId="220EE73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62</w:t>
            </w:r>
          </w:p>
        </w:tc>
        <w:tc>
          <w:tcPr>
            <w:tcW w:w="823" w:type="dxa"/>
            <w:noWrap/>
            <w:hideMark/>
          </w:tcPr>
          <w:p w14:paraId="2E45EB5D" w14:textId="2F1E4EA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27</w:t>
            </w:r>
          </w:p>
        </w:tc>
        <w:tc>
          <w:tcPr>
            <w:tcW w:w="851" w:type="dxa"/>
            <w:noWrap/>
            <w:hideMark/>
          </w:tcPr>
          <w:p w14:paraId="4B63113F" w14:textId="4E356D3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32</w:t>
            </w:r>
          </w:p>
        </w:tc>
        <w:tc>
          <w:tcPr>
            <w:tcW w:w="850" w:type="dxa"/>
            <w:noWrap/>
            <w:hideMark/>
          </w:tcPr>
          <w:p w14:paraId="32997C26" w14:textId="66D576D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77</w:t>
            </w:r>
          </w:p>
        </w:tc>
        <w:tc>
          <w:tcPr>
            <w:tcW w:w="851" w:type="dxa"/>
            <w:noWrap/>
            <w:hideMark/>
          </w:tcPr>
          <w:p w14:paraId="453C849D" w14:textId="3A8C42B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850" w:type="dxa"/>
            <w:noWrap/>
            <w:hideMark/>
          </w:tcPr>
          <w:p w14:paraId="3DB84776" w14:textId="14CD19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w:t>
            </w:r>
          </w:p>
        </w:tc>
        <w:tc>
          <w:tcPr>
            <w:tcW w:w="709" w:type="dxa"/>
            <w:noWrap/>
            <w:hideMark/>
          </w:tcPr>
          <w:p w14:paraId="619A5E32" w14:textId="0EF7163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851" w:type="dxa"/>
            <w:noWrap/>
            <w:hideMark/>
          </w:tcPr>
          <w:p w14:paraId="7A1C8651" w14:textId="3E57AF4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w:t>
            </w:r>
          </w:p>
        </w:tc>
        <w:tc>
          <w:tcPr>
            <w:tcW w:w="850" w:type="dxa"/>
            <w:noWrap/>
            <w:hideMark/>
          </w:tcPr>
          <w:p w14:paraId="3359CFAE" w14:textId="45F5634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452</w:t>
            </w:r>
          </w:p>
        </w:tc>
        <w:tc>
          <w:tcPr>
            <w:tcW w:w="567" w:type="dxa"/>
            <w:noWrap/>
            <w:hideMark/>
          </w:tcPr>
          <w:p w14:paraId="6EED605C" w14:textId="6F76F85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395</w:t>
            </w:r>
          </w:p>
        </w:tc>
      </w:tr>
      <w:tr w:rsidR="00E40E69" w:rsidRPr="00E40E69" w14:paraId="2607BA27" w14:textId="77777777" w:rsidTr="00E40E69">
        <w:trPr>
          <w:trHeight w:val="300"/>
        </w:trPr>
        <w:tc>
          <w:tcPr>
            <w:tcW w:w="1408" w:type="dxa"/>
            <w:noWrap/>
            <w:hideMark/>
          </w:tcPr>
          <w:p w14:paraId="66214F01" w14:textId="7777FA9A"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CsPbBr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{"citationItems":[{"id":"ITEM-1","itemData":{"DOI":"10.1016/j.cocom.2020.e00478","ISSN":"23522143","abstract":"In this paper, we have conducted a theoretical works on the structural, electronic, mechanical and optical properties of inorganic lead bromide perovskite APbBr3 for comparison. The calculations have performed using the full potential linearized augmented plane waves (FP-LAPW) method within GGA-PBE formalism in ordered to describe the exchange-correlation potential. The obtained results showed that the equilibrium parameter values are in good agreement with the available results. For the mechanical properties, the obtained values reveal that all APbBr3 compounds are mechanically and dynamically stable. For electronic properties, the band structures analysis indicate that all compounds process semiconductor behavior. The optical constants indicated that all compounds are promising semiconductors for optoelectronic applications and above all as good candidates for photovoltaic applications. For all properties, the obtained results are stayed in good agreement with experimental ones, and they are very close to theoretical values.","author":[{"dropping-particle":"","family":"Bourachid","given":"I.","non-dropping-particle":"","parse-names":false,"suffix":""},{"dropping-particle":"","family":"Caid","given":"M.","non-dropping-particle":"","parse-names":false,"suffix":""},{"dropping-particle":"","family":"Cheref","given":"O.","non-dropping-particle":"","parse-names":false,"suffix":""},{"dropping-particle":"","family":"Rached","given":"D.","non-dropping-particle":"","parse-names":false,"suffix":""},{"dropping-particle":"","family":"Heireche","given":"H.","non-dropping-particle":"","parse-names":false,"suffix":""},{"dropping-particle":"","family":"Abidri","given":"B.","non-dropping-particle":"","parse-names":false,"suffix":""},{"dropping-particle":"","family":"Rached","given":"H.","non-dropping-particle":"","parse-names":false,"suffix":""},{"dropping-particle":"","family":"Benkhettou","given":"N.","non-dropping-particle":"","parse-names":false,"suffix":""}],"container-title":"Computational Condensed Matter","id":"ITEM-1","issued":{"date-parts":[["2020","9"]]},"page":"e00478","publisher":"Elsevier Ltd","title":"Insight into the structural, electronic, mechanical and optical properties of inorganic lead bromide perovskite APbBr3 (A = Li, Na, K, Rb, and Cs)","type":"article-journal","volume":"24"},"uris":["http://www.mendeley.com/documents/?uuid=d7e0d8fd-aa5c-4d3c-8775-f24e74d4bb5b"]}],"mendeley":{"formattedCitation":"[3]","plainTextFormattedCitation":"[3]","previouslyFormattedCitation":"[3]"},"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[3]</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26E0CF9A" w14:textId="3F22421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1989128D" w14:textId="53666B4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702" w:type="dxa"/>
            <w:noWrap/>
            <w:hideMark/>
          </w:tcPr>
          <w:p w14:paraId="3A996944" w14:textId="3AB2EB7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3B6FA3BC" w14:textId="15D285C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862</w:t>
            </w:r>
          </w:p>
        </w:tc>
        <w:tc>
          <w:tcPr>
            <w:tcW w:w="847" w:type="dxa"/>
            <w:noWrap/>
            <w:hideMark/>
          </w:tcPr>
          <w:p w14:paraId="44E925E8" w14:textId="3BDD7CA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607</w:t>
            </w:r>
          </w:p>
        </w:tc>
        <w:tc>
          <w:tcPr>
            <w:tcW w:w="666" w:type="dxa"/>
            <w:noWrap/>
            <w:hideMark/>
          </w:tcPr>
          <w:p w14:paraId="37243D7C" w14:textId="4B851A5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23" w:type="dxa"/>
            <w:noWrap/>
            <w:hideMark/>
          </w:tcPr>
          <w:p w14:paraId="0457A0A8" w14:textId="591A71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22</w:t>
            </w:r>
          </w:p>
        </w:tc>
        <w:tc>
          <w:tcPr>
            <w:tcW w:w="851" w:type="dxa"/>
            <w:noWrap/>
            <w:hideMark/>
          </w:tcPr>
          <w:p w14:paraId="30BB0202" w14:textId="1B90CB9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w:t>
            </w:r>
          </w:p>
        </w:tc>
        <w:tc>
          <w:tcPr>
            <w:tcW w:w="850" w:type="dxa"/>
            <w:noWrap/>
            <w:hideMark/>
          </w:tcPr>
          <w:p w14:paraId="1148CA51" w14:textId="3465BC0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w:t>
            </w:r>
          </w:p>
        </w:tc>
        <w:tc>
          <w:tcPr>
            <w:tcW w:w="851" w:type="dxa"/>
            <w:noWrap/>
            <w:hideMark/>
          </w:tcPr>
          <w:p w14:paraId="308632C2" w14:textId="73CA5A1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46</w:t>
            </w:r>
          </w:p>
        </w:tc>
        <w:tc>
          <w:tcPr>
            <w:tcW w:w="850" w:type="dxa"/>
            <w:noWrap/>
            <w:hideMark/>
          </w:tcPr>
          <w:p w14:paraId="27561232" w14:textId="7EE0357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709" w:type="dxa"/>
            <w:noWrap/>
            <w:hideMark/>
          </w:tcPr>
          <w:p w14:paraId="2C04DA36" w14:textId="1BEAA21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1" w:type="dxa"/>
            <w:noWrap/>
            <w:hideMark/>
          </w:tcPr>
          <w:p w14:paraId="51341F7C" w14:textId="01A204A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w:t>
            </w:r>
          </w:p>
        </w:tc>
        <w:tc>
          <w:tcPr>
            <w:tcW w:w="850" w:type="dxa"/>
            <w:noWrap/>
            <w:hideMark/>
          </w:tcPr>
          <w:p w14:paraId="57A8B807" w14:textId="73274C2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722</w:t>
            </w:r>
          </w:p>
        </w:tc>
        <w:tc>
          <w:tcPr>
            <w:tcW w:w="567" w:type="dxa"/>
            <w:noWrap/>
            <w:hideMark/>
          </w:tcPr>
          <w:p w14:paraId="27FCBDBD" w14:textId="3887C17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332</w:t>
            </w:r>
          </w:p>
        </w:tc>
      </w:tr>
      <w:tr w:rsidR="00E40E69" w:rsidRPr="00E40E69" w14:paraId="371707B9" w14:textId="77777777" w:rsidTr="00E40E69">
        <w:trPr>
          <w:trHeight w:val="300"/>
        </w:trPr>
        <w:tc>
          <w:tcPr>
            <w:tcW w:w="1408" w:type="dxa"/>
            <w:noWrap/>
            <w:hideMark/>
          </w:tcPr>
          <w:p w14:paraId="117D3061" w14:textId="5431E5B1"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KGeBr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0AB5B449" w14:textId="3C62E53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77D20D16" w14:textId="70AAD7F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504D0A84" w14:textId="70624FC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0D68B841" w14:textId="31899D8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946</w:t>
            </w:r>
          </w:p>
        </w:tc>
        <w:tc>
          <w:tcPr>
            <w:tcW w:w="847" w:type="dxa"/>
            <w:noWrap/>
            <w:hideMark/>
          </w:tcPr>
          <w:p w14:paraId="05715FA5" w14:textId="579A2B8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372</w:t>
            </w:r>
          </w:p>
        </w:tc>
        <w:tc>
          <w:tcPr>
            <w:tcW w:w="666" w:type="dxa"/>
            <w:noWrap/>
            <w:hideMark/>
          </w:tcPr>
          <w:p w14:paraId="3DC82E23" w14:textId="7516B53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w:t>
            </w:r>
          </w:p>
        </w:tc>
        <w:tc>
          <w:tcPr>
            <w:tcW w:w="823" w:type="dxa"/>
            <w:noWrap/>
            <w:hideMark/>
          </w:tcPr>
          <w:p w14:paraId="439EC9FC" w14:textId="67495E0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25</w:t>
            </w:r>
          </w:p>
        </w:tc>
        <w:tc>
          <w:tcPr>
            <w:tcW w:w="851" w:type="dxa"/>
            <w:noWrap/>
            <w:hideMark/>
          </w:tcPr>
          <w:p w14:paraId="3DB79726" w14:textId="71AC7A3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50" w:type="dxa"/>
            <w:noWrap/>
            <w:hideMark/>
          </w:tcPr>
          <w:p w14:paraId="472E5509" w14:textId="626727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1" w:type="dxa"/>
            <w:noWrap/>
            <w:hideMark/>
          </w:tcPr>
          <w:p w14:paraId="57811801" w14:textId="547A64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50" w:type="dxa"/>
            <w:noWrap/>
            <w:hideMark/>
          </w:tcPr>
          <w:p w14:paraId="0E82C11F" w14:textId="08267EE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w:t>
            </w:r>
          </w:p>
        </w:tc>
        <w:tc>
          <w:tcPr>
            <w:tcW w:w="709" w:type="dxa"/>
            <w:noWrap/>
            <w:hideMark/>
          </w:tcPr>
          <w:p w14:paraId="4937852C" w14:textId="73EAE64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51" w:type="dxa"/>
            <w:noWrap/>
            <w:hideMark/>
          </w:tcPr>
          <w:p w14:paraId="71FCCAB0" w14:textId="04594EC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0" w:type="dxa"/>
            <w:noWrap/>
            <w:hideMark/>
          </w:tcPr>
          <w:p w14:paraId="09F8BCC0" w14:textId="5148E62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584</w:t>
            </w:r>
          </w:p>
        </w:tc>
        <w:tc>
          <w:tcPr>
            <w:tcW w:w="567" w:type="dxa"/>
            <w:noWrap/>
            <w:hideMark/>
          </w:tcPr>
          <w:p w14:paraId="14310199" w14:textId="208EEC3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287</w:t>
            </w:r>
          </w:p>
        </w:tc>
      </w:tr>
      <w:tr w:rsidR="00E40E69" w:rsidRPr="00E40E69" w14:paraId="38C89F72" w14:textId="77777777" w:rsidTr="00E40E69">
        <w:trPr>
          <w:trHeight w:val="300"/>
        </w:trPr>
        <w:tc>
          <w:tcPr>
            <w:tcW w:w="1408" w:type="dxa"/>
            <w:noWrap/>
            <w:hideMark/>
          </w:tcPr>
          <w:p w14:paraId="09902671" w14:textId="1768E54B"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KPbBr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{"citationItems":[{"id":"ITEM-1","itemData":{"DOI":"10.1016/j.cocom.2020.e00478","ISSN":"23522143","abstract":"In this paper, we have conducted a theoretical works on the structural, electronic, mechanical and optical properties of inorganic lead bromide perovskite APbBr3 for comparison. The calculations have performed using the full potential linearized augmented plane waves (FP-LAPW) method within GGA-PBE formalism in ordered to describe the exchange-correlation potential. The obtained results showed that the equilibrium parameter values are in good agreement with the available results. For the mechanical properties, the obtained values reveal that all APbBr3 compounds are mechanically and dynamically stable. For electronic properties, the band structures analysis indicate that all compounds process semiconductor behavior. The optical constants indicated that all compounds are promising semiconductors for optoelectronic applications and above all as good candidates for photovoltaic applications. For all properties, the obtained results are stayed in good agreement with experimental ones, and they are very close to theoretical values.","author":[{"dropping-particle":"","family":"Bourachid","given":"I.","non-dropping-particle":"","parse-names":false,"suffix":""},{"dropping-particle":"","family":"Caid","given":"M.","non-dropping-particle":"","parse-names":false,"suffix":""},{"dropping-particle":"","family":"Cheref","given":"O.","non-dropping-particle":"","parse-names":false,"suffix":""},{"dropping-particle":"","family":"Rached","given":"D.","non-dropping-particle":"","parse-names":false,"suffix":""},{"dropping-particle":"","family":"Heireche","given":"H.","non-dropping-particle":"","parse-names":false,"suffix":""},{"dropping-particle":"","family":"Abidri","given":"B.","non-dropping-particle":"","parse-names":false,"suffix":""},{"dropping-particle":"","family":"Rached","given":"H.","non-dropping-particle":"","parse-names":false,"suffix":""},{"dropping-particle":"","family":"Benkhettou","given":"N.","non-dropping-particle":"","parse-names":false,"suffix":""}],"container-title":"Computational Condensed Matter","id":"ITEM-1","issued":{"date-parts":[["2020","9"]]},"page":"e00478","publisher":"Elsevier Ltd","title":"Insight into the structural, electronic, mechanical and optical properties of inorganic lead bromide perovskite APbBr3 (A = Li, Na, K, Rb, and Cs)","type":"article-journal","volume":"24"},"uris":["http://www.mendeley.com/documents/?uuid=d7e0d8fd-aa5c-4d3c-8775-f24e74d4bb5b"]}],"mendeley":{"formattedCitation":"[3]","plainTextFormattedCitation":"[3]","previouslyFormattedCitation":"[3]"},"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[3]</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7A1F758B" w14:textId="599C987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23ED540D" w14:textId="3A0E0AD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702" w:type="dxa"/>
            <w:noWrap/>
            <w:hideMark/>
          </w:tcPr>
          <w:p w14:paraId="62BE489E" w14:textId="41FA85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774DC86A" w14:textId="5826D6C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808</w:t>
            </w:r>
          </w:p>
        </w:tc>
        <w:tc>
          <w:tcPr>
            <w:tcW w:w="847" w:type="dxa"/>
            <w:noWrap/>
            <w:hideMark/>
          </w:tcPr>
          <w:p w14:paraId="7E0E80AB" w14:textId="5F0044B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607</w:t>
            </w:r>
          </w:p>
        </w:tc>
        <w:tc>
          <w:tcPr>
            <w:tcW w:w="666" w:type="dxa"/>
            <w:noWrap/>
            <w:hideMark/>
          </w:tcPr>
          <w:p w14:paraId="60CA299B" w14:textId="6EF11BE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23" w:type="dxa"/>
            <w:noWrap/>
            <w:hideMark/>
          </w:tcPr>
          <w:p w14:paraId="46AAF999" w14:textId="4C7CA21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851" w:type="dxa"/>
            <w:noWrap/>
            <w:hideMark/>
          </w:tcPr>
          <w:p w14:paraId="283637B4" w14:textId="6E6F22B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50" w:type="dxa"/>
            <w:noWrap/>
            <w:hideMark/>
          </w:tcPr>
          <w:p w14:paraId="4303B50E" w14:textId="09D1FF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51" w:type="dxa"/>
            <w:noWrap/>
            <w:hideMark/>
          </w:tcPr>
          <w:p w14:paraId="0045AA90" w14:textId="530FE0D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50" w:type="dxa"/>
            <w:noWrap/>
            <w:hideMark/>
          </w:tcPr>
          <w:p w14:paraId="0BAD0CF0" w14:textId="6584180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709" w:type="dxa"/>
            <w:noWrap/>
            <w:hideMark/>
          </w:tcPr>
          <w:p w14:paraId="08D616A1" w14:textId="474FD66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91</w:t>
            </w:r>
          </w:p>
        </w:tc>
        <w:tc>
          <w:tcPr>
            <w:tcW w:w="851" w:type="dxa"/>
            <w:noWrap/>
            <w:hideMark/>
          </w:tcPr>
          <w:p w14:paraId="182ECC43" w14:textId="59717A2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0" w:type="dxa"/>
            <w:noWrap/>
            <w:hideMark/>
          </w:tcPr>
          <w:p w14:paraId="565EF03F" w14:textId="5D694D9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536</w:t>
            </w:r>
          </w:p>
        </w:tc>
        <w:tc>
          <w:tcPr>
            <w:tcW w:w="567" w:type="dxa"/>
            <w:noWrap/>
            <w:hideMark/>
          </w:tcPr>
          <w:p w14:paraId="4C9CDC9F" w14:textId="41741EF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325</w:t>
            </w:r>
          </w:p>
        </w:tc>
      </w:tr>
      <w:tr w:rsidR="00E40E69" w:rsidRPr="00E40E69" w14:paraId="6DB5E44A" w14:textId="77777777" w:rsidTr="00E40E69">
        <w:trPr>
          <w:trHeight w:val="300"/>
        </w:trPr>
        <w:tc>
          <w:tcPr>
            <w:tcW w:w="1408" w:type="dxa"/>
            <w:noWrap/>
            <w:hideMark/>
          </w:tcPr>
          <w:p w14:paraId="0399B089" w14:textId="2E313C9F"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NaPbBr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{"citationItems":[{"id":"ITEM-1","itemData":{"DOI":"10.1016/j.cocom.2020.e00478","ISSN":"23522143","abstract":"In this paper, we have conducted a theoretical works on the structural, electronic, mechanical and optical properties of inorganic lead bromide perovskite APbBr3 for comparison. The calculations have performed using the full potential linearized augmented plane waves (FP-LAPW) method within GGA-PBE formalism in ordered to describe the exchange-correlation potential. The obtained results showed that the equilibrium parameter values are in good agreement with the available results. For the mechanical properties, the obtained values reveal that all APbBr3 compounds are mechanically and dynamically stable. For electronic properties, the band structures analysis indicate that all compounds process semiconductor behavior. The optical constants indicated that all compounds are promising semiconductors for optoelectronic applications and above all as good candidates for photovoltaic applications. For all properties, the obtained results are stayed in good agreement with experimental ones, and they are very close to theoretical values.","author":[{"dropping-particle":"","family":"Bourachid","given":"I.","non-dropping-particle":"","parse-names":false,"suffix":""},{"dropping-particle":"","family":"Caid","given":"M.","non-dropping-particle":"","parse-names":false,"suffix":""},{"dropping-particle":"","family":"Cheref","given":"O.","non-dropping-particle":"","parse-names":false,"suffix":""},{"dropping-particle":"","family":"Rached","given":"D.","non-dropping-particle":"","parse-names":false,"suffix":""},{"dropping-particle":"","family":"Heireche","given":"H.","non-dropping-particle":"","parse-names":false,"suffix":""},{"dropping-particle":"","family":"Abidri","given":"B.","non-dropping-particle":"","parse-names":false,"suffix":""},{"dropping-particle":"","family":"Rached","given":"H.","non-dropping-particle":"","parse-names":false,"suffix":""},{"dropping-particle":"","family":"Benkhettou","given":"N.","non-dropping-particle":"","parse-names":false,"suffix":""}],"container-title":"Computational Condensed Matter","id":"ITEM-1","issued":{"date-parts":[["2020","9"]]},"page":"e00478","publisher":"Elsevier Ltd","title":"Insight into the structural, electronic, mechanical and optical properties of inorganic lead bromide perovskite APbBr3 (A = Li, Na, K, Rb, and Cs)","type":"article-journal","volume":"24"},"uris":["http://www.mendeley.com/documents/?uuid=d7e0d8fd-aa5c-4d3c-8775-f24e74d4bb5b"]}],"mendeley":{"formattedCitation":"[3]","plainTextFormattedCitation":"[3]","previouslyFormattedCitation":"[3]"},"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[3]</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3A161C43" w14:textId="425C85E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00" w:type="dxa"/>
            <w:noWrap/>
            <w:hideMark/>
          </w:tcPr>
          <w:p w14:paraId="7D46FB6C" w14:textId="520C095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702" w:type="dxa"/>
            <w:noWrap/>
            <w:hideMark/>
          </w:tcPr>
          <w:p w14:paraId="27284A35" w14:textId="30C7DA3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1C21F860" w14:textId="2CB85C7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752</w:t>
            </w:r>
          </w:p>
        </w:tc>
        <w:tc>
          <w:tcPr>
            <w:tcW w:w="847" w:type="dxa"/>
            <w:noWrap/>
            <w:hideMark/>
          </w:tcPr>
          <w:p w14:paraId="5E422EF3" w14:textId="56A63D4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607</w:t>
            </w:r>
          </w:p>
        </w:tc>
        <w:tc>
          <w:tcPr>
            <w:tcW w:w="666" w:type="dxa"/>
            <w:noWrap/>
            <w:hideMark/>
          </w:tcPr>
          <w:p w14:paraId="59090D93" w14:textId="1978EC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23" w:type="dxa"/>
            <w:noWrap/>
            <w:hideMark/>
          </w:tcPr>
          <w:p w14:paraId="4B5AB045" w14:textId="1EC3ED6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05</w:t>
            </w:r>
          </w:p>
        </w:tc>
        <w:tc>
          <w:tcPr>
            <w:tcW w:w="851" w:type="dxa"/>
            <w:noWrap/>
            <w:hideMark/>
          </w:tcPr>
          <w:p w14:paraId="7129282C" w14:textId="31D70E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w:t>
            </w:r>
          </w:p>
        </w:tc>
        <w:tc>
          <w:tcPr>
            <w:tcW w:w="850" w:type="dxa"/>
            <w:noWrap/>
            <w:hideMark/>
          </w:tcPr>
          <w:p w14:paraId="52F70968" w14:textId="143946A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29</w:t>
            </w:r>
          </w:p>
        </w:tc>
        <w:tc>
          <w:tcPr>
            <w:tcW w:w="851" w:type="dxa"/>
            <w:noWrap/>
            <w:hideMark/>
          </w:tcPr>
          <w:p w14:paraId="6A30CA7F" w14:textId="575E7AC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50" w:type="dxa"/>
            <w:noWrap/>
            <w:hideMark/>
          </w:tcPr>
          <w:p w14:paraId="6CD563AB" w14:textId="442E349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w:t>
            </w:r>
          </w:p>
        </w:tc>
        <w:tc>
          <w:tcPr>
            <w:tcW w:w="709" w:type="dxa"/>
            <w:noWrap/>
            <w:hideMark/>
          </w:tcPr>
          <w:p w14:paraId="515D88C9" w14:textId="4F3BCC7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1" w:type="dxa"/>
            <w:noWrap/>
            <w:hideMark/>
          </w:tcPr>
          <w:p w14:paraId="0C5575FE" w14:textId="7148449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50" w:type="dxa"/>
            <w:noWrap/>
            <w:hideMark/>
          </w:tcPr>
          <w:p w14:paraId="459C4520" w14:textId="54F2A6C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376</w:t>
            </w:r>
          </w:p>
        </w:tc>
        <w:tc>
          <w:tcPr>
            <w:tcW w:w="567" w:type="dxa"/>
            <w:noWrap/>
            <w:hideMark/>
          </w:tcPr>
          <w:p w14:paraId="02AE245E" w14:textId="080EA13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323</w:t>
            </w:r>
          </w:p>
        </w:tc>
      </w:tr>
      <w:tr w:rsidR="00E40E69" w:rsidRPr="00E40E69" w14:paraId="73730F37" w14:textId="77777777" w:rsidTr="00E40E69">
        <w:trPr>
          <w:trHeight w:val="300"/>
        </w:trPr>
        <w:tc>
          <w:tcPr>
            <w:tcW w:w="1408" w:type="dxa"/>
            <w:noWrap/>
            <w:hideMark/>
          </w:tcPr>
          <w:p w14:paraId="468C11E5" w14:textId="36FAE502"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RbGeBr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069766F2" w14:textId="72AA9C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795502D7" w14:textId="345FF6E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4D5AE366" w14:textId="647BCA1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2EF02E57" w14:textId="6F92346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967</w:t>
            </w:r>
          </w:p>
        </w:tc>
        <w:tc>
          <w:tcPr>
            <w:tcW w:w="847" w:type="dxa"/>
            <w:noWrap/>
            <w:hideMark/>
          </w:tcPr>
          <w:p w14:paraId="4F2E9AA5" w14:textId="63217D1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372</w:t>
            </w:r>
          </w:p>
        </w:tc>
        <w:tc>
          <w:tcPr>
            <w:tcW w:w="666" w:type="dxa"/>
            <w:noWrap/>
            <w:hideMark/>
          </w:tcPr>
          <w:p w14:paraId="2810010D" w14:textId="28F69DB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23" w:type="dxa"/>
            <w:noWrap/>
            <w:hideMark/>
          </w:tcPr>
          <w:p w14:paraId="09051F26" w14:textId="4D6D1F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w:t>
            </w:r>
          </w:p>
        </w:tc>
        <w:tc>
          <w:tcPr>
            <w:tcW w:w="851" w:type="dxa"/>
            <w:noWrap/>
            <w:hideMark/>
          </w:tcPr>
          <w:p w14:paraId="2488BCF6" w14:textId="119BBBC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50" w:type="dxa"/>
            <w:noWrap/>
            <w:hideMark/>
          </w:tcPr>
          <w:p w14:paraId="2CC60023" w14:textId="0514F41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51" w:type="dxa"/>
            <w:noWrap/>
            <w:hideMark/>
          </w:tcPr>
          <w:p w14:paraId="42FFFF3A" w14:textId="32B8A5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w:t>
            </w:r>
          </w:p>
        </w:tc>
        <w:tc>
          <w:tcPr>
            <w:tcW w:w="850" w:type="dxa"/>
            <w:noWrap/>
            <w:hideMark/>
          </w:tcPr>
          <w:p w14:paraId="71EF3CF8" w14:textId="7572E36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w:t>
            </w:r>
          </w:p>
        </w:tc>
        <w:tc>
          <w:tcPr>
            <w:tcW w:w="709" w:type="dxa"/>
            <w:noWrap/>
            <w:hideMark/>
          </w:tcPr>
          <w:p w14:paraId="0202DB53" w14:textId="7D23AC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10</w:t>
            </w:r>
          </w:p>
        </w:tc>
        <w:tc>
          <w:tcPr>
            <w:tcW w:w="851" w:type="dxa"/>
            <w:noWrap/>
            <w:hideMark/>
          </w:tcPr>
          <w:p w14:paraId="42A4C1EA" w14:textId="29D898A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w:t>
            </w:r>
          </w:p>
        </w:tc>
        <w:tc>
          <w:tcPr>
            <w:tcW w:w="850" w:type="dxa"/>
            <w:noWrap/>
            <w:hideMark/>
          </w:tcPr>
          <w:p w14:paraId="45B001C8" w14:textId="18010D5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357</w:t>
            </w:r>
          </w:p>
        </w:tc>
        <w:tc>
          <w:tcPr>
            <w:tcW w:w="567" w:type="dxa"/>
            <w:noWrap/>
            <w:hideMark/>
          </w:tcPr>
          <w:p w14:paraId="0FE586DA" w14:textId="3E89D82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366</w:t>
            </w:r>
          </w:p>
        </w:tc>
      </w:tr>
      <w:tr w:rsidR="00E40E69" w:rsidRPr="00E40E69" w14:paraId="754CB275" w14:textId="77777777" w:rsidTr="00E40E69">
        <w:trPr>
          <w:trHeight w:val="300"/>
        </w:trPr>
        <w:tc>
          <w:tcPr>
            <w:tcW w:w="1408" w:type="dxa"/>
            <w:noWrap/>
            <w:hideMark/>
          </w:tcPr>
          <w:p w14:paraId="201BAFC3" w14:textId="253C1AC4"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RbPbBr</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{"citationItems":[{"id":"ITEM-1","itemData":{"DOI":"10.1016/j.cocom.2020.e00478","ISSN":"23522143","abstract":"In this paper, we have conducted a theoretical works on the structural, electronic, mechanical and optical properties of inorganic lead bromide perovskite APbBr3 for comparison. The calculations have performed using the full potential linearized augmented plane waves (FP-LAPW) method within GGA-PBE formalism in ordered to describe the exchange-correlation potential. The obtained results showed that the equilibrium parameter values are in good agreement with the available results. For the mechanical properties, the obtained values reveal that all APbBr3 compounds are mechanically and dynamically stable. For electronic properties, the band structures analysis indicate that all compounds process semiconductor behavior. The optical constants indicated that all compounds are promising semiconductors for optoelectronic applications and above all as good candidates for photovoltaic applications. For all properties, the obtained results are stayed in good agreement with experimental ones, and they are very close to theoretical values.","author":[{"dropping-particle":"","family":"Bourachid","given":"I.","non-dropping-particle":"","parse-names":false,"suffix":""},{"dropping-particle":"","family":"Caid","given":"M.","non-dropping-particle":"","parse-names":false,"suffix":""},{"dropping-particle":"","family":"Cheref","given":"O.","non-dropping-particle":"","parse-names":false,"suffix":""},{"dropping-particle":"","family":"Rached","given":"D.","non-dropping-particle":"","parse-names":false,"suffix":""},{"dropping-particle":"","family":"Heireche","given":"H.","non-dropping-particle":"","parse-names":false,"suffix":""},{"dropping-particle":"","family":"Abidri","given":"B.","non-dropping-particle":"","parse-names":false,"suffix":""},{"dropping-particle":"","family":"Rached","given":"H.","non-dropping-particle":"","parse-names":false,"suffix":""},{"dropping-particle":"","family":"Benkhettou","given":"N.","non-dropping-particle":"","parse-names":false,"suffix":""}],"container-title":"Computational Condensed Matter","id":"ITEM-1","issued":{"date-parts":[["2020","9"]]},"page":"e00478","publisher":"Elsevier Ltd","title":"Insight into the structural, electronic, mechanical and optical properties of inorganic lead bromide perovskite APbBr3 (A = Li, Na, K, Rb, and Cs)","type":"article-journal","volume":"24"},"uris":["http://www.mendeley.com/documents/?uuid=d7e0d8fd-aa5c-4d3c-8775-f24e74d4bb5b"]}],"mendeley":{"formattedCitation":"[3]","plainTextFormattedCitation":"[3]","previouslyFormattedCitation":"[3]"},"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[3]</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61328C34" w14:textId="4ADA4BE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6B3981DA" w14:textId="16EB466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702" w:type="dxa"/>
            <w:noWrap/>
            <w:hideMark/>
          </w:tcPr>
          <w:p w14:paraId="183775AB" w14:textId="254A597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41" w:type="dxa"/>
            <w:noWrap/>
            <w:hideMark/>
          </w:tcPr>
          <w:p w14:paraId="49DAE00A" w14:textId="7FA3B14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826</w:t>
            </w:r>
          </w:p>
        </w:tc>
        <w:tc>
          <w:tcPr>
            <w:tcW w:w="847" w:type="dxa"/>
            <w:noWrap/>
            <w:hideMark/>
          </w:tcPr>
          <w:p w14:paraId="6CD1B56C" w14:textId="25C0F98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607</w:t>
            </w:r>
          </w:p>
        </w:tc>
        <w:tc>
          <w:tcPr>
            <w:tcW w:w="666" w:type="dxa"/>
            <w:noWrap/>
            <w:hideMark/>
          </w:tcPr>
          <w:p w14:paraId="23656914" w14:textId="180EFDC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w:t>
            </w:r>
          </w:p>
        </w:tc>
        <w:tc>
          <w:tcPr>
            <w:tcW w:w="823" w:type="dxa"/>
            <w:noWrap/>
            <w:hideMark/>
          </w:tcPr>
          <w:p w14:paraId="047CECBA" w14:textId="6509CE3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w:t>
            </w:r>
          </w:p>
        </w:tc>
        <w:tc>
          <w:tcPr>
            <w:tcW w:w="851" w:type="dxa"/>
            <w:noWrap/>
            <w:hideMark/>
          </w:tcPr>
          <w:p w14:paraId="4792417C" w14:textId="6608B62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27</w:t>
            </w:r>
          </w:p>
        </w:tc>
        <w:tc>
          <w:tcPr>
            <w:tcW w:w="850" w:type="dxa"/>
            <w:noWrap/>
            <w:hideMark/>
          </w:tcPr>
          <w:p w14:paraId="50E70870" w14:textId="376E7F9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31</w:t>
            </w:r>
          </w:p>
        </w:tc>
        <w:tc>
          <w:tcPr>
            <w:tcW w:w="851" w:type="dxa"/>
            <w:noWrap/>
            <w:hideMark/>
          </w:tcPr>
          <w:p w14:paraId="4A3B9B16" w14:textId="211F836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w:t>
            </w:r>
          </w:p>
        </w:tc>
        <w:tc>
          <w:tcPr>
            <w:tcW w:w="850" w:type="dxa"/>
            <w:noWrap/>
            <w:hideMark/>
          </w:tcPr>
          <w:p w14:paraId="6BB97222" w14:textId="48CDEEE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709" w:type="dxa"/>
            <w:noWrap/>
            <w:hideMark/>
          </w:tcPr>
          <w:p w14:paraId="445C65B5" w14:textId="45B83F5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w:t>
            </w:r>
          </w:p>
        </w:tc>
        <w:tc>
          <w:tcPr>
            <w:tcW w:w="851" w:type="dxa"/>
            <w:noWrap/>
            <w:hideMark/>
          </w:tcPr>
          <w:p w14:paraId="27B6A533" w14:textId="32D1089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50" w:type="dxa"/>
            <w:noWrap/>
            <w:hideMark/>
          </w:tcPr>
          <w:p w14:paraId="24EC6434" w14:textId="5312B98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607</w:t>
            </w:r>
          </w:p>
        </w:tc>
        <w:tc>
          <w:tcPr>
            <w:tcW w:w="567" w:type="dxa"/>
            <w:noWrap/>
            <w:hideMark/>
          </w:tcPr>
          <w:p w14:paraId="0CDC2A3A" w14:textId="56C2B3B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330</w:t>
            </w:r>
          </w:p>
        </w:tc>
      </w:tr>
      <w:tr w:rsidR="00E40E69" w:rsidRPr="00E40E69" w14:paraId="73B52E83" w14:textId="77777777" w:rsidTr="00E40E69">
        <w:trPr>
          <w:trHeight w:val="300"/>
        </w:trPr>
        <w:tc>
          <w:tcPr>
            <w:tcW w:w="1408" w:type="dxa"/>
            <w:noWrap/>
            <w:hideMark/>
          </w:tcPr>
          <w:p w14:paraId="722F6E02" w14:textId="201062AF"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CsCaCl</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{"citationItems":[{"id":"ITEM-1","itemData":{"DOI":"10.12693/APhysPolA.125.1179","ISSN":"0587-4246","abstract":"Structural, elastic, electronic, and optical properties of cubic perovskite CsCaCl3 are calculated using the full-potential linearized augmented plane wave method in the density functional theory. The exchange-correlation potential is evaluated using the local density approximation and generalized gradient approximation. Further, the modified Becke-Johnson potential is also applied for studying the electronic and optical properties. The calculated structural properties such as equilibrium lattice constant, the bulk modulus and its pressure derivative are in good agreement with the available data. The elastic properties such as elastic constants, anisotropy factor, shear modulus, Young's modulus and Poisson's ratio are calculated. The calculations of electronic band structure, density of states and charge density show that this compound has an indirect energy band gap (M-λ) with a mixed ionic and covalent bonding. Calculations of the optical spectra such as the real and imaginary parts of dielectric function, optical reffectivity, absorption coefficient, optical conductivity, refractive index, extinction coefficient and electron energy loss are performed for the energy range of 0-30 eV. Most of the studied properties are reported for the first time for CsCaCl 3.","author":[{"dropping-particle":"","family":"Ephraim Babu","given":"K.","non-dropping-particle":"","parse-names":false,"suffix":""},{"dropping-particle":"","family":"Murali","given":"N.","non-dropping-particle":"","parse-names":false,"suffix":""},{"dropping-particle":"","family":"Vijaya Babu","given":"K.","non-dropping-particle":"","parse-names":false,"suffix":""},{"dropping-particle":"","family":"Taddesse Shibeshi","given":"Paulos","non-dropping-particle":"","parse-names":false,"suffix":""},{"dropping-particle":"","family":"Veeraiah","given":"V.","non-dropping-particle":"","parse-names":false,"suffix":""}],"container-title":"Acta Physica Polonica A","id":"ITEM-1","issue":"5","issued":{"date-parts":[["2014","5"]]},"page":"1179-1185","title":"Structural, Elastic, Electronic, and Optical Properties of Cubic Perovskite CsCaCl 3 Compound: An ab initio Study","type":"article-journal","volume":"125"},"uris":["http://www.mendeley.com/documents/?uuid=46764d09-364b-4b85-8648-746b8d489afa"]}],"mendeley":{"formattedCitation":"[4]","plainTextFormattedCitation":"[4]","previouslyFormattedCitation":"[4]"},"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[4]</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209C2EC7" w14:textId="3A04A8F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22BB3913"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p>
        </w:tc>
        <w:tc>
          <w:tcPr>
            <w:tcW w:w="702" w:type="dxa"/>
            <w:noWrap/>
            <w:hideMark/>
          </w:tcPr>
          <w:p w14:paraId="03894AE6" w14:textId="6101D3F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41" w:type="dxa"/>
            <w:noWrap/>
            <w:hideMark/>
          </w:tcPr>
          <w:p w14:paraId="749F0483" w14:textId="3AF73E9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929</w:t>
            </w:r>
          </w:p>
        </w:tc>
        <w:tc>
          <w:tcPr>
            <w:tcW w:w="847" w:type="dxa"/>
            <w:noWrap/>
            <w:hideMark/>
          </w:tcPr>
          <w:p w14:paraId="137D0383" w14:textId="37E2EBA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552</w:t>
            </w:r>
          </w:p>
        </w:tc>
        <w:tc>
          <w:tcPr>
            <w:tcW w:w="666" w:type="dxa"/>
            <w:noWrap/>
            <w:hideMark/>
          </w:tcPr>
          <w:p w14:paraId="244D4823" w14:textId="67A956A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47</w:t>
            </w:r>
          </w:p>
        </w:tc>
        <w:tc>
          <w:tcPr>
            <w:tcW w:w="823" w:type="dxa"/>
            <w:noWrap/>
            <w:hideMark/>
          </w:tcPr>
          <w:p w14:paraId="43D5364A" w14:textId="0A135DC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1" w:type="dxa"/>
            <w:noWrap/>
            <w:hideMark/>
          </w:tcPr>
          <w:p w14:paraId="65908AF9" w14:textId="74D84B2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69</w:t>
            </w:r>
          </w:p>
        </w:tc>
        <w:tc>
          <w:tcPr>
            <w:tcW w:w="850" w:type="dxa"/>
            <w:noWrap/>
            <w:hideMark/>
          </w:tcPr>
          <w:p w14:paraId="75306758" w14:textId="3D304FF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23</w:t>
            </w:r>
          </w:p>
        </w:tc>
        <w:tc>
          <w:tcPr>
            <w:tcW w:w="851" w:type="dxa"/>
            <w:noWrap/>
            <w:hideMark/>
          </w:tcPr>
          <w:p w14:paraId="5CF98298" w14:textId="7FD7CFB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50" w:type="dxa"/>
            <w:noWrap/>
            <w:hideMark/>
          </w:tcPr>
          <w:p w14:paraId="6B13E326" w14:textId="32840F0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w:t>
            </w:r>
          </w:p>
        </w:tc>
        <w:tc>
          <w:tcPr>
            <w:tcW w:w="709" w:type="dxa"/>
            <w:noWrap/>
            <w:hideMark/>
          </w:tcPr>
          <w:p w14:paraId="74FE1227" w14:textId="06FE653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76</w:t>
            </w:r>
          </w:p>
        </w:tc>
        <w:tc>
          <w:tcPr>
            <w:tcW w:w="851" w:type="dxa"/>
            <w:noWrap/>
            <w:hideMark/>
          </w:tcPr>
          <w:p w14:paraId="520B4AFE" w14:textId="2894380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w:t>
            </w:r>
          </w:p>
        </w:tc>
        <w:tc>
          <w:tcPr>
            <w:tcW w:w="850" w:type="dxa"/>
            <w:noWrap/>
            <w:hideMark/>
          </w:tcPr>
          <w:p w14:paraId="1648D09C" w14:textId="174ADEF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331</w:t>
            </w:r>
          </w:p>
        </w:tc>
        <w:tc>
          <w:tcPr>
            <w:tcW w:w="567" w:type="dxa"/>
            <w:noWrap/>
            <w:hideMark/>
          </w:tcPr>
          <w:p w14:paraId="02D9AC57" w14:textId="2B6224D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447</w:t>
            </w:r>
          </w:p>
        </w:tc>
      </w:tr>
      <w:tr w:rsidR="00E40E69" w:rsidRPr="00E40E69" w14:paraId="4CEC132F" w14:textId="77777777" w:rsidTr="00E40E69">
        <w:trPr>
          <w:trHeight w:val="300"/>
        </w:trPr>
        <w:tc>
          <w:tcPr>
            <w:tcW w:w="1408" w:type="dxa"/>
            <w:noWrap/>
            <w:hideMark/>
          </w:tcPr>
          <w:p w14:paraId="08C65E8B" w14:textId="34DD11FA"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CsCdCl</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{"citationItems":[{"id":"ITEM-1","itemData":{"DOI":"10.1016/j.physb.2016.12.019","ISSN":"09214526","abstract":"The structural, elastic, electronic, optical acoustic and thermodynamic properties of the cubic perovskite CsPbCl3 and CsCdCl3 unit cell, were studied using an ultra-soft pseudopotential plane wave, the Trouiller-Martins-Functional was utilized to perform these calculations. The study was implemented within both the Local Density Approximation (LDA) and the Generalized Gradient Approximation (GGA). the Generalized Gradient Approximation (GGA) scheme proposed by van Leeuwen-Baerends which is the same as the Perdew-Wang 92 functional have been carried out to preform our calculations. As for the Local Density Approximation (LDA) the Teter-Pade parametrization (4/93) was implemented which is the same as Perdew-Wang that in its turn reproduces the Ceperley-Alder-Functional. The computed GGA/LDA-lattice parameter for both CsCdCl3 and CsPbCl3 is in an exquisite agreement with the experimental and theoretical results. The energy band structure shows that CsCdCl3 is Γ–R indirect band gap insulator, while CsPbCl3 is an insulator with a direct band gap Γ–Γ separating the valence bands from the conduction bands, which shows metallic nature after pressure 30 GPa. A hybridization exists between Pb-p states and Cl-p states for CsPbCl3, and Cd-p states and Cs-p states for the CsCdCl3 in the valence bonding region. Optimization of both cell shape (geometry) volume were investigated as pressure of 0–20 GPa and 0–40 GPa for the CsCdCl3 and CsPbCl3 respectively. The Pressure dependence of cubic perovskite elastic constants, Young modulus, bulk and shear moduli, Lame's constants, elastic anisotropy factor, elastic wave velocities, phonon dispersion, Debye temperature and the density of states of CsXCl3 (X=Pb, Cd) were theoretically calculated and compared with the other available theoretical results. The above elastic constants reveal the fact that both compounds are stable and show nature of ductility. For the optical properties, both the static refractive index and dielectric constant are found to be related proportionally to the indirect band gap of CsCdCl3. The refractive index, extinction coefficient, complex dielectric function, energy loss function, optical conductivity, reflectivity and absorption coefficient for 0–25 eV incident photon energies have been predicted. The phonon properties were investigated using response functions to predict the phonon lattice dispersion and the density of states. The thermal effect on the heat capacities, entropy, enthalpy and Free …","author":[{"dropping-particle":"","family":"Ilyas","given":"Bahaa M.","non-dropping-particle":"","parse-names":false,"suffix":""},{"dropping-particle":"","family":"Elias","given":"Badal H.","non-dropping-particle":"","parse-names":false,"suffix":""}],"container-title":"Physica B: Condensed Matter","id":"ITEM-1","issued":{"date-parts":[["2017","4"]]},"page":"60-73","publisher":"Elsevier","title":"A theoretical study of perovskite CsXCl3 (X=Pb, Cd) within first principles calculations","type":"article-journal","volume":"510"},"uris":["http://www.mendeley.com/documents/?uuid=0acc7591-35ea-4b2b-aa07-9ebd2e57b592"]}],"mendeley":{"formattedCitation":"[5]","plainTextFormattedCitation":"[5]","previouslyFormattedCitation":"[5]"},"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[5]</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3D25A3C8" w14:textId="2A4BC66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68090CB7" w14:textId="32E1015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702" w:type="dxa"/>
            <w:noWrap/>
            <w:hideMark/>
          </w:tcPr>
          <w:p w14:paraId="3E39B93F" w14:textId="0C9AC87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41" w:type="dxa"/>
            <w:noWrap/>
            <w:hideMark/>
          </w:tcPr>
          <w:p w14:paraId="2CCE9801" w14:textId="036D508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945</w:t>
            </w:r>
          </w:p>
        </w:tc>
        <w:tc>
          <w:tcPr>
            <w:tcW w:w="847" w:type="dxa"/>
            <w:noWrap/>
            <w:hideMark/>
          </w:tcPr>
          <w:p w14:paraId="0CAA1A16" w14:textId="62B2CBB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525</w:t>
            </w:r>
          </w:p>
        </w:tc>
        <w:tc>
          <w:tcPr>
            <w:tcW w:w="666" w:type="dxa"/>
            <w:noWrap/>
            <w:hideMark/>
          </w:tcPr>
          <w:p w14:paraId="3D4186A6" w14:textId="60FB2A8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21</w:t>
            </w:r>
          </w:p>
        </w:tc>
        <w:tc>
          <w:tcPr>
            <w:tcW w:w="823" w:type="dxa"/>
            <w:noWrap/>
            <w:hideMark/>
          </w:tcPr>
          <w:p w14:paraId="15D75770" w14:textId="570B1342" w:rsidR="007E447D" w:rsidRPr="00FA6AAA" w:rsidRDefault="00400E43" w:rsidP="007E447D">
            <w:pPr>
              <w:jc w:val="right"/>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val="fr-FR" w:eastAsia="fr-DZ"/>
              </w:rPr>
              <w:t>65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val="fr-FR" w:eastAsia="fr-DZ"/>
              </w:rPr>
              <w:t>29</w:t>
            </w:r>
          </w:p>
        </w:tc>
        <w:tc>
          <w:tcPr>
            <w:tcW w:w="851" w:type="dxa"/>
            <w:noWrap/>
            <w:hideMark/>
          </w:tcPr>
          <w:p w14:paraId="014221F5" w14:textId="077D11D7" w:rsidR="007E447D" w:rsidRPr="00FA6AAA" w:rsidRDefault="00400E43" w:rsidP="007E447D">
            <w:pPr>
              <w:jc w:val="right"/>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val="fr-FR" w:eastAsia="fr-DZ"/>
              </w:rPr>
              <w:t>12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val="fr-FR" w:eastAsia="fr-DZ"/>
              </w:rPr>
              <w:t>89</w:t>
            </w:r>
          </w:p>
        </w:tc>
        <w:tc>
          <w:tcPr>
            <w:tcW w:w="850" w:type="dxa"/>
            <w:noWrap/>
            <w:hideMark/>
          </w:tcPr>
          <w:p w14:paraId="611D654E" w14:textId="08E836E5" w:rsidR="007E447D" w:rsidRPr="00FA6AAA" w:rsidRDefault="00400E43" w:rsidP="007E447D">
            <w:pPr>
              <w:jc w:val="right"/>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val="fr-FR" w:eastAsia="fr-DZ"/>
              </w:rPr>
              <w:t>5</w:t>
            </w:r>
            <w:r w:rsidR="00342807" w:rsidRPr="00FA6AAA">
              <w:rPr>
                <w:rFonts w:ascii="Times New Roman" w:eastAsia="Times New Roman" w:hAnsi="Times New Roman" w:cs="Times New Roman"/>
                <w:color w:val="000000"/>
                <w:lang w:eastAsia="fr-DZ"/>
              </w:rPr>
              <w:t>.</w:t>
            </w:r>
            <w:r w:rsidR="007E447D" w:rsidRPr="00FA6AAA">
              <w:rPr>
                <w:rFonts w:ascii="Times New Roman" w:eastAsia="Times New Roman" w:hAnsi="Times New Roman" w:cs="Times New Roman"/>
                <w:color w:val="000000"/>
                <w:lang w:eastAsia="fr-DZ"/>
              </w:rPr>
              <w:t>1</w:t>
            </w:r>
            <w:r w:rsidRPr="00FA6AAA">
              <w:rPr>
                <w:rFonts w:ascii="Times New Roman" w:eastAsia="Times New Roman" w:hAnsi="Times New Roman" w:cs="Times New Roman"/>
                <w:color w:val="000000"/>
                <w:lang w:val="fr-FR" w:eastAsia="fr-DZ"/>
              </w:rPr>
              <w:t>6</w:t>
            </w:r>
          </w:p>
        </w:tc>
        <w:tc>
          <w:tcPr>
            <w:tcW w:w="851" w:type="dxa"/>
            <w:noWrap/>
            <w:hideMark/>
          </w:tcPr>
          <w:p w14:paraId="3FC44F1B" w14:textId="2D06572D" w:rsidR="007E447D" w:rsidRPr="00FA6AAA" w:rsidRDefault="007E447D" w:rsidP="007E447D">
            <w:pPr>
              <w:jc w:val="right"/>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eastAsia="fr-DZ"/>
              </w:rPr>
              <w:t>30</w:t>
            </w:r>
            <w:r w:rsidR="00342807" w:rsidRPr="00FA6AAA">
              <w:rPr>
                <w:rFonts w:ascii="Times New Roman" w:eastAsia="Times New Roman" w:hAnsi="Times New Roman" w:cs="Times New Roman"/>
                <w:color w:val="000000"/>
                <w:lang w:eastAsia="fr-DZ"/>
              </w:rPr>
              <w:t>.</w:t>
            </w:r>
            <w:r w:rsidR="00400E43" w:rsidRPr="00FA6AAA">
              <w:rPr>
                <w:rFonts w:ascii="Times New Roman" w:eastAsia="Times New Roman" w:hAnsi="Times New Roman" w:cs="Times New Roman"/>
                <w:color w:val="000000"/>
                <w:lang w:val="fr-FR" w:eastAsia="fr-DZ"/>
              </w:rPr>
              <w:t>36</w:t>
            </w:r>
          </w:p>
        </w:tc>
        <w:tc>
          <w:tcPr>
            <w:tcW w:w="850" w:type="dxa"/>
            <w:noWrap/>
            <w:hideMark/>
          </w:tcPr>
          <w:p w14:paraId="691BA815" w14:textId="47C16F19" w:rsidR="007E447D" w:rsidRPr="00FA6AAA" w:rsidRDefault="00400E43" w:rsidP="007E447D">
            <w:pPr>
              <w:jc w:val="right"/>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val="fr-FR"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val="fr-FR" w:eastAsia="fr-DZ"/>
              </w:rPr>
              <w:t>72</w:t>
            </w:r>
          </w:p>
        </w:tc>
        <w:tc>
          <w:tcPr>
            <w:tcW w:w="709" w:type="dxa"/>
            <w:noWrap/>
            <w:hideMark/>
          </w:tcPr>
          <w:p w14:paraId="650C0F55" w14:textId="5BF1218C" w:rsidR="007E447D" w:rsidRPr="00FA6AAA" w:rsidRDefault="007E447D" w:rsidP="007E447D">
            <w:pPr>
              <w:jc w:val="right"/>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00400E43" w:rsidRPr="00FA6AAA">
              <w:rPr>
                <w:rFonts w:ascii="Times New Roman" w:eastAsia="Times New Roman" w:hAnsi="Times New Roman" w:cs="Times New Roman"/>
                <w:color w:val="000000"/>
                <w:lang w:val="fr-FR" w:eastAsia="fr-DZ"/>
              </w:rPr>
              <w:t>93</w:t>
            </w:r>
          </w:p>
        </w:tc>
        <w:tc>
          <w:tcPr>
            <w:tcW w:w="851" w:type="dxa"/>
            <w:noWrap/>
            <w:hideMark/>
          </w:tcPr>
          <w:p w14:paraId="1AB52AB0" w14:textId="4FF2D933" w:rsidR="007E447D" w:rsidRPr="00FA6AAA" w:rsidRDefault="007E447D" w:rsidP="007E447D">
            <w:pPr>
              <w:jc w:val="right"/>
              <w:rPr>
                <w:rFonts w:ascii="Times New Roman" w:eastAsia="Times New Roman" w:hAnsi="Times New Roman" w:cs="Times New Roman"/>
                <w:color w:val="000000"/>
                <w:lang w:val="fr-FR"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00400E43" w:rsidRPr="00FA6AAA">
              <w:rPr>
                <w:rFonts w:ascii="Times New Roman" w:eastAsia="Times New Roman" w:hAnsi="Times New Roman" w:cs="Times New Roman"/>
                <w:color w:val="000000"/>
                <w:lang w:val="fr-FR" w:eastAsia="fr-DZ"/>
              </w:rPr>
              <w:t>73</w:t>
            </w:r>
          </w:p>
        </w:tc>
        <w:tc>
          <w:tcPr>
            <w:tcW w:w="850" w:type="dxa"/>
            <w:noWrap/>
            <w:hideMark/>
          </w:tcPr>
          <w:p w14:paraId="3333709D" w14:textId="7464005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323</w:t>
            </w:r>
          </w:p>
        </w:tc>
        <w:tc>
          <w:tcPr>
            <w:tcW w:w="567" w:type="dxa"/>
            <w:noWrap/>
            <w:hideMark/>
          </w:tcPr>
          <w:p w14:paraId="7C7C7045" w14:textId="7BBC633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378</w:t>
            </w:r>
          </w:p>
        </w:tc>
      </w:tr>
      <w:tr w:rsidR="00E40E69" w:rsidRPr="00E40E69" w14:paraId="24EC6AA3" w14:textId="77777777" w:rsidTr="00E40E69">
        <w:trPr>
          <w:trHeight w:val="300"/>
        </w:trPr>
        <w:tc>
          <w:tcPr>
            <w:tcW w:w="1408" w:type="dxa"/>
            <w:noWrap/>
            <w:hideMark/>
          </w:tcPr>
          <w:p w14:paraId="17A8BF54" w14:textId="3F8184F5"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CsGeCl</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3FC0B768" w14:textId="3510DA7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5F48EBF8" w14:textId="1FEC84E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0B91651C" w14:textId="06860EF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41" w:type="dxa"/>
            <w:noWrap/>
            <w:hideMark/>
          </w:tcPr>
          <w:p w14:paraId="78966C9C" w14:textId="7B18734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027</w:t>
            </w:r>
          </w:p>
        </w:tc>
        <w:tc>
          <w:tcPr>
            <w:tcW w:w="847" w:type="dxa"/>
            <w:noWrap/>
            <w:hideMark/>
          </w:tcPr>
          <w:p w14:paraId="3DD188F2" w14:textId="6251426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403</w:t>
            </w:r>
          </w:p>
        </w:tc>
        <w:tc>
          <w:tcPr>
            <w:tcW w:w="666" w:type="dxa"/>
            <w:noWrap/>
            <w:hideMark/>
          </w:tcPr>
          <w:p w14:paraId="5440E281" w14:textId="230DE7A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23" w:type="dxa"/>
            <w:noWrap/>
            <w:hideMark/>
          </w:tcPr>
          <w:p w14:paraId="583E5DD5" w14:textId="16A0DE9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51" w:type="dxa"/>
            <w:noWrap/>
            <w:hideMark/>
          </w:tcPr>
          <w:p w14:paraId="6BA28E97" w14:textId="10792DB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w:t>
            </w:r>
          </w:p>
        </w:tc>
        <w:tc>
          <w:tcPr>
            <w:tcW w:w="850" w:type="dxa"/>
            <w:noWrap/>
            <w:hideMark/>
          </w:tcPr>
          <w:p w14:paraId="56452B5E" w14:textId="79C9F9B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w:t>
            </w:r>
          </w:p>
        </w:tc>
        <w:tc>
          <w:tcPr>
            <w:tcW w:w="851" w:type="dxa"/>
            <w:noWrap/>
            <w:hideMark/>
          </w:tcPr>
          <w:p w14:paraId="369DA05F" w14:textId="604C8A9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w:t>
            </w:r>
          </w:p>
        </w:tc>
        <w:tc>
          <w:tcPr>
            <w:tcW w:w="850" w:type="dxa"/>
            <w:noWrap/>
            <w:hideMark/>
          </w:tcPr>
          <w:p w14:paraId="581E3394" w14:textId="5F9A0C9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w:t>
            </w:r>
          </w:p>
        </w:tc>
        <w:tc>
          <w:tcPr>
            <w:tcW w:w="709" w:type="dxa"/>
            <w:noWrap/>
            <w:hideMark/>
          </w:tcPr>
          <w:p w14:paraId="19AD9128" w14:textId="1EC4D46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851" w:type="dxa"/>
            <w:noWrap/>
            <w:hideMark/>
          </w:tcPr>
          <w:p w14:paraId="32A65D96" w14:textId="513275B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47</w:t>
            </w:r>
          </w:p>
        </w:tc>
        <w:tc>
          <w:tcPr>
            <w:tcW w:w="850" w:type="dxa"/>
            <w:noWrap/>
            <w:hideMark/>
          </w:tcPr>
          <w:p w14:paraId="336103DB" w14:textId="6B8334B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288</w:t>
            </w:r>
          </w:p>
        </w:tc>
        <w:tc>
          <w:tcPr>
            <w:tcW w:w="567" w:type="dxa"/>
            <w:noWrap/>
            <w:hideMark/>
          </w:tcPr>
          <w:p w14:paraId="7DB1B151" w14:textId="307F3A1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435</w:t>
            </w:r>
          </w:p>
        </w:tc>
      </w:tr>
      <w:tr w:rsidR="00E40E69" w:rsidRPr="00E40E69" w14:paraId="483713D7" w14:textId="77777777" w:rsidTr="00E40E69">
        <w:trPr>
          <w:trHeight w:val="300"/>
        </w:trPr>
        <w:tc>
          <w:tcPr>
            <w:tcW w:w="1408" w:type="dxa"/>
            <w:noWrap/>
            <w:hideMark/>
          </w:tcPr>
          <w:p w14:paraId="1CC3AC95" w14:textId="1DD40476"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CsPbCl</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{"citationItems":[{"id":"ITEM-1","itemData":{"DOI":"10.1016/j.physb.2016.12.019","ISSN":"09214526","abstract":"The structural, elastic, electronic, optical acoustic and thermodynamic properties of the cubic perovskite CsPbCl3 and CsCdCl3 unit cell, were studied using an ultra-soft pseudopotential plane wave, the Trouiller-Martins-Functional was utilized to perform these calculations. The study was implemented within both the Local Density Approximation (LDA) and the Generalized Gradient Approximation (GGA). the Generalized Gradient Approximation (GGA) scheme proposed by van Leeuwen-Baerends which is the same as the Perdew-Wang 92 functional have been carried out to preform our calculations. As for the Local Density Approximation (LDA) the Teter-Pade parametrization (4/93) was implemented which is the same as Perdew-Wang that in its turn reproduces the Ceperley-Alder-Functional. The computed GGA/LDA-lattice parameter for both CsCdCl3 and CsPbCl3 is in an exquisite agreement with the experimental and theoretical results. The energy band structure shows that CsCdCl3 is Γ–R indirect band gap insulator, while CsPbCl3 is an insulator with a direct band gap Γ–Γ separating the valence bands from the conduction bands, which shows metallic nature after pressure 30 GPa. A hybridization exists between Pb-p states and Cl-p states for CsPbCl3, and Cd-p states and Cs-p states for the CsCdCl3 in the valence bonding region. Optimization of both cell shape (geometry) volume were investigated as pressure of 0–20 GPa and 0–40 GPa for the CsCdCl3 and CsPbCl3 respectively. The Pressure dependence of cubic perovskite elastic constants, Young modulus, bulk and shear moduli, Lame's constants, elastic anisotropy factor, elastic wave velocities, phonon dispersion, Debye temperature and the density of states of CsXCl3 (X=Pb, Cd) were theoretically calculated and compared with the other available theoretical results. The above elastic constants reveal the fact that both compounds are stable and show nature of ductility. For the optical properties, both the static refractive index and dielectric constant are found to be related proportionally to the indirect band gap of CsCdCl3. The refractive index, extinction coefficient, complex dielectric function, energy loss function, optical conductivity, reflectivity and absorption coefficient for 0–25 eV incident photon energies have been predicted. The phonon properties were investigated using response functions to predict the phonon lattice dispersion and the density of states. The thermal effect on the heat capacities, entropy, enthalpy and Free …","author":[{"dropping-particle":"","family":"Ilyas","given":"Bahaa M.","non-dropping-particle":"","parse-names":false,"suffix":""},{"dropping-particle":"","family":"Elias","given":"Badal H.","non-dropping-particle":"","parse-names":false,"suffix":""}],"container-title":"Physica B: Condensed Matter","id":"ITEM-1","issued":{"date-parts":[["2017","4"]]},"page":"60-73","publisher":"Elsevier","title":"A theoretical study of perovskite CsXCl3 (X=Pb, Cd) within first principles calculations","type":"article-journal","volume":"510"},"uris":["http://www.mendeley.com/documents/?uuid=0acc7591-35ea-4b2b-aa07-9ebd2e57b592"]}],"mendeley":{"formattedCitation":"[5]","plainTextFormattedCitation":"[5]","previouslyFormattedCitation":"[5]"},"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[5]</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19C0A0E7" w14:textId="49179F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0DE9906B" w14:textId="7CE3228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702" w:type="dxa"/>
            <w:noWrap/>
            <w:hideMark/>
          </w:tcPr>
          <w:p w14:paraId="54560BD2" w14:textId="304CA6D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41" w:type="dxa"/>
            <w:noWrap/>
            <w:hideMark/>
          </w:tcPr>
          <w:p w14:paraId="6840C1B3" w14:textId="12803D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870</w:t>
            </w:r>
          </w:p>
        </w:tc>
        <w:tc>
          <w:tcPr>
            <w:tcW w:w="847" w:type="dxa"/>
            <w:noWrap/>
            <w:hideMark/>
          </w:tcPr>
          <w:p w14:paraId="1753ED03" w14:textId="7C651C2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657</w:t>
            </w:r>
          </w:p>
        </w:tc>
        <w:tc>
          <w:tcPr>
            <w:tcW w:w="666" w:type="dxa"/>
            <w:noWrap/>
            <w:hideMark/>
          </w:tcPr>
          <w:p w14:paraId="346C5285" w14:textId="73FE0C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23" w:type="dxa"/>
            <w:noWrap/>
            <w:hideMark/>
          </w:tcPr>
          <w:p w14:paraId="3AA69142" w14:textId="2E38F01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w:t>
            </w:r>
          </w:p>
        </w:tc>
        <w:tc>
          <w:tcPr>
            <w:tcW w:w="851" w:type="dxa"/>
            <w:noWrap/>
            <w:hideMark/>
          </w:tcPr>
          <w:p w14:paraId="231F6742" w14:textId="1305D85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w:t>
            </w:r>
          </w:p>
        </w:tc>
        <w:tc>
          <w:tcPr>
            <w:tcW w:w="850" w:type="dxa"/>
            <w:noWrap/>
            <w:hideMark/>
          </w:tcPr>
          <w:p w14:paraId="06C91BB5" w14:textId="3B27DB4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w:t>
            </w:r>
          </w:p>
        </w:tc>
        <w:tc>
          <w:tcPr>
            <w:tcW w:w="851" w:type="dxa"/>
            <w:noWrap/>
            <w:hideMark/>
          </w:tcPr>
          <w:p w14:paraId="6C38A23A" w14:textId="5347032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50" w:type="dxa"/>
            <w:noWrap/>
            <w:hideMark/>
          </w:tcPr>
          <w:p w14:paraId="53B4831B" w14:textId="5C54E4D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w:t>
            </w:r>
          </w:p>
        </w:tc>
        <w:tc>
          <w:tcPr>
            <w:tcW w:w="709" w:type="dxa"/>
            <w:noWrap/>
            <w:hideMark/>
          </w:tcPr>
          <w:p w14:paraId="4F167C59" w14:textId="1B9A083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23</w:t>
            </w:r>
          </w:p>
        </w:tc>
        <w:tc>
          <w:tcPr>
            <w:tcW w:w="851" w:type="dxa"/>
            <w:noWrap/>
            <w:hideMark/>
          </w:tcPr>
          <w:p w14:paraId="2CAD3E7F" w14:textId="673EA75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w:t>
            </w:r>
          </w:p>
        </w:tc>
        <w:tc>
          <w:tcPr>
            <w:tcW w:w="850" w:type="dxa"/>
            <w:noWrap/>
            <w:hideMark/>
          </w:tcPr>
          <w:p w14:paraId="0D4351A7" w14:textId="52E52CD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847</w:t>
            </w:r>
          </w:p>
        </w:tc>
        <w:tc>
          <w:tcPr>
            <w:tcW w:w="567" w:type="dxa"/>
            <w:noWrap/>
            <w:hideMark/>
          </w:tcPr>
          <w:p w14:paraId="55F2370F" w14:textId="44BBA30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237</w:t>
            </w:r>
          </w:p>
        </w:tc>
      </w:tr>
      <w:tr w:rsidR="00E40E69" w:rsidRPr="00E40E69" w14:paraId="4AF2DDBD" w14:textId="77777777" w:rsidTr="00E40E69">
        <w:trPr>
          <w:trHeight w:val="300"/>
        </w:trPr>
        <w:tc>
          <w:tcPr>
            <w:tcW w:w="1408" w:type="dxa"/>
            <w:noWrap/>
            <w:hideMark/>
          </w:tcPr>
          <w:p w14:paraId="0400ED56" w14:textId="7F6D64D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KGeCl</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329DA1A2" w14:textId="0F3D114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644E8FD4" w14:textId="3CC90A9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34F098E6" w14:textId="3658E6D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41" w:type="dxa"/>
            <w:noWrap/>
            <w:hideMark/>
          </w:tcPr>
          <w:p w14:paraId="1F17A496" w14:textId="6A95268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960</w:t>
            </w:r>
          </w:p>
        </w:tc>
        <w:tc>
          <w:tcPr>
            <w:tcW w:w="847" w:type="dxa"/>
            <w:noWrap/>
            <w:hideMark/>
          </w:tcPr>
          <w:p w14:paraId="6911D78C" w14:textId="14D8570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403</w:t>
            </w:r>
          </w:p>
        </w:tc>
        <w:tc>
          <w:tcPr>
            <w:tcW w:w="666" w:type="dxa"/>
            <w:noWrap/>
            <w:hideMark/>
          </w:tcPr>
          <w:p w14:paraId="61BC32EF" w14:textId="1870323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27</w:t>
            </w:r>
          </w:p>
        </w:tc>
        <w:tc>
          <w:tcPr>
            <w:tcW w:w="823" w:type="dxa"/>
            <w:noWrap/>
            <w:hideMark/>
          </w:tcPr>
          <w:p w14:paraId="0BFAE24E" w14:textId="076C28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w:t>
            </w:r>
          </w:p>
        </w:tc>
        <w:tc>
          <w:tcPr>
            <w:tcW w:w="851" w:type="dxa"/>
            <w:noWrap/>
            <w:hideMark/>
          </w:tcPr>
          <w:p w14:paraId="32C877E5" w14:textId="38950BA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850" w:type="dxa"/>
            <w:noWrap/>
            <w:hideMark/>
          </w:tcPr>
          <w:p w14:paraId="4FAC5073" w14:textId="61B226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77</w:t>
            </w:r>
          </w:p>
        </w:tc>
        <w:tc>
          <w:tcPr>
            <w:tcW w:w="851" w:type="dxa"/>
            <w:noWrap/>
            <w:hideMark/>
          </w:tcPr>
          <w:p w14:paraId="209737D4" w14:textId="2DA5C07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w:t>
            </w:r>
          </w:p>
        </w:tc>
        <w:tc>
          <w:tcPr>
            <w:tcW w:w="850" w:type="dxa"/>
            <w:noWrap/>
            <w:hideMark/>
          </w:tcPr>
          <w:p w14:paraId="644570A4" w14:textId="0ED59C9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w:t>
            </w:r>
          </w:p>
        </w:tc>
        <w:tc>
          <w:tcPr>
            <w:tcW w:w="709" w:type="dxa"/>
            <w:noWrap/>
            <w:hideMark/>
          </w:tcPr>
          <w:p w14:paraId="56FF3F5C" w14:textId="66AB9FE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w:t>
            </w:r>
          </w:p>
        </w:tc>
        <w:tc>
          <w:tcPr>
            <w:tcW w:w="851" w:type="dxa"/>
            <w:noWrap/>
            <w:hideMark/>
          </w:tcPr>
          <w:p w14:paraId="192E88F6" w14:textId="08E7815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w:t>
            </w:r>
          </w:p>
        </w:tc>
        <w:tc>
          <w:tcPr>
            <w:tcW w:w="850" w:type="dxa"/>
            <w:noWrap/>
            <w:hideMark/>
          </w:tcPr>
          <w:p w14:paraId="2949055C" w14:textId="0263ECD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492</w:t>
            </w:r>
          </w:p>
        </w:tc>
        <w:tc>
          <w:tcPr>
            <w:tcW w:w="567" w:type="dxa"/>
            <w:noWrap/>
            <w:hideMark/>
          </w:tcPr>
          <w:p w14:paraId="07D329AF" w14:textId="7D8031C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412</w:t>
            </w:r>
          </w:p>
        </w:tc>
      </w:tr>
      <w:tr w:rsidR="00E40E69" w:rsidRPr="00E40E69" w14:paraId="09675579" w14:textId="77777777" w:rsidTr="00E40E69">
        <w:trPr>
          <w:trHeight w:val="300"/>
        </w:trPr>
        <w:tc>
          <w:tcPr>
            <w:tcW w:w="1408" w:type="dxa"/>
            <w:noWrap/>
            <w:hideMark/>
          </w:tcPr>
          <w:p w14:paraId="62317A38" w14:textId="5C8AD545"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RbCaCl</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{"citationItems":[{"id":"ITEM-1","itemData":{"DOI":"10.1142/S0217979214501926","ISSN":"0217-9792","abstract":"The structural, elastic, chemical bonding, electronic and optical properties of the cubic perovskites RbCaX 3 ( X = F , Cl ) compounds are obtained by the full-potential linear augmented plane wave (FP-LAPW) method based on the density functional theory. The calculated lattice constants and bulk moduli within GGA agree with previous calculations. It is found that the bulk modulus decreases as the lattice constant increases when traversing from F to Cl in RbCaX 3 . Both compounds are found to be elastically stable and anisotropy from the analysis of elastic constants. The analysis of Poisson's ratio, Cauchy pressure and Pugh's index ratio indicate that the RbCaF 3 is brittle compound while the RbCaCl 3 is ductile compound. The Debye temperature for the RbCaX 3 compound evaluates from the average sound velocity. Both compounds are found to have the indirect band-gap ( M -Γ) from calculating the band structure. The bonding nature of RbCaX 3 compounds is ionic with a minute covalent bonding. The optical properties are calculated for radiation up to 30 eV. The main peaks of the optical spectra are discussed in terms of the calculated electronic structure. A beneficial optoelectronic and optics technology is predicted from optical spectra.","author":[{"dropping-particle":"","family":"Mubarak","given":"A. A.","non-dropping-particle":"","parse-names":false,"suffix":""}],"container-title":"International Journal of Modern Physics B","id":"ITEM-1","issue":"28","issued":{"date-parts":[["2014","11","10"]]},"page":"1450192","title":"The elastic, electronic and optical properties of RbCaX 3 ( X = F , Cl ) compounds","type":"article-journal","volume":"28"},"uris":["http://www.mendeley.com/documents/?uuid=42d25e4d-f28c-4868-954e-404cfe6ccc92"]}],"mendeley":{"formattedCitation":"[6]","plainTextFormattedCitation":"[6]","previouslyFormattedCitation":"[6]"},"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[6]</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1F2A9907" w14:textId="3FEDA84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403D5D7C"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p>
        </w:tc>
        <w:tc>
          <w:tcPr>
            <w:tcW w:w="702" w:type="dxa"/>
            <w:noWrap/>
            <w:hideMark/>
          </w:tcPr>
          <w:p w14:paraId="0D3843E1" w14:textId="5BEDD80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41" w:type="dxa"/>
            <w:noWrap/>
            <w:hideMark/>
          </w:tcPr>
          <w:p w14:paraId="528811D6" w14:textId="18DD13F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888</w:t>
            </w:r>
          </w:p>
        </w:tc>
        <w:tc>
          <w:tcPr>
            <w:tcW w:w="847" w:type="dxa"/>
            <w:noWrap/>
            <w:hideMark/>
          </w:tcPr>
          <w:p w14:paraId="492132A8" w14:textId="3140426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552</w:t>
            </w:r>
          </w:p>
        </w:tc>
        <w:tc>
          <w:tcPr>
            <w:tcW w:w="666" w:type="dxa"/>
            <w:noWrap/>
            <w:hideMark/>
          </w:tcPr>
          <w:p w14:paraId="54561663" w14:textId="7712435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w:t>
            </w:r>
          </w:p>
        </w:tc>
        <w:tc>
          <w:tcPr>
            <w:tcW w:w="823" w:type="dxa"/>
            <w:noWrap/>
            <w:hideMark/>
          </w:tcPr>
          <w:p w14:paraId="05A5B4B3" w14:textId="6CB881D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32</w:t>
            </w:r>
          </w:p>
        </w:tc>
        <w:tc>
          <w:tcPr>
            <w:tcW w:w="851" w:type="dxa"/>
            <w:noWrap/>
            <w:hideMark/>
          </w:tcPr>
          <w:p w14:paraId="4111FD9C" w14:textId="67AD2F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w:t>
            </w:r>
          </w:p>
        </w:tc>
        <w:tc>
          <w:tcPr>
            <w:tcW w:w="850" w:type="dxa"/>
            <w:noWrap/>
            <w:hideMark/>
          </w:tcPr>
          <w:p w14:paraId="6A3B278E" w14:textId="5CF1836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1" w:type="dxa"/>
            <w:noWrap/>
            <w:hideMark/>
          </w:tcPr>
          <w:p w14:paraId="7A696346" w14:textId="573D9E5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w:t>
            </w:r>
          </w:p>
        </w:tc>
        <w:tc>
          <w:tcPr>
            <w:tcW w:w="850" w:type="dxa"/>
            <w:noWrap/>
            <w:hideMark/>
          </w:tcPr>
          <w:p w14:paraId="38127BD3" w14:textId="0170820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14</w:t>
            </w:r>
          </w:p>
        </w:tc>
        <w:tc>
          <w:tcPr>
            <w:tcW w:w="709" w:type="dxa"/>
            <w:noWrap/>
            <w:hideMark/>
          </w:tcPr>
          <w:p w14:paraId="3825302F" w14:textId="58EB39F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w:t>
            </w:r>
          </w:p>
        </w:tc>
        <w:tc>
          <w:tcPr>
            <w:tcW w:w="851" w:type="dxa"/>
            <w:noWrap/>
            <w:hideMark/>
          </w:tcPr>
          <w:p w14:paraId="05B64F73" w14:textId="7251B5C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50" w:type="dxa"/>
            <w:noWrap/>
            <w:hideMark/>
          </w:tcPr>
          <w:p w14:paraId="3E12901F" w14:textId="48679E3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613</w:t>
            </w:r>
          </w:p>
        </w:tc>
        <w:tc>
          <w:tcPr>
            <w:tcW w:w="567" w:type="dxa"/>
            <w:noWrap/>
            <w:hideMark/>
          </w:tcPr>
          <w:p w14:paraId="44BC5DCD" w14:textId="5A75466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330</w:t>
            </w:r>
          </w:p>
        </w:tc>
      </w:tr>
      <w:tr w:rsidR="00E40E69" w:rsidRPr="00E40E69" w14:paraId="1C3F29DD" w14:textId="77777777" w:rsidTr="00E40E69">
        <w:trPr>
          <w:trHeight w:val="300"/>
        </w:trPr>
        <w:tc>
          <w:tcPr>
            <w:tcW w:w="1408" w:type="dxa"/>
            <w:noWrap/>
            <w:hideMark/>
          </w:tcPr>
          <w:p w14:paraId="5C46A7D2" w14:textId="309D6FA1"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RbGeCl</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1DA10B38" w14:textId="607B4D1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46381459" w14:textId="32D1BFB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70716C3A" w14:textId="3C116CE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41" w:type="dxa"/>
            <w:noWrap/>
            <w:hideMark/>
          </w:tcPr>
          <w:p w14:paraId="0041AD67" w14:textId="3624FD3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983</w:t>
            </w:r>
          </w:p>
        </w:tc>
        <w:tc>
          <w:tcPr>
            <w:tcW w:w="847" w:type="dxa"/>
            <w:noWrap/>
            <w:hideMark/>
          </w:tcPr>
          <w:p w14:paraId="72A5EDA8" w14:textId="01BDC37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403</w:t>
            </w:r>
          </w:p>
        </w:tc>
        <w:tc>
          <w:tcPr>
            <w:tcW w:w="666" w:type="dxa"/>
            <w:noWrap/>
            <w:hideMark/>
          </w:tcPr>
          <w:p w14:paraId="7E049274" w14:textId="0C90BB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31</w:t>
            </w:r>
          </w:p>
        </w:tc>
        <w:tc>
          <w:tcPr>
            <w:tcW w:w="823" w:type="dxa"/>
            <w:noWrap/>
            <w:hideMark/>
          </w:tcPr>
          <w:p w14:paraId="10736EE5" w14:textId="37FC252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51" w:type="dxa"/>
            <w:noWrap/>
            <w:hideMark/>
          </w:tcPr>
          <w:p w14:paraId="3771F952" w14:textId="4938236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41</w:t>
            </w:r>
          </w:p>
        </w:tc>
        <w:tc>
          <w:tcPr>
            <w:tcW w:w="850" w:type="dxa"/>
            <w:noWrap/>
            <w:hideMark/>
          </w:tcPr>
          <w:p w14:paraId="2A76861F" w14:textId="39D1C87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w:t>
            </w:r>
          </w:p>
        </w:tc>
        <w:tc>
          <w:tcPr>
            <w:tcW w:w="851" w:type="dxa"/>
            <w:noWrap/>
            <w:hideMark/>
          </w:tcPr>
          <w:p w14:paraId="20042A1B" w14:textId="5E3CD5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50" w:type="dxa"/>
            <w:noWrap/>
            <w:hideMark/>
          </w:tcPr>
          <w:p w14:paraId="5AD0154A" w14:textId="1199B14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w:t>
            </w:r>
          </w:p>
        </w:tc>
        <w:tc>
          <w:tcPr>
            <w:tcW w:w="709" w:type="dxa"/>
            <w:noWrap/>
            <w:hideMark/>
          </w:tcPr>
          <w:p w14:paraId="7BCD9CA8" w14:textId="2141D3E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51" w:type="dxa"/>
            <w:noWrap/>
            <w:hideMark/>
          </w:tcPr>
          <w:p w14:paraId="19FFE500" w14:textId="38967CB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w:t>
            </w:r>
          </w:p>
        </w:tc>
        <w:tc>
          <w:tcPr>
            <w:tcW w:w="850" w:type="dxa"/>
            <w:noWrap/>
            <w:hideMark/>
          </w:tcPr>
          <w:p w14:paraId="0900F02B" w14:textId="09F5652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159</w:t>
            </w:r>
          </w:p>
        </w:tc>
        <w:tc>
          <w:tcPr>
            <w:tcW w:w="567" w:type="dxa"/>
            <w:noWrap/>
            <w:hideMark/>
          </w:tcPr>
          <w:p w14:paraId="40BFE19D" w14:textId="28F2BEB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431</w:t>
            </w:r>
          </w:p>
        </w:tc>
      </w:tr>
      <w:tr w:rsidR="00E40E69" w:rsidRPr="00E40E69" w14:paraId="00B257B6" w14:textId="77777777" w:rsidTr="00E40E69">
        <w:trPr>
          <w:trHeight w:val="300"/>
        </w:trPr>
        <w:tc>
          <w:tcPr>
            <w:tcW w:w="1408" w:type="dxa"/>
            <w:noWrap/>
            <w:hideMark/>
          </w:tcPr>
          <w:p w14:paraId="3E35D75B" w14:textId="793F06A4"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CsBaF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{"citationItems":[{"id":"ITEM-1","itemData":{"DOI":"10.12693/APhysPolA.128.34","ISSN":"0587-4246","abstract":"We have investigated the structural, elastic, electronic, optical and thermal properties of CsBaF3 perovskite using the full-potential linearized augmented plane wave method within the generalized gradient approximation and the local density approximation. Moreover, the modified Becke-Johnson potential (TB-mBJ) was also applied to improve the electronic band structure calculations. The ground state properties such as lattice parameter, bulk modulus and its pressure derivative were calculated and the results are compared with the available theoretical data. The elastic properties such as elastic constants, anisotropy factor, shear modulus, Young's modulus and Poisson's ratio are obtained for the first time. Electronic and bonding properties are discussed from the calculations of band structure, density of states and electron charge density. The contribution of the different bands was analyzed from the total and partial density of states curves. The different interband transitions have been determined from the imaginary part of the dielectric function. The thermal effect on the volume, bulk modulus, heat capacities CV and the Debye temperature was predicted using the quasi-harmonic Debye model, in which the lattice vibrations are taken into account.","author":[{"dropping-particle":"","family":"Harmel","given":"M.","non-dropping-particle":"","parse-names":false,"suffix":""},{"dropping-particle":"","family":"Khachai","given":"H.","non-dropping-particle":"","parse-names":false,"suffix":""},{"dropping-particle":"","family":"Haddou","given":"A.","non-dropping-particle":"","parse-names":false,"suffix":""},{"dropping-particle":"","family":"Khenata","given":"R.","non-dropping-particle":"","parse-names":false,"suffix":""},{"dropping-particle":"","family":"Murtaza","given":"G.","non-dropping-particle":"","parse-names":false,"suffix":""},{"dropping-particle":"","family":"Abbar","given":"B.","non-dropping-particle":"","parse-names":false,"suffix":""},{"dropping-particle":"","family":"Omran","given":"S.","non-dropping-particle":"Bin","parse-names":false,"suffix":""},{"dropping-particle":"","family":"Khalfa","given":"M.","non-dropping-particle":"","parse-names":false,"suffix":""}],"container-title":"Acta Physica Polonica A","id":"ITEM-1","issue":"1","issued":{"date-parts":[["2015","7"]]},"page":"34-42","title":"Ab Initio Study of the Mechanical, Thermal and Optoelectronic Properties of the Cubic CsBaF 3","type":"article-journal","volume":"128"},"uris":["http://www.mendeley.com/documents/?uuid=0269bac8-4501-4ae8-862c-f7cc9f2125cb"]}],"mendeley":{"formattedCitation":"[7]","plainTextFormattedCitation":"[7]","previouslyFormattedCitation":"[7]"},"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[7]</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32939042" w14:textId="1DC19FD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6211F16A" w14:textId="3D2A45C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702" w:type="dxa"/>
            <w:noWrap/>
            <w:hideMark/>
          </w:tcPr>
          <w:p w14:paraId="65676D9C" w14:textId="29EEDC4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3079536B" w14:textId="627B470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847</w:t>
            </w:r>
          </w:p>
        </w:tc>
        <w:tc>
          <w:tcPr>
            <w:tcW w:w="847" w:type="dxa"/>
            <w:noWrap/>
            <w:hideMark/>
          </w:tcPr>
          <w:p w14:paraId="3981FD1F" w14:textId="7FE3D57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015</w:t>
            </w:r>
          </w:p>
        </w:tc>
        <w:tc>
          <w:tcPr>
            <w:tcW w:w="666" w:type="dxa"/>
            <w:noWrap/>
            <w:hideMark/>
          </w:tcPr>
          <w:p w14:paraId="6678B24A" w14:textId="3D751E5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23" w:type="dxa"/>
            <w:noWrap/>
            <w:hideMark/>
          </w:tcPr>
          <w:p w14:paraId="3F5CA0F1" w14:textId="7CD7FD2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w:t>
            </w:r>
          </w:p>
        </w:tc>
        <w:tc>
          <w:tcPr>
            <w:tcW w:w="851" w:type="dxa"/>
            <w:noWrap/>
            <w:hideMark/>
          </w:tcPr>
          <w:p w14:paraId="5F971225" w14:textId="6F89939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13</w:t>
            </w:r>
          </w:p>
        </w:tc>
        <w:tc>
          <w:tcPr>
            <w:tcW w:w="850" w:type="dxa"/>
            <w:noWrap/>
            <w:hideMark/>
          </w:tcPr>
          <w:p w14:paraId="419FF20E" w14:textId="3C84B4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851" w:type="dxa"/>
            <w:noWrap/>
            <w:hideMark/>
          </w:tcPr>
          <w:p w14:paraId="3015CA0B" w14:textId="130CD77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w:t>
            </w:r>
          </w:p>
        </w:tc>
        <w:tc>
          <w:tcPr>
            <w:tcW w:w="850" w:type="dxa"/>
            <w:noWrap/>
            <w:hideMark/>
          </w:tcPr>
          <w:p w14:paraId="4EF4E25C" w14:textId="37B7681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709" w:type="dxa"/>
            <w:noWrap/>
            <w:hideMark/>
          </w:tcPr>
          <w:p w14:paraId="239CBF83" w14:textId="7239DEA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w:t>
            </w:r>
          </w:p>
        </w:tc>
        <w:tc>
          <w:tcPr>
            <w:tcW w:w="851" w:type="dxa"/>
            <w:noWrap/>
            <w:hideMark/>
          </w:tcPr>
          <w:p w14:paraId="4F6BC122" w14:textId="5028213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w:t>
            </w:r>
          </w:p>
        </w:tc>
        <w:tc>
          <w:tcPr>
            <w:tcW w:w="850" w:type="dxa"/>
            <w:noWrap/>
            <w:hideMark/>
          </w:tcPr>
          <w:p w14:paraId="73DD0632" w14:textId="61CB812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782</w:t>
            </w:r>
          </w:p>
        </w:tc>
        <w:tc>
          <w:tcPr>
            <w:tcW w:w="567" w:type="dxa"/>
            <w:noWrap/>
            <w:hideMark/>
          </w:tcPr>
          <w:p w14:paraId="12FFF6F9" w14:textId="60427FB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937</w:t>
            </w:r>
          </w:p>
        </w:tc>
      </w:tr>
      <w:tr w:rsidR="00E40E69" w:rsidRPr="00E40E69" w14:paraId="40BD5B17" w14:textId="77777777" w:rsidTr="00E40E69">
        <w:trPr>
          <w:trHeight w:val="300"/>
        </w:trPr>
        <w:tc>
          <w:tcPr>
            <w:tcW w:w="1408" w:type="dxa"/>
            <w:noWrap/>
            <w:hideMark/>
          </w:tcPr>
          <w:p w14:paraId="54DB8126" w14:textId="35A32FEA"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CsCaF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{"citationItems":[{"id":"ITEM-1","itemData":{"DOI":"10.1016/j.commatsci.2012.03.054","ISSN":"09270256","abstract":"Structural, elastic and electronic properties of fluoro-perovskite CsCaF 3 are calculated using the full potential linearized augmented plane wave (FP-LAPW) to the density functional theory (DFT). The exchange-correlation potential is evaluated using the local density approximation (LDA) and the generalized gradient approximation (GGA). We have calculated structural properties (the equilibrium lattice constant, the bulk modulus and its pressure derivative) and they are in good agreement with the available data. The elastic properties such as elastic constants, anisotropy factor, shear modulus, Young's modulus, Poisson's ratio and Debye temperature are obtained for the first time. We have obtained the electronic band structure and the density of states, and the CsCaF 3 is a direct band gap material with the LDA and an indirect band gap material with the GGA. © 2012 Elsevier B.V. All rights reserved.","author":[{"dropping-particle":"","family":"Meziani","given":"A.","non-dropping-particle":"","parse-names":false,"suffix":""},{"dropping-particle":"","family":"Belkhir","given":"H.","non-dropping-particle":"","parse-names":false,"suffix":""}],"container-title":"Computational Materials Science","id":"ITEM-1","issued":{"date-parts":[["2012","8"]]},"page":"67-70","publisher":"Elsevier B.V.","title":"First-principles calculations of structural, elastic and electronic properties of CsCaF3 compound","type":"article-journal","volume":"61"},"uris":["http://www.mendeley.com/documents/?uuid=42cb4dcb-0aaf-4093-a7dd-3b82ce293afa"]}],"mendeley":{"formattedCitation":"[8]","plainTextFormattedCitation":"[8]","previouslyFormattedCitation":"[8]"},"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[8]</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03F66E75" w14:textId="52B7BA7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1FF82518"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p>
        </w:tc>
        <w:tc>
          <w:tcPr>
            <w:tcW w:w="702" w:type="dxa"/>
            <w:noWrap/>
            <w:hideMark/>
          </w:tcPr>
          <w:p w14:paraId="0DB3D21A" w14:textId="01D9189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15576277" w14:textId="4B44784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974</w:t>
            </w:r>
          </w:p>
        </w:tc>
        <w:tc>
          <w:tcPr>
            <w:tcW w:w="847" w:type="dxa"/>
            <w:noWrap/>
            <w:hideMark/>
          </w:tcPr>
          <w:p w14:paraId="54693EBA" w14:textId="356EC1D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752</w:t>
            </w:r>
          </w:p>
        </w:tc>
        <w:tc>
          <w:tcPr>
            <w:tcW w:w="666" w:type="dxa"/>
            <w:noWrap/>
            <w:hideMark/>
          </w:tcPr>
          <w:p w14:paraId="0999C195" w14:textId="7937465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23" w:type="dxa"/>
            <w:noWrap/>
            <w:hideMark/>
          </w:tcPr>
          <w:p w14:paraId="6AA435B0" w14:textId="0BCACFB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87</w:t>
            </w:r>
          </w:p>
        </w:tc>
        <w:tc>
          <w:tcPr>
            <w:tcW w:w="851" w:type="dxa"/>
            <w:noWrap/>
            <w:hideMark/>
          </w:tcPr>
          <w:p w14:paraId="38AC827F" w14:textId="79271C5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w:t>
            </w:r>
          </w:p>
        </w:tc>
        <w:tc>
          <w:tcPr>
            <w:tcW w:w="850" w:type="dxa"/>
            <w:noWrap/>
            <w:hideMark/>
          </w:tcPr>
          <w:p w14:paraId="4D1708A5" w14:textId="3DCC6B0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w:t>
            </w:r>
          </w:p>
        </w:tc>
        <w:tc>
          <w:tcPr>
            <w:tcW w:w="851" w:type="dxa"/>
            <w:noWrap/>
            <w:hideMark/>
          </w:tcPr>
          <w:p w14:paraId="07B378DD" w14:textId="6B71152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850" w:type="dxa"/>
            <w:noWrap/>
            <w:hideMark/>
          </w:tcPr>
          <w:p w14:paraId="0B305E60" w14:textId="1F3400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709" w:type="dxa"/>
            <w:noWrap/>
            <w:hideMark/>
          </w:tcPr>
          <w:p w14:paraId="59A1432B" w14:textId="2B2586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851" w:type="dxa"/>
            <w:noWrap/>
            <w:hideMark/>
          </w:tcPr>
          <w:p w14:paraId="1A9AAE9A" w14:textId="0CB3C55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w:t>
            </w:r>
          </w:p>
        </w:tc>
        <w:tc>
          <w:tcPr>
            <w:tcW w:w="850" w:type="dxa"/>
            <w:noWrap/>
            <w:hideMark/>
          </w:tcPr>
          <w:p w14:paraId="3B290597" w14:textId="758F24F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711</w:t>
            </w:r>
          </w:p>
        </w:tc>
        <w:tc>
          <w:tcPr>
            <w:tcW w:w="567" w:type="dxa"/>
            <w:noWrap/>
            <w:hideMark/>
          </w:tcPr>
          <w:p w14:paraId="5B78B4CF" w14:textId="25BDE95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814</w:t>
            </w:r>
          </w:p>
        </w:tc>
      </w:tr>
      <w:tr w:rsidR="00E40E69" w:rsidRPr="00E40E69" w14:paraId="2F48BC6A" w14:textId="77777777" w:rsidTr="00E40E69">
        <w:trPr>
          <w:trHeight w:val="300"/>
        </w:trPr>
        <w:tc>
          <w:tcPr>
            <w:tcW w:w="1408" w:type="dxa"/>
            <w:noWrap/>
            <w:hideMark/>
          </w:tcPr>
          <w:p w14:paraId="3B5C5ECB" w14:textId="5F6AA9B4"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CsCdF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10.1088/2053-1591/3/4/045903","ISSN":"2053-1591","author":[{"dropping-particle":"","family":"Salmankurt","given":"Bahadır","non-dropping-particle":"","parse-names":false,"suffix":""},{"dropping-particle":"","family":"Duman","given":"Sıtkı","non-dropping-particle":"","parse-names":false,"suffix":""}],"container-title":"Materials Research Express","id":"ITEM-1","issue":"4","issued":{"date-parts":[["2016","4","22"]]},"page":"045903","title":"Investigation of the structural, mechanical, dynamical and thermal properties of CsCaF 3 and CsCdF 3","type":"article-journal","volume":"3"},"uris":["http://www.mendeley.com/documents/?uuid=bbd703fe-6548-4b71-be68-bc7d31611b60"]}],"mendeley":{"formattedCitation":"[9]","plainTextFormattedCitation":"[9]","previouslyFormattedCitation":"[9]"},"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[9]</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61AD58A0" w14:textId="05D79F2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522DEBE2" w14:textId="15E8BE8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702" w:type="dxa"/>
            <w:noWrap/>
            <w:hideMark/>
          </w:tcPr>
          <w:p w14:paraId="46BF1D4F" w14:textId="7FF2FCA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6734D6CE" w14:textId="7D3FE9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996</w:t>
            </w:r>
          </w:p>
        </w:tc>
        <w:tc>
          <w:tcPr>
            <w:tcW w:w="847" w:type="dxa"/>
            <w:noWrap/>
            <w:hideMark/>
          </w:tcPr>
          <w:p w14:paraId="712184C2" w14:textId="417F89A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714</w:t>
            </w:r>
          </w:p>
        </w:tc>
        <w:tc>
          <w:tcPr>
            <w:tcW w:w="666" w:type="dxa"/>
            <w:noWrap/>
            <w:hideMark/>
          </w:tcPr>
          <w:p w14:paraId="74C5A1FA" w14:textId="7F9099A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47</w:t>
            </w:r>
          </w:p>
        </w:tc>
        <w:tc>
          <w:tcPr>
            <w:tcW w:w="823" w:type="dxa"/>
            <w:noWrap/>
            <w:hideMark/>
          </w:tcPr>
          <w:p w14:paraId="5CE3FAEA" w14:textId="4E09737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w:t>
            </w:r>
          </w:p>
        </w:tc>
        <w:tc>
          <w:tcPr>
            <w:tcW w:w="851" w:type="dxa"/>
            <w:noWrap/>
            <w:hideMark/>
          </w:tcPr>
          <w:p w14:paraId="311DD008" w14:textId="1DDDDCC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50" w:type="dxa"/>
            <w:noWrap/>
            <w:hideMark/>
          </w:tcPr>
          <w:p w14:paraId="5FC28165" w14:textId="57A34D4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51" w:type="dxa"/>
            <w:noWrap/>
            <w:hideMark/>
          </w:tcPr>
          <w:p w14:paraId="43EAEC43" w14:textId="53D5C10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27</w:t>
            </w:r>
          </w:p>
        </w:tc>
        <w:tc>
          <w:tcPr>
            <w:tcW w:w="850" w:type="dxa"/>
            <w:noWrap/>
            <w:hideMark/>
          </w:tcPr>
          <w:p w14:paraId="2676A7C0" w14:textId="01C55B8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91</w:t>
            </w:r>
          </w:p>
        </w:tc>
        <w:tc>
          <w:tcPr>
            <w:tcW w:w="709" w:type="dxa"/>
            <w:noWrap/>
            <w:hideMark/>
          </w:tcPr>
          <w:p w14:paraId="310E2952" w14:textId="627E3F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w:t>
            </w:r>
          </w:p>
        </w:tc>
        <w:tc>
          <w:tcPr>
            <w:tcW w:w="851" w:type="dxa"/>
            <w:noWrap/>
            <w:hideMark/>
          </w:tcPr>
          <w:p w14:paraId="07540DF4" w14:textId="5AD83B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w:t>
            </w:r>
          </w:p>
        </w:tc>
        <w:tc>
          <w:tcPr>
            <w:tcW w:w="850" w:type="dxa"/>
            <w:noWrap/>
            <w:hideMark/>
          </w:tcPr>
          <w:p w14:paraId="3EA7F0FA" w14:textId="75FE633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777</w:t>
            </w:r>
          </w:p>
        </w:tc>
        <w:tc>
          <w:tcPr>
            <w:tcW w:w="567" w:type="dxa"/>
            <w:noWrap/>
            <w:hideMark/>
          </w:tcPr>
          <w:p w14:paraId="3EA3DC57" w14:textId="46D530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849</w:t>
            </w:r>
          </w:p>
        </w:tc>
      </w:tr>
      <w:tr w:rsidR="00E40E69" w:rsidRPr="00E40E69" w14:paraId="3A00B6C4" w14:textId="77777777" w:rsidTr="00E40E69">
        <w:trPr>
          <w:trHeight w:val="300"/>
        </w:trPr>
        <w:tc>
          <w:tcPr>
            <w:tcW w:w="1408" w:type="dxa"/>
            <w:noWrap/>
            <w:hideMark/>
          </w:tcPr>
          <w:p w14:paraId="1470FAF0" w14:textId="003BE76C"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CsGeF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4D578727" w14:textId="42D32F9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31E8C553" w14:textId="2BD80C4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49E6D90B" w14:textId="5E774F3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2921262A" w14:textId="596483F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102</w:t>
            </w:r>
          </w:p>
        </w:tc>
        <w:tc>
          <w:tcPr>
            <w:tcW w:w="847" w:type="dxa"/>
            <w:noWrap/>
            <w:hideMark/>
          </w:tcPr>
          <w:p w14:paraId="77C1D426" w14:textId="6F434D7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549</w:t>
            </w:r>
          </w:p>
        </w:tc>
        <w:tc>
          <w:tcPr>
            <w:tcW w:w="666" w:type="dxa"/>
            <w:noWrap/>
            <w:hideMark/>
          </w:tcPr>
          <w:p w14:paraId="74C0D5FE" w14:textId="0194DE0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w:t>
            </w:r>
          </w:p>
        </w:tc>
        <w:tc>
          <w:tcPr>
            <w:tcW w:w="823" w:type="dxa"/>
            <w:noWrap/>
            <w:hideMark/>
          </w:tcPr>
          <w:p w14:paraId="24DE65A4" w14:textId="51A5439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1" w:type="dxa"/>
            <w:noWrap/>
            <w:hideMark/>
          </w:tcPr>
          <w:p w14:paraId="02EDFB81" w14:textId="454B248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50" w:type="dxa"/>
            <w:noWrap/>
            <w:hideMark/>
          </w:tcPr>
          <w:p w14:paraId="7ED63CCE" w14:textId="216FC1B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1" w:type="dxa"/>
            <w:noWrap/>
            <w:hideMark/>
          </w:tcPr>
          <w:p w14:paraId="7BE7ACD6" w14:textId="34D88CC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29</w:t>
            </w:r>
          </w:p>
        </w:tc>
        <w:tc>
          <w:tcPr>
            <w:tcW w:w="850" w:type="dxa"/>
            <w:noWrap/>
            <w:hideMark/>
          </w:tcPr>
          <w:p w14:paraId="01DE8435" w14:textId="167E052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709" w:type="dxa"/>
            <w:noWrap/>
            <w:hideMark/>
          </w:tcPr>
          <w:p w14:paraId="50829F79" w14:textId="7A529F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51" w:type="dxa"/>
            <w:noWrap/>
            <w:hideMark/>
          </w:tcPr>
          <w:p w14:paraId="3E2CC3F8" w14:textId="1EC9199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w:t>
            </w:r>
          </w:p>
        </w:tc>
        <w:tc>
          <w:tcPr>
            <w:tcW w:w="850" w:type="dxa"/>
            <w:noWrap/>
            <w:hideMark/>
          </w:tcPr>
          <w:p w14:paraId="5666D7DC" w14:textId="613EB2E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244</w:t>
            </w:r>
          </w:p>
        </w:tc>
        <w:tc>
          <w:tcPr>
            <w:tcW w:w="567" w:type="dxa"/>
            <w:noWrap/>
            <w:hideMark/>
          </w:tcPr>
          <w:p w14:paraId="00FE61F5" w14:textId="201C7B5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681</w:t>
            </w:r>
          </w:p>
        </w:tc>
      </w:tr>
      <w:tr w:rsidR="00E40E69" w:rsidRPr="00E40E69" w14:paraId="0531D39E" w14:textId="77777777" w:rsidTr="00E40E69">
        <w:trPr>
          <w:trHeight w:val="300"/>
        </w:trPr>
        <w:tc>
          <w:tcPr>
            <w:tcW w:w="1408" w:type="dxa"/>
            <w:noWrap/>
            <w:hideMark/>
          </w:tcPr>
          <w:p w14:paraId="487050F9" w14:textId="1DF29A32"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CsHgF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{"citationItems":[{"id":"ITEM-1","itemData":{"DOI":"10.1016/j.solidstatesciences.2012.04.019","ISSN":"12932558","abstract":"Some physical properties of the cubic perovskites CsXF 3 (X = Ca, Sr and Hg) have been investigated using pseudopotential plane-wave method based on the density functional theory. The calculated lattice parameters within GGA and LDA agree reasonably with the available experimental data. The elastic constants and their pressure derivatives are predicted using the static finite strain technique. We derived the bulk and shear moduli, Young's modulus, Poisson's ratio and Lamé's constants for ideal polycrystalline aggregates. The analysis of B/G ratio indicates that CsXF 3 (X = Ca, Sr and Hg) are ductile materials. The thermal effect on the volume, bulk modulus, heat capacity and Debye temperature was predicted. © 2012 Elsevier Masson SAS. All rights reserved.","author":[{"dropping-particle":"","family":"Ghebouli","given":"B.","non-dropping-particle":"","parse-names":false,"suffix":""},{"dropping-particle":"","family":"Ghebouli","given":"M.A.","non-dropping-particle":"","parse-names":false,"suffix":""},{"dropping-particle":"","family":"Bouhemadou","given":"A.","non-dropping-particle":"","parse-names":false,"suffix":""},{"dropping-particle":"","family":"Fatmi","given":"M.","non-dropping-particle":"","parse-names":false,"suffix":""},{"dropping-particle":"","family":"Khenata","given":"R.","non-dropping-particle":"","parse-names":false,"suffix":""},{"dropping-particle":"","family":"Rached","given":"D.","non-dropping-particle":"","parse-names":false,"suffix":""},{"dropping-particle":"","family":"Ouahrani","given":"T.","non-dropping-particle":"","parse-names":false,"suffix":""},{"dropping-particle":"","family":"Bin-Omran","given":"S.","non-dropping-particle":"","parse-names":false,"suffix":""}],"container-title":"Solid State Sciences","id":"ITEM-1","issue":"7","issued":{"date-parts":[["2012","7"]]},"page":"903-913","publisher":"Elsevier Masson SAS","title":"Theoretical prediction of the structural, elastic, electronic, optical and thermal properties of the cubic perovskites CsXF3 (X = Ca, Sr and Hg) under pressure effect","type":"article-journal","volume":"14"},"uris":["http://www.mendeley.com/documents/?uuid=4bee2237-7e50-4612-ae90-db8b737bfb4f"]}],"mendeley":{"formattedCitation":"[10]","plainTextFormattedCitation":"[10]","previouslyFormattedCitation":"[10]"},"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[10]</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17DF489C" w14:textId="5364CBE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6BF14E94" w14:textId="5791A4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w:t>
            </w:r>
          </w:p>
        </w:tc>
        <w:tc>
          <w:tcPr>
            <w:tcW w:w="702" w:type="dxa"/>
            <w:noWrap/>
            <w:hideMark/>
          </w:tcPr>
          <w:p w14:paraId="23606FAA" w14:textId="7F9163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4298978D" w14:textId="2E1A03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966</w:t>
            </w:r>
          </w:p>
        </w:tc>
        <w:tc>
          <w:tcPr>
            <w:tcW w:w="847" w:type="dxa"/>
            <w:noWrap/>
            <w:hideMark/>
          </w:tcPr>
          <w:p w14:paraId="72FAD2D6" w14:textId="6C51EF7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767</w:t>
            </w:r>
          </w:p>
        </w:tc>
        <w:tc>
          <w:tcPr>
            <w:tcW w:w="666" w:type="dxa"/>
            <w:noWrap/>
            <w:hideMark/>
          </w:tcPr>
          <w:p w14:paraId="6DC6F50A" w14:textId="0F16A89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w:t>
            </w:r>
          </w:p>
        </w:tc>
        <w:tc>
          <w:tcPr>
            <w:tcW w:w="823" w:type="dxa"/>
            <w:noWrap/>
            <w:hideMark/>
          </w:tcPr>
          <w:p w14:paraId="04B3808A" w14:textId="7A2B50D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21</w:t>
            </w:r>
          </w:p>
        </w:tc>
        <w:tc>
          <w:tcPr>
            <w:tcW w:w="851" w:type="dxa"/>
            <w:noWrap/>
            <w:hideMark/>
          </w:tcPr>
          <w:p w14:paraId="7556E401" w14:textId="3BA792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w:t>
            </w:r>
          </w:p>
        </w:tc>
        <w:tc>
          <w:tcPr>
            <w:tcW w:w="850" w:type="dxa"/>
            <w:noWrap/>
            <w:hideMark/>
          </w:tcPr>
          <w:p w14:paraId="2175EB35" w14:textId="7F4DBBB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w:t>
            </w:r>
          </w:p>
        </w:tc>
        <w:tc>
          <w:tcPr>
            <w:tcW w:w="851" w:type="dxa"/>
            <w:noWrap/>
            <w:hideMark/>
          </w:tcPr>
          <w:p w14:paraId="43CD1902" w14:textId="692B318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24</w:t>
            </w:r>
          </w:p>
        </w:tc>
        <w:tc>
          <w:tcPr>
            <w:tcW w:w="850" w:type="dxa"/>
            <w:noWrap/>
            <w:hideMark/>
          </w:tcPr>
          <w:p w14:paraId="2E4549E1" w14:textId="6EAA14E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14</w:t>
            </w:r>
          </w:p>
        </w:tc>
        <w:tc>
          <w:tcPr>
            <w:tcW w:w="709" w:type="dxa"/>
            <w:noWrap/>
            <w:hideMark/>
          </w:tcPr>
          <w:p w14:paraId="333002A6" w14:textId="52B9A0F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851" w:type="dxa"/>
            <w:noWrap/>
            <w:hideMark/>
          </w:tcPr>
          <w:p w14:paraId="53E25FD6" w14:textId="5642518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w:t>
            </w:r>
          </w:p>
        </w:tc>
        <w:tc>
          <w:tcPr>
            <w:tcW w:w="850" w:type="dxa"/>
            <w:noWrap/>
            <w:hideMark/>
          </w:tcPr>
          <w:p w14:paraId="2E838429" w14:textId="585D9EA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067</w:t>
            </w:r>
          </w:p>
        </w:tc>
        <w:tc>
          <w:tcPr>
            <w:tcW w:w="567" w:type="dxa"/>
            <w:noWrap/>
            <w:hideMark/>
          </w:tcPr>
          <w:p w14:paraId="43CC06E8" w14:textId="06053CB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634</w:t>
            </w:r>
          </w:p>
        </w:tc>
      </w:tr>
      <w:tr w:rsidR="00E40E69" w:rsidRPr="00E40E69" w14:paraId="2237E4BA" w14:textId="77777777" w:rsidTr="00E40E69">
        <w:trPr>
          <w:trHeight w:val="300"/>
        </w:trPr>
        <w:tc>
          <w:tcPr>
            <w:tcW w:w="1408" w:type="dxa"/>
            <w:noWrap/>
            <w:hideMark/>
          </w:tcPr>
          <w:p w14:paraId="63900600" w14:textId="5FE12821"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CsPbF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{"citationItems":[{"id":"ITEM-1","itemData":{"DOI":"10.1016/j.commatsci.2012.02.016","ISSN":"09270256","abstract":"Four perovskite crystals CsMF 3 (M = Ca, Cd, Hg, and Pb) have been analyzed in details using the hybrid density functional theory, as implemented in CRYSTAL09 program. Among these four crystals, three (M = Ca, Hg, and Pb) are considered for the first time, to the best of the authors' knowledge. The optimized basis sets were used for calculations of the structural, electronic and elastic properties of these hosts at ambient and elevated hydrostatic pressures. The pressure coefficients for the band gaps, lattice constants and M-F distances were all determined. Elastic anisotropy for all hosts was visualized by drawing three-dimensional dependences of the Young's moduli on the direction in the crystal. It was shown that the greatest value of the Young's modulus is realized when the stress is applied along the crystallographic axes, whereas the smallest value corresponds to the stress applied along the diagonal in each of the (a, b), (b, c), and (a, c) planes. © 2012 Elsevier B.V. All rights reserved.","author":[{"dropping-particle":"","family":"Ma","given":"C.-G.","non-dropping-particle":"","parse-names":false,"suffix":""},{"dropping-particle":"","family":"Brik","given":"M.G.","non-dropping-particle":"","parse-names":false,"suffix":""}],"container-title":"Computational Materials Science","id":"ITEM-1","issued":{"date-parts":[["2012","6"]]},"page":"101-112","title":"Hybrid density-functional calculations of structural, elastic and electronic properties for a series of cubic perovskites CsMF3 (M=Ca, Cd, Hg, and Pb)","type":"article-journal","volume":"58"},"uris":["http://www.mendeley.com/documents/?uuid=476da0d0-ddaf-43b1-83bf-eeae7d862c5c"]}],"mendeley":{"formattedCitation":"[11]","plainTextFormattedCitation":"[11]","previouslyFormattedCitation":"[11]"},"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[11]</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27431148" w14:textId="6909541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52FAC47B" w14:textId="12B655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702" w:type="dxa"/>
            <w:noWrap/>
            <w:hideMark/>
          </w:tcPr>
          <w:p w14:paraId="79508DE7" w14:textId="6D6731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4237E50B" w14:textId="2070AB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901</w:t>
            </w:r>
          </w:p>
        </w:tc>
        <w:tc>
          <w:tcPr>
            <w:tcW w:w="847" w:type="dxa"/>
            <w:noWrap/>
            <w:hideMark/>
          </w:tcPr>
          <w:p w14:paraId="755AB76D" w14:textId="175C7F4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895</w:t>
            </w:r>
          </w:p>
        </w:tc>
        <w:tc>
          <w:tcPr>
            <w:tcW w:w="666" w:type="dxa"/>
            <w:noWrap/>
            <w:hideMark/>
          </w:tcPr>
          <w:p w14:paraId="0D68330A" w14:textId="2CE3BF8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w:t>
            </w:r>
          </w:p>
        </w:tc>
        <w:tc>
          <w:tcPr>
            <w:tcW w:w="823" w:type="dxa"/>
            <w:noWrap/>
            <w:hideMark/>
          </w:tcPr>
          <w:p w14:paraId="717ABD41" w14:textId="61D727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51" w:type="dxa"/>
            <w:noWrap/>
            <w:hideMark/>
          </w:tcPr>
          <w:p w14:paraId="0CBB506A" w14:textId="1011C00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w:t>
            </w:r>
          </w:p>
        </w:tc>
        <w:tc>
          <w:tcPr>
            <w:tcW w:w="850" w:type="dxa"/>
            <w:noWrap/>
            <w:hideMark/>
          </w:tcPr>
          <w:p w14:paraId="0908B845" w14:textId="63ABD93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851" w:type="dxa"/>
            <w:noWrap/>
            <w:hideMark/>
          </w:tcPr>
          <w:p w14:paraId="2E91E6AA" w14:textId="28B04CB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09</w:t>
            </w:r>
          </w:p>
        </w:tc>
        <w:tc>
          <w:tcPr>
            <w:tcW w:w="850" w:type="dxa"/>
            <w:noWrap/>
            <w:hideMark/>
          </w:tcPr>
          <w:p w14:paraId="2E4AD90E" w14:textId="3A232BF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709" w:type="dxa"/>
            <w:noWrap/>
            <w:hideMark/>
          </w:tcPr>
          <w:p w14:paraId="0875CB00" w14:textId="2A911F8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09</w:t>
            </w:r>
          </w:p>
        </w:tc>
        <w:tc>
          <w:tcPr>
            <w:tcW w:w="851" w:type="dxa"/>
            <w:noWrap/>
            <w:hideMark/>
          </w:tcPr>
          <w:p w14:paraId="29F97B78" w14:textId="32C2BA6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28</w:t>
            </w:r>
          </w:p>
        </w:tc>
        <w:tc>
          <w:tcPr>
            <w:tcW w:w="850" w:type="dxa"/>
            <w:noWrap/>
            <w:hideMark/>
          </w:tcPr>
          <w:p w14:paraId="63027479" w14:textId="6B4676C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484</w:t>
            </w:r>
          </w:p>
        </w:tc>
        <w:tc>
          <w:tcPr>
            <w:tcW w:w="567" w:type="dxa"/>
            <w:noWrap/>
            <w:hideMark/>
          </w:tcPr>
          <w:p w14:paraId="59AECE94" w14:textId="1B036FA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547</w:t>
            </w:r>
          </w:p>
        </w:tc>
      </w:tr>
      <w:tr w:rsidR="00E40E69" w:rsidRPr="00E40E69" w14:paraId="4F191F59" w14:textId="77777777" w:rsidTr="00E40E69">
        <w:trPr>
          <w:trHeight w:val="300"/>
        </w:trPr>
        <w:tc>
          <w:tcPr>
            <w:tcW w:w="1408" w:type="dxa"/>
            <w:noWrap/>
            <w:hideMark/>
          </w:tcPr>
          <w:p w14:paraId="554E68B2" w14:textId="2B926B8F"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CsSrF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{"citationItems":[{"id":"ITEM-1","itemData":{"DOI":"10.1016/j.solidstatesciences.2012.04.019","ISSN":"12932558","abstract":"Some physical properties of the cubic perovskites CsXF 3 (X = Ca, Sr and Hg) have been investigated using pseudopotential plane-wave method based on the density functional theory. The calculated lattice parameters within GGA and LDA agree reasonably with the available experimental data. The elastic constants and their pressure derivatives are predicted using the static finite strain technique. We derived the bulk and shear moduli, Young's modulus, Poisson's ratio and Lamé's constants for ideal polycrystalline aggregates. The analysis of B/G ratio indicates that CsXF 3 (X = Ca, Sr and Hg) are ductile materials. The thermal effect on the volume, bulk modulus, heat capacity and Debye temperature was predicted. © 2012 Elsevier Masson SAS. All rights reserved.","author":[{"dropping-particle":"","family":"Ghebouli","given":"B.","non-dropping-particle":"","parse-names":false,"suffix":""},{"dropping-particle":"","family":"Ghebouli","given":"M.A.","non-dropping-particle":"","parse-names":false,"suffix":""},{"dropping-particle":"","family":"Bouhemadou","given":"A.","non-dropping-particle":"","parse-names":false,"suffix":""},{"dropping-particle":"","family":"Fatmi","given":"M.","non-dropping-particle":"","parse-names":false,"suffix":""},{"dropping-particle":"","family":"Khenata","given":"R.","non-dropping-particle":"","parse-names":false,"suffix":""},{"dropping-particle":"","family":"Rached","given":"D.","non-dropping-particle":"","parse-names":false,"suffix":""},{"dropping-particle":"","family":"Ouahrani","given":"T.","non-dropping-particle":"","parse-names":false,"suffix":""},{"dropping-particle":"","family":"Bin-Omran","given":"S.","non-dropping-particle":"","parse-names":false,"suffix":""}],"container-title":"Solid State Sciences","id":"ITEM-1","issue":"7","issued":{"date-parts":[["2012","7"]]},"page":"903-913","publisher":"Elsevier Masson SAS","title":"Theoretical prediction of the structural, elastic, electronic, optical and thermal properties of the cubic perovskites CsXF3 (X = Ca, Sr and Hg) under pressure effect","type":"article-journal","volume":"14"},"uris":["http://www.mendeley.com/documents/?uuid=4bee2237-7e50-4612-ae90-db8b737bfb4f"]}],"mendeley":{"formattedCitation":"[10]","plainTextFormattedCitation":"[10]","previouslyFormattedCitation":"[10]"},"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[10]</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3C134630" w14:textId="1E5ED4C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4A786AE4" w14:textId="41A9052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18</w:t>
            </w:r>
          </w:p>
        </w:tc>
        <w:tc>
          <w:tcPr>
            <w:tcW w:w="702" w:type="dxa"/>
            <w:noWrap/>
            <w:hideMark/>
          </w:tcPr>
          <w:p w14:paraId="08A9834D" w14:textId="3348ABA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16ADC2F5" w14:textId="7CADD89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904</w:t>
            </w:r>
          </w:p>
        </w:tc>
        <w:tc>
          <w:tcPr>
            <w:tcW w:w="847" w:type="dxa"/>
            <w:noWrap/>
            <w:hideMark/>
          </w:tcPr>
          <w:p w14:paraId="231CFCFC" w14:textId="05C0181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887</w:t>
            </w:r>
          </w:p>
        </w:tc>
        <w:tc>
          <w:tcPr>
            <w:tcW w:w="666" w:type="dxa"/>
            <w:noWrap/>
            <w:hideMark/>
          </w:tcPr>
          <w:p w14:paraId="18222528" w14:textId="789BD6D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23" w:type="dxa"/>
            <w:noWrap/>
            <w:hideMark/>
          </w:tcPr>
          <w:p w14:paraId="70F824A7" w14:textId="43788AD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851" w:type="dxa"/>
            <w:noWrap/>
            <w:hideMark/>
          </w:tcPr>
          <w:p w14:paraId="7AA3128D" w14:textId="1899BCB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09</w:t>
            </w:r>
          </w:p>
        </w:tc>
        <w:tc>
          <w:tcPr>
            <w:tcW w:w="850" w:type="dxa"/>
            <w:noWrap/>
            <w:hideMark/>
          </w:tcPr>
          <w:p w14:paraId="5D0B9D0A" w14:textId="082C162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w:t>
            </w:r>
          </w:p>
        </w:tc>
        <w:tc>
          <w:tcPr>
            <w:tcW w:w="851" w:type="dxa"/>
            <w:noWrap/>
            <w:hideMark/>
          </w:tcPr>
          <w:p w14:paraId="21945F2D" w14:textId="72AF7D9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0" w:type="dxa"/>
            <w:noWrap/>
            <w:hideMark/>
          </w:tcPr>
          <w:p w14:paraId="54141351" w14:textId="7D3DB7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w:t>
            </w:r>
          </w:p>
        </w:tc>
        <w:tc>
          <w:tcPr>
            <w:tcW w:w="709" w:type="dxa"/>
            <w:noWrap/>
            <w:hideMark/>
          </w:tcPr>
          <w:p w14:paraId="2135FFB1" w14:textId="3E696ED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w:t>
            </w:r>
          </w:p>
        </w:tc>
        <w:tc>
          <w:tcPr>
            <w:tcW w:w="851" w:type="dxa"/>
            <w:noWrap/>
            <w:hideMark/>
          </w:tcPr>
          <w:p w14:paraId="2F9EE70B" w14:textId="7BB8D91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850" w:type="dxa"/>
            <w:noWrap/>
            <w:hideMark/>
          </w:tcPr>
          <w:p w14:paraId="7E125E3E" w14:textId="644DCB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282</w:t>
            </w:r>
          </w:p>
        </w:tc>
        <w:tc>
          <w:tcPr>
            <w:tcW w:w="567" w:type="dxa"/>
            <w:noWrap/>
            <w:hideMark/>
          </w:tcPr>
          <w:p w14:paraId="1C539F75" w14:textId="3293C1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603</w:t>
            </w:r>
          </w:p>
        </w:tc>
      </w:tr>
      <w:tr w:rsidR="00E40E69" w:rsidRPr="00E40E69" w14:paraId="3DA9714B" w14:textId="77777777" w:rsidTr="00E40E69">
        <w:trPr>
          <w:trHeight w:val="300"/>
        </w:trPr>
        <w:tc>
          <w:tcPr>
            <w:tcW w:w="1408" w:type="dxa"/>
            <w:noWrap/>
            <w:hideMark/>
          </w:tcPr>
          <w:p w14:paraId="11D47CFD" w14:textId="4F67C66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KCaF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{"citationItems":[{"id":"ITEM-1","itemData":{"DOI":"10.1063/1.4915437","ISBN":"9780735413054","ISSN":"15517616","abstract":"The first principles calculation within the full potential linearized augmented plane wave (FP-LAPW) method is applied to study the structural, electronic and elastic properties of cubic perovskite-type compounds KCaF3 and RbCaF3. The exchange correlation effects are included through the LDA, GGA and modified Becke-Johnson (mBJ) exchange potential. The calculated structural properties such as equilibrium lattice constant, the bulk modulus and its pressure derivative are in good agreement with the available data. KCaF3 and RbCaF3 have wide and indirect band gaps and they agree with experimental values. The elastic properties such as elastic constants, anisotropy factor, shear modulus, Young's modulus and Poisson's ratio are obtained for the first time. KCaF3 and RbCaF3 are elastically anisotropic and the B/G ratio indicate that these are ductile materials.","author":[{"dropping-particle":"","family":"Babu","given":"K. Ephraim","non-dropping-particle":"","parse-names":false,"suffix":""},{"dropping-particle":"","family":"Murali","given":"N.","non-dropping-particle":"","parse-names":false,"suffix":""},{"dropping-particle":"","family":"Babu","given":"K. Vijaya","non-dropping-particle":"","parse-names":false,"suffix":""},{"dropping-particle":"","family":"Babu","given":"B. Kishore","non-dropping-particle":"","parse-names":false,"suffix":""},{"dropping-particle":"","family":"Veeraiah","given":"V.","non-dropping-particle":"","parse-names":false,"suffix":""}],"container-title":"AIP Conference Proceedings","id":"ITEM-1","issue":"Iccmp 2014","issued":{"date-parts":[["2015"]]},"page":"100002","title":"Structural, electronic and elastic properties of KCaF3 and RbCaF3 for vacuum-ultraviolet-transparent lens materials","type":"paper-conference","volume":"1661"},"uris":["http://www.mendeley.com/documents/?uuid=0855a0eb-7574-4903-9cce-7d6c37921df4"]}],"mendeley":{"formattedCitation":"[12]","plainTextFormattedCitation":"[12]","previouslyFormattedCitation":"[12]"},"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[12]</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1FCBBFB8" w14:textId="05CDCE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6686A618"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p>
        </w:tc>
        <w:tc>
          <w:tcPr>
            <w:tcW w:w="702" w:type="dxa"/>
            <w:noWrap/>
            <w:hideMark/>
          </w:tcPr>
          <w:p w14:paraId="569EE605" w14:textId="0C9922A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0F0F2D0F" w14:textId="70A1F55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901</w:t>
            </w:r>
          </w:p>
        </w:tc>
        <w:tc>
          <w:tcPr>
            <w:tcW w:w="847" w:type="dxa"/>
            <w:noWrap/>
            <w:hideMark/>
          </w:tcPr>
          <w:p w14:paraId="54404C13" w14:textId="416895A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752</w:t>
            </w:r>
          </w:p>
        </w:tc>
        <w:tc>
          <w:tcPr>
            <w:tcW w:w="666" w:type="dxa"/>
            <w:noWrap/>
            <w:hideMark/>
          </w:tcPr>
          <w:p w14:paraId="6D86D14D" w14:textId="6F7844E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41</w:t>
            </w:r>
          </w:p>
        </w:tc>
        <w:tc>
          <w:tcPr>
            <w:tcW w:w="823" w:type="dxa"/>
            <w:noWrap/>
            <w:hideMark/>
          </w:tcPr>
          <w:p w14:paraId="68186292" w14:textId="12EA20D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51" w:type="dxa"/>
            <w:noWrap/>
            <w:hideMark/>
          </w:tcPr>
          <w:p w14:paraId="0A8A5A20" w14:textId="40554DE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w:t>
            </w:r>
          </w:p>
        </w:tc>
        <w:tc>
          <w:tcPr>
            <w:tcW w:w="850" w:type="dxa"/>
            <w:noWrap/>
            <w:hideMark/>
          </w:tcPr>
          <w:p w14:paraId="78B0445B" w14:textId="6A3FE5C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851" w:type="dxa"/>
            <w:noWrap/>
            <w:hideMark/>
          </w:tcPr>
          <w:p w14:paraId="1D3B42E2" w14:textId="36863B1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w:t>
            </w:r>
          </w:p>
        </w:tc>
        <w:tc>
          <w:tcPr>
            <w:tcW w:w="850" w:type="dxa"/>
            <w:noWrap/>
            <w:hideMark/>
          </w:tcPr>
          <w:p w14:paraId="05819A44" w14:textId="323687F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709" w:type="dxa"/>
            <w:noWrap/>
            <w:hideMark/>
          </w:tcPr>
          <w:p w14:paraId="5807E517" w14:textId="3A74B3E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07</w:t>
            </w:r>
          </w:p>
        </w:tc>
        <w:tc>
          <w:tcPr>
            <w:tcW w:w="851" w:type="dxa"/>
            <w:noWrap/>
            <w:hideMark/>
          </w:tcPr>
          <w:p w14:paraId="41EC7AA6" w14:textId="2690F3D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50" w:type="dxa"/>
            <w:noWrap/>
            <w:hideMark/>
          </w:tcPr>
          <w:p w14:paraId="2829FD3C" w14:textId="370EDA8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830</w:t>
            </w:r>
          </w:p>
        </w:tc>
        <w:tc>
          <w:tcPr>
            <w:tcW w:w="567" w:type="dxa"/>
            <w:noWrap/>
            <w:hideMark/>
          </w:tcPr>
          <w:p w14:paraId="26A90820" w14:textId="59B78B4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750</w:t>
            </w:r>
          </w:p>
        </w:tc>
      </w:tr>
      <w:tr w:rsidR="00E40E69" w:rsidRPr="00E40E69" w14:paraId="5A7878B2" w14:textId="77777777" w:rsidTr="00E40E69">
        <w:trPr>
          <w:trHeight w:val="300"/>
        </w:trPr>
        <w:tc>
          <w:tcPr>
            <w:tcW w:w="1408" w:type="dxa"/>
            <w:noWrap/>
            <w:hideMark/>
          </w:tcPr>
          <w:p w14:paraId="286C1088" w14:textId="4567135E"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KCdF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{"citationItems":[{"id":"ITEM-1","itemData":{"DOI":"10.1088/0256-307X/32/1/016201","ISSN":"0256-307X","abstract":"Ab initio calculations are performed on the electronic, structural, elastic and optical properties of the cubic perovskite KCdF3. The Kohn-Sham equations are solved by applying the full potential linearized augmented plane wave (FP-LAPW) method. The exchange correlation effects are included through the local density approximation (LDA), generalized gradient approximation (GGA) and modified Becke-Johnson (mBJ) exchange potential. The calculated lattice constant is in good agreement with the experimental result. The elastic properties such as elastic constants, anisotropy factor, shear modulus, Young's modulus and Poisson's ratio are calculated. KCdF3 is ductile and elastically anisotropic. The calculations of the electronic band structure, density of states (DOS) and charge density show that this compound has an indirect energy band gap (M-Γ) with a mixed ionic and covalent bonding. The contribution of the different bands is analyzed from the total and partial density of states curves. Optical response of the dielectric functions, optical reflectivity, absorption coefficient, real part of optical conductivity, refractive index, extinction coefficient and electron energy loss, are presented for the energy range of 0-40 eV. The compound KCdF3 can be used for high-frequency optical and optoelectronic devices.","author":[{"dropping-particle":"","family":"Babu","given":"K. Ephraim","non-dropping-particle":"","parse-names":false,"suffix":""},{"dropping-particle":"","family":"Murali","given":"N.","non-dropping-particle":"","parse-names":false,"suffix":""},{"dropping-particle":"","family":"Babu","given":"K. Vijaya","non-dropping-particle":"","parse-names":false,"suffix":""},{"dropping-particle":"","family":"Babu","given":"B. Kishore","non-dropping-particle":"","parse-names":false,"suffix":""},{"dropping-particle":"","family":"Veeraiah","given":"V.","non-dropping-particle":"","parse-names":false,"suffix":""}],"container-title":"Chinese Physics Letters","id":"ITEM-1","issue":"1","issued":{"date-parts":[["2015","1"]]},"page":"016201","title":"Elastic and Optoelectronic Properties of KCdF 3 : ab initio Calculations through LDA/GGA/TB-mBJ within FP-LAPW Method","type":"article-journal","volume":"32"},"uris":["http://www.mendeley.com/documents/?uuid=3b7a6e32-5e91-4bde-8ed5-b6ebecb5d78d"]}],"mendeley":{"formattedCitation":"[13]","plainTextFormattedCitation":"[13]","previouslyFormattedCitation":"[13]"},"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[13]</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54C2F36B" w14:textId="48EE25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56012AAF" w14:textId="289EE11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702" w:type="dxa"/>
            <w:noWrap/>
            <w:hideMark/>
          </w:tcPr>
          <w:p w14:paraId="05CF5B1D" w14:textId="54F3946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09F156A8" w14:textId="7F7328A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921</w:t>
            </w:r>
          </w:p>
        </w:tc>
        <w:tc>
          <w:tcPr>
            <w:tcW w:w="847" w:type="dxa"/>
            <w:noWrap/>
            <w:hideMark/>
          </w:tcPr>
          <w:p w14:paraId="0A96252E" w14:textId="03FB61A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714</w:t>
            </w:r>
          </w:p>
        </w:tc>
        <w:tc>
          <w:tcPr>
            <w:tcW w:w="666" w:type="dxa"/>
            <w:noWrap/>
            <w:hideMark/>
          </w:tcPr>
          <w:p w14:paraId="52A6EE07" w14:textId="25A46C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38</w:t>
            </w:r>
          </w:p>
        </w:tc>
        <w:tc>
          <w:tcPr>
            <w:tcW w:w="823" w:type="dxa"/>
            <w:noWrap/>
            <w:hideMark/>
          </w:tcPr>
          <w:p w14:paraId="690670AF" w14:textId="082EB81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146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13</w:t>
            </w:r>
          </w:p>
        </w:tc>
        <w:tc>
          <w:tcPr>
            <w:tcW w:w="851" w:type="dxa"/>
            <w:noWrap/>
            <w:hideMark/>
          </w:tcPr>
          <w:p w14:paraId="371DEA3A" w14:textId="17FAAEA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w:t>
            </w:r>
          </w:p>
        </w:tc>
        <w:tc>
          <w:tcPr>
            <w:tcW w:w="850" w:type="dxa"/>
            <w:noWrap/>
            <w:hideMark/>
          </w:tcPr>
          <w:p w14:paraId="11AF8831" w14:textId="647BD84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77</w:t>
            </w:r>
          </w:p>
        </w:tc>
        <w:tc>
          <w:tcPr>
            <w:tcW w:w="851" w:type="dxa"/>
            <w:noWrap/>
            <w:hideMark/>
          </w:tcPr>
          <w:p w14:paraId="16088077" w14:textId="735BF8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w:t>
            </w:r>
          </w:p>
        </w:tc>
        <w:tc>
          <w:tcPr>
            <w:tcW w:w="850" w:type="dxa"/>
            <w:noWrap/>
            <w:hideMark/>
          </w:tcPr>
          <w:p w14:paraId="5F3525B4" w14:textId="62E58FE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709" w:type="dxa"/>
            <w:noWrap/>
            <w:hideMark/>
          </w:tcPr>
          <w:p w14:paraId="14F44761" w14:textId="69F0C1B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w:t>
            </w:r>
          </w:p>
        </w:tc>
        <w:tc>
          <w:tcPr>
            <w:tcW w:w="851" w:type="dxa"/>
            <w:noWrap/>
            <w:hideMark/>
          </w:tcPr>
          <w:p w14:paraId="7A6317AC" w14:textId="4C52C56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31</w:t>
            </w:r>
          </w:p>
        </w:tc>
        <w:tc>
          <w:tcPr>
            <w:tcW w:w="850" w:type="dxa"/>
            <w:noWrap/>
            <w:hideMark/>
          </w:tcPr>
          <w:p w14:paraId="46900D9B" w14:textId="1A7E41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792</w:t>
            </w:r>
          </w:p>
        </w:tc>
        <w:tc>
          <w:tcPr>
            <w:tcW w:w="567" w:type="dxa"/>
            <w:noWrap/>
            <w:hideMark/>
          </w:tcPr>
          <w:p w14:paraId="4FC1D796" w14:textId="29D3DB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940</w:t>
            </w:r>
          </w:p>
        </w:tc>
      </w:tr>
      <w:tr w:rsidR="00E40E69" w:rsidRPr="00E40E69" w14:paraId="7BF06470" w14:textId="77777777" w:rsidTr="00E40E69">
        <w:trPr>
          <w:trHeight w:val="300"/>
        </w:trPr>
        <w:tc>
          <w:tcPr>
            <w:tcW w:w="1408" w:type="dxa"/>
            <w:noWrap/>
            <w:hideMark/>
          </w:tcPr>
          <w:p w14:paraId="5ABB3162" w14:textId="6122D5AE"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lastRenderedPageBreak/>
              <w:t>KCoF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{"citationItems":[{"id":"ITEM-1","itemData":{"DOI":"10.1016/j.commatsci.2013.12.054","ISSN":"09270256","abstract":"KMF3 (M = Mn, Fe, Co, Ni) compounds crystallize in the cubic perovskite structure with space group Pm3m (#221) at ambient conditions. Structural, chemical bonding, electronic and magnetic properties of these compounds are investigated using the full-potential linearized augmented plane wave (FP-LAPW) method within the density functional theory (DFT). The calculated structural parameters agree well with the experimental measurements. From the elastic properties, it is inferred that these compounds are elastically stable. Moreover, KMnF3 is found to be ductile in nature while the remaining compounds are brittle. The results of the electronic band structure show that KMnF3 and KNiF3 are indirect band gap semiconductors in both spin channels, while KFeF3 and KCoF3 are half metallic, being semiconductors with majority spin channel and metals with spin minority channel. The bonding behavior of the studied compounds is expressed as a combination of covalent-ionic behavior. The magnetic study reveals the ferromagnetic behavior for these compounds. The half metallicity and the ferromagnetic behavior favor these compounds for spintronic applications. © 2014 Elsevier B.V. All rights reserved.","author":[{"dropping-particle":"","family":"Hayatullah","given":"","non-dropping-particle":"","parse-names":false,"suffix":""},{"dropping-particle":"","family":"Murtaza","given":"G.","non-dropping-particle":"","parse-names":false,"suffix":""},{"dropping-particle":"","family":"Khenata","given":"R.","non-dropping-particle":"","parse-names":false,"suffix":""},{"dropping-particle":"","family":"Muhammad","given":"S.","non-dropping-particle":"","parse-names":false,"suffix":""},{"dropping-particle":"","family":"Reshak","given":"A.H.","non-dropping-particle":"","parse-names":false,"suffix":""},{"dropping-particle":"","family":"Wong","given":"Kin Mun","non-dropping-particle":"","parse-names":false,"suffix":""},{"dropping-particle":"","family":"Omran","given":"S.","non-dropping-particle":"Bin","parse-names":false,"suffix":""},{"dropping-particle":"","family":"Alahmed","given":"Z.A.","non-dropping-particle":"","parse-names":false,"suffix":""}],"container-title":"Computational Materials Science","id":"ITEM-1","issue":"221","issued":{"date-parts":[["2014","4"]]},"page":"402-408","publisher":"Elsevier B.V.","title":"Structural, chemical bonding, electronic and magnetic properties of KMF3 (M=Mn, Fe, Co, Ni) compounds","type":"article-journal","volume":"85"},"uris":["http://www.mendeley.com/documents/?uuid=d663c796-67ed-4f1d-8a06-01c2b2b8ff2b"]}],"mendeley":{"formattedCitation":"[14]","plainTextFormattedCitation":"[14]","previouslyFormattedCitation":"[14]"},"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[14]</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5A626BF2" w14:textId="7056CB6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0CD3F99C" w14:textId="007218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745</w:t>
            </w:r>
          </w:p>
        </w:tc>
        <w:tc>
          <w:tcPr>
            <w:tcW w:w="702" w:type="dxa"/>
            <w:noWrap/>
            <w:hideMark/>
          </w:tcPr>
          <w:p w14:paraId="3B1B8F38" w14:textId="4496FC8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53AECAF2" w14:textId="4235306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012</w:t>
            </w:r>
          </w:p>
        </w:tc>
        <w:tc>
          <w:tcPr>
            <w:tcW w:w="847" w:type="dxa"/>
            <w:noWrap/>
            <w:hideMark/>
          </w:tcPr>
          <w:p w14:paraId="73AC8EBC" w14:textId="13DF03D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560</w:t>
            </w:r>
          </w:p>
        </w:tc>
        <w:tc>
          <w:tcPr>
            <w:tcW w:w="666" w:type="dxa"/>
            <w:noWrap/>
            <w:hideMark/>
          </w:tcPr>
          <w:p w14:paraId="0E8ADC61" w14:textId="20E9285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w:t>
            </w:r>
          </w:p>
        </w:tc>
        <w:tc>
          <w:tcPr>
            <w:tcW w:w="823" w:type="dxa"/>
            <w:noWrap/>
            <w:hideMark/>
          </w:tcPr>
          <w:p w14:paraId="00351FBA" w14:textId="1783032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w:t>
            </w:r>
          </w:p>
        </w:tc>
        <w:tc>
          <w:tcPr>
            <w:tcW w:w="851" w:type="dxa"/>
            <w:noWrap/>
            <w:hideMark/>
          </w:tcPr>
          <w:p w14:paraId="110ED5AD" w14:textId="7F13851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850" w:type="dxa"/>
            <w:noWrap/>
            <w:hideMark/>
          </w:tcPr>
          <w:p w14:paraId="0127FCAF" w14:textId="7390C9C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w:t>
            </w:r>
          </w:p>
        </w:tc>
        <w:tc>
          <w:tcPr>
            <w:tcW w:w="851" w:type="dxa"/>
            <w:noWrap/>
            <w:hideMark/>
          </w:tcPr>
          <w:p w14:paraId="76157535" w14:textId="6901C21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w:t>
            </w:r>
          </w:p>
        </w:tc>
        <w:tc>
          <w:tcPr>
            <w:tcW w:w="850" w:type="dxa"/>
            <w:noWrap/>
            <w:hideMark/>
          </w:tcPr>
          <w:p w14:paraId="303E6806" w14:textId="5CBA261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709" w:type="dxa"/>
            <w:noWrap/>
            <w:hideMark/>
          </w:tcPr>
          <w:p w14:paraId="652989D1" w14:textId="7B3431F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w:t>
            </w:r>
          </w:p>
        </w:tc>
        <w:tc>
          <w:tcPr>
            <w:tcW w:w="851" w:type="dxa"/>
            <w:noWrap/>
            <w:hideMark/>
          </w:tcPr>
          <w:p w14:paraId="0598F663" w14:textId="3C5CADE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70</w:t>
            </w:r>
          </w:p>
        </w:tc>
        <w:tc>
          <w:tcPr>
            <w:tcW w:w="850" w:type="dxa"/>
            <w:noWrap/>
            <w:hideMark/>
          </w:tcPr>
          <w:p w14:paraId="5830F72D" w14:textId="7D8BB97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237</w:t>
            </w:r>
          </w:p>
        </w:tc>
        <w:tc>
          <w:tcPr>
            <w:tcW w:w="567" w:type="dxa"/>
            <w:noWrap/>
            <w:hideMark/>
          </w:tcPr>
          <w:p w14:paraId="06AED364" w14:textId="3AEA264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003</w:t>
            </w:r>
          </w:p>
        </w:tc>
      </w:tr>
      <w:tr w:rsidR="00E40E69" w:rsidRPr="00E40E69" w14:paraId="11972A3D" w14:textId="77777777" w:rsidTr="00E40E69">
        <w:trPr>
          <w:trHeight w:val="300"/>
        </w:trPr>
        <w:tc>
          <w:tcPr>
            <w:tcW w:w="1408" w:type="dxa"/>
            <w:noWrap/>
            <w:hideMark/>
          </w:tcPr>
          <w:p w14:paraId="504A16F8" w14:textId="0B8508D3"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KFeF</w:t>
            </w:r>
            <w:r w:rsidRPr="00FA6AAA">
              <w:rPr>
                <w:rFonts w:ascii="Times New Roman" w:eastAsia="Times New Roman" w:hAnsi="Times New Roman" w:cs="Times New Roman"/>
                <w:color w:val="000000"/>
                <w:vertAlign w:val="subscript"/>
                <w:lang w:eastAsia="fr-DZ"/>
              </w:rPr>
              <w:t>3</w:t>
            </w:r>
            <w:r w:rsidR="008401C7" w:rsidRPr="00FA6AAA">
              <w:rPr>
                <w:rFonts w:ascii="Times New Roman" w:eastAsia="Times New Roman" w:hAnsi="Times New Roman" w:cs="Times New Roman"/>
                <w:color w:val="000000"/>
                <w:lang w:eastAsia="fr-DZ"/>
              </w:rPr>
              <w:fldChar w:fldCharType="begin" w:fldLock="1"/>
            </w:r>
            <w:r w:rsidR="008401C7" w:rsidRPr="00FA6AAA">
              <w:rPr>
                <w:rFonts w:ascii="Times New Roman" w:eastAsia="Times New Roman" w:hAnsi="Times New Roman" w:cs="Times New Roman"/>
                <w:color w:val="000000"/>
                <w:lang w:eastAsia="fr-DZ"/>
              </w:rPr>
              <w:instrText>ADDIN CSL_CITATION {"citationItems":[{"id":"ITEM-1","itemData":{"DOI":"10.1016/j.commatsci.2013.12.054","ISSN":"09270256","abstract":"KMF3 (M = Mn, Fe, Co, Ni) compounds crystallize in the cubic perovskite structure with space group Pm3m (#221) at ambient conditions. Structural, chemical bonding, electronic and magnetic properties of these compounds are investigated using the full-potential linearized augmented plane wave (FP-LAPW) method within the density functional theory (DFT). The calculated structural parameters agree well with the experimental measurements. From the elastic properties, it is inferred that these compounds are elastically stable. Moreover, KMnF3 is found to be ductile in nature while the remaining compounds are brittle. The results of the electronic band structure show that KMnF3 and KNiF3 are indirect band gap semiconductors in both spin channels, while KFeF3 and KCoF3 are half metallic, being semiconductors with majority spin channel and metals with spin minority channel. The bonding behavior of the studied compounds is expressed as a combination of covalent-ionic behavior. The magnetic study reveals the ferromagnetic behavior for these compounds. The half metallicity and the ferromagnetic behavior favor these compounds for spintronic applications. © 2014 Elsevier B.V. All rights reserved.","author":[{"dropping-particle":"","family":"Hayatullah","given":"","non-dropping-particle":"","parse-names":false,"suffix":""},{"dropping-particle":"","family":"Murtaza","given":"G.","non-dropping-particle":"","parse-names":false,"suffix":""},{"dropping-particle":"","family":"Khenata","given":"R.","non-dropping-particle":"","parse-names":false,"suffix":""},{"dropping-particle":"","family":"Muhammad","given":"S.","non-dropping-particle":"","parse-names":false,"suffix":""},{"dropping-particle":"","family":"Reshak","given":"A.H.","non-dropping-particle":"","parse-names":false,"suffix":""},{"dropping-particle":"","family":"Wong","given":"Kin Mun","non-dropping-particle":"","parse-names":false,"suffix":""},{"dropping-particle":"","family":"Omran","given":"S.","non-dropping-particle":"Bin","parse-names":false,"suffix":""},{"dropping-particle":"","family":"Alahmed","given":"Z.A.","non-dropping-particle":"","parse-names":false,"suffix":""}],"container-title":"Computational Materials Science","id":"ITEM-1","issue":"221","issued":{"date-parts":[["2014","4"]]},"page":"402-408","publisher":"Elsevier B.V.","title":"Structural, chemical bonding, electronic and magnetic properties of KMF3 (M=Mn, Fe, Co, Ni) compounds","type":"article-journal","volume":"85"},"uris":["http://www.mendeley.com/documents/?uuid=d663c796-67ed-4f1d-8a06-01c2b2b8ff2b"]}],"mendeley":{"formattedCitation":"[14]","plainTextFormattedCitation":"[14]","previouslyFormattedCitation":"[14]"},"properties":{"noteIndex":0},"schema":"https://github.com/citation-style-language/schema/raw/master/csl-citation.json"}</w:instrText>
            </w:r>
            <w:r w:rsidR="008401C7" w:rsidRPr="00FA6AAA">
              <w:rPr>
                <w:rFonts w:ascii="Times New Roman" w:eastAsia="Times New Roman" w:hAnsi="Times New Roman" w:cs="Times New Roman"/>
                <w:color w:val="000000"/>
                <w:lang w:eastAsia="fr-DZ"/>
              </w:rPr>
              <w:fldChar w:fldCharType="separate"/>
            </w:r>
            <w:r w:rsidR="008401C7" w:rsidRPr="00FA6AAA">
              <w:rPr>
                <w:rFonts w:ascii="Times New Roman" w:eastAsia="Times New Roman" w:hAnsi="Times New Roman" w:cs="Times New Roman"/>
                <w:noProof/>
                <w:color w:val="000000"/>
                <w:lang w:eastAsia="fr-DZ"/>
              </w:rPr>
              <w:t>[14]</w:t>
            </w:r>
            <w:r w:rsidR="008401C7" w:rsidRPr="00FA6AAA">
              <w:rPr>
                <w:rFonts w:ascii="Times New Roman" w:eastAsia="Times New Roman" w:hAnsi="Times New Roman" w:cs="Times New Roman"/>
                <w:color w:val="000000"/>
                <w:lang w:eastAsia="fr-DZ"/>
              </w:rPr>
              <w:fldChar w:fldCharType="end"/>
            </w:r>
          </w:p>
        </w:tc>
        <w:tc>
          <w:tcPr>
            <w:tcW w:w="712" w:type="dxa"/>
            <w:noWrap/>
            <w:hideMark/>
          </w:tcPr>
          <w:p w14:paraId="456012B7" w14:textId="5A38034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11BAE288" w14:textId="4EE2387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702" w:type="dxa"/>
            <w:noWrap/>
            <w:hideMark/>
          </w:tcPr>
          <w:p w14:paraId="49912C09" w14:textId="63BCDE3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41FC2484" w14:textId="07A355D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995</w:t>
            </w:r>
          </w:p>
        </w:tc>
        <w:tc>
          <w:tcPr>
            <w:tcW w:w="847" w:type="dxa"/>
            <w:noWrap/>
            <w:hideMark/>
          </w:tcPr>
          <w:p w14:paraId="0111C635" w14:textId="048BBB7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586</w:t>
            </w:r>
          </w:p>
        </w:tc>
        <w:tc>
          <w:tcPr>
            <w:tcW w:w="666" w:type="dxa"/>
            <w:noWrap/>
            <w:hideMark/>
          </w:tcPr>
          <w:p w14:paraId="05F010A2" w14:textId="1301D26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w:t>
            </w:r>
          </w:p>
        </w:tc>
        <w:tc>
          <w:tcPr>
            <w:tcW w:w="823" w:type="dxa"/>
            <w:noWrap/>
            <w:hideMark/>
          </w:tcPr>
          <w:p w14:paraId="65BAC23C" w14:textId="45D1A02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w:t>
            </w:r>
          </w:p>
        </w:tc>
        <w:tc>
          <w:tcPr>
            <w:tcW w:w="851" w:type="dxa"/>
            <w:noWrap/>
            <w:hideMark/>
          </w:tcPr>
          <w:p w14:paraId="48BA5828" w14:textId="1876892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w:t>
            </w:r>
          </w:p>
        </w:tc>
        <w:tc>
          <w:tcPr>
            <w:tcW w:w="850" w:type="dxa"/>
            <w:noWrap/>
            <w:hideMark/>
          </w:tcPr>
          <w:p w14:paraId="2FD4C0A3" w14:textId="3BAD653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51" w:type="dxa"/>
            <w:noWrap/>
            <w:hideMark/>
          </w:tcPr>
          <w:p w14:paraId="0FEEF958" w14:textId="64F69D7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28</w:t>
            </w:r>
          </w:p>
        </w:tc>
        <w:tc>
          <w:tcPr>
            <w:tcW w:w="850" w:type="dxa"/>
            <w:noWrap/>
            <w:hideMark/>
          </w:tcPr>
          <w:p w14:paraId="5DE06D6C" w14:textId="79D109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w:t>
            </w:r>
          </w:p>
        </w:tc>
        <w:tc>
          <w:tcPr>
            <w:tcW w:w="709" w:type="dxa"/>
            <w:noWrap/>
            <w:hideMark/>
          </w:tcPr>
          <w:p w14:paraId="05D2BAE1" w14:textId="4526DD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w:t>
            </w:r>
          </w:p>
        </w:tc>
        <w:tc>
          <w:tcPr>
            <w:tcW w:w="851" w:type="dxa"/>
            <w:noWrap/>
            <w:hideMark/>
          </w:tcPr>
          <w:p w14:paraId="0057F9C6" w14:textId="617A0C1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w:t>
            </w:r>
          </w:p>
        </w:tc>
        <w:tc>
          <w:tcPr>
            <w:tcW w:w="850" w:type="dxa"/>
            <w:noWrap/>
            <w:hideMark/>
          </w:tcPr>
          <w:p w14:paraId="4A15BE9A" w14:textId="1C607AE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568</w:t>
            </w:r>
          </w:p>
        </w:tc>
        <w:tc>
          <w:tcPr>
            <w:tcW w:w="567" w:type="dxa"/>
            <w:noWrap/>
            <w:hideMark/>
          </w:tcPr>
          <w:p w14:paraId="0AAC5DCD" w14:textId="7117006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785</w:t>
            </w:r>
          </w:p>
        </w:tc>
      </w:tr>
      <w:tr w:rsidR="00E40E69" w:rsidRPr="00E40E69" w14:paraId="1AB59B33" w14:textId="77777777" w:rsidTr="00E40E69">
        <w:trPr>
          <w:trHeight w:val="300"/>
        </w:trPr>
        <w:tc>
          <w:tcPr>
            <w:tcW w:w="1408" w:type="dxa"/>
            <w:noWrap/>
            <w:hideMark/>
          </w:tcPr>
          <w:p w14:paraId="6F3C1271" w14:textId="2D462603"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KGeF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6E9C604D" w14:textId="4B42425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00274F81" w14:textId="70C4FD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7F21C022" w14:textId="3184B5C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6CA7DF0E" w14:textId="2DFFF2D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019</w:t>
            </w:r>
          </w:p>
        </w:tc>
        <w:tc>
          <w:tcPr>
            <w:tcW w:w="847" w:type="dxa"/>
            <w:noWrap/>
            <w:hideMark/>
          </w:tcPr>
          <w:p w14:paraId="7F251D2F" w14:textId="2BC0A02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549</w:t>
            </w:r>
          </w:p>
        </w:tc>
        <w:tc>
          <w:tcPr>
            <w:tcW w:w="666" w:type="dxa"/>
            <w:noWrap/>
            <w:hideMark/>
          </w:tcPr>
          <w:p w14:paraId="4681C7F6" w14:textId="2EF0B43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46</w:t>
            </w:r>
          </w:p>
        </w:tc>
        <w:tc>
          <w:tcPr>
            <w:tcW w:w="823" w:type="dxa"/>
            <w:noWrap/>
            <w:hideMark/>
          </w:tcPr>
          <w:p w14:paraId="7BE10799" w14:textId="63F4D9A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67</w:t>
            </w:r>
          </w:p>
        </w:tc>
        <w:tc>
          <w:tcPr>
            <w:tcW w:w="851" w:type="dxa"/>
            <w:noWrap/>
            <w:hideMark/>
          </w:tcPr>
          <w:p w14:paraId="02ED739E" w14:textId="2B9BFCF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50" w:type="dxa"/>
            <w:noWrap/>
            <w:hideMark/>
          </w:tcPr>
          <w:p w14:paraId="6A7931C3" w14:textId="3668C2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51" w:type="dxa"/>
            <w:noWrap/>
            <w:hideMark/>
          </w:tcPr>
          <w:p w14:paraId="4676FCFA" w14:textId="1359092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50" w:type="dxa"/>
            <w:noWrap/>
            <w:hideMark/>
          </w:tcPr>
          <w:p w14:paraId="5DD3EC51" w14:textId="4F629D0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52</w:t>
            </w:r>
          </w:p>
        </w:tc>
        <w:tc>
          <w:tcPr>
            <w:tcW w:w="709" w:type="dxa"/>
            <w:noWrap/>
            <w:hideMark/>
          </w:tcPr>
          <w:p w14:paraId="261DD60A" w14:textId="691AB03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51" w:type="dxa"/>
            <w:noWrap/>
            <w:hideMark/>
          </w:tcPr>
          <w:p w14:paraId="61A905B6" w14:textId="291C0B1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50" w:type="dxa"/>
            <w:noWrap/>
            <w:hideMark/>
          </w:tcPr>
          <w:p w14:paraId="2C4D0D48" w14:textId="19A86AD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739</w:t>
            </w:r>
          </w:p>
        </w:tc>
        <w:tc>
          <w:tcPr>
            <w:tcW w:w="567" w:type="dxa"/>
            <w:noWrap/>
            <w:hideMark/>
          </w:tcPr>
          <w:p w14:paraId="448AC508" w14:textId="4C8B04A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487</w:t>
            </w:r>
          </w:p>
        </w:tc>
      </w:tr>
      <w:tr w:rsidR="00E40E69" w:rsidRPr="00E40E69" w14:paraId="5B044C99" w14:textId="77777777" w:rsidTr="00E40E69">
        <w:trPr>
          <w:trHeight w:val="300"/>
        </w:trPr>
        <w:tc>
          <w:tcPr>
            <w:tcW w:w="1408" w:type="dxa"/>
            <w:noWrap/>
            <w:hideMark/>
          </w:tcPr>
          <w:p w14:paraId="440FBE75" w14:textId="6504D40C"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KMgF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{"citationItems":[{"id":"ITEM-1","itemData":{"DOI":"10.1007/s10853-013-7581-5","ISSN":"0022-2461","abstract":"An ab initio study of structural, electronic, elastic, and dielectric properties of KMgF3 in cubic perovskite structure is presented in the framework of density functional theory. The calculations presented here employ generalized gradient approximation with projector augmented wave method. The fully relaxed structural parameters are found to be in reasonable agreement with available experimental data and with previous theoretical work. The independent elastic constants of cubic KMgF3 are derived from the derivative of total energy as a function of lattice strain in full detail. The bulk modulus and its first pressure derivative are obtained by fitting total energy versus volume data to a Murnaghan equation of state. The electronic band structure, total density of states, and projected density of states on each of the K, Mg, and F atoms are calculated and found to be in good agreement with previous theoretical results. First principles computed phonon dispersions for the cubic KMgF3 are reported for the first time. The imaginary part of frequency-dependent dielectric function is determined by summing over all possible transitions from occupied to unoccupied states and taking the appropriate transition matrix element into account. The Born effective charges computed by linear response within density functional perturbation theory are used together with the mode eigenvectors to decompose the lattice dielectric susceptibility tensor into contributions arising from individual IR-active phonon modes. Our results for the static and optical dielectric constant are in good agreement with previously reported experimental results. © 2013 Springer Science+Business Media New York.","author":[{"dropping-particle":"","family":"Pilania","given":"G.","non-dropping-particle":"","parse-names":false,"suffix":""},{"dropping-particle":"","family":"Sharma","given":"Vinit","non-dropping-particle":"","parse-names":false,"suffix":""}],"container-title":"Journal of Materials Science","id":"ITEM-1","issue":"21","issued":{"date-parts":[["2013","11","25"]]},"page":"7635-7641","title":"First principles investigations of structural, electronic, elastic, and dielectric properties of KMgF3","type":"article-journal","volume":"48"},"uris":["http://www.mendeley.com/documents/?uuid=ee783a78-3f58-49c7-84fb-c30cd8034c25"]}],"mendeley":{"formattedCitation":"[15]","plainTextFormattedCitation":"[15]","previouslyFormattedCitation":"[15]"},"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[15]</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2B0A5A8F" w14:textId="7D93AFA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4740E170" w14:textId="5559491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702" w:type="dxa"/>
            <w:noWrap/>
            <w:hideMark/>
          </w:tcPr>
          <w:p w14:paraId="1F155617" w14:textId="2DDFF0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144BA5CE" w14:textId="5AE9E53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024</w:t>
            </w:r>
          </w:p>
        </w:tc>
        <w:tc>
          <w:tcPr>
            <w:tcW w:w="847" w:type="dxa"/>
            <w:noWrap/>
            <w:hideMark/>
          </w:tcPr>
          <w:p w14:paraId="35247DC5" w14:textId="26B513A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541</w:t>
            </w:r>
          </w:p>
        </w:tc>
        <w:tc>
          <w:tcPr>
            <w:tcW w:w="666" w:type="dxa"/>
            <w:noWrap/>
            <w:hideMark/>
          </w:tcPr>
          <w:p w14:paraId="0368EF12" w14:textId="459DA3F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w:t>
            </w:r>
          </w:p>
        </w:tc>
        <w:tc>
          <w:tcPr>
            <w:tcW w:w="823" w:type="dxa"/>
            <w:noWrap/>
            <w:hideMark/>
          </w:tcPr>
          <w:p w14:paraId="6BA82F7F" w14:textId="188951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w:t>
            </w:r>
          </w:p>
        </w:tc>
        <w:tc>
          <w:tcPr>
            <w:tcW w:w="851" w:type="dxa"/>
            <w:noWrap/>
            <w:hideMark/>
          </w:tcPr>
          <w:p w14:paraId="2E33108D" w14:textId="6A6EB5F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31</w:t>
            </w:r>
          </w:p>
        </w:tc>
        <w:tc>
          <w:tcPr>
            <w:tcW w:w="850" w:type="dxa"/>
            <w:noWrap/>
            <w:hideMark/>
          </w:tcPr>
          <w:p w14:paraId="780EBCF9" w14:textId="639CC06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1" w:type="dxa"/>
            <w:noWrap/>
            <w:hideMark/>
          </w:tcPr>
          <w:p w14:paraId="68748ECC" w14:textId="667388F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50" w:type="dxa"/>
            <w:noWrap/>
            <w:hideMark/>
          </w:tcPr>
          <w:p w14:paraId="5A970924" w14:textId="082B70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119</w:t>
            </w:r>
          </w:p>
        </w:tc>
        <w:tc>
          <w:tcPr>
            <w:tcW w:w="709" w:type="dxa"/>
            <w:noWrap/>
            <w:hideMark/>
          </w:tcPr>
          <w:p w14:paraId="6F468C88" w14:textId="3463D84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w:t>
            </w:r>
          </w:p>
        </w:tc>
        <w:tc>
          <w:tcPr>
            <w:tcW w:w="851" w:type="dxa"/>
            <w:noWrap/>
            <w:hideMark/>
          </w:tcPr>
          <w:p w14:paraId="008A312D" w14:textId="0D2D0A9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w:t>
            </w:r>
          </w:p>
        </w:tc>
        <w:tc>
          <w:tcPr>
            <w:tcW w:w="850" w:type="dxa"/>
            <w:noWrap/>
            <w:hideMark/>
          </w:tcPr>
          <w:p w14:paraId="508D30E3" w14:textId="2BCE04E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571</w:t>
            </w:r>
          </w:p>
        </w:tc>
        <w:tc>
          <w:tcPr>
            <w:tcW w:w="567" w:type="dxa"/>
            <w:noWrap/>
            <w:hideMark/>
          </w:tcPr>
          <w:p w14:paraId="0A32D439" w14:textId="28533BA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172</w:t>
            </w:r>
          </w:p>
        </w:tc>
      </w:tr>
      <w:tr w:rsidR="00E40E69" w:rsidRPr="00E40E69" w14:paraId="30E506DD" w14:textId="77777777" w:rsidTr="00E40E69">
        <w:trPr>
          <w:trHeight w:val="300"/>
        </w:trPr>
        <w:tc>
          <w:tcPr>
            <w:tcW w:w="1408" w:type="dxa"/>
            <w:noWrap/>
            <w:hideMark/>
          </w:tcPr>
          <w:p w14:paraId="4EFB64C5" w14:textId="723015E0"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KMnF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{"citationItems":[{"id":"ITEM-1","itemData":{"DOI":"10.1016/j.commatsci.2013.12.054","ISSN":"09270256","abstract":"KMF3 (M = Mn, Fe, Co, Ni) compounds crystallize in the cubic perovskite structure with space group Pm3m (#221) at ambient conditions. Structural, chemical bonding, electronic and magnetic properties of these compounds are investigated using the full-potential linearized augmented plane wave (FP-LAPW) method within the density functional theory (DFT). The calculated structural parameters agree well with the experimental measurements. From the elastic properties, it is inferred that these compounds are elastically stable. Moreover, KMnF3 is found to be ductile in nature while the remaining compounds are brittle. The results of the electronic band structure show that KMnF3 and KNiF3 are indirect band gap semiconductors in both spin channels, while KFeF3 and KCoF3 are half metallic, being semiconductors with majority spin channel and metals with spin minority channel. The bonding behavior of the studied compounds is expressed as a combination of covalent-ionic behavior. The magnetic study reveals the ferromagnetic behavior for these compounds. The half metallicity and the ferromagnetic behavior favor these compounds for spintronic applications. © 2014 Elsevier B.V. All rights reserved.","author":[{"dropping-particle":"","family":"Hayatullah","given":"","non-dropping-particle":"","parse-names":false,"suffix":""},{"dropping-particle":"","family":"Murtaza","given":"G.","non-dropping-particle":"","parse-names":false,"suffix":""},{"dropping-particle":"","family":"Khenata","given":"R.","non-dropping-particle":"","parse-names":false,"suffix":""},{"dropping-particle":"","family":"Muhammad","given":"S.","non-dropping-particle":"","parse-names":false,"suffix":""},{"dropping-particle":"","family":"Reshak","given":"A.H.","non-dropping-particle":"","parse-names":false,"suffix":""},{"dropping-particle":"","family":"Wong","given":"Kin Mun","non-dropping-particle":"","parse-names":false,"suffix":""},{"dropping-particle":"","family":"Omran","given":"S.","non-dropping-particle":"Bin","parse-names":false,"suffix":""},{"dropping-particle":"","family":"Alahmed","given":"Z.A.","non-dropping-particle":"","parse-names":false,"suffix":""}],"container-title":"Computational Materials Science","id":"ITEM-1","issue":"221","issued":{"date-parts":[["2014","4"]]},"page":"402-408","publisher":"Elsevier B.V.","title":"Structural, chemical bonding, electronic and magnetic properties of KMF3 (M=Mn, Fe, Co, Ni) compounds","type":"article-journal","volume":"85"},"uris":["http://www.mendeley.com/documents/?uuid=d663c796-67ed-4f1d-8a06-01c2b2b8ff2b"]}],"mendeley":{"formattedCitation":"[14]","plainTextFormattedCitation":"[14]","previouslyFormattedCitation":"[14]"},"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[14]</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D55B595" w14:textId="4744D08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7C23CAB3" w14:textId="595F2C1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702" w:type="dxa"/>
            <w:noWrap/>
            <w:hideMark/>
          </w:tcPr>
          <w:p w14:paraId="0424305D" w14:textId="1F636D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33928D55" w14:textId="077BC4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972</w:t>
            </w:r>
          </w:p>
        </w:tc>
        <w:tc>
          <w:tcPr>
            <w:tcW w:w="847" w:type="dxa"/>
            <w:noWrap/>
            <w:hideMark/>
          </w:tcPr>
          <w:p w14:paraId="1844C6F4" w14:textId="69636BC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624</w:t>
            </w:r>
          </w:p>
        </w:tc>
        <w:tc>
          <w:tcPr>
            <w:tcW w:w="666" w:type="dxa"/>
            <w:noWrap/>
            <w:hideMark/>
          </w:tcPr>
          <w:p w14:paraId="2DEECE4C" w14:textId="77AA915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823" w:type="dxa"/>
            <w:noWrap/>
            <w:hideMark/>
          </w:tcPr>
          <w:p w14:paraId="3D6CFF25" w14:textId="73742B3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w:t>
            </w:r>
          </w:p>
        </w:tc>
        <w:tc>
          <w:tcPr>
            <w:tcW w:w="851" w:type="dxa"/>
            <w:noWrap/>
            <w:hideMark/>
          </w:tcPr>
          <w:p w14:paraId="1984F780" w14:textId="78DCABF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50" w:type="dxa"/>
            <w:noWrap/>
            <w:hideMark/>
          </w:tcPr>
          <w:p w14:paraId="1D17A0CD" w14:textId="7A2A97F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36</w:t>
            </w:r>
          </w:p>
        </w:tc>
        <w:tc>
          <w:tcPr>
            <w:tcW w:w="851" w:type="dxa"/>
            <w:noWrap/>
            <w:hideMark/>
          </w:tcPr>
          <w:p w14:paraId="2E808DE6" w14:textId="0CA0104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w:t>
            </w:r>
          </w:p>
        </w:tc>
        <w:tc>
          <w:tcPr>
            <w:tcW w:w="850" w:type="dxa"/>
            <w:noWrap/>
            <w:hideMark/>
          </w:tcPr>
          <w:p w14:paraId="14D07797" w14:textId="4E206E0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w:t>
            </w:r>
          </w:p>
        </w:tc>
        <w:tc>
          <w:tcPr>
            <w:tcW w:w="709" w:type="dxa"/>
            <w:noWrap/>
            <w:hideMark/>
          </w:tcPr>
          <w:p w14:paraId="1C8896D4" w14:textId="49DE66B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1" w:type="dxa"/>
            <w:noWrap/>
            <w:hideMark/>
          </w:tcPr>
          <w:p w14:paraId="3F0EF49E" w14:textId="4F77D6B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21</w:t>
            </w:r>
          </w:p>
        </w:tc>
        <w:tc>
          <w:tcPr>
            <w:tcW w:w="850" w:type="dxa"/>
            <w:noWrap/>
            <w:hideMark/>
          </w:tcPr>
          <w:p w14:paraId="3BCB34AE" w14:textId="2AC3EBA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738</w:t>
            </w:r>
          </w:p>
        </w:tc>
        <w:tc>
          <w:tcPr>
            <w:tcW w:w="567" w:type="dxa"/>
            <w:noWrap/>
            <w:hideMark/>
          </w:tcPr>
          <w:p w14:paraId="59C3356A" w14:textId="0D2B7C2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461</w:t>
            </w:r>
          </w:p>
        </w:tc>
      </w:tr>
      <w:tr w:rsidR="00E40E69" w:rsidRPr="00E40E69" w14:paraId="1B21F12D" w14:textId="77777777" w:rsidTr="00E40E69">
        <w:trPr>
          <w:trHeight w:val="300"/>
        </w:trPr>
        <w:tc>
          <w:tcPr>
            <w:tcW w:w="1408" w:type="dxa"/>
            <w:noWrap/>
            <w:hideMark/>
          </w:tcPr>
          <w:p w14:paraId="5D452C0B" w14:textId="39C4180E"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KNiF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{"citationItems":[{"id":"ITEM-1","itemData":{"DOI":"10.1016/j.commatsci.2013.12.054","ISSN":"09270256","abstract":"KMF3 (M = Mn, Fe, Co, Ni) compounds crystallize in the cubic perovskite structure with space group Pm3m (#221) at ambient conditions. Structural, chemical bonding, electronic and magnetic properties of these compounds are investigated using the full-potential linearized augmented plane wave (FP-LAPW) method within the density functional theory (DFT). The calculated structural parameters agree well with the experimental measurements. From the elastic properties, it is inferred that these compounds are elastically stable. Moreover, KMnF3 is found to be ductile in nature while the remaining compounds are brittle. The results of the electronic band structure show that KMnF3 and KNiF3 are indirect band gap semiconductors in both spin channels, while KFeF3 and KCoF3 are half metallic, being semiconductors with majority spin channel and metals with spin minority channel. The bonding behavior of the studied compounds is expressed as a combination of covalent-ionic behavior. The magnetic study reveals the ferromagnetic behavior for these compounds. The half metallicity and the ferromagnetic behavior favor these compounds for spintronic applications. © 2014 Elsevier B.V. All rights reserved.","author":[{"dropping-particle":"","family":"Hayatullah","given":"","non-dropping-particle":"","parse-names":false,"suffix":""},{"dropping-particle":"","family":"Murtaza","given":"G.","non-dropping-particle":"","parse-names":false,"suffix":""},{"dropping-particle":"","family":"Khenata","given":"R.","non-dropping-particle":"","parse-names":false,"suffix":""},{"dropping-particle":"","family":"Muhammad","given":"S.","non-dropping-particle":"","parse-names":false,"suffix":""},{"dropping-particle":"","family":"Reshak","given":"A.H.","non-dropping-particle":"","parse-names":false,"suffix":""},{"dropping-particle":"","family":"Wong","given":"Kin Mun","non-dropping-particle":"","parse-names":false,"suffix":""},{"dropping-particle":"","family":"Omran","given":"S.","non-dropping-particle":"Bin","parse-names":false,"suffix":""},{"dropping-particle":"","family":"Alahmed","given":"Z.A.","non-dropping-particle":"","parse-names":false,"suffix":""}],"container-title":"Computational Materials Science","id":"ITEM-1","issue":"221","issued":{"date-parts":[["2014","4"]]},"page":"402-408","publisher":"Elsevier B.V.","title":"Structural, chemical bonding, electronic and magnetic properties of KMF3 (M=Mn, Fe, Co, Ni) compounds","type":"article-journal","volume":"85"},"uris":["http://www.mendeley.com/documents/?uuid=d663c796-67ed-4f1d-8a06-01c2b2b8ff2b"]}],"mendeley":{"formattedCitation":"[14]","plainTextFormattedCitation":"[14]","previouslyFormattedCitation":"[14]"},"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[14]</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1B78115" w14:textId="7DB4449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37DFC95D" w14:textId="51402C7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69</w:t>
            </w:r>
          </w:p>
        </w:tc>
        <w:tc>
          <w:tcPr>
            <w:tcW w:w="702" w:type="dxa"/>
            <w:noWrap/>
            <w:hideMark/>
          </w:tcPr>
          <w:p w14:paraId="1F3CBA3F" w14:textId="0F19F87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7CF1E7F2" w14:textId="7456CC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040</w:t>
            </w:r>
          </w:p>
        </w:tc>
        <w:tc>
          <w:tcPr>
            <w:tcW w:w="847" w:type="dxa"/>
            <w:noWrap/>
            <w:hideMark/>
          </w:tcPr>
          <w:p w14:paraId="675C2FF0" w14:textId="7536DB3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519</w:t>
            </w:r>
          </w:p>
        </w:tc>
        <w:tc>
          <w:tcPr>
            <w:tcW w:w="666" w:type="dxa"/>
            <w:noWrap/>
            <w:hideMark/>
          </w:tcPr>
          <w:p w14:paraId="0E582A7E" w14:textId="0F3D48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23" w:type="dxa"/>
            <w:noWrap/>
            <w:hideMark/>
          </w:tcPr>
          <w:p w14:paraId="6762C9AF" w14:textId="71B3B0D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851" w:type="dxa"/>
            <w:noWrap/>
            <w:hideMark/>
          </w:tcPr>
          <w:p w14:paraId="53E03B54" w14:textId="017945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w:t>
            </w:r>
          </w:p>
        </w:tc>
        <w:tc>
          <w:tcPr>
            <w:tcW w:w="850" w:type="dxa"/>
            <w:noWrap/>
            <w:hideMark/>
          </w:tcPr>
          <w:p w14:paraId="5C50EFEA" w14:textId="25644B4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w:t>
            </w:r>
          </w:p>
        </w:tc>
        <w:tc>
          <w:tcPr>
            <w:tcW w:w="851" w:type="dxa"/>
            <w:noWrap/>
            <w:hideMark/>
          </w:tcPr>
          <w:p w14:paraId="2810BB27" w14:textId="564A967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w:t>
            </w:r>
          </w:p>
        </w:tc>
        <w:tc>
          <w:tcPr>
            <w:tcW w:w="850" w:type="dxa"/>
            <w:noWrap/>
            <w:hideMark/>
          </w:tcPr>
          <w:p w14:paraId="24E88429" w14:textId="6B5CC85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709" w:type="dxa"/>
            <w:noWrap/>
            <w:hideMark/>
          </w:tcPr>
          <w:p w14:paraId="0722ED31" w14:textId="35580A7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1" w:type="dxa"/>
            <w:noWrap/>
            <w:hideMark/>
          </w:tcPr>
          <w:p w14:paraId="61F23189" w14:textId="321F64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22</w:t>
            </w:r>
          </w:p>
        </w:tc>
        <w:tc>
          <w:tcPr>
            <w:tcW w:w="850" w:type="dxa"/>
            <w:noWrap/>
            <w:hideMark/>
          </w:tcPr>
          <w:p w14:paraId="23635294" w14:textId="2740F45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890</w:t>
            </w:r>
          </w:p>
        </w:tc>
        <w:tc>
          <w:tcPr>
            <w:tcW w:w="567" w:type="dxa"/>
            <w:noWrap/>
            <w:hideMark/>
          </w:tcPr>
          <w:p w14:paraId="6D3165F9" w14:textId="360ED59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049</w:t>
            </w:r>
          </w:p>
        </w:tc>
      </w:tr>
      <w:tr w:rsidR="00E40E69" w:rsidRPr="00E40E69" w14:paraId="387AC687" w14:textId="77777777" w:rsidTr="00E40E69">
        <w:trPr>
          <w:trHeight w:val="300"/>
        </w:trPr>
        <w:tc>
          <w:tcPr>
            <w:tcW w:w="1408" w:type="dxa"/>
            <w:noWrap/>
            <w:hideMark/>
          </w:tcPr>
          <w:p w14:paraId="002E1E99" w14:textId="3D415A9A"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KZnF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{"citationItems":[{"id":"ITEM-1","itemData":{"DOI":"10.1007/s00339-011-6643-2","ISSN":"0947-8396","abstract":"The elastic, electronic and thermodynamic properties of fluoro-perovskite KZnF 3 have been calculated using the full-potential linearized augmented plane wave (FP-LAPW) method. The exchange-correlation potential is treated with the generalized gradient approximation of Perdew-Burke-Ernzerhof (GGA-PBE). Also, we have used the Engel and Vosko GGA formalism (GGA-EV) to improve the electronic band structure calculations. The calculated structural properties are in good agreement with available experimental and theoretical data. The elastic constants C ij are calculated using the total energy variation with strain technique. The shear modulus, Young's modulus, Poisson's ratio and the Lamé coefficients for polycrystalline KZnF 3 aggregates are estimated in the framework of the Voigt-Reuss-Hill approximations. The ductility behavior of this compound is interpreted via the calculated elastic constants C ij . Electronic and bonding properties are discussed from the calculations of band structure, density of states and electron charge density. The thermodynamic properties are predicted through the quasi-harmonic Debye model, in which the lattice vibrations are taken into account. The variation of bulk modulus, lattice constant, heat capacities and the Debye temperature with pressure and temperature are successfully obtained. © 2011 Springer-Verlag.","author":[{"dropping-particle":"","family":"Seddik","given":"T.","non-dropping-particle":"","parse-names":false,"suffix":""},{"dropping-particle":"","family":"Khenata","given":"R.","non-dropping-particle":"","parse-names":false,"suffix":""},{"dropping-particle":"","family":"Merabiha","given":"O.","non-dropping-particle":"","parse-names":false,"suffix":""},{"dropping-particle":"","family":"Bouhemadou","given":"A.","non-dropping-particle":"","parse-names":false,"suffix":""},{"dropping-particle":"","family":"Bin-Omran","given":"S.","non-dropping-particle":"","parse-names":false,"suffix":""},{"dropping-particle":"","family":"Rached","given":"D.","non-dropping-particle":"","parse-names":false,"suffix":""}],"container-title":"Applied Physics A","id":"ITEM-1","issue":"3","issued":{"date-parts":[["2012","3","5"]]},"page":"645-653","title":"Elastic, electronic and thermodynamic properties of fluoro-perovskite KZnF3 via first-principles calculations","type":"article-journal","volume":"106"},"uris":["http://www.mendeley.com/documents/?uuid=66f46693-62cd-47ac-9a95-085f1ccbdac1"]}],"mendeley":{"formattedCitation":"[16]","plainTextFormattedCitation":"[16]","previouslyFormattedCitation":"[16]"},"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[16]</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04587F7E" w14:textId="6C5A45E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521FC92F" w14:textId="4DB1E81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w:t>
            </w:r>
          </w:p>
        </w:tc>
        <w:tc>
          <w:tcPr>
            <w:tcW w:w="702" w:type="dxa"/>
            <w:noWrap/>
            <w:hideMark/>
          </w:tcPr>
          <w:p w14:paraId="2875F211" w14:textId="502486F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19C078FE" w14:textId="3942E6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015</w:t>
            </w:r>
          </w:p>
        </w:tc>
        <w:tc>
          <w:tcPr>
            <w:tcW w:w="847" w:type="dxa"/>
            <w:noWrap/>
            <w:hideMark/>
          </w:tcPr>
          <w:p w14:paraId="07EE63D8" w14:textId="2CDF8FD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556</w:t>
            </w:r>
          </w:p>
        </w:tc>
        <w:tc>
          <w:tcPr>
            <w:tcW w:w="666" w:type="dxa"/>
            <w:noWrap/>
            <w:hideMark/>
          </w:tcPr>
          <w:p w14:paraId="680C1FA6" w14:textId="13AC27D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021</w:t>
            </w:r>
          </w:p>
        </w:tc>
        <w:tc>
          <w:tcPr>
            <w:tcW w:w="823" w:type="dxa"/>
            <w:noWrap/>
            <w:hideMark/>
          </w:tcPr>
          <w:p w14:paraId="34270EAE" w14:textId="38158A0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w:t>
            </w:r>
          </w:p>
        </w:tc>
        <w:tc>
          <w:tcPr>
            <w:tcW w:w="851" w:type="dxa"/>
            <w:noWrap/>
            <w:hideMark/>
          </w:tcPr>
          <w:p w14:paraId="596AE7DA" w14:textId="1129CDA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850" w:type="dxa"/>
            <w:noWrap/>
            <w:hideMark/>
          </w:tcPr>
          <w:p w14:paraId="754D6A56" w14:textId="795AA15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1" w:type="dxa"/>
            <w:noWrap/>
            <w:hideMark/>
          </w:tcPr>
          <w:p w14:paraId="35F564C5" w14:textId="4B207F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50" w:type="dxa"/>
            <w:noWrap/>
            <w:hideMark/>
          </w:tcPr>
          <w:p w14:paraId="2227B967" w14:textId="027E5EA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w:t>
            </w:r>
          </w:p>
        </w:tc>
        <w:tc>
          <w:tcPr>
            <w:tcW w:w="709" w:type="dxa"/>
            <w:noWrap/>
            <w:hideMark/>
          </w:tcPr>
          <w:p w14:paraId="6900641B" w14:textId="5231A2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62</w:t>
            </w:r>
          </w:p>
        </w:tc>
        <w:tc>
          <w:tcPr>
            <w:tcW w:w="851" w:type="dxa"/>
            <w:noWrap/>
            <w:hideMark/>
          </w:tcPr>
          <w:p w14:paraId="4F0D48C8" w14:textId="59B1AA1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67</w:t>
            </w:r>
          </w:p>
        </w:tc>
        <w:tc>
          <w:tcPr>
            <w:tcW w:w="850" w:type="dxa"/>
            <w:noWrap/>
            <w:hideMark/>
          </w:tcPr>
          <w:p w14:paraId="4BAE0CDA" w14:textId="4898E2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880</w:t>
            </w:r>
          </w:p>
        </w:tc>
        <w:tc>
          <w:tcPr>
            <w:tcW w:w="567" w:type="dxa"/>
            <w:noWrap/>
            <w:hideMark/>
          </w:tcPr>
          <w:p w14:paraId="4EFC19E8" w14:textId="1006584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405</w:t>
            </w:r>
          </w:p>
        </w:tc>
      </w:tr>
      <w:tr w:rsidR="00E40E69" w:rsidRPr="00E40E69" w14:paraId="72332BEC" w14:textId="77777777" w:rsidTr="00E40E69">
        <w:trPr>
          <w:trHeight w:val="300"/>
        </w:trPr>
        <w:tc>
          <w:tcPr>
            <w:tcW w:w="1408" w:type="dxa"/>
            <w:noWrap/>
            <w:hideMark/>
          </w:tcPr>
          <w:p w14:paraId="591EFC70" w14:textId="05ACC4EE"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NaMgF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{"citationItems":[{"id":"ITEM-1","itemData":{"DOI":"10.1016/j.mssp.2015.01.040","ISSN":"13698001","abstract":"The structural stability, mechanical, electronic and thermodynamic properties of the cubic sodium based fluoro-perovskite NaXF3 (X = Mg, Zn) have been studied using density functional theory (DFT). The generalized gradient approximation of Perdew-Burke and Ernzerhof (GGA-PBE) is used for modeling exchange-correlation effects. In addition, the alternative form of the GGA proposed by Engel and Vosko (GGA-EV) is also used to improve the electronic band structure calculations. The results show that both compounds are stable in the cubic Pm3m structure. From Poisson's ratio, it is inferred that cubic antiperovskite NaXF3 are ductile in nature and that bonding is predominantly of ionic in nature. The electronic band structure calculations and bonding properties show that antiperovskites have an indirect energy band gap (M-Γ) with a dominated ionic character. The thermal effects on thermal expansion coefficient, Debye temperature and Grüneisen parameter were predicted using the quasi-harmonic Debye model, in which the lattice vibrations are taken into account. The calculations are found to be in good agreement with other results.","author":[{"dropping-particle":"","family":"Arar","given":"R.","non-dropping-particle":"","parse-names":false,"suffix":""},{"dropping-particle":"","family":"Ouahrani","given":"T.","non-dropping-particle":"","parse-names":false,"suffix":""},{"dropping-particle":"","family":"Varshney","given":"D.","non-dropping-particle":"","parse-names":false,"suffix":""},{"dropping-particle":"","family":"Khenata","given":"R.","non-dropping-particle":"","parse-names":false,"suffix":""},{"dropping-particle":"","family":"Murtaza","given":"G.","non-dropping-particle":"","parse-names":false,"suffix":""},{"dropping-particle":"","family":"Rached","given":"D.","non-dropping-particle":"","parse-names":false,"suffix":""},{"dropping-particle":"","family":"Bouhemadou","given":"A.","non-dropping-particle":"","parse-names":false,"suffix":""},{"dropping-particle":"","family":"Al-Douri","given":"Y.","non-dropping-particle":"","parse-names":false,"suffix":""},{"dropping-particle":"Bin","family":"Omran","given":"S.","non-dropping-particle":"","parse-names":false,"suffix":""},{"dropping-particle":"","family":"Reshak","given":"A.H.","non-dropping-particle":"","parse-names":false,"suffix":""}],"container-title":"Materials Science in Semiconductor Processing","id":"ITEM-1","issued":{"date-parts":[["2015","5"]]},"page":"127-135","publisher":"Elsevier","title":"Structural, mechanical and electronic properties of sodium based fluoroperovskites NaXF3 (X=Mg, Zn) from first-principle calculations","type":"article-journal","volume":"33"},"uris":["http://www.mendeley.com/documents/?uuid=a07c386c-ef96-46fd-9b3b-c1c319a47ab5"]}],"mendeley":{"formattedCitation":"[17]","plainTextFormattedCitation":"[17]","previouslyFormattedCitation":"[17]"},"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[17]</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4C734E6" w14:textId="390C22A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00" w:type="dxa"/>
            <w:noWrap/>
            <w:hideMark/>
          </w:tcPr>
          <w:p w14:paraId="394517B9" w14:textId="54ACAF5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702" w:type="dxa"/>
            <w:noWrap/>
            <w:hideMark/>
          </w:tcPr>
          <w:p w14:paraId="2AABE894" w14:textId="6A3E506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18B412BB" w14:textId="41C01B3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938</w:t>
            </w:r>
          </w:p>
        </w:tc>
        <w:tc>
          <w:tcPr>
            <w:tcW w:w="847" w:type="dxa"/>
            <w:noWrap/>
            <w:hideMark/>
          </w:tcPr>
          <w:p w14:paraId="4F3F61FB" w14:textId="19492FA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541</w:t>
            </w:r>
          </w:p>
        </w:tc>
        <w:tc>
          <w:tcPr>
            <w:tcW w:w="666" w:type="dxa"/>
            <w:noWrap/>
            <w:hideMark/>
          </w:tcPr>
          <w:p w14:paraId="0DC71B0B" w14:textId="2DC152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23" w:type="dxa"/>
            <w:noWrap/>
            <w:hideMark/>
          </w:tcPr>
          <w:p w14:paraId="2A652C85" w14:textId="7CF4E9E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1" w:type="dxa"/>
            <w:noWrap/>
            <w:hideMark/>
          </w:tcPr>
          <w:p w14:paraId="0669B4A6" w14:textId="54605D1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w:t>
            </w:r>
          </w:p>
        </w:tc>
        <w:tc>
          <w:tcPr>
            <w:tcW w:w="850" w:type="dxa"/>
            <w:noWrap/>
            <w:hideMark/>
          </w:tcPr>
          <w:p w14:paraId="2043FEFA" w14:textId="53D699B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1" w:type="dxa"/>
            <w:noWrap/>
            <w:hideMark/>
          </w:tcPr>
          <w:p w14:paraId="6B9978E9" w14:textId="047C7EB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0" w:type="dxa"/>
            <w:noWrap/>
            <w:hideMark/>
          </w:tcPr>
          <w:p w14:paraId="79C07668" w14:textId="58FF34E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709" w:type="dxa"/>
            <w:noWrap/>
            <w:hideMark/>
          </w:tcPr>
          <w:p w14:paraId="678B660B" w14:textId="23A9A48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29</w:t>
            </w:r>
          </w:p>
        </w:tc>
        <w:tc>
          <w:tcPr>
            <w:tcW w:w="851" w:type="dxa"/>
            <w:noWrap/>
            <w:hideMark/>
          </w:tcPr>
          <w:p w14:paraId="69D6B459" w14:textId="6C1411A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w:t>
            </w:r>
          </w:p>
        </w:tc>
        <w:tc>
          <w:tcPr>
            <w:tcW w:w="850" w:type="dxa"/>
            <w:noWrap/>
            <w:hideMark/>
          </w:tcPr>
          <w:p w14:paraId="6CD199F0" w14:textId="0E2746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840</w:t>
            </w:r>
          </w:p>
        </w:tc>
        <w:tc>
          <w:tcPr>
            <w:tcW w:w="567" w:type="dxa"/>
            <w:noWrap/>
            <w:hideMark/>
          </w:tcPr>
          <w:p w14:paraId="60427FF1" w14:textId="41AAAD7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166</w:t>
            </w:r>
          </w:p>
        </w:tc>
      </w:tr>
      <w:tr w:rsidR="00E40E69" w:rsidRPr="00E40E69" w14:paraId="775293B5" w14:textId="77777777" w:rsidTr="00E40E69">
        <w:trPr>
          <w:trHeight w:val="300"/>
        </w:trPr>
        <w:tc>
          <w:tcPr>
            <w:tcW w:w="1408" w:type="dxa"/>
            <w:noWrap/>
            <w:hideMark/>
          </w:tcPr>
          <w:p w14:paraId="3028E1BD" w14:textId="500BA0EC"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NaZnF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{"citationItems":[{"id":"ITEM-1","itemData":{"DOI":"10.1016/j.mssp.2015.01.040","ISSN":"13698001","abstract":"The structural stability, mechanical, electronic and thermodynamic properties of the cubic sodium based fluoro-perovskite NaXF3 (X = Mg, Zn) have been studied using density functional theory (DFT). The generalized gradient approximation of Perdew-Burke and Ernzerhof (GGA-PBE) is used for modeling exchange-correlation effects. In addition, the alternative form of the GGA proposed by Engel and Vosko (GGA-EV) is also used to improve the electronic band structure calculations. The results show that both compounds are stable in the cubic Pm3m structure. From Poisson's ratio, it is inferred that cubic antiperovskite NaXF3 are ductile in nature and that bonding is predominantly of ionic in nature. The electronic band structure calculations and bonding properties show that antiperovskites have an indirect energy band gap (M-Γ) with a dominated ionic character. The thermal effects on thermal expansion coefficient, Debye temperature and Grüneisen parameter were predicted using the quasi-harmonic Debye model, in which the lattice vibrations are taken into account. The calculations are found to be in good agreement with other results.","author":[{"dropping-particle":"","family":"Arar","given":"R.","non-dropping-particle":"","parse-names":false,"suffix":""},{"dropping-particle":"","family":"Ouahrani","given":"T.","non-dropping-particle":"","parse-names":false,"suffix":""},{"dropping-particle":"","family":"Varshney","given":"D.","non-dropping-particle":"","parse-names":false,"suffix":""},{"dropping-particle":"","family":"Khenata","given":"R.","non-dropping-particle":"","parse-names":false,"suffix":""},{"dropping-particle":"","family":"Murtaza","given":"G.","non-dropping-particle":"","parse-names":false,"suffix":""},{"dropping-particle":"","family":"Rached","given":"D.","non-dropping-particle":"","parse-names":false,"suffix":""},{"dropping-particle":"","family":"Bouhemadou","given":"A.","non-dropping-particle":"","parse-names":false,"suffix":""},{"dropping-particle":"","family":"Al-Douri","given":"Y.","non-dropping-particle":"","parse-names":false,"suffix":""},{"dropping-particle":"Bin","family":"Omran","given":"S.","non-dropping-particle":"","parse-names":false,"suffix":""},{"dropping-particle":"","family":"Reshak","given":"A.H.","non-dropping-particle":"","parse-names":false,"suffix":""}],"container-title":"Materials Science in Semiconductor Processing","id":"ITEM-1","issued":{"date-parts":[["2015","5"]]},"page":"127-135","publisher":"Elsevier","title":"Structural, mechanical and electronic properties of sodium based fluoroperovskites NaXF3 (X=Mg, Zn) from first-principle calculations","type":"article-journal","volume":"33"},"uris":["http://www.mendeley.com/documents/?uuid=a07c386c-ef96-46fd-9b3b-c1c319a47ab5"]}],"mendeley":{"formattedCitation":"[17]","plainTextFormattedCitation":"[17]","previouslyFormattedCitation":"[17]"},"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[17]</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2B68E3CE" w14:textId="1BEBCAD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00" w:type="dxa"/>
            <w:noWrap/>
            <w:hideMark/>
          </w:tcPr>
          <w:p w14:paraId="71F82EFF" w14:textId="457E3D7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w:t>
            </w:r>
          </w:p>
        </w:tc>
        <w:tc>
          <w:tcPr>
            <w:tcW w:w="702" w:type="dxa"/>
            <w:noWrap/>
            <w:hideMark/>
          </w:tcPr>
          <w:p w14:paraId="592FF2AF" w14:textId="29BA484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7A673AAE" w14:textId="5CD7992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929</w:t>
            </w:r>
          </w:p>
        </w:tc>
        <w:tc>
          <w:tcPr>
            <w:tcW w:w="847" w:type="dxa"/>
            <w:noWrap/>
            <w:hideMark/>
          </w:tcPr>
          <w:p w14:paraId="654324BD" w14:textId="00FB80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556</w:t>
            </w:r>
          </w:p>
        </w:tc>
        <w:tc>
          <w:tcPr>
            <w:tcW w:w="666" w:type="dxa"/>
            <w:noWrap/>
            <w:hideMark/>
          </w:tcPr>
          <w:p w14:paraId="45B4C4B8" w14:textId="01F8FA5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w:t>
            </w:r>
          </w:p>
        </w:tc>
        <w:tc>
          <w:tcPr>
            <w:tcW w:w="823" w:type="dxa"/>
            <w:noWrap/>
            <w:hideMark/>
          </w:tcPr>
          <w:p w14:paraId="42EB9418" w14:textId="39CAE36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03</w:t>
            </w:r>
          </w:p>
        </w:tc>
        <w:tc>
          <w:tcPr>
            <w:tcW w:w="851" w:type="dxa"/>
            <w:noWrap/>
            <w:hideMark/>
          </w:tcPr>
          <w:p w14:paraId="629D40F9" w14:textId="2A7BBF2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850" w:type="dxa"/>
            <w:noWrap/>
            <w:hideMark/>
          </w:tcPr>
          <w:p w14:paraId="45D26BA5" w14:textId="7DA3FBC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51" w:type="dxa"/>
            <w:noWrap/>
            <w:hideMark/>
          </w:tcPr>
          <w:p w14:paraId="347874F4" w14:textId="6D3A854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w:t>
            </w:r>
          </w:p>
        </w:tc>
        <w:tc>
          <w:tcPr>
            <w:tcW w:w="850" w:type="dxa"/>
            <w:noWrap/>
            <w:hideMark/>
          </w:tcPr>
          <w:p w14:paraId="0C2B9095" w14:textId="31E3507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16</w:t>
            </w:r>
          </w:p>
        </w:tc>
        <w:tc>
          <w:tcPr>
            <w:tcW w:w="709" w:type="dxa"/>
            <w:noWrap/>
            <w:hideMark/>
          </w:tcPr>
          <w:p w14:paraId="7E5652BB" w14:textId="04A962B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62</w:t>
            </w:r>
          </w:p>
        </w:tc>
        <w:tc>
          <w:tcPr>
            <w:tcW w:w="851" w:type="dxa"/>
            <w:noWrap/>
            <w:hideMark/>
          </w:tcPr>
          <w:p w14:paraId="50B0CF63" w14:textId="1C6F6B0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30</w:t>
            </w:r>
          </w:p>
        </w:tc>
        <w:tc>
          <w:tcPr>
            <w:tcW w:w="850" w:type="dxa"/>
            <w:noWrap/>
            <w:hideMark/>
          </w:tcPr>
          <w:p w14:paraId="2A10E1C2" w14:textId="78E8E3F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444</w:t>
            </w:r>
          </w:p>
        </w:tc>
        <w:tc>
          <w:tcPr>
            <w:tcW w:w="567" w:type="dxa"/>
            <w:noWrap/>
            <w:hideMark/>
          </w:tcPr>
          <w:p w14:paraId="435036C9" w14:textId="7D14B7A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133</w:t>
            </w:r>
          </w:p>
        </w:tc>
      </w:tr>
      <w:tr w:rsidR="00E40E69" w:rsidRPr="00E40E69" w14:paraId="1E90F8A1" w14:textId="77777777" w:rsidTr="00E40E69">
        <w:trPr>
          <w:trHeight w:val="300"/>
        </w:trPr>
        <w:tc>
          <w:tcPr>
            <w:tcW w:w="1408" w:type="dxa"/>
            <w:noWrap/>
            <w:hideMark/>
          </w:tcPr>
          <w:p w14:paraId="35F98D07" w14:textId="0CD93DD8"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RbCaF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{"citationItems":[{"id":"ITEM-1","itemData":{"DOI":"10.1063/1.4915437","ISBN":"9780735413054","ISSN":"15517616","abstract":"The first principles calculation within the full potential linearized augmented plane wave (FP-LAPW) method is applied to study the structural, electronic and elastic properties of cubic perovskite-type compounds KCaF3 and RbCaF3. The exchange correlation effects are included through the LDA, GGA and modified Becke-Johnson (mBJ) exchange potential. The calculated structural properties such as equilibrium lattice constant, the bulk modulus and its pressure derivative are in good agreement with the available data. KCaF3 and RbCaF3 have wide and indirect band gaps and they agree with experimental values. The elastic properties such as elastic constants, anisotropy factor, shear modulus, Young's modulus and Poisson's ratio are obtained for the first time. KCaF3 and RbCaF3 are elastically anisotropic and the B/G ratio indicate that these are ductile materials.","author":[{"dropping-particle":"","family":"Babu","given":"K. Ephraim","non-dropping-particle":"","parse-names":false,"suffix":""},{"dropping-particle":"","family":"Murali","given":"N.","non-dropping-particle":"","parse-names":false,"suffix":""},{"dropping-particle":"","family":"Babu","given":"K. Vijaya","non-dropping-particle":"","parse-names":false,"suffix":""},{"dropping-particle":"","family":"Babu","given":"B. Kishore","non-dropping-particle":"","parse-names":false,"suffix":""},{"dropping-particle":"","family":"Veeraiah","given":"V.","non-dropping-particle":"","parse-names":false,"suffix":""}],"container-title":"AIP Conference Proceedings","id":"ITEM-1","issue":"Iccmp 2014","issued":{"date-parts":[["2015"]]},"page":"100002","title":"Structural, electronic and elastic properties of KCaF3 and RbCaF3 for vacuum-ultraviolet-transparent lens materials","type":"paper-conference","volume":"1661"},"uris":["http://www.mendeley.com/documents/?uuid=0855a0eb-7574-4903-9cce-7d6c37921df4"]}],"mendeley":{"formattedCitation":"[12]","plainTextFormattedCitation":"[12]","previouslyFormattedCitation":"[12]"},"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[12]</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1A40C33" w14:textId="2B2F011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4D74E561"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p>
        </w:tc>
        <w:tc>
          <w:tcPr>
            <w:tcW w:w="702" w:type="dxa"/>
            <w:noWrap/>
            <w:hideMark/>
          </w:tcPr>
          <w:p w14:paraId="1890A6D0" w14:textId="090B59C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0B830583" w14:textId="0A825F1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926</w:t>
            </w:r>
          </w:p>
        </w:tc>
        <w:tc>
          <w:tcPr>
            <w:tcW w:w="847" w:type="dxa"/>
            <w:noWrap/>
            <w:hideMark/>
          </w:tcPr>
          <w:p w14:paraId="3C7736DA" w14:textId="6827AF3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752</w:t>
            </w:r>
          </w:p>
        </w:tc>
        <w:tc>
          <w:tcPr>
            <w:tcW w:w="666" w:type="dxa"/>
            <w:noWrap/>
            <w:hideMark/>
          </w:tcPr>
          <w:p w14:paraId="61A739C9" w14:textId="6B7296D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23" w:type="dxa"/>
            <w:noWrap/>
            <w:hideMark/>
          </w:tcPr>
          <w:p w14:paraId="6760B281" w14:textId="2D6A1A0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66</w:t>
            </w:r>
          </w:p>
        </w:tc>
        <w:tc>
          <w:tcPr>
            <w:tcW w:w="851" w:type="dxa"/>
            <w:noWrap/>
            <w:hideMark/>
          </w:tcPr>
          <w:p w14:paraId="03ACDA94" w14:textId="5E06D03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w:t>
            </w:r>
          </w:p>
        </w:tc>
        <w:tc>
          <w:tcPr>
            <w:tcW w:w="850" w:type="dxa"/>
            <w:noWrap/>
            <w:hideMark/>
          </w:tcPr>
          <w:p w14:paraId="194A1FD5" w14:textId="3E995F5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1" w:type="dxa"/>
            <w:noWrap/>
            <w:hideMark/>
          </w:tcPr>
          <w:p w14:paraId="4BB3ED78" w14:textId="0BBDAC7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50" w:type="dxa"/>
            <w:noWrap/>
            <w:hideMark/>
          </w:tcPr>
          <w:p w14:paraId="50A9EC2F" w14:textId="41D0972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07</w:t>
            </w:r>
          </w:p>
        </w:tc>
        <w:tc>
          <w:tcPr>
            <w:tcW w:w="709" w:type="dxa"/>
            <w:noWrap/>
            <w:hideMark/>
          </w:tcPr>
          <w:p w14:paraId="21D6ADE1" w14:textId="65B4367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w:t>
            </w:r>
          </w:p>
        </w:tc>
        <w:tc>
          <w:tcPr>
            <w:tcW w:w="851" w:type="dxa"/>
            <w:noWrap/>
            <w:hideMark/>
          </w:tcPr>
          <w:p w14:paraId="43D94C4E" w14:textId="46CA5F8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59</w:t>
            </w:r>
          </w:p>
        </w:tc>
        <w:tc>
          <w:tcPr>
            <w:tcW w:w="850" w:type="dxa"/>
            <w:noWrap/>
            <w:hideMark/>
          </w:tcPr>
          <w:p w14:paraId="025135B0" w14:textId="592DC8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717</w:t>
            </w:r>
          </w:p>
        </w:tc>
        <w:tc>
          <w:tcPr>
            <w:tcW w:w="567" w:type="dxa"/>
            <w:noWrap/>
            <w:hideMark/>
          </w:tcPr>
          <w:p w14:paraId="05621374" w14:textId="36B67C4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758</w:t>
            </w:r>
          </w:p>
        </w:tc>
      </w:tr>
      <w:tr w:rsidR="00E40E69" w:rsidRPr="00E40E69" w14:paraId="06A14C31" w14:textId="77777777" w:rsidTr="00E40E69">
        <w:trPr>
          <w:trHeight w:val="300"/>
        </w:trPr>
        <w:tc>
          <w:tcPr>
            <w:tcW w:w="1408" w:type="dxa"/>
            <w:noWrap/>
            <w:hideMark/>
          </w:tcPr>
          <w:p w14:paraId="3A9EF9F5" w14:textId="1D6D6794"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RbCdF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{"citationItems":[{"id":"ITEM-1","itemData":{"DOI":"10.4028/www.scientific.net/SSP.297.173","ISSN":"1662-9779","abstract":"This paper presents a theoretical study using the full potential linearized augmented plane wave approach (FP-LAPW) based on the density functional theory (DFT) to predict the structural and electronic properties of RbCdF3 and TlCdF3 compounds. The exchange-correlation potential is treated by the local density approximation (LDA), generalized gradient approximation (GGA) and modified Beck-Johnson exchange potential (mBJ). The calculated structural properties such as the equilibrium lattice parameter, the bulk modulus and its pressure derivative are in good agreement with the available data. The obtained results for the band structure and the density of states (DOS) show that the RbCdF3 (TlCdF3) compound have an indirect band gap of 6.77 and 3.07 eV (5.70 and 3.66 eV) with TB-mBJ and WC method respectively. From the electronic transition from valence conduction bands to conduction bands the optical properties were calculated. The elastic constants were calculated using the energy deformation relationship, from these constants the other mechanical properties such as bulk modulus, shear modulus, Young modulus and Poisson ratio were calculate and comment. Lastly, the elastic anisotropy was discussed.","author":[{"dropping-particle":"","family":"Cheriet","given":"Abderrahmane","non-dropping-particle":"","parse-names":false,"suffix":""},{"dropping-particle":"","family":"Lagoun","given":"Brahim","non-dropping-particle":"","parse-names":false,"suffix":""},{"dropping-particle":"","family":"Halit","given":"Mohamed","non-dropping-particle":"","parse-names":false,"suffix":""},{"dropping-particle":"","family":"Zaabat","given":"Mourad","non-dropping-particle":"","parse-names":false,"suffix":""},{"dropping-particle":"","family":"Abdelhakim","given":"Chadli","non-dropping-particle":"","parse-names":false,"suffix":""},{"dropping-particle":"","family":"Hamza","given":"Lidjici","non-dropping-particle":"","parse-names":false,"suffix":""}],"container-title":"Solid State Phenomena","id":"ITEM-1","issued":{"date-parts":[["2019","9"]]},"page":"173-186","title":"First-Principles Study of Structural, Electronic, Optical and Elastic Properties of Cadmium Based Fluoro-Perovskite MCdF3 (M= Rb, Tl)","type":"article-journal","volume":"297"},"uris":["http://www.mendeley.com/documents/?uuid=1a442c82-c2c8-4071-ac6b-1c74c9fa45f9"]}],"mendeley":{"formattedCitation":"[18]","plainTextFormattedCitation":"[18]","previouslyFormattedCitation":"[18]"},"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[18]</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7FE80444" w14:textId="4F54D41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02F8A3DC" w14:textId="651DAD5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702" w:type="dxa"/>
            <w:noWrap/>
            <w:hideMark/>
          </w:tcPr>
          <w:p w14:paraId="17B2EBD7" w14:textId="0BAA1EC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6BA2C084" w14:textId="49E9FFA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946</w:t>
            </w:r>
          </w:p>
        </w:tc>
        <w:tc>
          <w:tcPr>
            <w:tcW w:w="847" w:type="dxa"/>
            <w:noWrap/>
            <w:hideMark/>
          </w:tcPr>
          <w:p w14:paraId="5DC073C6" w14:textId="1B0635A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714</w:t>
            </w:r>
          </w:p>
        </w:tc>
        <w:tc>
          <w:tcPr>
            <w:tcW w:w="666" w:type="dxa"/>
            <w:noWrap/>
            <w:hideMark/>
          </w:tcPr>
          <w:p w14:paraId="59C122DA" w14:textId="51B25CF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w:t>
            </w:r>
          </w:p>
        </w:tc>
        <w:tc>
          <w:tcPr>
            <w:tcW w:w="823" w:type="dxa"/>
            <w:noWrap/>
            <w:hideMark/>
          </w:tcPr>
          <w:p w14:paraId="6162ED1E" w14:textId="003CFF7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1" w:type="dxa"/>
            <w:noWrap/>
            <w:hideMark/>
          </w:tcPr>
          <w:p w14:paraId="2B2F95A1" w14:textId="1AF22DA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0" w:type="dxa"/>
            <w:noWrap/>
            <w:hideMark/>
          </w:tcPr>
          <w:p w14:paraId="5B8C1362" w14:textId="378DD5D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w:t>
            </w:r>
          </w:p>
        </w:tc>
        <w:tc>
          <w:tcPr>
            <w:tcW w:w="851" w:type="dxa"/>
            <w:noWrap/>
            <w:hideMark/>
          </w:tcPr>
          <w:p w14:paraId="27D084E6" w14:textId="0BDEC19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36</w:t>
            </w:r>
          </w:p>
        </w:tc>
        <w:tc>
          <w:tcPr>
            <w:tcW w:w="850" w:type="dxa"/>
            <w:noWrap/>
            <w:hideMark/>
          </w:tcPr>
          <w:p w14:paraId="05872D6C" w14:textId="509D014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w:t>
            </w:r>
          </w:p>
        </w:tc>
        <w:tc>
          <w:tcPr>
            <w:tcW w:w="709" w:type="dxa"/>
            <w:noWrap/>
            <w:hideMark/>
          </w:tcPr>
          <w:p w14:paraId="2DE62EC0" w14:textId="02AEE06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46</w:t>
            </w:r>
          </w:p>
        </w:tc>
        <w:tc>
          <w:tcPr>
            <w:tcW w:w="851" w:type="dxa"/>
            <w:noWrap/>
            <w:hideMark/>
          </w:tcPr>
          <w:p w14:paraId="729C3D29" w14:textId="0A9148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20</w:t>
            </w:r>
          </w:p>
        </w:tc>
        <w:tc>
          <w:tcPr>
            <w:tcW w:w="850" w:type="dxa"/>
            <w:noWrap/>
            <w:hideMark/>
          </w:tcPr>
          <w:p w14:paraId="6EE33DAF" w14:textId="0F8D3B5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407</w:t>
            </w:r>
          </w:p>
        </w:tc>
        <w:tc>
          <w:tcPr>
            <w:tcW w:w="567" w:type="dxa"/>
            <w:noWrap/>
            <w:hideMark/>
          </w:tcPr>
          <w:p w14:paraId="4DF68D8D" w14:textId="39C62E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831</w:t>
            </w:r>
          </w:p>
        </w:tc>
      </w:tr>
      <w:tr w:rsidR="00E40E69" w:rsidRPr="00E40E69" w14:paraId="66018BFE" w14:textId="77777777" w:rsidTr="00E40E69">
        <w:trPr>
          <w:trHeight w:val="300"/>
        </w:trPr>
        <w:tc>
          <w:tcPr>
            <w:tcW w:w="1408" w:type="dxa"/>
            <w:noWrap/>
            <w:hideMark/>
          </w:tcPr>
          <w:p w14:paraId="74F4B1D7" w14:textId="4F72D5F2"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RbCoF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{"citationItems":[{"id":"ITEM-1","itemData":{"DOI":"10.12693/APhysPolA.138.509","ISSN":"1898-794X","abstract":"In this study, within the framework of density functional theory by using full potential linearized augmented plane wave method comprehensive ab initio calculations are done, in order to investigate structural, elastic, mechanical, and magneto-optoelectronic aspects of RbCoF3fluoro-perovskite. Investigated structural properties by analytical methods as well as density functional theory establish to be similar in comparison with results of experimental data. The elastic and mechanical properties confirmed that RbCoF3is elastically stable, as well as anisotropic. Furthermore, by calculating the Debye temperature θD, thermal behavior of the compound is explored. However, spin dependent magnetoelectronic parameters expose that exchange splitting is ruled by Co 3d orbital. The optimizations of stable magnetic phase authenticates the low temperature experimental observations. The optical spectra also deliver various linear optical parameters. Therefore, the current investigation signifies a valuable approach to analyze the comprehensive data about structural magneto-electronic and optical properties that can create a prospect to comprehend profuse physical occurrences, in addition to this, authorize material scientists to implement this materials for spintronic applications.","author":[{"dropping-particle":"","family":"Erum","given":"N.","non-dropping-particle":"","parse-names":false,"suffix":""},{"dropping-particle":"","family":"Iqbal","given":"M.A.","non-dropping-particle":"","parse-names":false,"suffix":""}],"container-title":"Acta Physica Polonica A","id":"ITEM-1","issue":"3","issued":{"date-parts":[["2020","9"]]},"page":"509-517","title":"Elastomechanical and Magneto-Optoelectronic Investigation of RbCoF 3 : An &lt;i&gt;ab initio&lt;/i&gt; DFT Study","type":"article-journal","volume":"138"},"uris":["http://www.mendeley.com/documents/?uuid=671305a8-b940-4aa0-912f-7d399feed98b"]}],"mendeley":{"formattedCitation":"[19]","plainTextFormattedCitation":"[19]","previouslyFormattedCitation":"[19]"},"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[19]</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6A576E3A" w14:textId="4B46A41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372CA147" w14:textId="5BF7533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745</w:t>
            </w:r>
          </w:p>
        </w:tc>
        <w:tc>
          <w:tcPr>
            <w:tcW w:w="702" w:type="dxa"/>
            <w:noWrap/>
            <w:hideMark/>
          </w:tcPr>
          <w:p w14:paraId="46340473" w14:textId="413A5FC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2EB08331" w14:textId="761C243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039</w:t>
            </w:r>
          </w:p>
        </w:tc>
        <w:tc>
          <w:tcPr>
            <w:tcW w:w="847" w:type="dxa"/>
            <w:noWrap/>
            <w:hideMark/>
          </w:tcPr>
          <w:p w14:paraId="44A5CAF6" w14:textId="0181B58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560</w:t>
            </w:r>
          </w:p>
        </w:tc>
        <w:tc>
          <w:tcPr>
            <w:tcW w:w="666" w:type="dxa"/>
            <w:noWrap/>
            <w:hideMark/>
          </w:tcPr>
          <w:p w14:paraId="72093EEE" w14:textId="61C76A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23" w:type="dxa"/>
            <w:noWrap/>
            <w:hideMark/>
          </w:tcPr>
          <w:p w14:paraId="67C0251F" w14:textId="1CE8242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w:t>
            </w:r>
          </w:p>
        </w:tc>
        <w:tc>
          <w:tcPr>
            <w:tcW w:w="851" w:type="dxa"/>
            <w:noWrap/>
            <w:hideMark/>
          </w:tcPr>
          <w:p w14:paraId="515D0F6C" w14:textId="16C5D41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12</w:t>
            </w:r>
          </w:p>
        </w:tc>
        <w:tc>
          <w:tcPr>
            <w:tcW w:w="850" w:type="dxa"/>
            <w:noWrap/>
            <w:hideMark/>
          </w:tcPr>
          <w:p w14:paraId="7A25710E" w14:textId="63FFF09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59</w:t>
            </w:r>
          </w:p>
        </w:tc>
        <w:tc>
          <w:tcPr>
            <w:tcW w:w="851" w:type="dxa"/>
            <w:noWrap/>
            <w:hideMark/>
          </w:tcPr>
          <w:p w14:paraId="096F2997" w14:textId="22E8355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12</w:t>
            </w:r>
          </w:p>
        </w:tc>
        <w:tc>
          <w:tcPr>
            <w:tcW w:w="850" w:type="dxa"/>
            <w:noWrap/>
            <w:hideMark/>
          </w:tcPr>
          <w:p w14:paraId="089B30F1" w14:textId="0440D8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79</w:t>
            </w:r>
          </w:p>
        </w:tc>
        <w:tc>
          <w:tcPr>
            <w:tcW w:w="709" w:type="dxa"/>
            <w:noWrap/>
            <w:hideMark/>
          </w:tcPr>
          <w:p w14:paraId="44B15209" w14:textId="6FD896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49</w:t>
            </w:r>
          </w:p>
        </w:tc>
        <w:tc>
          <w:tcPr>
            <w:tcW w:w="851" w:type="dxa"/>
            <w:noWrap/>
            <w:hideMark/>
          </w:tcPr>
          <w:p w14:paraId="61A4FDDB" w14:textId="1C608BA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w:t>
            </w:r>
          </w:p>
        </w:tc>
        <w:tc>
          <w:tcPr>
            <w:tcW w:w="850" w:type="dxa"/>
            <w:noWrap/>
            <w:hideMark/>
          </w:tcPr>
          <w:p w14:paraId="11ABAB8E" w14:textId="6D74963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736</w:t>
            </w:r>
          </w:p>
        </w:tc>
        <w:tc>
          <w:tcPr>
            <w:tcW w:w="567" w:type="dxa"/>
            <w:noWrap/>
            <w:hideMark/>
          </w:tcPr>
          <w:p w14:paraId="4DA5A040" w14:textId="29E7EE6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893</w:t>
            </w:r>
          </w:p>
        </w:tc>
      </w:tr>
      <w:tr w:rsidR="00E40E69" w:rsidRPr="00E40E69" w14:paraId="65FABD6F" w14:textId="77777777" w:rsidTr="00E40E69">
        <w:trPr>
          <w:trHeight w:val="300"/>
        </w:trPr>
        <w:tc>
          <w:tcPr>
            <w:tcW w:w="1408" w:type="dxa"/>
            <w:noWrap/>
            <w:hideMark/>
          </w:tcPr>
          <w:p w14:paraId="646479D2" w14:textId="0BC1B252"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RbFeF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{"citationItems":[{"id":"ITEM-1","itemData":{"DOI":"10.1016/j.jmmm.2015.01.073","ISSN":"03048853","abstract":"We present first-principles calculations of the structural, elastic, electronic, magnetic and optical properties for RbFeF3 and RbNiF3. The full-potential linear augmented plan wave (FP-LAPW) method within the density functional theory was utilized to perform the present calculations. We employed the generalized gradient approximation as exchange-correlation potential. It was found that the calculated analytical lattice parameters agree with previous studies. The analysis of elastic constants showed that the present compounds are elastically stable and anisotropic. Moreover, both compounds are classified as a ductile compound. The calculations of the band structure and density functional theory revealed that the RbFeF3 compound has a half-metallic behavior while the RbNiF3 compound has a semiconductor behavior with indirect (M-Γ) band gap. The ferromagnetic behavior was studied for both compounds. The optical properties were calculated for the radiation of up to 40 eV. A beneficial optics technology is predicted as revealed from the optical spectra.","author":[{"dropping-particle":"","family":"Mubarak","given":"A.A.","non-dropping-particle":"","parse-names":false,"suffix":""},{"dropping-particle":"","family":"Al-Omari","given":"Saleh","non-dropping-particle":"","parse-names":false,"suffix":""}],"container-title":"Journal of Magnetism and Magnetic Materials","id":"ITEM-1","issued":{"date-parts":[["2015","5"]]},"page":"211-218","title":"First-principles calculations of two cubic fluoropervskite compounds: RbFeF3 and RbNiF3","type":"article-journal","volume":"382"},"uris":["http://www.mendeley.com/documents/?uuid=2ece6f67-6757-43f1-8794-581193fc4aeb"]}],"mendeley":{"formattedCitation":"[20]","plainTextFormattedCitation":"[20]","previouslyFormattedCitation":"[20]"},"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[20]</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7DA2525D" w14:textId="504FB3E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573EBB43" w14:textId="7060F6A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702" w:type="dxa"/>
            <w:noWrap/>
            <w:hideMark/>
          </w:tcPr>
          <w:p w14:paraId="1CA2CE63" w14:textId="738B6B6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3BB1417F" w14:textId="39BC540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022</w:t>
            </w:r>
          </w:p>
        </w:tc>
        <w:tc>
          <w:tcPr>
            <w:tcW w:w="847" w:type="dxa"/>
            <w:noWrap/>
            <w:hideMark/>
          </w:tcPr>
          <w:p w14:paraId="1A2A7B15" w14:textId="1360395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586</w:t>
            </w:r>
          </w:p>
        </w:tc>
        <w:tc>
          <w:tcPr>
            <w:tcW w:w="666" w:type="dxa"/>
            <w:noWrap/>
            <w:hideMark/>
          </w:tcPr>
          <w:p w14:paraId="5F198350" w14:textId="29E6759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w:t>
            </w:r>
          </w:p>
        </w:tc>
        <w:tc>
          <w:tcPr>
            <w:tcW w:w="823" w:type="dxa"/>
            <w:noWrap/>
            <w:hideMark/>
          </w:tcPr>
          <w:p w14:paraId="70CF86A0" w14:textId="01D555F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1" w:type="dxa"/>
            <w:noWrap/>
            <w:hideMark/>
          </w:tcPr>
          <w:p w14:paraId="646C9DE9" w14:textId="4FEFADA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850" w:type="dxa"/>
            <w:noWrap/>
            <w:hideMark/>
          </w:tcPr>
          <w:p w14:paraId="35F2E22A" w14:textId="7C6D3AF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w:t>
            </w:r>
          </w:p>
        </w:tc>
        <w:tc>
          <w:tcPr>
            <w:tcW w:w="851" w:type="dxa"/>
            <w:noWrap/>
            <w:hideMark/>
          </w:tcPr>
          <w:p w14:paraId="41DB3C06" w14:textId="7B556BC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50" w:type="dxa"/>
            <w:noWrap/>
            <w:hideMark/>
          </w:tcPr>
          <w:p w14:paraId="129A990F" w14:textId="36BB47B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709" w:type="dxa"/>
            <w:noWrap/>
            <w:hideMark/>
          </w:tcPr>
          <w:p w14:paraId="4FEE96FC" w14:textId="3D73F8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w:t>
            </w:r>
          </w:p>
        </w:tc>
        <w:tc>
          <w:tcPr>
            <w:tcW w:w="851" w:type="dxa"/>
            <w:noWrap/>
            <w:hideMark/>
          </w:tcPr>
          <w:p w14:paraId="0F2326C7" w14:textId="7E1D0B2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w:t>
            </w:r>
          </w:p>
        </w:tc>
        <w:tc>
          <w:tcPr>
            <w:tcW w:w="850" w:type="dxa"/>
            <w:noWrap/>
            <w:hideMark/>
          </w:tcPr>
          <w:p w14:paraId="529362FA" w14:textId="5697112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265</w:t>
            </w:r>
          </w:p>
        </w:tc>
        <w:tc>
          <w:tcPr>
            <w:tcW w:w="567" w:type="dxa"/>
            <w:noWrap/>
            <w:hideMark/>
          </w:tcPr>
          <w:p w14:paraId="71625F9B" w14:textId="5B0272F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994</w:t>
            </w:r>
          </w:p>
        </w:tc>
      </w:tr>
      <w:tr w:rsidR="00E40E69" w:rsidRPr="00E40E69" w14:paraId="0F9C14DC" w14:textId="77777777" w:rsidTr="00E40E69">
        <w:trPr>
          <w:trHeight w:val="300"/>
        </w:trPr>
        <w:tc>
          <w:tcPr>
            <w:tcW w:w="1408" w:type="dxa"/>
            <w:noWrap/>
            <w:hideMark/>
          </w:tcPr>
          <w:p w14:paraId="5F423C8A" w14:textId="6221A6BE"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RbGeF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{"citationItems":[{"id":"ITEM-1","itemData":{"DOI":"10.1007/s12648-019-01480-0","ISSN":"0973-1458","abstract":"The structural, elastic and optoelectronic properties for cubic halide perovskites AGeX3 (A = K, Rb and Cs, X = F, Cl and Br) have been successfully studied in this paper, using the density functional theory with the generalized gradient approximation of Perdew–Burke–Ernzerhof (GGA-PBE). The modified Becke–Johnson (mBJ-GGA) potential approximation was used to describe the band structure more accurately. The calculated band structure from mBJ gives appropriate optoelectronic properties of these materials. Band structure calculations reveal a semiconducting behavior with a direct band gap at the R-point in the reciprocal lattice space, with values lying between 0.79 and 2.87 eV. The compounds of interest are mechanically stable, anisotropic and ductile in nature. The optical properties indicate that these compounds can be used in various optoelectronic devices operating in the visible and ultraviolet energies. To the best of our knowledge, this is the first quantitative theoretical prediction of the elastic, electronic and optical properties for these compounds which still awaits experimental confirmation.","author":[{"dropping-particle":"","family":"Houari","given":"Mohammed","non-dropping-particle":"","parse-names":false,"suffix":""},{"dropping-particle":"","family":"Bouadjemi","given":"Bouabdellah","non-dropping-particle":"","parse-names":false,"suffix":""},{"dropping-particle":"","family":"Haid","given":"Slimane","non-dropping-particle":"","parse-names":false,"suffix":""},{"dropping-particle":"","family":"Matougui","given":"Mohamed","non-dropping-particle":"","parse-names":false,"suffix":""},{"dropping-particle":"","family":"Lantri","given":"Tayeb","non-dropping-particle":"","parse-names":false,"suffix":""},{"dropping-particle":"","family":"Aziz","given":"Zoubir","non-dropping-particle":"","parse-names":false,"suffix":""},{"dropping-particle":"","family":"Bentata","given":"Samir","non-dropping-particle":"","parse-names":false,"suffix":""},{"dropping-particle":"","family":"Bouhafs","given":"Bachir","non-dropping-particle":"","parse-names":false,"suffix":""}],"container-title":"Indian Journal of Physics","id":"ITEM-1","issue":"4","issued":{"date-parts":[["2020","4","4"]]},"page":"455-467","title":"Semiconductor behavior of halide perovskites AGeX3 (A = K, Rb and Cs; X = F, Cl and Br):first-principles calculations","type":"article-journal","volume":"94"},"uris":["http://www.mendeley.com/documents/?uuid=ab2c6995-c46c-46a5-99da-0cbb230b5818"]}],"mendeley":{"formattedCitation":"[2]","plainTextFormattedCitation":"[2]","previouslyFormattedCitation":"[2]"},"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0B196595" w14:textId="3126E01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685ACABC" w14:textId="66285B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7E2084AE" w14:textId="3414EA0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4A17DBC4" w14:textId="13D76CD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047</w:t>
            </w:r>
          </w:p>
        </w:tc>
        <w:tc>
          <w:tcPr>
            <w:tcW w:w="847" w:type="dxa"/>
            <w:noWrap/>
            <w:hideMark/>
          </w:tcPr>
          <w:p w14:paraId="1056CB31" w14:textId="59A0808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549</w:t>
            </w:r>
          </w:p>
        </w:tc>
        <w:tc>
          <w:tcPr>
            <w:tcW w:w="666" w:type="dxa"/>
            <w:noWrap/>
            <w:hideMark/>
          </w:tcPr>
          <w:p w14:paraId="4A229F26" w14:textId="1CCBE31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49</w:t>
            </w:r>
          </w:p>
        </w:tc>
        <w:tc>
          <w:tcPr>
            <w:tcW w:w="823" w:type="dxa"/>
            <w:noWrap/>
            <w:hideMark/>
          </w:tcPr>
          <w:p w14:paraId="2D405803" w14:textId="2D5DB3E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51" w:type="dxa"/>
            <w:noWrap/>
            <w:hideMark/>
          </w:tcPr>
          <w:p w14:paraId="187D3173" w14:textId="5ABD245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28</w:t>
            </w:r>
          </w:p>
        </w:tc>
        <w:tc>
          <w:tcPr>
            <w:tcW w:w="850" w:type="dxa"/>
            <w:noWrap/>
            <w:hideMark/>
          </w:tcPr>
          <w:p w14:paraId="15DED1C3" w14:textId="10EF4A2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w:t>
            </w:r>
          </w:p>
        </w:tc>
        <w:tc>
          <w:tcPr>
            <w:tcW w:w="851" w:type="dxa"/>
            <w:noWrap/>
            <w:hideMark/>
          </w:tcPr>
          <w:p w14:paraId="2021D62C" w14:textId="56F12AB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50" w:type="dxa"/>
            <w:noWrap/>
            <w:hideMark/>
          </w:tcPr>
          <w:p w14:paraId="4D220F87" w14:textId="0E3179E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709" w:type="dxa"/>
            <w:noWrap/>
            <w:hideMark/>
          </w:tcPr>
          <w:p w14:paraId="2EBA9B11" w14:textId="183CBB3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w:t>
            </w:r>
          </w:p>
        </w:tc>
        <w:tc>
          <w:tcPr>
            <w:tcW w:w="851" w:type="dxa"/>
            <w:noWrap/>
            <w:hideMark/>
          </w:tcPr>
          <w:p w14:paraId="47DB99AA" w14:textId="6D639B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w:t>
            </w:r>
          </w:p>
        </w:tc>
        <w:tc>
          <w:tcPr>
            <w:tcW w:w="850" w:type="dxa"/>
            <w:noWrap/>
            <w:hideMark/>
          </w:tcPr>
          <w:p w14:paraId="4EA2FB54" w14:textId="0CC2727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252</w:t>
            </w:r>
          </w:p>
        </w:tc>
        <w:tc>
          <w:tcPr>
            <w:tcW w:w="567" w:type="dxa"/>
            <w:noWrap/>
            <w:hideMark/>
          </w:tcPr>
          <w:p w14:paraId="3FB4A148" w14:textId="1945B4F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608</w:t>
            </w:r>
          </w:p>
        </w:tc>
      </w:tr>
      <w:tr w:rsidR="00E40E69" w:rsidRPr="00E40E69" w14:paraId="65BAAB9B" w14:textId="77777777" w:rsidTr="00E40E69">
        <w:trPr>
          <w:trHeight w:val="300"/>
        </w:trPr>
        <w:tc>
          <w:tcPr>
            <w:tcW w:w="1408" w:type="dxa"/>
            <w:noWrap/>
            <w:hideMark/>
          </w:tcPr>
          <w:p w14:paraId="71D8FD42" w14:textId="044D4DC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RbMnF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{"citationItems":[{"id":"ITEM-1","itemData":{"DOI":"10.1007/s10948-019-05158-w","ISSN":"1557-1939","abstract":"The elastic constants, electronic structure, and magnetic properties of rubidium-based fluoro-pervskite ferromagnetic semiconductor RbMnF3 and ferromagnetic half-metal RbFeF3 under strain were studied by first-principle methods. The calculation of elastic constants and mechanical parameters shows that both RbMnF3 and RbFeF3 have very stable mechanical properties in the strain range studied. In the strain range of − 6.0 to 10.0%, the ferromagnetic semiconductor characteristics of RbMnF3 can be maintained, and the semiconductor band gap can be increased from 1.49 eV at equilibrium to a maximum value of 1.80 eV under strain. The half-metallicity of RbFeF3 can also be preserved in the strain range of − 8.0 to 10.0%, and the half-metallic gap can reach up to 1.19 eV in this strain range. When RbMnF3 and RbFeF3 are ferromagnetic semiconductor and ferromagnetic half-metal, respectively, their molecular magnetic moments are integer values, and transition metal atoms are the most important contributors to total magnetic moment. Strong correlation correction does not change the physical properties of RbMnF3 and RbFeF3 in equilibrium state.","author":[{"dropping-particle":"","family":"Huang","given":"H. M.","non-dropping-particle":"","parse-names":false,"suffix":""},{"dropping-particle":"","family":"Yu","given":"C. X.","non-dropping-particle":"","parse-names":false,"suffix":""},{"dropping-particle":"","family":"Jiang","given":"Z. Y.","non-dropping-particle":"","parse-names":false,"suffix":""},{"dropping-particle":"","family":"Luo","given":"S. J.","non-dropping-particle":"","parse-names":false,"suffix":""},{"dropping-particle":"","family":"Hu","given":"Y. J.","non-dropping-particle":"","parse-names":false,"suffix":""}],"container-title":"Journal of Superconductivity and Novel Magnetism","id":"ITEM-1","issue":"12","issued":{"date-parts":[["2019","12","3"]]},"page":"3811-3821","title":"Effect of Strain on the Elastic, Electronic, and Magnetic Properties of Fluoro-Pervskite RbMnF3 and RbFeF3","type":"article-journal","volume":"32"},"uris":["http://www.mendeley.com/documents/?uuid=4923dc24-7936-4674-94b1-68487e30c27b"]}],"mendeley":{"formattedCitation":"[21]","plainTextFormattedCitation":"[21]","previouslyFormattedCitation":"[21]"},"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[21]</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2C78B5CE" w14:textId="0CB7F6E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2DE357CF" w14:textId="60E6453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702" w:type="dxa"/>
            <w:noWrap/>
            <w:hideMark/>
          </w:tcPr>
          <w:p w14:paraId="05AC6DFB" w14:textId="155B5A7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57896F43" w14:textId="6AA0BF5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998</w:t>
            </w:r>
          </w:p>
        </w:tc>
        <w:tc>
          <w:tcPr>
            <w:tcW w:w="847" w:type="dxa"/>
            <w:noWrap/>
            <w:hideMark/>
          </w:tcPr>
          <w:p w14:paraId="4E7E432B" w14:textId="5A7D7C4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624</w:t>
            </w:r>
          </w:p>
        </w:tc>
        <w:tc>
          <w:tcPr>
            <w:tcW w:w="666" w:type="dxa"/>
            <w:noWrap/>
            <w:hideMark/>
          </w:tcPr>
          <w:p w14:paraId="27E8A39F" w14:textId="1A44112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27</w:t>
            </w:r>
          </w:p>
        </w:tc>
        <w:tc>
          <w:tcPr>
            <w:tcW w:w="823" w:type="dxa"/>
            <w:noWrap/>
            <w:hideMark/>
          </w:tcPr>
          <w:p w14:paraId="22D9E49A" w14:textId="352566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1" w:type="dxa"/>
            <w:noWrap/>
            <w:hideMark/>
          </w:tcPr>
          <w:p w14:paraId="1C23B99F"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p>
        </w:tc>
        <w:tc>
          <w:tcPr>
            <w:tcW w:w="850" w:type="dxa"/>
            <w:noWrap/>
            <w:hideMark/>
          </w:tcPr>
          <w:p w14:paraId="2194BBCA" w14:textId="1A5DB1A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851" w:type="dxa"/>
            <w:noWrap/>
            <w:hideMark/>
          </w:tcPr>
          <w:p w14:paraId="61F5029B" w14:textId="5A6F947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0" w:type="dxa"/>
            <w:noWrap/>
            <w:hideMark/>
          </w:tcPr>
          <w:p w14:paraId="0F71E66D" w14:textId="2D3CA7C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w:t>
            </w:r>
          </w:p>
        </w:tc>
        <w:tc>
          <w:tcPr>
            <w:tcW w:w="709" w:type="dxa"/>
            <w:noWrap/>
            <w:hideMark/>
          </w:tcPr>
          <w:p w14:paraId="1FA1AF94" w14:textId="1B17242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79</w:t>
            </w:r>
          </w:p>
        </w:tc>
        <w:tc>
          <w:tcPr>
            <w:tcW w:w="851" w:type="dxa"/>
            <w:noWrap/>
            <w:hideMark/>
          </w:tcPr>
          <w:p w14:paraId="18D97B4A" w14:textId="4870FD1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70</w:t>
            </w:r>
          </w:p>
        </w:tc>
        <w:tc>
          <w:tcPr>
            <w:tcW w:w="850" w:type="dxa"/>
            <w:noWrap/>
            <w:hideMark/>
          </w:tcPr>
          <w:p w14:paraId="6A5B7409" w14:textId="1A32632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010</w:t>
            </w:r>
          </w:p>
        </w:tc>
        <w:tc>
          <w:tcPr>
            <w:tcW w:w="567" w:type="dxa"/>
            <w:noWrap/>
            <w:hideMark/>
          </w:tcPr>
          <w:p w14:paraId="4D703C00" w14:textId="05AC3FE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955</w:t>
            </w:r>
          </w:p>
        </w:tc>
      </w:tr>
      <w:tr w:rsidR="00E40E69" w:rsidRPr="00E40E69" w14:paraId="3EC09F18" w14:textId="77777777" w:rsidTr="00E40E69">
        <w:trPr>
          <w:trHeight w:val="300"/>
        </w:trPr>
        <w:tc>
          <w:tcPr>
            <w:tcW w:w="1408" w:type="dxa"/>
            <w:noWrap/>
            <w:hideMark/>
          </w:tcPr>
          <w:p w14:paraId="455650D2" w14:textId="3E41156B"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RbNiF</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{"citationItems":[{"id":"ITEM-1","itemData":{"DOI":"10.1016/j.jmmm.2015.01.073","ISSN":"03048853","abstract":"We present first-principles calculations of the structural, elastic, electronic, magnetic and optical properties for RbFeF3 and RbNiF3. The full-potential linear augmented plan wave (FP-LAPW) method within the density functional theory was utilized to perform the present calculations. We employed the generalized gradient approximation as exchange-correlation potential. It was found that the calculated analytical lattice parameters agree with previous studies. The analysis of elastic constants showed that the present compounds are elastically stable and anisotropic. Moreover, both compounds are classified as a ductile compound. The calculations of the band structure and density functional theory revealed that the RbFeF3 compound has a half-metallic behavior while the RbNiF3 compound has a semiconductor behavior with indirect (M-Γ) band gap. The ferromagnetic behavior was studied for both compounds. The optical properties were calculated for the radiation of up to 40 eV. A beneficial optics technology is predicted as revealed from the optical spectra.","author":[{"dropping-particle":"","family":"Mubarak","given":"A.A.","non-dropping-particle":"","parse-names":false,"suffix":""},{"dropping-particle":"","family":"Al-Omari","given":"Saleh","non-dropping-particle":"","parse-names":false,"suffix":""}],"container-title":"Journal of Magnetism and Magnetic Materials","id":"ITEM-1","issued":{"date-parts":[["2015","5"]]},"page":"211-218","title":"First-principles calculations of two cubic fluoropervskite compounds: RbFeF3 and RbNiF3","type":"article-journal","volume":"382"},"uris":["http://www.mendeley.com/documents/?uuid=2ece6f67-6757-43f1-8794-581193fc4aeb"]}],"mendeley":{"formattedCitation":"[20]","plainTextFormattedCitation":"[20]","previouslyFormattedCitation":"[20]"},"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[20]</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B675744" w14:textId="2B72E0D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668B9069" w14:textId="5E59A4E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69</w:t>
            </w:r>
          </w:p>
        </w:tc>
        <w:tc>
          <w:tcPr>
            <w:tcW w:w="702" w:type="dxa"/>
            <w:noWrap/>
            <w:hideMark/>
          </w:tcPr>
          <w:p w14:paraId="132FFBA4" w14:textId="4CB2200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41" w:type="dxa"/>
            <w:noWrap/>
            <w:hideMark/>
          </w:tcPr>
          <w:p w14:paraId="62B2737B" w14:textId="487FC9A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068</w:t>
            </w:r>
          </w:p>
        </w:tc>
        <w:tc>
          <w:tcPr>
            <w:tcW w:w="847" w:type="dxa"/>
            <w:noWrap/>
            <w:hideMark/>
          </w:tcPr>
          <w:p w14:paraId="7305161D" w14:textId="3D6CE94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519</w:t>
            </w:r>
          </w:p>
        </w:tc>
        <w:tc>
          <w:tcPr>
            <w:tcW w:w="666" w:type="dxa"/>
            <w:noWrap/>
            <w:hideMark/>
          </w:tcPr>
          <w:p w14:paraId="0D4B1BFA" w14:textId="601E161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11</w:t>
            </w:r>
          </w:p>
        </w:tc>
        <w:tc>
          <w:tcPr>
            <w:tcW w:w="823" w:type="dxa"/>
            <w:noWrap/>
            <w:hideMark/>
          </w:tcPr>
          <w:p w14:paraId="157CFC99" w14:textId="086F3CA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1" w:type="dxa"/>
            <w:noWrap/>
            <w:hideMark/>
          </w:tcPr>
          <w:p w14:paraId="76F32496" w14:textId="7EDD7EC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0" w:type="dxa"/>
            <w:noWrap/>
            <w:hideMark/>
          </w:tcPr>
          <w:p w14:paraId="68CF98BC" w14:textId="5E2B846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w:t>
            </w:r>
          </w:p>
        </w:tc>
        <w:tc>
          <w:tcPr>
            <w:tcW w:w="851" w:type="dxa"/>
            <w:noWrap/>
            <w:hideMark/>
          </w:tcPr>
          <w:p w14:paraId="7F234314" w14:textId="1B71576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850" w:type="dxa"/>
            <w:noWrap/>
            <w:hideMark/>
          </w:tcPr>
          <w:p w14:paraId="06D14DDB" w14:textId="5BD2D5A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709" w:type="dxa"/>
            <w:noWrap/>
            <w:hideMark/>
          </w:tcPr>
          <w:p w14:paraId="26A47A24" w14:textId="6F7ABD3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30</w:t>
            </w:r>
          </w:p>
        </w:tc>
        <w:tc>
          <w:tcPr>
            <w:tcW w:w="851" w:type="dxa"/>
            <w:noWrap/>
            <w:hideMark/>
          </w:tcPr>
          <w:p w14:paraId="0EEE77AB" w14:textId="47AC19E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70</w:t>
            </w:r>
          </w:p>
        </w:tc>
        <w:tc>
          <w:tcPr>
            <w:tcW w:w="850" w:type="dxa"/>
            <w:noWrap/>
            <w:hideMark/>
          </w:tcPr>
          <w:p w14:paraId="6D71A4A0" w14:textId="1176359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661</w:t>
            </w:r>
          </w:p>
        </w:tc>
        <w:tc>
          <w:tcPr>
            <w:tcW w:w="567" w:type="dxa"/>
            <w:noWrap/>
            <w:hideMark/>
          </w:tcPr>
          <w:p w14:paraId="2E8BA834" w14:textId="2050C6D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906</w:t>
            </w:r>
          </w:p>
        </w:tc>
      </w:tr>
      <w:tr w:rsidR="00E40E69" w:rsidRPr="00E40E69" w14:paraId="7EA37117" w14:textId="77777777" w:rsidTr="00E40E69">
        <w:trPr>
          <w:trHeight w:val="300"/>
        </w:trPr>
        <w:tc>
          <w:tcPr>
            <w:tcW w:w="1408" w:type="dxa"/>
            <w:noWrap/>
            <w:hideMark/>
          </w:tcPr>
          <w:p w14:paraId="580D7F03" w14:textId="369A31DE"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CsGeI</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{"citationItems":[{"id":"ITEM-1","itemData":{"DOI":"10.1007/s11082-019-1949-y","ISBN":"0123456789","ISSN":"0306-8919","abstract":"In this paper, we have investigated the structural, optoelectronic and elastic properties of AGeI3 (A = K, Rb and Cs) using the density functional theory with generalized gradient approximation (GGA) for potential exchange correlation. The modified Becke–Johnson (mBJ-GGA) potential approximation is also used for calculating the optoelectronic properties of the material. The results show that the band structure of the perovskites AGeI3 (have a semiconductor behavior with direct band gap at R–R direction, the gap energy values calculated with mBJ-GGA, for each compound as following: 0.58, 0.63, and 0.71 eV, respectively. The optical properties, such as real and imaginary parts of the dielectric functions, refractive index, reflectivity, conductivity and absorption coefficient are investigated. As results, these compounds are competent candidates photovoltaic application like light harvester.","author":[{"dropping-particle":"","family":"Houari","given":"M.","non-dropping-particle":"","parse-names":false,"suffix":""},{"dropping-particle":"","family":"Bouadjemi","given":"B.","non-dropping-particle":"","parse-names":false,"suffix":""},{"dropping-particle":"","family":"Matougui","given":"M.","non-dropping-particle":"","parse-names":false,"suffix":""},{"dropping-particle":"","family":"Haid","given":"S.","non-dropping-particle":"","parse-names":false,"suffix":""},{"dropping-particle":"","family":"Lantri","given":"T.","non-dropping-particle":"","parse-names":false,"suffix":""},{"dropping-particle":"","family":"Aziz","given":"Z.","non-dropping-particle":"","parse-names":false,"suffix":""},{"dropping-particle":"","family":"Bentata","given":"S.","non-dropping-particle":"","parse-names":false,"suffix":""},{"dropping-particle":"","family":"Bouhafs","given":"B.","non-dropping-particle":"","parse-names":false,"suffix":""}],"container-title":"Optical and Quantum Electronics","id":"ITEM-1","issue":"7","issued":{"date-parts":[["2019","7","28"]]},"page":"234","publisher":"Springer US","title":"Optoelectronic properties of germanium iodide perovskites AGeI3 (A = K, Rb and Cs): first principles investigations","type":"article-journal","volume":"51"},"uris":["http://www.mendeley.com/documents/?uuid=aecfc5ad-881e-41d0-9d16-ac16022067e8"]}],"mendeley":{"formattedCitation":"[22]","plainTextFormattedCitation":"[22]","previouslyFormattedCitation":"[22]"},"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[22]</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8CE6ECF" w14:textId="6420561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00" w:type="dxa"/>
            <w:noWrap/>
            <w:hideMark/>
          </w:tcPr>
          <w:p w14:paraId="427DB113" w14:textId="682DDD1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6AFEF061" w14:textId="6F6F095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41" w:type="dxa"/>
            <w:noWrap/>
            <w:hideMark/>
          </w:tcPr>
          <w:p w14:paraId="43F0A684" w14:textId="2E12D7D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985</w:t>
            </w:r>
          </w:p>
        </w:tc>
        <w:tc>
          <w:tcPr>
            <w:tcW w:w="847" w:type="dxa"/>
            <w:noWrap/>
            <w:hideMark/>
          </w:tcPr>
          <w:p w14:paraId="0230F3EB" w14:textId="4E454B5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332</w:t>
            </w:r>
          </w:p>
        </w:tc>
        <w:tc>
          <w:tcPr>
            <w:tcW w:w="666" w:type="dxa"/>
            <w:noWrap/>
            <w:hideMark/>
          </w:tcPr>
          <w:p w14:paraId="2826644E" w14:textId="58B7125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w:t>
            </w:r>
          </w:p>
        </w:tc>
        <w:tc>
          <w:tcPr>
            <w:tcW w:w="823" w:type="dxa"/>
            <w:noWrap/>
            <w:hideMark/>
          </w:tcPr>
          <w:p w14:paraId="63E2B9C2" w14:textId="25819A9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51" w:type="dxa"/>
            <w:noWrap/>
            <w:hideMark/>
          </w:tcPr>
          <w:p w14:paraId="0BFD34E0" w14:textId="295A143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w:t>
            </w:r>
          </w:p>
        </w:tc>
        <w:tc>
          <w:tcPr>
            <w:tcW w:w="850" w:type="dxa"/>
            <w:noWrap/>
            <w:hideMark/>
          </w:tcPr>
          <w:p w14:paraId="0BE23059" w14:textId="5738CF7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51</w:t>
            </w:r>
          </w:p>
        </w:tc>
        <w:tc>
          <w:tcPr>
            <w:tcW w:w="851" w:type="dxa"/>
            <w:noWrap/>
            <w:hideMark/>
          </w:tcPr>
          <w:p w14:paraId="7F6577EE" w14:textId="03998B3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50" w:type="dxa"/>
            <w:noWrap/>
            <w:hideMark/>
          </w:tcPr>
          <w:p w14:paraId="72B6EF1A" w14:textId="0FECEDC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w:t>
            </w:r>
          </w:p>
        </w:tc>
        <w:tc>
          <w:tcPr>
            <w:tcW w:w="709" w:type="dxa"/>
            <w:noWrap/>
            <w:hideMark/>
          </w:tcPr>
          <w:p w14:paraId="6EFFAC35" w14:textId="0603D82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51" w:type="dxa"/>
            <w:noWrap/>
            <w:hideMark/>
          </w:tcPr>
          <w:p w14:paraId="617E5F85" w14:textId="59AA134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67</w:t>
            </w:r>
          </w:p>
        </w:tc>
        <w:tc>
          <w:tcPr>
            <w:tcW w:w="850" w:type="dxa"/>
            <w:noWrap/>
            <w:hideMark/>
          </w:tcPr>
          <w:p w14:paraId="48234B4E" w14:textId="0B7940D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711</w:t>
            </w:r>
          </w:p>
        </w:tc>
        <w:tc>
          <w:tcPr>
            <w:tcW w:w="567" w:type="dxa"/>
            <w:noWrap/>
            <w:hideMark/>
          </w:tcPr>
          <w:p w14:paraId="2A2593CA" w14:textId="77773E4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347</w:t>
            </w:r>
          </w:p>
        </w:tc>
      </w:tr>
      <w:tr w:rsidR="00E40E69" w:rsidRPr="00E40E69" w14:paraId="3EDB8C65" w14:textId="77777777" w:rsidTr="00E40E69">
        <w:trPr>
          <w:trHeight w:val="300"/>
        </w:trPr>
        <w:tc>
          <w:tcPr>
            <w:tcW w:w="1408" w:type="dxa"/>
            <w:noWrap/>
            <w:hideMark/>
          </w:tcPr>
          <w:p w14:paraId="5F366ED9" w14:textId="5477DC20"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KGeI</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{"citationItems":[{"id":"ITEM-1","itemData":{"DOI":"10.1007/s11082-019-1949-y","ISBN":"0123456789","ISSN":"0306-8919","abstract":"In this paper, we have investigated the structural, optoelectronic and elastic properties of AGeI3 (A = K, Rb and Cs) using the density functional theory with generalized gradient approximation (GGA) for potential exchange correlation. The modified Becke–Johnson (mBJ-GGA) potential approximation is also used for calculating the optoelectronic properties of the material. The results show that the band structure of the perovskites AGeI3 (have a semiconductor behavior with direct band gap at R–R direction, the gap energy values calculated with mBJ-GGA, for each compound as following: 0.58, 0.63, and 0.71 eV, respectively. The optical properties, such as real and imaginary parts of the dielectric functions, refractive index, reflectivity, conductivity and absorption coefficient are investigated. As results, these compounds are competent candidates photovoltaic application like light harvester.","author":[{"dropping-particle":"","family":"Houari","given":"M.","non-dropping-particle":"","parse-names":false,"suffix":""},{"dropping-particle":"","family":"Bouadjemi","given":"B.","non-dropping-particle":"","parse-names":false,"suffix":""},{"dropping-particle":"","family":"Matougui","given":"M.","non-dropping-particle":"","parse-names":false,"suffix":""},{"dropping-particle":"","family":"Haid","given":"S.","non-dropping-particle":"","parse-names":false,"suffix":""},{"dropping-particle":"","family":"Lantri","given":"T.","non-dropping-particle":"","parse-names":false,"suffix":""},{"dropping-particle":"","family":"Aziz","given":"Z.","non-dropping-particle":"","parse-names":false,"suffix":""},{"dropping-particle":"","family":"Bentata","given":"S.","non-dropping-particle":"","parse-names":false,"suffix":""},{"dropping-particle":"","family":"Bouhafs","given":"B.","non-dropping-particle":"","parse-names":false,"suffix":""}],"container-title":"Optical and Quantum Electronics","id":"ITEM-1","issue":"7","issued":{"date-parts":[["2019","7","28"]]},"page":"234","publisher":"Springer US","title":"Optoelectronic properties of germanium iodide perovskites AGeI3 (A = K, Rb and Cs): first principles investigations","type":"article-journal","volume":"51"},"uris":["http://www.mendeley.com/documents/?uuid=aecfc5ad-881e-41d0-9d16-ac16022067e8"]}],"mendeley":{"formattedCitation":"[22]","plainTextFormattedCitation":"[22]","previouslyFormattedCitation":"[22]"},"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[22]</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6475F76" w14:textId="2AAC50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00" w:type="dxa"/>
            <w:noWrap/>
            <w:hideMark/>
          </w:tcPr>
          <w:p w14:paraId="3B260989" w14:textId="67C6F28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3D48942D" w14:textId="546313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41" w:type="dxa"/>
            <w:noWrap/>
            <w:hideMark/>
          </w:tcPr>
          <w:p w14:paraId="39880902" w14:textId="0F93830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927</w:t>
            </w:r>
          </w:p>
        </w:tc>
        <w:tc>
          <w:tcPr>
            <w:tcW w:w="847" w:type="dxa"/>
            <w:noWrap/>
            <w:hideMark/>
          </w:tcPr>
          <w:p w14:paraId="32CE57C9" w14:textId="46D8FE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332</w:t>
            </w:r>
          </w:p>
        </w:tc>
        <w:tc>
          <w:tcPr>
            <w:tcW w:w="666" w:type="dxa"/>
            <w:noWrap/>
            <w:hideMark/>
          </w:tcPr>
          <w:p w14:paraId="418D06F1" w14:textId="209B0D6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w:t>
            </w:r>
          </w:p>
        </w:tc>
        <w:tc>
          <w:tcPr>
            <w:tcW w:w="823" w:type="dxa"/>
            <w:noWrap/>
            <w:hideMark/>
          </w:tcPr>
          <w:p w14:paraId="5A5030A1" w14:textId="709FC09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w:t>
            </w:r>
          </w:p>
        </w:tc>
        <w:tc>
          <w:tcPr>
            <w:tcW w:w="851" w:type="dxa"/>
            <w:noWrap/>
            <w:hideMark/>
          </w:tcPr>
          <w:p w14:paraId="51666B9A" w14:textId="41B4A0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w:t>
            </w:r>
          </w:p>
        </w:tc>
        <w:tc>
          <w:tcPr>
            <w:tcW w:w="850" w:type="dxa"/>
            <w:noWrap/>
            <w:hideMark/>
          </w:tcPr>
          <w:p w14:paraId="613AC7FD" w14:textId="1A2EB05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51" w:type="dxa"/>
            <w:noWrap/>
            <w:hideMark/>
          </w:tcPr>
          <w:p w14:paraId="271714F8" w14:textId="2C0FF80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14</w:t>
            </w:r>
          </w:p>
        </w:tc>
        <w:tc>
          <w:tcPr>
            <w:tcW w:w="850" w:type="dxa"/>
            <w:noWrap/>
            <w:hideMark/>
          </w:tcPr>
          <w:p w14:paraId="3B8C42B0" w14:textId="526D75F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31</w:t>
            </w:r>
          </w:p>
        </w:tc>
        <w:tc>
          <w:tcPr>
            <w:tcW w:w="709" w:type="dxa"/>
            <w:noWrap/>
            <w:hideMark/>
          </w:tcPr>
          <w:p w14:paraId="0EE7368D" w14:textId="231DEAF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76</w:t>
            </w:r>
          </w:p>
        </w:tc>
        <w:tc>
          <w:tcPr>
            <w:tcW w:w="851" w:type="dxa"/>
            <w:noWrap/>
            <w:hideMark/>
          </w:tcPr>
          <w:p w14:paraId="5724862E" w14:textId="4D50BAC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87</w:t>
            </w:r>
          </w:p>
        </w:tc>
        <w:tc>
          <w:tcPr>
            <w:tcW w:w="850" w:type="dxa"/>
            <w:noWrap/>
            <w:hideMark/>
          </w:tcPr>
          <w:p w14:paraId="2F3C6D13" w14:textId="3FB4C44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043</w:t>
            </w:r>
          </w:p>
        </w:tc>
        <w:tc>
          <w:tcPr>
            <w:tcW w:w="567" w:type="dxa"/>
            <w:noWrap/>
            <w:hideMark/>
          </w:tcPr>
          <w:p w14:paraId="2276B3C7" w14:textId="4065A86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333</w:t>
            </w:r>
          </w:p>
        </w:tc>
      </w:tr>
      <w:tr w:rsidR="00E40E69" w:rsidRPr="00E40E69" w14:paraId="56411D42" w14:textId="77777777" w:rsidTr="00E40E69">
        <w:trPr>
          <w:trHeight w:val="300"/>
        </w:trPr>
        <w:tc>
          <w:tcPr>
            <w:tcW w:w="1408" w:type="dxa"/>
            <w:noWrap/>
            <w:hideMark/>
          </w:tcPr>
          <w:p w14:paraId="16AADF60" w14:textId="1544A69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RbGeI</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{"citationItems":[{"id":"ITEM-1","itemData":{"DOI":"10.1007/s11082-019-1949-y","ISBN":"0123456789","ISSN":"0306-8919","abstract":"In this paper, we have investigated the structural, optoelectronic and elastic properties of AGeI3 (A = K, Rb and Cs) using the density functional theory with generalized gradient approximation (GGA) for potential exchange correlation. The modified Becke–Johnson (mBJ-GGA) potential approximation is also used for calculating the optoelectronic properties of the material. The results show that the band structure of the perovskites AGeI3 (have a semiconductor behavior with direct band gap at R–R direction, the gap energy values calculated with mBJ-GGA, for each compound as following: 0.58, 0.63, and 0.71 eV, respectively. The optical properties, such as real and imaginary parts of the dielectric functions, refractive index, reflectivity, conductivity and absorption coefficient are investigated. As results, these compounds are competent candidates photovoltaic application like light harvester.","author":[{"dropping-particle":"","family":"Houari","given":"M.","non-dropping-particle":"","parse-names":false,"suffix":""},{"dropping-particle":"","family":"Bouadjemi","given":"B.","non-dropping-particle":"","parse-names":false,"suffix":""},{"dropping-particle":"","family":"Matougui","given":"M.","non-dropping-particle":"","parse-names":false,"suffix":""},{"dropping-particle":"","family":"Haid","given":"S.","non-dropping-particle":"","parse-names":false,"suffix":""},{"dropping-particle":"","family":"Lantri","given":"T.","non-dropping-particle":"","parse-names":false,"suffix":""},{"dropping-particle":"","family":"Aziz","given":"Z.","non-dropping-particle":"","parse-names":false,"suffix":""},{"dropping-particle":"","family":"Bentata","given":"S.","non-dropping-particle":"","parse-names":false,"suffix":""},{"dropping-particle":"","family":"Bouhafs","given":"B.","non-dropping-particle":"","parse-names":false,"suffix":""}],"container-title":"Optical and Quantum Electronics","id":"ITEM-1","issue":"7","issued":{"date-parts":[["2019","7","28"]]},"page":"234","publisher":"Springer US","title":"Optoelectronic properties of germanium iodide perovskites AGeI3 (A = K, Rb and Cs): first principles investigations","type":"article-journal","volume":"51"},"uris":["http://www.mendeley.com/documents/?uuid=aecfc5ad-881e-41d0-9d16-ac16022067e8"]}],"mendeley":{"formattedCitation":"[22]","plainTextFormattedCitation":"[22]","previouslyFormattedCitation":"[22]"},"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[22]</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34481DB3" w14:textId="30AF74F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00" w:type="dxa"/>
            <w:noWrap/>
            <w:hideMark/>
          </w:tcPr>
          <w:p w14:paraId="4DA81BDE" w14:textId="17DA369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w:t>
            </w:r>
          </w:p>
        </w:tc>
        <w:tc>
          <w:tcPr>
            <w:tcW w:w="702" w:type="dxa"/>
            <w:noWrap/>
            <w:hideMark/>
          </w:tcPr>
          <w:p w14:paraId="4541E432" w14:textId="41D6052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41" w:type="dxa"/>
            <w:noWrap/>
            <w:hideMark/>
          </w:tcPr>
          <w:p w14:paraId="035B28FB" w14:textId="1917BE7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946</w:t>
            </w:r>
          </w:p>
        </w:tc>
        <w:tc>
          <w:tcPr>
            <w:tcW w:w="847" w:type="dxa"/>
            <w:noWrap/>
            <w:hideMark/>
          </w:tcPr>
          <w:p w14:paraId="5B3FE1A6" w14:textId="1C0343B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332</w:t>
            </w:r>
          </w:p>
        </w:tc>
        <w:tc>
          <w:tcPr>
            <w:tcW w:w="666" w:type="dxa"/>
            <w:noWrap/>
            <w:hideMark/>
          </w:tcPr>
          <w:p w14:paraId="5661023C" w14:textId="4B49AD0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23" w:type="dxa"/>
            <w:noWrap/>
            <w:hideMark/>
          </w:tcPr>
          <w:p w14:paraId="629F9348" w14:textId="1650881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1" w:type="dxa"/>
            <w:noWrap/>
            <w:hideMark/>
          </w:tcPr>
          <w:p w14:paraId="1EE2290B" w14:textId="3EF2D4B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31</w:t>
            </w:r>
          </w:p>
        </w:tc>
        <w:tc>
          <w:tcPr>
            <w:tcW w:w="850" w:type="dxa"/>
            <w:noWrap/>
            <w:hideMark/>
          </w:tcPr>
          <w:p w14:paraId="654D5672" w14:textId="55DD145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46</w:t>
            </w:r>
          </w:p>
        </w:tc>
        <w:tc>
          <w:tcPr>
            <w:tcW w:w="851" w:type="dxa"/>
            <w:noWrap/>
            <w:hideMark/>
          </w:tcPr>
          <w:p w14:paraId="62FA503E" w14:textId="52D35FA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0" w:type="dxa"/>
            <w:noWrap/>
            <w:hideMark/>
          </w:tcPr>
          <w:p w14:paraId="37E54BE4" w14:textId="3803172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w:t>
            </w:r>
          </w:p>
        </w:tc>
        <w:tc>
          <w:tcPr>
            <w:tcW w:w="709" w:type="dxa"/>
            <w:noWrap/>
            <w:hideMark/>
          </w:tcPr>
          <w:p w14:paraId="729D3CD9" w14:textId="380161A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w:t>
            </w:r>
          </w:p>
        </w:tc>
        <w:tc>
          <w:tcPr>
            <w:tcW w:w="851" w:type="dxa"/>
            <w:noWrap/>
            <w:hideMark/>
          </w:tcPr>
          <w:p w14:paraId="15343491" w14:textId="1B6C4DE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50" w:type="dxa"/>
            <w:noWrap/>
            <w:hideMark/>
          </w:tcPr>
          <w:p w14:paraId="0ED1492A" w14:textId="6CB60A1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853</w:t>
            </w:r>
          </w:p>
        </w:tc>
        <w:tc>
          <w:tcPr>
            <w:tcW w:w="567" w:type="dxa"/>
            <w:noWrap/>
            <w:hideMark/>
          </w:tcPr>
          <w:p w14:paraId="26D1B608" w14:textId="1718468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348</w:t>
            </w:r>
          </w:p>
        </w:tc>
      </w:tr>
      <w:tr w:rsidR="00E40E69" w:rsidRPr="00E40E69" w14:paraId="3B0F56B5" w14:textId="77777777" w:rsidTr="00E40E69">
        <w:trPr>
          <w:trHeight w:val="300"/>
        </w:trPr>
        <w:tc>
          <w:tcPr>
            <w:tcW w:w="1408" w:type="dxa"/>
            <w:noWrap/>
            <w:hideMark/>
          </w:tcPr>
          <w:p w14:paraId="1B0C4A57" w14:textId="6D4E641A"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BaAmO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{"citationItems":[{"id":"ITEM-1","itemData":{"DOI":"10.1007/s10948-017-4181-7","ISSN":"1557-1939","abstract":"The structural, electronic, mechanical and thermodynamic properties of the perovskite oxide BaAmO3 have been predicted using the full-potential linearized augmented plane wave (FP-LAPW) method. The equilibrium lattice constant, bulk modulus and pressure derivative were computed using different exchange correlations. The optimization of structure was carried out in ferromagnetic, anti-ferromagnetic and non-magnetic states, and the compound was found to be stable in the ferromagnetic state. A systematic study on the band structure and density of states was accomplished using generalized gradient approximation (GGA), Hubbard approximation (GGA + U) and modified Becke–Johnson exchange potential (mBJ),and the compound was found to have a half-metallic nature in all the approximations. The calculated total spin magnetic moment was found to be 5 μB in all the approximations used. The second-order elastic constants, Young modulus, shear modulus, Poisson ratio and anisotropic factor have also been calculated. In order to have a complete understanding of BaAmO3, the thermodynamic properties were studied in the pressure range of 0 to 40 GPa and the temperature range extending from 0 to 600 K.","author":[{"dropping-particle":"","family":"Dar","given":"Sajad Ahmad","non-dropping-particle":"","parse-names":false,"suffix":""},{"dropping-particle":"","family":"Srivastava","given":"Vipul","non-dropping-particle":"","parse-names":false,"suffix":""},{"dropping-particle":"","family":"Sakalle","given":"Umesh Kumar","non-dropping-particle":"","parse-names":false,"suffix":""},{"dropping-particle":"","family":"Ahmad Khandy","given":"Shakeel","non-dropping-particle":"","parse-names":false,"suffix":""},{"dropping-particle":"","family":"Gupta","given":"Dinesh C.","non-dropping-particle":"","parse-names":false,"suffix":""}],"container-title":"Journal of Superconductivity and Novel Magnetism","id":"ITEM-1","issue":"1","issued":{"date-parts":[["2018","1","31"]]},"page":"141-149","publisher":"Journal of Superconductivity and Novel Magnetism","title":"A DFT Study on Structural, Electronic Mechanical and Thermodynamic Properties of 5f-Electron System BaAmO3","type":"article-journal","volume":"31"},"uris":["http://www.mendeley.com/documents/?uuid=14a898f3-e45a-4a7a-8dca-9d7780b041b2"]}],"mendeley":{"formattedCitation":"[23]","plainTextFormattedCitation":"[23]","previouslyFormattedCitation":"[23]"},"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[23]</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18CAB85" w14:textId="3B37DFD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4C9CE4D5" w14:textId="31A718D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w:t>
            </w:r>
          </w:p>
        </w:tc>
        <w:tc>
          <w:tcPr>
            <w:tcW w:w="702" w:type="dxa"/>
            <w:noWrap/>
            <w:hideMark/>
          </w:tcPr>
          <w:p w14:paraId="3A039F36" w14:textId="4CCBE1F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1D153079" w14:textId="2D3479B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951</w:t>
            </w:r>
          </w:p>
        </w:tc>
        <w:tc>
          <w:tcPr>
            <w:tcW w:w="847" w:type="dxa"/>
            <w:noWrap/>
            <w:hideMark/>
          </w:tcPr>
          <w:p w14:paraId="50F14B0D" w14:textId="6DC4A53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630</w:t>
            </w:r>
          </w:p>
        </w:tc>
        <w:tc>
          <w:tcPr>
            <w:tcW w:w="666" w:type="dxa"/>
            <w:noWrap/>
            <w:hideMark/>
          </w:tcPr>
          <w:p w14:paraId="121E5AC1" w14:textId="3BBE85E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416</w:t>
            </w:r>
          </w:p>
        </w:tc>
        <w:tc>
          <w:tcPr>
            <w:tcW w:w="823" w:type="dxa"/>
            <w:noWrap/>
            <w:hideMark/>
          </w:tcPr>
          <w:p w14:paraId="318C4BAC" w14:textId="025009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18</w:t>
            </w:r>
          </w:p>
        </w:tc>
        <w:tc>
          <w:tcPr>
            <w:tcW w:w="851" w:type="dxa"/>
            <w:noWrap/>
            <w:hideMark/>
          </w:tcPr>
          <w:p w14:paraId="6E3FC9BE" w14:textId="43AE007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w:t>
            </w:r>
          </w:p>
        </w:tc>
        <w:tc>
          <w:tcPr>
            <w:tcW w:w="850" w:type="dxa"/>
            <w:noWrap/>
            <w:hideMark/>
          </w:tcPr>
          <w:p w14:paraId="202B6A13" w14:textId="3ABC7E6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59</w:t>
            </w:r>
          </w:p>
        </w:tc>
        <w:tc>
          <w:tcPr>
            <w:tcW w:w="851" w:type="dxa"/>
            <w:noWrap/>
            <w:hideMark/>
          </w:tcPr>
          <w:p w14:paraId="3C910BAE" w14:textId="162BF38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18</w:t>
            </w:r>
          </w:p>
        </w:tc>
        <w:tc>
          <w:tcPr>
            <w:tcW w:w="850" w:type="dxa"/>
            <w:noWrap/>
            <w:hideMark/>
          </w:tcPr>
          <w:p w14:paraId="2379F591" w14:textId="0689C4F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49</w:t>
            </w:r>
          </w:p>
        </w:tc>
        <w:tc>
          <w:tcPr>
            <w:tcW w:w="709" w:type="dxa"/>
            <w:noWrap/>
            <w:hideMark/>
          </w:tcPr>
          <w:p w14:paraId="18CE8FF9" w14:textId="0EC08D4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w:t>
            </w:r>
          </w:p>
        </w:tc>
        <w:tc>
          <w:tcPr>
            <w:tcW w:w="851" w:type="dxa"/>
            <w:noWrap/>
            <w:hideMark/>
          </w:tcPr>
          <w:p w14:paraId="47760432" w14:textId="657C71B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w:t>
            </w:r>
          </w:p>
        </w:tc>
        <w:tc>
          <w:tcPr>
            <w:tcW w:w="850" w:type="dxa"/>
            <w:noWrap/>
            <w:hideMark/>
          </w:tcPr>
          <w:p w14:paraId="158BC99C" w14:textId="5AD408A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399</w:t>
            </w:r>
          </w:p>
        </w:tc>
        <w:tc>
          <w:tcPr>
            <w:tcW w:w="567" w:type="dxa"/>
            <w:noWrap/>
            <w:hideMark/>
          </w:tcPr>
          <w:p w14:paraId="4091F922" w14:textId="515B0B3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755</w:t>
            </w:r>
          </w:p>
        </w:tc>
      </w:tr>
      <w:tr w:rsidR="00E40E69" w:rsidRPr="00E40E69" w14:paraId="3D72075D" w14:textId="77777777" w:rsidTr="00E40E69">
        <w:trPr>
          <w:trHeight w:val="300"/>
        </w:trPr>
        <w:tc>
          <w:tcPr>
            <w:tcW w:w="1408" w:type="dxa"/>
            <w:noWrap/>
            <w:hideMark/>
          </w:tcPr>
          <w:p w14:paraId="567E30EC" w14:textId="4DF44C26"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BaBkO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{"citationItems":[{"id":"ITEM-1","itemData":{"DOI":"10.1016/j.cocom.2018.e00340","ISSN":"23522143","abstract":"First principle calculations with highly precise spin-polarized density functional theory (DFT) have been performed to study the structural stability, mechanical and magneto-electronic properties of cubic perovskite BaBkO3. The properties were studied under the generalized gradient approximation (GGA) and onset Coulomb interaction by WEIN2k package. The DFT and analytically calculated values of Goldschmidt tolerance (GT) factor in addition to stable-phase optimization show stability of the present material in the ferromagnetic cubic phase with a higher magnetic moment of 7 μB. This is because the nature of magnetism of 5f actinide materials (l=3) is governed by the large spin-orbit interaction and the hybridization of 5f electron orbitals with other states. The value of exchange and correlation potential were treated with different approximations: GGA and GGA + U calculations. Contribution of electronic states was studied through total and partial density of states using GGA and GGA + U approach. GGA + U calculations reveal an indirect band gap of 3.15 eV for BaBkO3 in the spin down channel supporting the half metallic nature and spin-polarized electronic band structure encourages complete spin polarization of the material with metallic character in spin up state. Mechanical properties like stability, stiffness, hardness, brittleness and ductility were discussed on the basis of elastic parameters obtained. The oxide perovskite BaBkO3 exhibit higher value of Seebeck coefficient and power factor at room temperature with a value of 150 μVK−1 and 5.1×1012 μWcm−1K−2s−1respectively. The properties of half-metallicity and higher Seebeck coefficient makes this material a promising candidate for thermoelectric and spintronic device applications.","author":[{"dropping-particle":"","family":"Parrey","given":"Khursheed Ahmad","non-dropping-particle":"","parse-names":false,"suffix":""},{"dropping-particle":"","family":"Devi","given":"Nisha","non-dropping-particle":"","parse-names":false,"suffix":""},{"dropping-particle":"","family":"Khenata","given":"Rabah","non-dropping-particle":"","parse-names":false,"suffix":""},{"dropping-particle":"","family":"Khandy","given":"Shakeel Ahmad","non-dropping-particle":"","parse-names":false,"suffix":""}],"container-title":"Computational Condensed Matter","id":"ITEM-1","issued":{"date-parts":[["2018"]]},"page":"e00340","publisher":"Elsevier B.V.","title":"Investigating structure, magneto-electronic, elastic and thermoelectric properties of alkaline earth actinide perovskite oxide (BaBkO3) from first principle calculations","type":"article-journal","volume":"17"},"uris":["http://www.mendeley.com/documents/?uuid=de334be5-182a-40bb-b627-481f0fdcb5d4"]}],"mendeley":{"formattedCitation":"[24]","plainTextFormattedCitation":"[24]","previouslyFormattedCitation":"[24]"},"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[24]</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227BF67" w14:textId="554681C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09E69AF4" w14:textId="1C3A9EB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702" w:type="dxa"/>
            <w:noWrap/>
            <w:hideMark/>
          </w:tcPr>
          <w:p w14:paraId="6ED32F85" w14:textId="29A71B8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5F319F64" w14:textId="3AE08D1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960</w:t>
            </w:r>
          </w:p>
        </w:tc>
        <w:tc>
          <w:tcPr>
            <w:tcW w:w="847" w:type="dxa"/>
            <w:noWrap/>
            <w:hideMark/>
          </w:tcPr>
          <w:p w14:paraId="0DBCA156" w14:textId="7213C16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615</w:t>
            </w:r>
          </w:p>
        </w:tc>
        <w:tc>
          <w:tcPr>
            <w:tcW w:w="666" w:type="dxa"/>
            <w:noWrap/>
            <w:hideMark/>
          </w:tcPr>
          <w:p w14:paraId="6F38B27C" w14:textId="29ABDCE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429</w:t>
            </w:r>
          </w:p>
        </w:tc>
        <w:tc>
          <w:tcPr>
            <w:tcW w:w="823" w:type="dxa"/>
            <w:noWrap/>
            <w:hideMark/>
          </w:tcPr>
          <w:p w14:paraId="6D24282B"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231</w:t>
            </w:r>
          </w:p>
        </w:tc>
        <w:tc>
          <w:tcPr>
            <w:tcW w:w="851" w:type="dxa"/>
            <w:noWrap/>
            <w:hideMark/>
          </w:tcPr>
          <w:p w14:paraId="1F25F3D5" w14:textId="503DD31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25</w:t>
            </w:r>
          </w:p>
        </w:tc>
        <w:tc>
          <w:tcPr>
            <w:tcW w:w="850" w:type="dxa"/>
            <w:noWrap/>
            <w:hideMark/>
          </w:tcPr>
          <w:p w14:paraId="0E07EFC0" w14:textId="78FC53B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1" w:type="dxa"/>
            <w:noWrap/>
            <w:hideMark/>
          </w:tcPr>
          <w:p w14:paraId="61854328" w14:textId="10DFB94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w:t>
            </w:r>
          </w:p>
        </w:tc>
        <w:tc>
          <w:tcPr>
            <w:tcW w:w="850" w:type="dxa"/>
            <w:noWrap/>
            <w:hideMark/>
          </w:tcPr>
          <w:p w14:paraId="506E4E64" w14:textId="4330565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w:t>
            </w:r>
          </w:p>
        </w:tc>
        <w:tc>
          <w:tcPr>
            <w:tcW w:w="709" w:type="dxa"/>
            <w:noWrap/>
            <w:hideMark/>
          </w:tcPr>
          <w:p w14:paraId="32C22BA5" w14:textId="45DC525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1" w:type="dxa"/>
            <w:noWrap/>
            <w:hideMark/>
          </w:tcPr>
          <w:p w14:paraId="5E112032" w14:textId="772EB49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05</w:t>
            </w:r>
          </w:p>
        </w:tc>
        <w:tc>
          <w:tcPr>
            <w:tcW w:w="850" w:type="dxa"/>
            <w:noWrap/>
            <w:hideMark/>
          </w:tcPr>
          <w:p w14:paraId="520D1466" w14:textId="192B7C9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996</w:t>
            </w:r>
          </w:p>
        </w:tc>
        <w:tc>
          <w:tcPr>
            <w:tcW w:w="567" w:type="dxa"/>
            <w:noWrap/>
            <w:hideMark/>
          </w:tcPr>
          <w:p w14:paraId="68FC9877" w14:textId="0C138D6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820</w:t>
            </w:r>
          </w:p>
        </w:tc>
      </w:tr>
      <w:tr w:rsidR="00E40E69" w:rsidRPr="00E40E69" w14:paraId="45599653" w14:textId="77777777" w:rsidTr="00E40E69">
        <w:trPr>
          <w:trHeight w:val="300"/>
        </w:trPr>
        <w:tc>
          <w:tcPr>
            <w:tcW w:w="1408" w:type="dxa"/>
            <w:noWrap/>
            <w:hideMark/>
          </w:tcPr>
          <w:p w14:paraId="5A915778" w14:textId="3A2DEF3B"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BaCfO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{"citationItems":[{"id":"ITEM-1","itemData":{"DOI":"10.1088/2053-1591/aad9eb","ISSN":"2053-1591","abstract":"Electronic structure, mechanical stability, magnetic and thermal properties of BaCfO3 perovskite have been investigated by density functional theory calculations using full potential linearized augmented plane wave method. The structural optimizations reveal the agreement of lattice parameter with the experimental data. The electronic structure and magnetic properties were precisely determined by generalized gradient approximation (GGA), and Hubbard approximation (GGA + U) methods. The electronic structure portrays the half-metallic nature for the compound in both the applied approximations. The total magnetic moment calculated via the above methods was found to be large and integral in nature (6 μB), which also is an indication of the half-metallic character of this material. The mechanical stability has been determined by the calculated elastic constants in addition to the preclusion of mechanical properties like the Young modulus (Y), Bulk modulus (B), the Shear modulus (G) and the Poisson ratio (ν). The observed data of B/G and Cauchy pressure (C12-C44) for the present material reveal its ductile nature. The thermodynamic parameters including heat capacity, thermal expansion, and Debye temperature and their variation w.r.t temperature and pressure (0 K to 500 K and 0 GPa to 40 GPa) has been examined. The melting temperature of 1791.94 ±300 K for this material was also calculated.","author":[{"dropping-particle":"","family":"Khandy","given":"Shakeel Ahmad","non-dropping-particle":"","parse-names":false,"suffix":""},{"dropping-particle":"","family":"Islam","given":"Ishtihadah","non-dropping-particle":"","parse-names":false,"suffix":""},{"dropping-particle":"","family":"Gupta","given":"Dinesh C.","non-dropping-particle":"","parse-names":false,"suffix":""},{"dropping-particle":"","family":"Khenata","given":"Rabah","non-dropping-particle":"","parse-names":false,"suffix":""},{"dropping-particle":"","family":"Laref","given":"A.","non-dropping-particle":"","parse-names":false,"suffix":""},{"dropping-particle":"","family":"Rubab","given":"Seemin","non-dropping-particle":"","parse-names":false,"suffix":""}],"container-title":"Materials Research Express","id":"ITEM-1","issue":"10","issued":{"date-parts":[["2018","8","24"]]},"page":"105702","publisher":"IOP Publishing","title":"DFT understandings of structural properties, mechanical stability and thermodynamic properties of BaCfO 3 perovskite","type":"article-journal","volume":"5"},"uris":["http://www.mendeley.com/documents/?uuid=603792d5-16d9-455a-b6fb-4e7e6560300a"]}],"mendeley":{"formattedCitation":"[25]","plainTextFormattedCitation":"[25]","previouslyFormattedCitation":"[25]"},"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[25]</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4D58AE3" w14:textId="5DC42E5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5F3DD658" w14:textId="1BE62C7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821</w:t>
            </w:r>
          </w:p>
        </w:tc>
        <w:tc>
          <w:tcPr>
            <w:tcW w:w="702" w:type="dxa"/>
            <w:noWrap/>
            <w:hideMark/>
          </w:tcPr>
          <w:p w14:paraId="6254CA6E" w14:textId="4043A9D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2A9D8089" w14:textId="051B47C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964</w:t>
            </w:r>
          </w:p>
        </w:tc>
        <w:tc>
          <w:tcPr>
            <w:tcW w:w="847" w:type="dxa"/>
            <w:noWrap/>
            <w:hideMark/>
          </w:tcPr>
          <w:p w14:paraId="7758C163" w14:textId="124BC24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608</w:t>
            </w:r>
          </w:p>
        </w:tc>
        <w:tc>
          <w:tcPr>
            <w:tcW w:w="666" w:type="dxa"/>
            <w:noWrap/>
            <w:hideMark/>
          </w:tcPr>
          <w:p w14:paraId="789700A7" w14:textId="6897A6D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23" w:type="dxa"/>
            <w:noWrap/>
            <w:hideMark/>
          </w:tcPr>
          <w:p w14:paraId="54010E10" w14:textId="03A256D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209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1" w:type="dxa"/>
            <w:noWrap/>
            <w:hideMark/>
          </w:tcPr>
          <w:p w14:paraId="47855E58" w14:textId="0A123CB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21</w:t>
            </w:r>
          </w:p>
        </w:tc>
        <w:tc>
          <w:tcPr>
            <w:tcW w:w="850" w:type="dxa"/>
            <w:noWrap/>
            <w:hideMark/>
          </w:tcPr>
          <w:p w14:paraId="62812A56" w14:textId="6E18ADF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47</w:t>
            </w:r>
          </w:p>
        </w:tc>
        <w:tc>
          <w:tcPr>
            <w:tcW w:w="851" w:type="dxa"/>
            <w:noWrap/>
            <w:hideMark/>
          </w:tcPr>
          <w:p w14:paraId="10421351"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114</w:t>
            </w:r>
          </w:p>
        </w:tc>
        <w:tc>
          <w:tcPr>
            <w:tcW w:w="850" w:type="dxa"/>
            <w:noWrap/>
            <w:hideMark/>
          </w:tcPr>
          <w:p w14:paraId="51EBB762" w14:textId="3739BB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28</w:t>
            </w:r>
          </w:p>
        </w:tc>
        <w:tc>
          <w:tcPr>
            <w:tcW w:w="709" w:type="dxa"/>
            <w:noWrap/>
            <w:hideMark/>
          </w:tcPr>
          <w:p w14:paraId="5AE703D7" w14:textId="47BCF91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27</w:t>
            </w:r>
          </w:p>
        </w:tc>
        <w:tc>
          <w:tcPr>
            <w:tcW w:w="851" w:type="dxa"/>
            <w:noWrap/>
            <w:hideMark/>
          </w:tcPr>
          <w:p w14:paraId="6B8B35C1" w14:textId="618360F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w:t>
            </w:r>
          </w:p>
        </w:tc>
        <w:tc>
          <w:tcPr>
            <w:tcW w:w="850" w:type="dxa"/>
            <w:noWrap/>
            <w:hideMark/>
          </w:tcPr>
          <w:p w14:paraId="569A2778" w14:textId="764130A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593</w:t>
            </w:r>
          </w:p>
        </w:tc>
        <w:tc>
          <w:tcPr>
            <w:tcW w:w="567" w:type="dxa"/>
            <w:noWrap/>
            <w:hideMark/>
          </w:tcPr>
          <w:p w14:paraId="0D606043" w14:textId="7B4F8B0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575</w:t>
            </w:r>
          </w:p>
        </w:tc>
      </w:tr>
      <w:tr w:rsidR="00E40E69" w:rsidRPr="00E40E69" w14:paraId="76B8EF54" w14:textId="77777777" w:rsidTr="00E40E69">
        <w:trPr>
          <w:trHeight w:val="300"/>
        </w:trPr>
        <w:tc>
          <w:tcPr>
            <w:tcW w:w="1408" w:type="dxa"/>
            <w:noWrap/>
            <w:hideMark/>
          </w:tcPr>
          <w:p w14:paraId="18E8B988" w14:textId="747D9CC6"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BaCmO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{"citationItems":[{"id":"ITEM-1","itemData":{"DOI":"10.1007/s11664-018-6251-4","ISSN":"0361-5235","abstract":"The structural, electronic, elasto-mechanical and thermodynamic properties of cubic ABO3 perovskites BaCmO3 has been successfully calculated within density functional theory via full potential linearized augmented plane wave. The structural study divulges ferromagnetic stability for the compound. For the precise calculation of electronic and magnetic properties a generalized gradient approximation (GGA), and a Hubbard approximation (GGA + U), (modified Becke Johnson approximation) mBJ have been incorporated. The electronic study portrays the half-metallic nature for the compound in all the approximations. The calculated magnetic moment with different approximations was found to be large and with an integer value of 6 μb, this integer value of magnetic moment also proves the half-metallic nature for BaCmO3. The calculated elastic constants have been used to predict mechanical properties like the Young modulus (Y), the Shear modulus (G) and the Poisson ratio (ν). The calculated B/G and Cauchy pressure (C12-C44) present the brittle nature for BaCmO3. The thermodynamic parameters like heat capacity, thermal expansion, and Debye temperature have been calculated and examined in the temperature range of 0 K to 700 K and pressure between 0 GPa and 40 GPa. The melting temperature was also calculated and was found to be 1847 ± 300 K.","author":[{"dropping-particle":"","family":"Dar","given":"Sajad Ahmad","non-dropping-particle":"","parse-names":false,"suffix":""},{"dropping-particle":"","family":"Srivastava","given":"Vipul","non-dropping-particle":"","parse-names":false,"suffix":""},{"dropping-particle":"","family":"Sakalle","given":"Umesh Kumar","non-dropping-particle":"","parse-names":false,"suffix":""},{"dropping-particle":"","family":"Parey","given":"Vanshree","non-dropping-particle":"","parse-names":false,"suffix":""}],"container-title":"Journal of Electronic Materials","id":"ITEM-1","issue":"7","issued":{"date-parts":[["2018","7","2"]]},"page":"3809-3816","title":"Ferromagnetic Phase Stability, Magnetic, Electronic, Elasto-Mechanical and Thermodynamic Properties of BaCmO3 Perovskite Oxide","type":"article-journal","volume":"47"},"uris":["http://www.mendeley.com/documents/?uuid=98c61b90-e5c2-464b-b6bd-41c38089f474"]}],"mendeley":{"formattedCitation":"[26]","plainTextFormattedCitation":"[26]","previouslyFormattedCitation":"[26]"},"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[26]</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332265E8" w14:textId="55FF4DD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49AC4468" w14:textId="134AE2D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w:t>
            </w:r>
          </w:p>
        </w:tc>
        <w:tc>
          <w:tcPr>
            <w:tcW w:w="702" w:type="dxa"/>
            <w:noWrap/>
            <w:hideMark/>
          </w:tcPr>
          <w:p w14:paraId="70C91C6D" w14:textId="63E517F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5198EA0B" w14:textId="030654D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951</w:t>
            </w:r>
          </w:p>
        </w:tc>
        <w:tc>
          <w:tcPr>
            <w:tcW w:w="847" w:type="dxa"/>
            <w:noWrap/>
            <w:hideMark/>
          </w:tcPr>
          <w:p w14:paraId="72578DAC" w14:textId="32C1431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630</w:t>
            </w:r>
          </w:p>
        </w:tc>
        <w:tc>
          <w:tcPr>
            <w:tcW w:w="666" w:type="dxa"/>
            <w:noWrap/>
            <w:hideMark/>
          </w:tcPr>
          <w:p w14:paraId="40499B57" w14:textId="4E3A991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425</w:t>
            </w:r>
          </w:p>
        </w:tc>
        <w:tc>
          <w:tcPr>
            <w:tcW w:w="823" w:type="dxa"/>
            <w:noWrap/>
            <w:hideMark/>
          </w:tcPr>
          <w:p w14:paraId="62D92E8C"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219</w:t>
            </w:r>
          </w:p>
        </w:tc>
        <w:tc>
          <w:tcPr>
            <w:tcW w:w="851" w:type="dxa"/>
            <w:noWrap/>
            <w:hideMark/>
          </w:tcPr>
          <w:p w14:paraId="40DB97D0" w14:textId="5D4311E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w:t>
            </w:r>
          </w:p>
        </w:tc>
        <w:tc>
          <w:tcPr>
            <w:tcW w:w="850" w:type="dxa"/>
            <w:noWrap/>
            <w:hideMark/>
          </w:tcPr>
          <w:p w14:paraId="435BD011" w14:textId="502DCC6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67</w:t>
            </w:r>
          </w:p>
        </w:tc>
        <w:tc>
          <w:tcPr>
            <w:tcW w:w="851" w:type="dxa"/>
            <w:noWrap/>
            <w:hideMark/>
          </w:tcPr>
          <w:p w14:paraId="3449FD49" w14:textId="3A4CA98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850" w:type="dxa"/>
            <w:noWrap/>
            <w:hideMark/>
          </w:tcPr>
          <w:p w14:paraId="15869C95" w14:textId="69C3F71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24</w:t>
            </w:r>
          </w:p>
        </w:tc>
        <w:tc>
          <w:tcPr>
            <w:tcW w:w="709" w:type="dxa"/>
            <w:noWrap/>
            <w:hideMark/>
          </w:tcPr>
          <w:p w14:paraId="6831C968" w14:textId="42E601B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851" w:type="dxa"/>
            <w:noWrap/>
            <w:hideMark/>
          </w:tcPr>
          <w:p w14:paraId="59088D58" w14:textId="6FEF214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70</w:t>
            </w:r>
          </w:p>
        </w:tc>
        <w:tc>
          <w:tcPr>
            <w:tcW w:w="850" w:type="dxa"/>
            <w:noWrap/>
            <w:hideMark/>
          </w:tcPr>
          <w:p w14:paraId="38235EC2" w14:textId="707273A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148</w:t>
            </w:r>
          </w:p>
        </w:tc>
        <w:tc>
          <w:tcPr>
            <w:tcW w:w="567" w:type="dxa"/>
            <w:noWrap/>
            <w:hideMark/>
          </w:tcPr>
          <w:p w14:paraId="0DDD1D47" w14:textId="5B1A83D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727</w:t>
            </w:r>
          </w:p>
        </w:tc>
      </w:tr>
      <w:tr w:rsidR="00E40E69" w:rsidRPr="00E40E69" w14:paraId="5F06401F" w14:textId="77777777" w:rsidTr="00E40E69">
        <w:trPr>
          <w:trHeight w:val="300"/>
        </w:trPr>
        <w:tc>
          <w:tcPr>
            <w:tcW w:w="1408" w:type="dxa"/>
            <w:noWrap/>
            <w:hideMark/>
          </w:tcPr>
          <w:p w14:paraId="2FC265C0" w14:textId="6C319736"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BaCrO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{"citationItems":[{"id":"ITEM-1","itemData":{"DOI":"10.1016/j.physb.2012.08.027","ISSN":"09214526","abstract":"We employ the spin-polarized generalized gradient approximation within the density functional theory to investigate the equation of state, magnetism and elastic constant of cubic ACrO3(A=Pb, Ca, Sr, and Ba) perovskite. The antiferromagnetic phase is the most stable state at zero pressure. Under pressure, the ferromagnetic state will transform to the non-magnetic state. Considering the effect of magnetism, the equilibrium lattice constant, the bulk modulus and the high pressure equations of state agree well with the available experiments. By using the energy-strain method, the predicted elastic properties are satisfactory. © 2012 Elsevier B.V. All rights reserved.","author":[{"dropping-particle":"","family":"Hu","given":"Cui-E","non-dropping-particle":"","parse-names":false,"suffix":""},{"dropping-particle":"","family":"Zeng","given":"Zhao-Yi","non-dropping-particle":"","parse-names":false,"suffix":""},{"dropping-particle":"","family":"Kong","given":"Chun-Yang","non-dropping-particle":"","parse-names":false,"suffix":""},{"dropping-particle":"","family":"Cui","given":"Yu-Ting","non-dropping-particle":"","parse-names":false,"suffix":""},{"dropping-particle":"","family":"Zhang","given":"Lin","non-dropping-particle":"","parse-names":false,"suffix":""}],"container-title":"Physica B: Condensed Matter","id":"ITEM-1","issue":"24","issued":{"date-parts":[["2012","12"]]},"page":"4671-4675","publisher":"Elsevier","title":"Equation of state and elastic properties of ACrO3 (A=Pb, Ca, Sr and Ba) perovskites under high pressure","type":"article-journal","volume":"407"},"uris":["http://www.mendeley.com/documents/?uuid=24031184-96aa-4437-8f89-42efece377df"]}],"mendeley":{"formattedCitation":"[27]","plainTextFormattedCitation":"[27]","previouslyFormattedCitation":"[27]"},"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[27]</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FC63085" w14:textId="3267F7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014039E2" w14:textId="7698F74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w:t>
            </w:r>
          </w:p>
        </w:tc>
        <w:tc>
          <w:tcPr>
            <w:tcW w:w="702" w:type="dxa"/>
            <w:noWrap/>
            <w:hideMark/>
          </w:tcPr>
          <w:p w14:paraId="17F9453B" w14:textId="66DE66E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15FB373F" w14:textId="4041F9E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102</w:t>
            </w:r>
          </w:p>
        </w:tc>
        <w:tc>
          <w:tcPr>
            <w:tcW w:w="847" w:type="dxa"/>
            <w:noWrap/>
            <w:hideMark/>
          </w:tcPr>
          <w:p w14:paraId="61833756" w14:textId="4FB1A16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407</w:t>
            </w:r>
          </w:p>
        </w:tc>
        <w:tc>
          <w:tcPr>
            <w:tcW w:w="666" w:type="dxa"/>
            <w:noWrap/>
            <w:hideMark/>
          </w:tcPr>
          <w:p w14:paraId="60446476" w14:textId="20030AF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957</w:t>
            </w:r>
          </w:p>
        </w:tc>
        <w:tc>
          <w:tcPr>
            <w:tcW w:w="823" w:type="dxa"/>
            <w:noWrap/>
            <w:hideMark/>
          </w:tcPr>
          <w:p w14:paraId="3ACEED31" w14:textId="4E2B6B5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1" w:type="dxa"/>
            <w:noWrap/>
            <w:hideMark/>
          </w:tcPr>
          <w:p w14:paraId="2F6E40FA" w14:textId="3E3F78D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16</w:t>
            </w:r>
          </w:p>
        </w:tc>
        <w:tc>
          <w:tcPr>
            <w:tcW w:w="850" w:type="dxa"/>
            <w:noWrap/>
            <w:hideMark/>
          </w:tcPr>
          <w:p w14:paraId="33BF77EF" w14:textId="12B6D9A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851" w:type="dxa"/>
            <w:noWrap/>
            <w:hideMark/>
          </w:tcPr>
          <w:p w14:paraId="5368DFBE" w14:textId="1AB4AB0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146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w:t>
            </w:r>
          </w:p>
        </w:tc>
        <w:tc>
          <w:tcPr>
            <w:tcW w:w="850" w:type="dxa"/>
            <w:noWrap/>
            <w:hideMark/>
          </w:tcPr>
          <w:p w14:paraId="795C66A5" w14:textId="094C9C6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36</w:t>
            </w:r>
          </w:p>
        </w:tc>
        <w:tc>
          <w:tcPr>
            <w:tcW w:w="709" w:type="dxa"/>
            <w:noWrap/>
            <w:hideMark/>
          </w:tcPr>
          <w:p w14:paraId="68DAB3FC" w14:textId="70C08C5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47</w:t>
            </w:r>
          </w:p>
        </w:tc>
        <w:tc>
          <w:tcPr>
            <w:tcW w:w="851" w:type="dxa"/>
            <w:noWrap/>
            <w:hideMark/>
          </w:tcPr>
          <w:p w14:paraId="2937C80E" w14:textId="71B51CA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0" w:type="dxa"/>
            <w:noWrap/>
            <w:hideMark/>
          </w:tcPr>
          <w:p w14:paraId="5C027E14" w14:textId="6310BA3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580</w:t>
            </w:r>
          </w:p>
        </w:tc>
        <w:tc>
          <w:tcPr>
            <w:tcW w:w="567" w:type="dxa"/>
            <w:noWrap/>
            <w:hideMark/>
          </w:tcPr>
          <w:p w14:paraId="02D5CC2B" w14:textId="212E93C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855</w:t>
            </w:r>
          </w:p>
        </w:tc>
      </w:tr>
      <w:tr w:rsidR="00E40E69" w:rsidRPr="00E40E69" w14:paraId="73710F69" w14:textId="77777777" w:rsidTr="00E40E69">
        <w:trPr>
          <w:trHeight w:val="300"/>
        </w:trPr>
        <w:tc>
          <w:tcPr>
            <w:tcW w:w="1408" w:type="dxa"/>
            <w:noWrap/>
            <w:hideMark/>
          </w:tcPr>
          <w:p w14:paraId="0DD6CF71" w14:textId="6B8CECC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BaFeO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{"citationItems":[{"id":"ITEM-1","itemData":{"DOI":"10.1016/j.physb.2010.05.060","ISSN":"09214526","abstract":"First-principles study of the structural, elastic, magnetic and electronic properties of the cubic perovskite SrFeO3 and BaFeO3 has been performed using the full-potential linear muffin-tin orbital (FP-LMTO) method within the local spin density approximation (LSDA). The calculated equilibrium lattice constant of SrFeO3 is in good agreement with the available theoretical results. The independent elastic constants Cij, bulk modulus B and its pressure derivatives B', Shear modulus G, Young's modulus E and Poisson's ratio ν are obtained for both compounds. From the analysis of the ratio of shear to bulk modulus, it is found that SrFO 3 (BaFeO3) is ductile (brittle) in nature. Band structures, total and partial densities of states show that the orbitals formed by FeO band have a primary importance in the determination of the electronic properties of the studied compounds. The calculated magnetic properties show that the magnetic moment of Fe is much higher and the contribution of the (Sr, Ba) and O elements to the magnetic moment is negligible. © 2010 Elsevier B.V. All rights reserved.","author":[{"dropping-particle":"","family":"Rached","given":"H.","non-dropping-particle":"","parse-names":false,"suffix":""},{"dropping-particle":"","family":"Rached","given":"D.","non-dropping-particle":"","parse-names":false,"suffix":""},{"dropping-particle":"","family":"Rabah","given":"M.","non-dropping-particle":"","parse-names":false,"suffix":""},{"dropping-particle":"","family":"Khenata","given":"R.","non-dropping-particle":"","parse-names":false,"suffix":""},{"dropping-particle":"","family":"Reshak","given":"Ali H.","non-dropping-particle":"","parse-names":false,"suffix":""}],"container-title":"Physica B: Condensed Matter","id":"ITEM-1","issue":"17","issued":{"date-parts":[["2010","9"]]},"page":"3515-3519","publisher":"Elsevier","title":"Full-potential calculation of the structural, elastic, electronic and magnetic properties of XFeO3 (X=Sr and Ba) perovskite","type":"article-journal","volume":"405"},"uris":["http://www.mendeley.com/documents/?uuid=e8a129d0-33ed-46d5-992f-b2440a75a4dd"]}],"mendeley":{"formattedCitation":"[28]","plainTextFormattedCitation":"[28]","previouslyFormattedCitation":"[28]"},"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[28]</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04E0D4EE" w14:textId="545C439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40556EC0" w14:textId="06D10CC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585</w:t>
            </w:r>
          </w:p>
        </w:tc>
        <w:tc>
          <w:tcPr>
            <w:tcW w:w="702" w:type="dxa"/>
            <w:noWrap/>
            <w:hideMark/>
          </w:tcPr>
          <w:p w14:paraId="28868FBF" w14:textId="0754A8F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40E5BEAE" w14:textId="102E81A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082</w:t>
            </w:r>
          </w:p>
        </w:tc>
        <w:tc>
          <w:tcPr>
            <w:tcW w:w="847" w:type="dxa"/>
            <w:noWrap/>
            <w:hideMark/>
          </w:tcPr>
          <w:p w14:paraId="48D0E08B" w14:textId="5B5F69E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433</w:t>
            </w:r>
          </w:p>
        </w:tc>
        <w:tc>
          <w:tcPr>
            <w:tcW w:w="666" w:type="dxa"/>
            <w:noWrap/>
            <w:hideMark/>
          </w:tcPr>
          <w:p w14:paraId="5E78D605" w14:textId="767E8DA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w:t>
            </w:r>
          </w:p>
        </w:tc>
        <w:tc>
          <w:tcPr>
            <w:tcW w:w="823" w:type="dxa"/>
            <w:noWrap/>
            <w:hideMark/>
          </w:tcPr>
          <w:p w14:paraId="5CB75841" w14:textId="1C738DC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w:t>
            </w:r>
          </w:p>
        </w:tc>
        <w:tc>
          <w:tcPr>
            <w:tcW w:w="851" w:type="dxa"/>
            <w:noWrap/>
            <w:hideMark/>
          </w:tcPr>
          <w:p w14:paraId="00C198AC" w14:textId="30AF362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50" w:type="dxa"/>
            <w:noWrap/>
            <w:hideMark/>
          </w:tcPr>
          <w:p w14:paraId="1E0AB6E8" w14:textId="1118A36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51" w:type="dxa"/>
            <w:noWrap/>
            <w:hideMark/>
          </w:tcPr>
          <w:p w14:paraId="1C17B382" w14:textId="7DCEE88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w:t>
            </w:r>
          </w:p>
        </w:tc>
        <w:tc>
          <w:tcPr>
            <w:tcW w:w="850" w:type="dxa"/>
            <w:noWrap/>
            <w:hideMark/>
          </w:tcPr>
          <w:p w14:paraId="544E3D4E" w14:textId="5EFB17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05</w:t>
            </w:r>
          </w:p>
        </w:tc>
        <w:tc>
          <w:tcPr>
            <w:tcW w:w="709" w:type="dxa"/>
            <w:noWrap/>
            <w:hideMark/>
          </w:tcPr>
          <w:p w14:paraId="5892CEEF" w14:textId="21EC736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w:t>
            </w:r>
          </w:p>
        </w:tc>
        <w:tc>
          <w:tcPr>
            <w:tcW w:w="851" w:type="dxa"/>
            <w:noWrap/>
            <w:hideMark/>
          </w:tcPr>
          <w:p w14:paraId="13199712" w14:textId="1B0D77E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98</w:t>
            </w:r>
          </w:p>
        </w:tc>
        <w:tc>
          <w:tcPr>
            <w:tcW w:w="850" w:type="dxa"/>
            <w:noWrap/>
            <w:hideMark/>
          </w:tcPr>
          <w:p w14:paraId="57C544C3" w14:textId="1284C79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089</w:t>
            </w:r>
          </w:p>
        </w:tc>
        <w:tc>
          <w:tcPr>
            <w:tcW w:w="567" w:type="dxa"/>
            <w:noWrap/>
            <w:hideMark/>
          </w:tcPr>
          <w:p w14:paraId="13064AD2" w14:textId="19F4C2C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384</w:t>
            </w:r>
          </w:p>
        </w:tc>
      </w:tr>
      <w:tr w:rsidR="00E40E69" w:rsidRPr="00E40E69" w14:paraId="6F5D5852" w14:textId="77777777" w:rsidTr="00E40E69">
        <w:trPr>
          <w:trHeight w:val="300"/>
        </w:trPr>
        <w:tc>
          <w:tcPr>
            <w:tcW w:w="1408" w:type="dxa"/>
            <w:noWrap/>
            <w:hideMark/>
          </w:tcPr>
          <w:p w14:paraId="53693288" w14:textId="6C8A0833"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BaMoO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{"citationItems":[{"id":"ITEM-1","itemData":{"DOI":"10.1007/s11664-018-06870-4","ISSN":"0361-5235","abstract":"Density functional calculations have been carried out to determine various physical properties of the perovskite molybdates AMoO 3 (A = Ca, Sr, and Ba) using different exchange–correlation approximations including the generalized gradient approximation (GGA), GGA with Hubbard potential (GGA + U), and GGA with spin–orbit coupling (GGA + SOC), revealing that the strong spin–orbit coupling effect in these compounds is dominant. Based on their elastic properties, these compounds are expected to be mechanically stable, anisotropic, and ductile. Their electronic band structure and density of states indicate metallic nature due to hybridization of O p- and Mo d-states, and in particular delocalization of t 2g orbital. The electrical properties indicate that these compounds will exhibit significant electrical conductivity above room temperature. The ground-state energy of different magnetic phases and post-DFT calculations showed that these compounds are nonmagnetic/paramagnetic.","author":[{"dropping-particle":"","family":"Somia","given":"","non-dropping-particle":"","parse-names":false,"suffix":""},{"dropping-particle":"","family":"Mehmood","given":"Shahid","non-dropping-particle":"","parse-names":false,"suffix":""},{"dropping-particle":"","family":"Ali","given":"Zahid","non-dropping-particle":"","parse-names":false,"suffix":""},{"dropping-particle":"","family":"Khan","given":"Imad","non-dropping-particle":"","parse-names":false,"suffix":""},{"dropping-particle":"","family":"Khan","given":"Fawad","non-dropping-particle":"","parse-names":false,"suffix":""},{"dropping-particle":"","family":"Ahmad","given":"Iftikhar","non-dropping-particle":"","parse-names":false,"suffix":""}],"container-title":"Journal of Electronic Materials","id":"ITEM-1","issue":"3","issued":{"date-parts":[["2019","3","8"]]},"page":"1730-1739","title":"First-Principles Study of Perovskite Molybdates AMoO3 (A = Ca, Sr, Ba)","type":"article-journal","volume":"48"},"uris":["http://www.mendeley.com/documents/?uuid=66886180-9351-4bc4-922f-68bf8b3bd25c"]}],"mendeley":{"formattedCitation":"[29]","plainTextFormattedCitation":"[29]","previouslyFormattedCitation":"[29]"},"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[29]</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05C4658D" w14:textId="37A538F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5A78730A" w14:textId="7F3D5A1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702" w:type="dxa"/>
            <w:noWrap/>
            <w:hideMark/>
          </w:tcPr>
          <w:p w14:paraId="59E235E6" w14:textId="5FA49E0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698102D9" w14:textId="2E36225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047</w:t>
            </w:r>
          </w:p>
        </w:tc>
        <w:tc>
          <w:tcPr>
            <w:tcW w:w="847" w:type="dxa"/>
            <w:noWrap/>
            <w:hideMark/>
          </w:tcPr>
          <w:p w14:paraId="1557378B" w14:textId="45B8645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481</w:t>
            </w:r>
          </w:p>
        </w:tc>
        <w:tc>
          <w:tcPr>
            <w:tcW w:w="666" w:type="dxa"/>
            <w:noWrap/>
            <w:hideMark/>
          </w:tcPr>
          <w:p w14:paraId="0A97C9B3" w14:textId="625A24F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23" w:type="dxa"/>
            <w:noWrap/>
            <w:hideMark/>
          </w:tcPr>
          <w:p w14:paraId="7C217C24" w14:textId="190B920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67</w:t>
            </w:r>
          </w:p>
        </w:tc>
        <w:tc>
          <w:tcPr>
            <w:tcW w:w="851" w:type="dxa"/>
            <w:noWrap/>
            <w:hideMark/>
          </w:tcPr>
          <w:p w14:paraId="2BA4600C" w14:textId="0891D82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w:t>
            </w:r>
          </w:p>
        </w:tc>
        <w:tc>
          <w:tcPr>
            <w:tcW w:w="850" w:type="dxa"/>
            <w:noWrap/>
            <w:hideMark/>
          </w:tcPr>
          <w:p w14:paraId="5C0586A6" w14:textId="2EC0EEF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w:t>
            </w:r>
          </w:p>
        </w:tc>
        <w:tc>
          <w:tcPr>
            <w:tcW w:w="851" w:type="dxa"/>
            <w:noWrap/>
            <w:hideMark/>
          </w:tcPr>
          <w:p w14:paraId="5B0B636C" w14:textId="019C357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850" w:type="dxa"/>
            <w:noWrap/>
            <w:hideMark/>
          </w:tcPr>
          <w:p w14:paraId="5EF20D42" w14:textId="11D3909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23</w:t>
            </w:r>
          </w:p>
        </w:tc>
        <w:tc>
          <w:tcPr>
            <w:tcW w:w="709" w:type="dxa"/>
            <w:noWrap/>
            <w:hideMark/>
          </w:tcPr>
          <w:p w14:paraId="06F393D1" w14:textId="51FEEEA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w:t>
            </w:r>
          </w:p>
        </w:tc>
        <w:tc>
          <w:tcPr>
            <w:tcW w:w="851" w:type="dxa"/>
            <w:noWrap/>
            <w:hideMark/>
          </w:tcPr>
          <w:p w14:paraId="497A6F8C" w14:textId="3DD3E3F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91</w:t>
            </w:r>
          </w:p>
        </w:tc>
        <w:tc>
          <w:tcPr>
            <w:tcW w:w="850" w:type="dxa"/>
            <w:noWrap/>
            <w:hideMark/>
          </w:tcPr>
          <w:p w14:paraId="791637A8" w14:textId="5B83B4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932</w:t>
            </w:r>
          </w:p>
        </w:tc>
        <w:tc>
          <w:tcPr>
            <w:tcW w:w="567" w:type="dxa"/>
            <w:noWrap/>
            <w:hideMark/>
          </w:tcPr>
          <w:p w14:paraId="5DAA7528" w14:textId="566ECF8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218</w:t>
            </w:r>
          </w:p>
        </w:tc>
      </w:tr>
      <w:tr w:rsidR="00E40E69" w:rsidRPr="00E40E69" w14:paraId="3359A55A" w14:textId="77777777" w:rsidTr="00E40E69">
        <w:trPr>
          <w:trHeight w:val="300"/>
        </w:trPr>
        <w:tc>
          <w:tcPr>
            <w:tcW w:w="1408" w:type="dxa"/>
            <w:noWrap/>
            <w:hideMark/>
          </w:tcPr>
          <w:p w14:paraId="6B1224FE" w14:textId="17F87F48"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BaNpO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{"citationItems":[{"id":"ITEM-1","itemData":{"DOI":"10.1016/j.matchemphys.2017.06.033","ISSN":"02540584","abstract":"First principles calculations on structural, electronic, magnetic and elastic properties of BaNpO3 oxide are reported using full potential augmented plane wave method. To achieve the optimized lattice parameters, the local density approximation (LDA) and generalized gradient approximation (GGA) have been used. The calculated values of lattice constant and bulk modulus are found to be in agreement with experimental and other reported results. In addition, Hubbard approximation potential (GGA + U) and modified Becke Johnson approximation (mBJ) are also engaged for the exact prediction of band structure. Half-metallicity along with 100% spin polarization is reflected from the spin resolved band structures as well as densities of states. The ferromagnetic stable configuration of BaNpO3 perovskite is observed from the double cell optimization method as well as the spin-magnetic moment calculations. In addition, elastic constants have been calculated to envisage the mechanical response of this material. From these mechanical parameters, the ductile nature of the material is observed along with a Debye temperature of 356 K and melting temperature of 1968.71 K.","author":[{"dropping-particle":"","family":"Khandy","given":"Shakeel Ahmad","non-dropping-particle":"","parse-names":false,"suffix":""},{"dropping-particle":"","family":"Gupta","given":"Dinesh C.","non-dropping-particle":"","parse-names":false,"suffix":""}],"container-title":"Materials Chemistry and Physics","id":"ITEM-1","issued":{"date-parts":[["2017","9"]]},"page":"380-385","publisher":"Elsevier B.V.","title":"Structural, elastic and magneto-electronic properties of half-metallic BaNpO 3 perovskite","type":"article-journal","volume":"198"},"uris":["http://www.mendeley.com/documents/?uuid=4fda634f-41f9-4d14-962d-3227e42048ff"]}],"mendeley":{"formattedCitation":"[30]","plainTextFormattedCitation":"[30]","previouslyFormattedCitation":"[30]"},"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[30]</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322210FF" w14:textId="5D9658F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5FF2CFB1" w14:textId="26EE8DA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87</w:t>
            </w:r>
          </w:p>
        </w:tc>
        <w:tc>
          <w:tcPr>
            <w:tcW w:w="702" w:type="dxa"/>
            <w:noWrap/>
            <w:hideMark/>
          </w:tcPr>
          <w:p w14:paraId="011696F7" w14:textId="0AD31AB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4C8A524F" w14:textId="5304C36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943</w:t>
            </w:r>
          </w:p>
        </w:tc>
        <w:tc>
          <w:tcPr>
            <w:tcW w:w="847" w:type="dxa"/>
            <w:noWrap/>
            <w:hideMark/>
          </w:tcPr>
          <w:p w14:paraId="71848B05" w14:textId="52AE864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644</w:t>
            </w:r>
          </w:p>
        </w:tc>
        <w:tc>
          <w:tcPr>
            <w:tcW w:w="666" w:type="dxa"/>
            <w:noWrap/>
            <w:hideMark/>
          </w:tcPr>
          <w:p w14:paraId="5144DE96" w14:textId="29A4606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437</w:t>
            </w:r>
          </w:p>
        </w:tc>
        <w:tc>
          <w:tcPr>
            <w:tcW w:w="823" w:type="dxa"/>
            <w:noWrap/>
            <w:hideMark/>
          </w:tcPr>
          <w:p w14:paraId="5A1BF070" w14:textId="4281A5B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241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18</w:t>
            </w:r>
          </w:p>
        </w:tc>
        <w:tc>
          <w:tcPr>
            <w:tcW w:w="851" w:type="dxa"/>
            <w:noWrap/>
            <w:hideMark/>
          </w:tcPr>
          <w:p w14:paraId="7CE3F19E" w14:textId="582ABB8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w:t>
            </w:r>
          </w:p>
        </w:tc>
        <w:tc>
          <w:tcPr>
            <w:tcW w:w="850" w:type="dxa"/>
            <w:noWrap/>
            <w:hideMark/>
          </w:tcPr>
          <w:p w14:paraId="4FB9410B" w14:textId="451B62F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51" w:type="dxa"/>
            <w:noWrap/>
            <w:hideMark/>
          </w:tcPr>
          <w:p w14:paraId="11012C93" w14:textId="2A8F48D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0" w:type="dxa"/>
            <w:noWrap/>
            <w:hideMark/>
          </w:tcPr>
          <w:p w14:paraId="7517B441" w14:textId="27813DF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w:t>
            </w:r>
          </w:p>
        </w:tc>
        <w:tc>
          <w:tcPr>
            <w:tcW w:w="709" w:type="dxa"/>
            <w:noWrap/>
            <w:hideMark/>
          </w:tcPr>
          <w:p w14:paraId="296B0BF0" w14:textId="7D130E1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07</w:t>
            </w:r>
          </w:p>
        </w:tc>
        <w:tc>
          <w:tcPr>
            <w:tcW w:w="851" w:type="dxa"/>
            <w:noWrap/>
            <w:hideMark/>
          </w:tcPr>
          <w:p w14:paraId="0AB5C670" w14:textId="262EC81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w:t>
            </w:r>
          </w:p>
        </w:tc>
        <w:tc>
          <w:tcPr>
            <w:tcW w:w="850" w:type="dxa"/>
            <w:noWrap/>
            <w:hideMark/>
          </w:tcPr>
          <w:p w14:paraId="7A8A7EC4" w14:textId="322DA28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574</w:t>
            </w:r>
          </w:p>
        </w:tc>
        <w:tc>
          <w:tcPr>
            <w:tcW w:w="567" w:type="dxa"/>
            <w:noWrap/>
            <w:hideMark/>
          </w:tcPr>
          <w:p w14:paraId="616D260D" w14:textId="27B79F2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888</w:t>
            </w:r>
          </w:p>
        </w:tc>
      </w:tr>
      <w:tr w:rsidR="00E40E69" w:rsidRPr="00E40E69" w14:paraId="1506B223" w14:textId="77777777" w:rsidTr="00E40E69">
        <w:trPr>
          <w:trHeight w:val="300"/>
        </w:trPr>
        <w:tc>
          <w:tcPr>
            <w:tcW w:w="1408" w:type="dxa"/>
            <w:noWrap/>
            <w:hideMark/>
          </w:tcPr>
          <w:p w14:paraId="1129455D" w14:textId="0EE058A4"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BaPaO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{"citationItems":[{"id":"ITEM-1","itemData":{"DOI":"10.1007/s00894-018-3666-z","ISSN":"1610-2940","abstract":"Density functional theory (DFT)-based investigations have been put forward on the elastic, mechanical, and thermo-dynamical properties of BaPaO3. The pressure dependence of electronic band structure and other physical properties has been carefully analyzed. The increase in Bulk modulus and decrease in lattice constant is seen on going from 0 to 30 GPa. The predicted lattice constants describe this material as anisotropic and ductile in nature at ambient conditions. Post-DFT calculations using quasi-harmonic Debye model are employed to envisage the pressure-dependent thermodynamic properties like Debye temperature, specific heat capacity, Grüneisen parameter, thermal expansion, etc. Also, the computed Debye temperature and melting temperature of BaPaO3 at 0 K are 523 K and 1764.75 K, respectively.","author":[{"dropping-particle":"","family":"Khandy","given":"Shakeel Ahmad","non-dropping-particle":"","parse-names":false,"suffix":""},{"dropping-particle":"","family":"Islam","given":"Ishtihadah","non-dropping-particle":"","parse-names":false,"suffix":""},{"dropping-particle":"","family":"Gupta","given":"Dinesh C.","non-dropping-particle":"","parse-names":false,"suffix":""},{"dropping-particle":"","family":"Laref","given":"Amel","non-dropping-particle":"","parse-names":false,"suffix":""}],"container-title":"Journal of Molecular Modeling","id":"ITEM-1","issue":"6","issued":{"date-parts":[["2018","6","7"]]},"page":"131","publisher":"Journal of Molecular Modeling","title":"Electronic structure, mechanical and thermodynamic properties of BaPaO3 under pressure","type":"article-journal","volume":"24"},"uris":["http://www.mendeley.com/documents/?uuid=7c28f393-19f5-4464-8cf0-d9086b0ecf30"]}],"mendeley":{"formattedCitation":"[31]","plainTextFormattedCitation":"[31]","previouslyFormattedCitation":"[31]"},"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[31]</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7756C830" w14:textId="3EE01D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574ADD9C" w14:textId="44EDB5D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702" w:type="dxa"/>
            <w:noWrap/>
            <w:hideMark/>
          </w:tcPr>
          <w:p w14:paraId="6E249365" w14:textId="722FBC7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3A9ACF43" w14:textId="2101B73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930</w:t>
            </w:r>
          </w:p>
        </w:tc>
        <w:tc>
          <w:tcPr>
            <w:tcW w:w="847" w:type="dxa"/>
            <w:noWrap/>
            <w:hideMark/>
          </w:tcPr>
          <w:p w14:paraId="600E0246" w14:textId="32360E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667</w:t>
            </w:r>
          </w:p>
        </w:tc>
        <w:tc>
          <w:tcPr>
            <w:tcW w:w="666" w:type="dxa"/>
            <w:noWrap/>
            <w:hideMark/>
          </w:tcPr>
          <w:p w14:paraId="2B3E47B2" w14:textId="3C28DF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51</w:t>
            </w:r>
          </w:p>
        </w:tc>
        <w:tc>
          <w:tcPr>
            <w:tcW w:w="823" w:type="dxa"/>
            <w:noWrap/>
            <w:hideMark/>
          </w:tcPr>
          <w:p w14:paraId="0F5140A6" w14:textId="51C016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205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1" w:type="dxa"/>
            <w:noWrap/>
            <w:hideMark/>
          </w:tcPr>
          <w:p w14:paraId="3B29D0A2" w14:textId="76F4CD5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w:t>
            </w:r>
          </w:p>
        </w:tc>
        <w:tc>
          <w:tcPr>
            <w:tcW w:w="850" w:type="dxa"/>
            <w:noWrap/>
            <w:hideMark/>
          </w:tcPr>
          <w:p w14:paraId="4E35B6C2" w14:textId="65E9AC7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w:t>
            </w:r>
          </w:p>
        </w:tc>
        <w:tc>
          <w:tcPr>
            <w:tcW w:w="851" w:type="dxa"/>
            <w:noWrap/>
            <w:hideMark/>
          </w:tcPr>
          <w:p w14:paraId="7DB11D7E" w14:textId="0B484C8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59</w:t>
            </w:r>
          </w:p>
        </w:tc>
        <w:tc>
          <w:tcPr>
            <w:tcW w:w="850" w:type="dxa"/>
            <w:noWrap/>
            <w:hideMark/>
          </w:tcPr>
          <w:p w14:paraId="0EC575FE" w14:textId="4611E71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14</w:t>
            </w:r>
          </w:p>
        </w:tc>
        <w:tc>
          <w:tcPr>
            <w:tcW w:w="709" w:type="dxa"/>
            <w:noWrap/>
            <w:hideMark/>
          </w:tcPr>
          <w:p w14:paraId="484C57A2" w14:textId="05D7CDE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51" w:type="dxa"/>
            <w:noWrap/>
            <w:hideMark/>
          </w:tcPr>
          <w:p w14:paraId="33CAAAD5" w14:textId="39DF2C3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50" w:type="dxa"/>
            <w:noWrap/>
            <w:hideMark/>
          </w:tcPr>
          <w:p w14:paraId="01088413" w14:textId="7329FB4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536</w:t>
            </w:r>
          </w:p>
        </w:tc>
        <w:tc>
          <w:tcPr>
            <w:tcW w:w="567" w:type="dxa"/>
            <w:noWrap/>
            <w:hideMark/>
          </w:tcPr>
          <w:p w14:paraId="0D9E82A5" w14:textId="33B9602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476</w:t>
            </w:r>
          </w:p>
        </w:tc>
      </w:tr>
      <w:tr w:rsidR="00E40E69" w:rsidRPr="00E40E69" w14:paraId="77FE9BE9" w14:textId="77777777" w:rsidTr="00E40E69">
        <w:trPr>
          <w:trHeight w:val="300"/>
        </w:trPr>
        <w:tc>
          <w:tcPr>
            <w:tcW w:w="1408" w:type="dxa"/>
            <w:noWrap/>
            <w:hideMark/>
          </w:tcPr>
          <w:p w14:paraId="3CEC930D" w14:textId="4E80468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BaPuO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{"citationItems":[{"id":"ITEM-1","itemData":{"DOI":"10.1007/s10948-018-4574-2","ISSN":"1557-1939","abstract":"In this paper, we have performed a systematic investigation on structural, magnetic, electronic, mechanical, and thermodynamic properties of BaPuO3 perovskite within density functional theory (DFT) using generalized gradient approximations (GGA), onsite coulomb repulsion (GGA + U), and modified Becke-Johnson (mBJ). The calculated structural parameters were found in good agreement with the experimental results. A large value of magnetic moment equal to integer value of 4 μB was obtained for the compound. The spin-polarized electronic band structure and density of states present 100% of spin polarization at Fermi level, resulting in half-metallic nature for the compound with spin-up states as metallic and spin- down states as a semiconducting. The elastic and mechanical properties have also been predicted. Moreover, we have calculated thermodynamic properties like Debye temperature (?D), specific heat (CV), entropy (S), etc. using quasi-harmonic Debye model.","author":[{"dropping-particle":"","family":"Dar","given":"Sajad Ahmad","non-dropping-particle":"","parse-names":false,"suffix":""},{"dropping-particle":"","family":"Srivastava","given":"Vipul","non-dropping-particle":"","parse-names":false,"suffix":""},{"dropping-particle":"","family":"Sakalle","given":"Umesh Kumar","non-dropping-particle":"","parse-names":false,"suffix":""},{"dropping-particle":"","family":"Pagare","given":"Gitanjali","non-dropping-particle":"","parse-names":false,"suffix":""}],"container-title":"Journal of Superconductivity and Novel Magnetism","id":"ITEM-1","issue":"10","issued":{"date-parts":[["2018","10","31"]]},"page":"3201-3208","publisher":"Journal of Superconductivity and Novel Magnetism","title":"Insight into Structural, Electronic, Magnetic, Mechanical, and Thermodynamic Properties of Actinide Perovskite BaPuO3","type":"article-journal","volume":"31"},"uris":["http://www.mendeley.com/documents/?uuid=0653bacd-100d-436c-a9d8-3e4c1f81b376"]}],"mendeley":{"formattedCitation":"[32]","plainTextFormattedCitation":"[32]","previouslyFormattedCitation":"[32]"},"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[32]</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5AD22540" w14:textId="6D40B3E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4AEBE5AF" w14:textId="041E8BA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702" w:type="dxa"/>
            <w:noWrap/>
            <w:hideMark/>
          </w:tcPr>
          <w:p w14:paraId="56D757D2" w14:textId="332D914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71FCCFBA" w14:textId="0C77FED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947</w:t>
            </w:r>
          </w:p>
        </w:tc>
        <w:tc>
          <w:tcPr>
            <w:tcW w:w="847" w:type="dxa"/>
            <w:noWrap/>
            <w:hideMark/>
          </w:tcPr>
          <w:p w14:paraId="0ABA03DE" w14:textId="0C853F9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637</w:t>
            </w:r>
          </w:p>
        </w:tc>
        <w:tc>
          <w:tcPr>
            <w:tcW w:w="666" w:type="dxa"/>
            <w:noWrap/>
            <w:hideMark/>
          </w:tcPr>
          <w:p w14:paraId="327EBBEE" w14:textId="6D236B8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421</w:t>
            </w:r>
          </w:p>
        </w:tc>
        <w:tc>
          <w:tcPr>
            <w:tcW w:w="823" w:type="dxa"/>
            <w:noWrap/>
            <w:hideMark/>
          </w:tcPr>
          <w:p w14:paraId="42FC5ED8" w14:textId="281F271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51" w:type="dxa"/>
            <w:noWrap/>
            <w:hideMark/>
          </w:tcPr>
          <w:p w14:paraId="66CF65F3" w14:textId="1E845E4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18</w:t>
            </w:r>
          </w:p>
        </w:tc>
        <w:tc>
          <w:tcPr>
            <w:tcW w:w="850" w:type="dxa"/>
            <w:noWrap/>
            <w:hideMark/>
          </w:tcPr>
          <w:p w14:paraId="3D87012E" w14:textId="5264022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w:t>
            </w:r>
          </w:p>
        </w:tc>
        <w:tc>
          <w:tcPr>
            <w:tcW w:w="851" w:type="dxa"/>
            <w:noWrap/>
            <w:hideMark/>
          </w:tcPr>
          <w:p w14:paraId="7F451CBF"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122</w:t>
            </w:r>
          </w:p>
        </w:tc>
        <w:tc>
          <w:tcPr>
            <w:tcW w:w="850" w:type="dxa"/>
            <w:noWrap/>
            <w:hideMark/>
          </w:tcPr>
          <w:p w14:paraId="196CBFD4" w14:textId="3D937FC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w:t>
            </w:r>
          </w:p>
        </w:tc>
        <w:tc>
          <w:tcPr>
            <w:tcW w:w="709" w:type="dxa"/>
            <w:noWrap/>
            <w:hideMark/>
          </w:tcPr>
          <w:p w14:paraId="7C07E5FA" w14:textId="301E716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12</w:t>
            </w:r>
          </w:p>
        </w:tc>
        <w:tc>
          <w:tcPr>
            <w:tcW w:w="851" w:type="dxa"/>
            <w:noWrap/>
            <w:hideMark/>
          </w:tcPr>
          <w:p w14:paraId="560EB057" w14:textId="416E419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850" w:type="dxa"/>
            <w:noWrap/>
            <w:hideMark/>
          </w:tcPr>
          <w:p w14:paraId="0C8FD1A6" w14:textId="7599CDB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925</w:t>
            </w:r>
          </w:p>
        </w:tc>
        <w:tc>
          <w:tcPr>
            <w:tcW w:w="567" w:type="dxa"/>
            <w:noWrap/>
            <w:hideMark/>
          </w:tcPr>
          <w:p w14:paraId="41FBE7F6" w14:textId="5D4FCBA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764</w:t>
            </w:r>
          </w:p>
        </w:tc>
      </w:tr>
      <w:tr w:rsidR="00E40E69" w:rsidRPr="00E40E69" w14:paraId="7AB5E5BC" w14:textId="77777777" w:rsidTr="00E40E69">
        <w:trPr>
          <w:trHeight w:val="300"/>
        </w:trPr>
        <w:tc>
          <w:tcPr>
            <w:tcW w:w="1408" w:type="dxa"/>
            <w:noWrap/>
            <w:hideMark/>
          </w:tcPr>
          <w:p w14:paraId="7DB027C9" w14:textId="67AE177A"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lastRenderedPageBreak/>
              <w:t>BaRuO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{"citationItems":[{"id":"ITEM-1","itemData":{"DOI":"10.1016/j.physb.2010.04.025","ISSN":"09214526","abstract":"We present first-principles investigations on the structural and elastic properties of the cubic perovskite BaRuO3 using density-functional theory within both local density approximation (LDA) and generalized gradient approximation GGC. Basic physical properties, such as lattice constant, shear modulus, elastic constants (Cij) are calculated. The calculated energy band structures show that the cubic perovskite BaRuOs is metallic. We have also predicted the Young's modulus (Y), Poisson's ratio (ν), and Anisotropy factor (A). © 2010 Elsevier B.V. All rights reserved.","author":[{"dropping-particle":"","family":"Han","given":"De-Ming","non-dropping-particle":"","parse-names":false,"suffix":""},{"dropping-particle":"","family":"Liu","given":"Xiao-Juan","non-dropping-particle":"","parse-names":false,"suffix":""},{"dropping-particle":"","family":"Lv","given":"Shu-Hui","non-dropping-particle":"","parse-names":false,"suffix":""},{"dropping-particle":"","family":"Li","given":"Hong-Ping","non-dropping-particle":"","parse-names":false,"suffix":""},{"dropping-particle":"","family":"Meng","given":"Jian","non-dropping-particle":"","parse-names":false,"suffix":""}],"container-title":"Physica B: Condensed Matter","id":"ITEM-1","issue":"15","issued":{"date-parts":[["2010","8"]]},"page":"3117-3119","publisher":"Elsevier","title":"Elastic properties of cubic perovskite BaRuO3 from first-principles calculations","type":"article-journal","volume":"405"},"uris":["http://www.mendeley.com/documents/?uuid=e1f67fbe-051c-437b-aad8-58c742c01718"]}],"mendeley":{"formattedCitation":"[33]","plainTextFormattedCitation":"[33]","previouslyFormattedCitation":"[33]"},"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[33]</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69F34AD2" w14:textId="46A2CEE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358A3D6C" w14:textId="4B69F59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62</w:t>
            </w:r>
          </w:p>
        </w:tc>
        <w:tc>
          <w:tcPr>
            <w:tcW w:w="702" w:type="dxa"/>
            <w:noWrap/>
            <w:hideMark/>
          </w:tcPr>
          <w:p w14:paraId="136317A0" w14:textId="6CB95AB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75D0431B" w14:textId="7B52AA9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062</w:t>
            </w:r>
          </w:p>
        </w:tc>
        <w:tc>
          <w:tcPr>
            <w:tcW w:w="847" w:type="dxa"/>
            <w:noWrap/>
            <w:hideMark/>
          </w:tcPr>
          <w:p w14:paraId="51AB5F0A" w14:textId="0C097FF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459</w:t>
            </w:r>
          </w:p>
        </w:tc>
        <w:tc>
          <w:tcPr>
            <w:tcW w:w="666" w:type="dxa"/>
            <w:noWrap/>
            <w:hideMark/>
          </w:tcPr>
          <w:p w14:paraId="74DCA77A" w14:textId="387177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005</w:t>
            </w:r>
          </w:p>
        </w:tc>
        <w:tc>
          <w:tcPr>
            <w:tcW w:w="823" w:type="dxa"/>
            <w:noWrap/>
            <w:hideMark/>
          </w:tcPr>
          <w:p w14:paraId="5011E12A" w14:textId="6E6E1F4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w:t>
            </w:r>
          </w:p>
        </w:tc>
        <w:tc>
          <w:tcPr>
            <w:tcW w:w="851" w:type="dxa"/>
            <w:noWrap/>
            <w:hideMark/>
          </w:tcPr>
          <w:p w14:paraId="58F7ED2F" w14:textId="1CF1D5B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0" w:type="dxa"/>
            <w:noWrap/>
            <w:hideMark/>
          </w:tcPr>
          <w:p w14:paraId="3A53179D" w14:textId="2AA305D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1" w:type="dxa"/>
            <w:noWrap/>
            <w:hideMark/>
          </w:tcPr>
          <w:p w14:paraId="20BDBF53" w14:textId="504C97A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w:t>
            </w:r>
          </w:p>
        </w:tc>
        <w:tc>
          <w:tcPr>
            <w:tcW w:w="850" w:type="dxa"/>
            <w:noWrap/>
            <w:hideMark/>
          </w:tcPr>
          <w:p w14:paraId="2A618C19" w14:textId="6F184F0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w:t>
            </w:r>
          </w:p>
        </w:tc>
        <w:tc>
          <w:tcPr>
            <w:tcW w:w="709" w:type="dxa"/>
            <w:noWrap/>
            <w:hideMark/>
          </w:tcPr>
          <w:p w14:paraId="7B4876B7" w14:textId="207DCAB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w:t>
            </w:r>
          </w:p>
        </w:tc>
        <w:tc>
          <w:tcPr>
            <w:tcW w:w="851" w:type="dxa"/>
            <w:noWrap/>
            <w:hideMark/>
          </w:tcPr>
          <w:p w14:paraId="25FF504E" w14:textId="664C5ED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30</w:t>
            </w:r>
          </w:p>
        </w:tc>
        <w:tc>
          <w:tcPr>
            <w:tcW w:w="850" w:type="dxa"/>
            <w:noWrap/>
            <w:hideMark/>
          </w:tcPr>
          <w:p w14:paraId="4EB883B2" w14:textId="0A34003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498</w:t>
            </w:r>
          </w:p>
        </w:tc>
        <w:tc>
          <w:tcPr>
            <w:tcW w:w="567" w:type="dxa"/>
            <w:noWrap/>
            <w:hideMark/>
          </w:tcPr>
          <w:p w14:paraId="69E469A6" w14:textId="66C0A3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156</w:t>
            </w:r>
          </w:p>
        </w:tc>
      </w:tr>
      <w:tr w:rsidR="00E40E69" w:rsidRPr="00E40E69" w14:paraId="1B84CDD2" w14:textId="77777777" w:rsidTr="00E40E69">
        <w:trPr>
          <w:trHeight w:val="300"/>
        </w:trPr>
        <w:tc>
          <w:tcPr>
            <w:tcW w:w="1408" w:type="dxa"/>
            <w:noWrap/>
            <w:hideMark/>
          </w:tcPr>
          <w:p w14:paraId="2F3B54BC" w14:textId="32B7C58C"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BaThO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{"citationItems":[{"id":"ITEM-1","itemData":{"DOI":"10.1142/S204768411850029X","ISSN":"2047-6841","abstract":"The electronic structure and optical properties of [Formula: see text], [Formula: see text] and [Formula: see text] in cubic perovskite structure are calculated using a density functional theory with full-potential linearized augmented plane wave (FP-LAPW) method. In this study, we have used the approximations LDA, GGA and mBJ, with mBJ the best approximation to get the band gap energy. This study is conducted through five stages: (1) We have started by optimizing the lattice parameters to find the basic state of each component (2) We have calculated electronic properties such as density of state, band structure, charge density (3) and based on the band structure we have also calculated the optical properties as dielectric function, absorption coefficient, refractive index, reflectivity and optical conductivity to discuss the different transitions and the new peaks. The mechanical (4) and thermodynamic (5) behavior was discussed for the first time for [Formula: see text] and [Formula: see text] in the cubic phase, in terms of elastic constants, and their related parameters, such as Young’s modulus, shear modulus and Poisson’s ratio. Our results show that [Formula: see text] has a stable ductile trait that makes it effective for high temperature electronic applications. As a result, the various new peaks in the wide UV region due to the transition of electrons confirm the application of [Formula: see text]([Formula: see text], Sr and Ba) in the field of optoelectronic devices.","author":[{"dropping-particle":"","family":"Cherif","given":"Y. Benaissa","non-dropping-particle":"","parse-names":false,"suffix":""},{"dropping-particle":"","family":"Labdelli","given":"A.","non-dropping-particle":"","parse-names":false,"suffix":""},{"dropping-particle":"","family":"Boukortt","given":"A.","non-dropping-particle":"","parse-names":false,"suffix":""},{"dropping-particle":"","family":"Abbassa","given":"H.","non-dropping-particle":"","parse-names":false,"suffix":""},{"dropping-particle":"","family":"Aimouch","given":"D.","non-dropping-particle":"","parse-names":false,"suffix":""},{"dropping-particle":"","family":"Hayn","given":"Roland","non-dropping-particle":"","parse-names":false,"suffix":""}],"container-title":"International Journal of Computational Materials Science and Engineering","id":"ITEM-1","issue":"01","issued":{"date-parts":[["2019","3","20"]]},"page":"1850029","title":"Modified Becke–Johnson (mBJ) exchange potential investigation of the optoelectronic properties of XThO3(X = Sa, Sr and Ba)","type":"article-journal","volume":"08"},"uris":["http://www.mendeley.com/documents/?uuid=cc02ab70-77f8-49dc-922c-732c3a10e8ed"]}],"mendeley":{"formattedCitation":"[34]","plainTextFormattedCitation":"[34]","previouslyFormattedCitation":"[34]"},"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[34]</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22E7875" w14:textId="66B595B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1BCFD0E9" w14:textId="77B9706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w:t>
            </w:r>
          </w:p>
        </w:tc>
        <w:tc>
          <w:tcPr>
            <w:tcW w:w="702" w:type="dxa"/>
            <w:noWrap/>
            <w:hideMark/>
          </w:tcPr>
          <w:p w14:paraId="0E8E3B29" w14:textId="4E576EF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206269FD" w14:textId="0DC8080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914</w:t>
            </w:r>
          </w:p>
        </w:tc>
        <w:tc>
          <w:tcPr>
            <w:tcW w:w="847" w:type="dxa"/>
            <w:noWrap/>
            <w:hideMark/>
          </w:tcPr>
          <w:p w14:paraId="7A88C65B" w14:textId="0040CF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696</w:t>
            </w:r>
          </w:p>
        </w:tc>
        <w:tc>
          <w:tcPr>
            <w:tcW w:w="666" w:type="dxa"/>
            <w:noWrap/>
            <w:hideMark/>
          </w:tcPr>
          <w:p w14:paraId="6DC132CA" w14:textId="4182C5E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555</w:t>
            </w:r>
          </w:p>
        </w:tc>
        <w:tc>
          <w:tcPr>
            <w:tcW w:w="823" w:type="dxa"/>
            <w:noWrap/>
            <w:hideMark/>
          </w:tcPr>
          <w:p w14:paraId="27C663AC" w14:textId="282E3CF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1" w:type="dxa"/>
            <w:noWrap/>
            <w:hideMark/>
          </w:tcPr>
          <w:p w14:paraId="00EA93BB" w14:textId="4E018FC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39</w:t>
            </w:r>
          </w:p>
        </w:tc>
        <w:tc>
          <w:tcPr>
            <w:tcW w:w="850" w:type="dxa"/>
            <w:noWrap/>
            <w:hideMark/>
          </w:tcPr>
          <w:p w14:paraId="42322308" w14:textId="6C78415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1" w:type="dxa"/>
            <w:noWrap/>
            <w:hideMark/>
          </w:tcPr>
          <w:p w14:paraId="1876C94B" w14:textId="65B52E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50" w:type="dxa"/>
            <w:noWrap/>
            <w:hideMark/>
          </w:tcPr>
          <w:p w14:paraId="201509F4" w14:textId="76F4F7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07</w:t>
            </w:r>
          </w:p>
        </w:tc>
        <w:tc>
          <w:tcPr>
            <w:tcW w:w="709" w:type="dxa"/>
            <w:noWrap/>
            <w:hideMark/>
          </w:tcPr>
          <w:p w14:paraId="622BA8F6" w14:textId="6D486FE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51" w:type="dxa"/>
            <w:noWrap/>
            <w:hideMark/>
          </w:tcPr>
          <w:p w14:paraId="3FFDBE9B" w14:textId="1381B4C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79</w:t>
            </w:r>
          </w:p>
        </w:tc>
        <w:tc>
          <w:tcPr>
            <w:tcW w:w="850" w:type="dxa"/>
            <w:noWrap/>
            <w:hideMark/>
          </w:tcPr>
          <w:p w14:paraId="048626F7" w14:textId="478E31B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880</w:t>
            </w:r>
          </w:p>
        </w:tc>
        <w:tc>
          <w:tcPr>
            <w:tcW w:w="567" w:type="dxa"/>
            <w:noWrap/>
            <w:hideMark/>
          </w:tcPr>
          <w:p w14:paraId="3A850104" w14:textId="4CC7BCA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635</w:t>
            </w:r>
          </w:p>
        </w:tc>
      </w:tr>
      <w:tr w:rsidR="00E40E69" w:rsidRPr="00E40E69" w14:paraId="4B1B659A" w14:textId="77777777" w:rsidTr="00E40E69">
        <w:trPr>
          <w:trHeight w:val="300"/>
        </w:trPr>
        <w:tc>
          <w:tcPr>
            <w:tcW w:w="1408" w:type="dxa"/>
            <w:noWrap/>
            <w:hideMark/>
          </w:tcPr>
          <w:p w14:paraId="50D8C32F" w14:textId="0818B03B"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BaTiO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{"citationItems":[{"id":"ITEM-1","itemData":{"DOI":"10.1016/j.commatsci.2006.10.012","ISSN":"09270256","abstract":"The full-potential linearized augmented plane waves (FP-LAPW) method based the on density functional theory (DFT) using the generalized gradient approximation (GGA) is applied to study the structural, mechanical, and electronic properties of BaTiO3, BaZrO3, and BaNbO3 cubic perovskites. The quasi-harmonic Debye model, by means of total energy versus volume calculations obtained with the FP-LAPW method, is applied to study the thermal and vibrational effects. Predicted temperature and pressure effects on the structural parameters, thermal expansions, heat capacities, and Debye temperatures are determined from the non-equilibrium Gibbs functions. © 2006 Elsevier B.V. All rights reserved.","author":[{"dropping-particle":"","family":"Iles","given":"N.","non-dropping-particle":"","parse-names":false,"suffix":""},{"dropping-particle":"","family":"Kellou","given":"A.","non-dropping-particle":"","parse-names":false,"suffix":""},{"dropping-particle":"","family":"Driss Khodja","given":"K.","non-dropping-particle":"","parse-names":false,"suffix":""},{"dropping-particle":"","family":"Amrani","given":"B.","non-dropping-particle":"","parse-names":false,"suffix":""},{"dropping-particle":"","family":"Lemoigno","given":"F.","non-dropping-particle":"","parse-names":false,"suffix":""},{"dropping-particle":"","family":"Bourbie","given":"D.","non-dropping-particle":"","parse-names":false,"suffix":""},{"dropping-particle":"","family":"Aourag","given":"H.","non-dropping-particle":"","parse-names":false,"suffix":""}],"container-title":"Computational Materials Science","id":"ITEM-1","issue":"4","issued":{"date-parts":[["2007","6"]]},"page":"896-902","title":"Atomistic study of structural, elastic, electronic and thermal properties of perovskites Ba(Ti,Zr,Nb)O3","type":"article-journal","volume":"39"},"uris":["http://www.mendeley.com/documents/?uuid=10e7b6b0-3c65-4f69-af0e-10f05f5ed6fa"]}],"mendeley":{"formattedCitation":"[35]","plainTextFormattedCitation":"[35]","previouslyFormattedCitation":"[35]"},"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[35]</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26C4D05F" w14:textId="37C1EF5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677A8E5F" w14:textId="10AFC7E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605</w:t>
            </w:r>
          </w:p>
        </w:tc>
        <w:tc>
          <w:tcPr>
            <w:tcW w:w="702" w:type="dxa"/>
            <w:noWrap/>
            <w:hideMark/>
          </w:tcPr>
          <w:p w14:paraId="63B4C5C0" w14:textId="0A43F75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28656691" w14:textId="772DD49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071</w:t>
            </w:r>
          </w:p>
        </w:tc>
        <w:tc>
          <w:tcPr>
            <w:tcW w:w="847" w:type="dxa"/>
            <w:noWrap/>
            <w:hideMark/>
          </w:tcPr>
          <w:p w14:paraId="551C91A8" w14:textId="6186768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448</w:t>
            </w:r>
          </w:p>
        </w:tc>
        <w:tc>
          <w:tcPr>
            <w:tcW w:w="666" w:type="dxa"/>
            <w:noWrap/>
            <w:hideMark/>
          </w:tcPr>
          <w:p w14:paraId="080E8B43" w14:textId="3BFEF1C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022</w:t>
            </w:r>
          </w:p>
        </w:tc>
        <w:tc>
          <w:tcPr>
            <w:tcW w:w="823" w:type="dxa"/>
            <w:noWrap/>
            <w:hideMark/>
          </w:tcPr>
          <w:p w14:paraId="31014462" w14:textId="6898C21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1" w:type="dxa"/>
            <w:noWrap/>
            <w:hideMark/>
          </w:tcPr>
          <w:p w14:paraId="18A9428A" w14:textId="7C44EDF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0" w:type="dxa"/>
            <w:noWrap/>
            <w:hideMark/>
          </w:tcPr>
          <w:p w14:paraId="306A60EE" w14:textId="0E1B9F3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w:t>
            </w:r>
          </w:p>
        </w:tc>
        <w:tc>
          <w:tcPr>
            <w:tcW w:w="851" w:type="dxa"/>
            <w:noWrap/>
            <w:hideMark/>
          </w:tcPr>
          <w:p w14:paraId="7C155829" w14:textId="379E39D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0" w:type="dxa"/>
            <w:noWrap/>
            <w:hideMark/>
          </w:tcPr>
          <w:p w14:paraId="59E40498" w14:textId="49B1BDA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w:t>
            </w:r>
          </w:p>
        </w:tc>
        <w:tc>
          <w:tcPr>
            <w:tcW w:w="709" w:type="dxa"/>
            <w:noWrap/>
            <w:hideMark/>
          </w:tcPr>
          <w:p w14:paraId="1B91240C" w14:textId="5EDAAD4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79</w:t>
            </w:r>
          </w:p>
        </w:tc>
        <w:tc>
          <w:tcPr>
            <w:tcW w:w="851" w:type="dxa"/>
            <w:noWrap/>
            <w:hideMark/>
          </w:tcPr>
          <w:p w14:paraId="2A209842" w14:textId="0C25774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10</w:t>
            </w:r>
          </w:p>
        </w:tc>
        <w:tc>
          <w:tcPr>
            <w:tcW w:w="850" w:type="dxa"/>
            <w:noWrap/>
            <w:hideMark/>
          </w:tcPr>
          <w:p w14:paraId="3F7DE2C9" w14:textId="6614637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446</w:t>
            </w:r>
          </w:p>
        </w:tc>
        <w:tc>
          <w:tcPr>
            <w:tcW w:w="567" w:type="dxa"/>
            <w:noWrap/>
            <w:hideMark/>
          </w:tcPr>
          <w:p w14:paraId="1D39BD2F" w14:textId="2652F6E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934</w:t>
            </w:r>
          </w:p>
        </w:tc>
      </w:tr>
      <w:tr w:rsidR="00E40E69" w:rsidRPr="00E40E69" w14:paraId="19D6F4A4" w14:textId="77777777" w:rsidTr="00E40E69">
        <w:trPr>
          <w:trHeight w:val="300"/>
        </w:trPr>
        <w:tc>
          <w:tcPr>
            <w:tcW w:w="1408" w:type="dxa"/>
            <w:noWrap/>
            <w:hideMark/>
          </w:tcPr>
          <w:p w14:paraId="7515A141" w14:textId="362D78D0"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BaZrO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{"citationItems":[{"id":"ITEM-1","itemData":{"DOI":"10.1016/j.commatsci.2006.10.012","ISSN":"09270256","abstract":"The full-potential linearized augmented plane waves (FP-LAPW) method based the on density functional theory (DFT) using the generalized gradient approximation (GGA) is applied to study the structural, mechanical, and electronic properties of BaTiO3, BaZrO3, and BaNbO3 cubic perovskites. The quasi-harmonic Debye model, by means of total energy versus volume calculations obtained with the FP-LAPW method, is applied to study the thermal and vibrational effects. Predicted temperature and pressure effects on the structural parameters, thermal expansions, heat capacities, and Debye temperatures are determined from the non-equilibrium Gibbs functions. © 2006 Elsevier B.V. All rights reserved.","author":[{"dropping-particle":"","family":"Iles","given":"N.","non-dropping-particle":"","parse-names":false,"suffix":""},{"dropping-particle":"","family":"Kellou","given":"A.","non-dropping-particle":"","parse-names":false,"suffix":""},{"dropping-particle":"","family":"Driss Khodja","given":"K.","non-dropping-particle":"","parse-names":false,"suffix":""},{"dropping-particle":"","family":"Amrani","given":"B.","non-dropping-particle":"","parse-names":false,"suffix":""},{"dropping-particle":"","family":"Lemoigno","given":"F.","non-dropping-particle":"","parse-names":false,"suffix":""},{"dropping-particle":"","family":"Bourbie","given":"D.","non-dropping-particle":"","parse-names":false,"suffix":""},{"dropping-particle":"","family":"Aourag","given":"H.","non-dropping-particle":"","parse-names":false,"suffix":""}],"container-title":"Computational Materials Science","id":"ITEM-1","issue":"4","issued":{"date-parts":[["2007","6"]]},"page":"896-902","title":"Atomistic study of structural, elastic, electronic and thermal properties of perovskites Ba(Ti,Zr,Nb)O3","type":"article-journal","volume":"39"},"uris":["http://www.mendeley.com/documents/?uuid=10e7b6b0-3c65-4f69-af0e-10f05f5ed6fa"]}],"mendeley":{"formattedCitation":"[35]","plainTextFormattedCitation":"[35]","previouslyFormattedCitation":"[35]"},"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[35]</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59D8326C" w14:textId="3E6FE1D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61</w:t>
            </w:r>
          </w:p>
        </w:tc>
        <w:tc>
          <w:tcPr>
            <w:tcW w:w="800" w:type="dxa"/>
            <w:noWrap/>
            <w:hideMark/>
          </w:tcPr>
          <w:p w14:paraId="56134428" w14:textId="2E7A2CF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702" w:type="dxa"/>
            <w:noWrap/>
            <w:hideMark/>
          </w:tcPr>
          <w:p w14:paraId="3C2A9417" w14:textId="0FAEF8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4D486096" w14:textId="09D2C1C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011</w:t>
            </w:r>
          </w:p>
        </w:tc>
        <w:tc>
          <w:tcPr>
            <w:tcW w:w="847" w:type="dxa"/>
            <w:noWrap/>
            <w:hideMark/>
          </w:tcPr>
          <w:p w14:paraId="6CAE38D3" w14:textId="0503C4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533</w:t>
            </w:r>
          </w:p>
        </w:tc>
        <w:tc>
          <w:tcPr>
            <w:tcW w:w="666" w:type="dxa"/>
            <w:noWrap/>
            <w:hideMark/>
          </w:tcPr>
          <w:p w14:paraId="7CAD8C86" w14:textId="04B2A6F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226</w:t>
            </w:r>
          </w:p>
        </w:tc>
        <w:tc>
          <w:tcPr>
            <w:tcW w:w="823" w:type="dxa"/>
            <w:noWrap/>
            <w:hideMark/>
          </w:tcPr>
          <w:p w14:paraId="28F4FC7F"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252</w:t>
            </w:r>
          </w:p>
        </w:tc>
        <w:tc>
          <w:tcPr>
            <w:tcW w:w="851" w:type="dxa"/>
            <w:noWrap/>
            <w:hideMark/>
          </w:tcPr>
          <w:p w14:paraId="59876BE0" w14:textId="2B290FA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0" w:type="dxa"/>
            <w:noWrap/>
            <w:hideMark/>
          </w:tcPr>
          <w:p w14:paraId="3B42651D" w14:textId="5561EA5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w:t>
            </w:r>
          </w:p>
        </w:tc>
        <w:tc>
          <w:tcPr>
            <w:tcW w:w="851" w:type="dxa"/>
            <w:noWrap/>
            <w:hideMark/>
          </w:tcPr>
          <w:p w14:paraId="7D2DE339" w14:textId="0D765DC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0" w:type="dxa"/>
            <w:noWrap/>
            <w:hideMark/>
          </w:tcPr>
          <w:p w14:paraId="6472EBCE" w14:textId="0EB0BF8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709" w:type="dxa"/>
            <w:noWrap/>
            <w:hideMark/>
          </w:tcPr>
          <w:p w14:paraId="27CD1F78" w14:textId="5E3A43C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w:t>
            </w:r>
          </w:p>
        </w:tc>
        <w:tc>
          <w:tcPr>
            <w:tcW w:w="851" w:type="dxa"/>
            <w:noWrap/>
            <w:hideMark/>
          </w:tcPr>
          <w:p w14:paraId="033D0C13" w14:textId="2276978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w:t>
            </w:r>
          </w:p>
        </w:tc>
        <w:tc>
          <w:tcPr>
            <w:tcW w:w="850" w:type="dxa"/>
            <w:noWrap/>
            <w:hideMark/>
          </w:tcPr>
          <w:p w14:paraId="5804E155" w14:textId="0C8D19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819</w:t>
            </w:r>
          </w:p>
        </w:tc>
        <w:tc>
          <w:tcPr>
            <w:tcW w:w="567" w:type="dxa"/>
            <w:noWrap/>
            <w:hideMark/>
          </w:tcPr>
          <w:p w14:paraId="453192BB" w14:textId="774805D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174</w:t>
            </w:r>
          </w:p>
        </w:tc>
      </w:tr>
      <w:tr w:rsidR="00E40E69" w:rsidRPr="00E40E69" w14:paraId="20B64D2D" w14:textId="77777777" w:rsidTr="00E40E69">
        <w:trPr>
          <w:trHeight w:val="300"/>
        </w:trPr>
        <w:tc>
          <w:tcPr>
            <w:tcW w:w="1408" w:type="dxa"/>
            <w:noWrap/>
            <w:hideMark/>
          </w:tcPr>
          <w:p w14:paraId="6673EFD9" w14:textId="4AC8E47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CaCrO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{"citationItems":[{"id":"ITEM-1","itemData":{"DOI":"10.1016/j.physb.2012.08.027","ISSN":"09214526","abstract":"We employ the spin-polarized generalized gradient approximation within the density functional theory to investigate the equation of state, magnetism and elastic constant of cubic ACrO3(A=Pb, Ca, Sr, and Ba) perovskite. The antiferromagnetic phase is the most stable state at zero pressure. Under pressure, the ferromagnetic state will transform to the non-magnetic state. Considering the effect of magnetism, the equilibrium lattice constant, the bulk modulus and the high pressure equations of state agree well with the available experiments. By using the energy-strain method, the predicted elastic properties are satisfactory. © 2012 Elsevier B.V. All rights reserved.","author":[{"dropping-particle":"","family":"Hu","given":"Cui-E","non-dropping-particle":"","parse-names":false,"suffix":""},{"dropping-particle":"","family":"Zeng","given":"Zhao-Yi","non-dropping-particle":"","parse-names":false,"suffix":""},{"dropping-particle":"","family":"Kong","given":"Chun-Yang","non-dropping-particle":"","parse-names":false,"suffix":""},{"dropping-particle":"","family":"Cui","given":"Yu-Ting","non-dropping-particle":"","parse-names":false,"suffix":""},{"dropping-particle":"","family":"Zhang","given":"Lin","non-dropping-particle":"","parse-names":false,"suffix":""}],"container-title":"Physica B: Condensed Matter","id":"ITEM-1","issue":"24","issued":{"date-parts":[["2012","12"]]},"page":"4671-4675","publisher":"Elsevier","title":"Equation of state and elastic properties of ACrO3 (A=Pb, Ca, Sr and Ba) perovskites under high pressure","type":"article-journal","volume":"407"},"uris":["http://www.mendeley.com/documents/?uuid=24031184-96aa-4437-8f89-42efece377df"]}],"mendeley":{"formattedCitation":"[27]","plainTextFormattedCitation":"[27]","previouslyFormattedCitation":"[27]"},"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[27]</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08C5417C" w14:textId="47F7870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w:t>
            </w:r>
          </w:p>
        </w:tc>
        <w:tc>
          <w:tcPr>
            <w:tcW w:w="800" w:type="dxa"/>
            <w:noWrap/>
            <w:hideMark/>
          </w:tcPr>
          <w:p w14:paraId="126DE9DF" w14:textId="6D57AC9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w:t>
            </w:r>
          </w:p>
        </w:tc>
        <w:tc>
          <w:tcPr>
            <w:tcW w:w="702" w:type="dxa"/>
            <w:noWrap/>
            <w:hideMark/>
          </w:tcPr>
          <w:p w14:paraId="1DB1CFDA" w14:textId="56604C5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651D4AAE" w14:textId="022FC73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001</w:t>
            </w:r>
          </w:p>
        </w:tc>
        <w:tc>
          <w:tcPr>
            <w:tcW w:w="847" w:type="dxa"/>
            <w:noWrap/>
            <w:hideMark/>
          </w:tcPr>
          <w:p w14:paraId="2FC6D69E" w14:textId="22F460D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407</w:t>
            </w:r>
          </w:p>
        </w:tc>
        <w:tc>
          <w:tcPr>
            <w:tcW w:w="666" w:type="dxa"/>
            <w:noWrap/>
            <w:hideMark/>
          </w:tcPr>
          <w:p w14:paraId="0D326960" w14:textId="37D2EA6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777</w:t>
            </w:r>
          </w:p>
        </w:tc>
        <w:tc>
          <w:tcPr>
            <w:tcW w:w="823" w:type="dxa"/>
            <w:noWrap/>
            <w:hideMark/>
          </w:tcPr>
          <w:p w14:paraId="62014085" w14:textId="6B2A261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1" w:type="dxa"/>
            <w:noWrap/>
            <w:hideMark/>
          </w:tcPr>
          <w:p w14:paraId="65151471" w14:textId="5470D4E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19</w:t>
            </w:r>
          </w:p>
        </w:tc>
        <w:tc>
          <w:tcPr>
            <w:tcW w:w="850" w:type="dxa"/>
            <w:noWrap/>
            <w:hideMark/>
          </w:tcPr>
          <w:p w14:paraId="74BE22FE" w14:textId="3A5500A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51" w:type="dxa"/>
            <w:noWrap/>
            <w:hideMark/>
          </w:tcPr>
          <w:p w14:paraId="3D515259" w14:textId="1D4B643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w:t>
            </w:r>
          </w:p>
        </w:tc>
        <w:tc>
          <w:tcPr>
            <w:tcW w:w="850" w:type="dxa"/>
            <w:noWrap/>
            <w:hideMark/>
          </w:tcPr>
          <w:p w14:paraId="73D105B5" w14:textId="38A3B54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26</w:t>
            </w:r>
          </w:p>
        </w:tc>
        <w:tc>
          <w:tcPr>
            <w:tcW w:w="709" w:type="dxa"/>
            <w:noWrap/>
            <w:hideMark/>
          </w:tcPr>
          <w:p w14:paraId="34D4E7BE" w14:textId="4755BB6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w:t>
            </w:r>
          </w:p>
        </w:tc>
        <w:tc>
          <w:tcPr>
            <w:tcW w:w="851" w:type="dxa"/>
            <w:noWrap/>
            <w:hideMark/>
          </w:tcPr>
          <w:p w14:paraId="66CB2895" w14:textId="57C013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w:t>
            </w:r>
          </w:p>
        </w:tc>
        <w:tc>
          <w:tcPr>
            <w:tcW w:w="850" w:type="dxa"/>
            <w:noWrap/>
            <w:hideMark/>
          </w:tcPr>
          <w:p w14:paraId="1AE0BDB0" w14:textId="3DB7422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589</w:t>
            </w:r>
          </w:p>
        </w:tc>
        <w:tc>
          <w:tcPr>
            <w:tcW w:w="567" w:type="dxa"/>
            <w:noWrap/>
            <w:hideMark/>
          </w:tcPr>
          <w:p w14:paraId="59D6CE54" w14:textId="3C584FE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542</w:t>
            </w:r>
          </w:p>
        </w:tc>
      </w:tr>
      <w:tr w:rsidR="00E40E69" w:rsidRPr="00E40E69" w14:paraId="352FA2B9" w14:textId="77777777" w:rsidTr="00E40E69">
        <w:trPr>
          <w:trHeight w:val="300"/>
        </w:trPr>
        <w:tc>
          <w:tcPr>
            <w:tcW w:w="1408" w:type="dxa"/>
            <w:noWrap/>
            <w:hideMark/>
          </w:tcPr>
          <w:p w14:paraId="0CBB76F7" w14:textId="7AE954AC"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CaMoO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{"citationItems":[{"id":"ITEM-1","itemData":{"DOI":"10.1007/s11664-018-06870-4","ISSN":"0361-5235","abstract":"Density functional calculations have been carried out to determine various physical properties of the perovskite molybdates AMoO 3 (A = Ca, Sr, and Ba) using different exchange–correlation approximations including the generalized gradient approximation (GGA), GGA with Hubbard potential (GGA + U), and GGA with spin–orbit coupling (GGA + SOC), revealing that the strong spin–orbit coupling effect in these compounds is dominant. Based on their elastic properties, these compounds are expected to be mechanically stable, anisotropic, and ductile. Their electronic band structure and density of states indicate metallic nature due to hybridization of O p- and Mo d-states, and in particular delocalization of t 2g orbital. The electrical properties indicate that these compounds will exhibit significant electrical conductivity above room temperature. The ground-state energy of different magnetic phases and post-DFT calculations showed that these compounds are nonmagnetic/paramagnetic.","author":[{"dropping-particle":"","family":"Somia","given":"","non-dropping-particle":"","parse-names":false,"suffix":""},{"dropping-particle":"","family":"Mehmood","given":"Shahid","non-dropping-particle":"","parse-names":false,"suffix":""},{"dropping-particle":"","family":"Ali","given":"Zahid","non-dropping-particle":"","parse-names":false,"suffix":""},{"dropping-particle":"","family":"Khan","given":"Imad","non-dropping-particle":"","parse-names":false,"suffix":""},{"dropping-particle":"","family":"Khan","given":"Fawad","non-dropping-particle":"","parse-names":false,"suffix":""},{"dropping-particle":"","family":"Ahmad","given":"Iftikhar","non-dropping-particle":"","parse-names":false,"suffix":""}],"container-title":"Journal of Electronic Materials","id":"ITEM-1","issue":"3","issued":{"date-parts":[["2019","3","8"]]},"page":"1730-1739","title":"First-Principles Study of Perovskite Molybdates AMoO3 (A = Ca, Sr, Ba)","type":"article-journal","volume":"48"},"uris":["http://www.mendeley.com/documents/?uuid=66886180-9351-4bc4-922f-68bf8b3bd25c"]}],"mendeley":{"formattedCitation":"[29]","plainTextFormattedCitation":"[29]","previouslyFormattedCitation":"[29]"},"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[29]</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0ECF9D60" w14:textId="12219C7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w:t>
            </w:r>
          </w:p>
        </w:tc>
        <w:tc>
          <w:tcPr>
            <w:tcW w:w="800" w:type="dxa"/>
            <w:noWrap/>
            <w:hideMark/>
          </w:tcPr>
          <w:p w14:paraId="4DD535D4" w14:textId="445C34F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702" w:type="dxa"/>
            <w:noWrap/>
            <w:hideMark/>
          </w:tcPr>
          <w:p w14:paraId="077EEA93" w14:textId="6F9CFB4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14041C23" w14:textId="3BE2939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951</w:t>
            </w:r>
          </w:p>
        </w:tc>
        <w:tc>
          <w:tcPr>
            <w:tcW w:w="847" w:type="dxa"/>
            <w:noWrap/>
            <w:hideMark/>
          </w:tcPr>
          <w:p w14:paraId="7CB832CB" w14:textId="0D20F62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481</w:t>
            </w:r>
          </w:p>
        </w:tc>
        <w:tc>
          <w:tcPr>
            <w:tcW w:w="666" w:type="dxa"/>
            <w:noWrap/>
            <w:hideMark/>
          </w:tcPr>
          <w:p w14:paraId="497013D7" w14:textId="5EE3BD8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823" w:type="dxa"/>
            <w:noWrap/>
            <w:hideMark/>
          </w:tcPr>
          <w:p w14:paraId="6BB60CE0" w14:textId="20B55F8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326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41</w:t>
            </w:r>
          </w:p>
        </w:tc>
        <w:tc>
          <w:tcPr>
            <w:tcW w:w="851" w:type="dxa"/>
            <w:noWrap/>
            <w:hideMark/>
          </w:tcPr>
          <w:p w14:paraId="4218CB2F" w14:textId="71604C1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76</w:t>
            </w:r>
          </w:p>
        </w:tc>
        <w:tc>
          <w:tcPr>
            <w:tcW w:w="850" w:type="dxa"/>
            <w:noWrap/>
            <w:hideMark/>
          </w:tcPr>
          <w:p w14:paraId="4C37B3CC" w14:textId="5038B6B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851" w:type="dxa"/>
            <w:noWrap/>
            <w:hideMark/>
          </w:tcPr>
          <w:p w14:paraId="0FF97E44" w14:textId="0A5EEC9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50" w:type="dxa"/>
            <w:noWrap/>
            <w:hideMark/>
          </w:tcPr>
          <w:p w14:paraId="716DB26B" w14:textId="0AD29AD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709" w:type="dxa"/>
            <w:noWrap/>
            <w:hideMark/>
          </w:tcPr>
          <w:p w14:paraId="1862AA29" w14:textId="0D1A61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w:t>
            </w:r>
          </w:p>
        </w:tc>
        <w:tc>
          <w:tcPr>
            <w:tcW w:w="851" w:type="dxa"/>
            <w:noWrap/>
            <w:hideMark/>
          </w:tcPr>
          <w:p w14:paraId="1C26A0F7" w14:textId="241250C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11</w:t>
            </w:r>
          </w:p>
        </w:tc>
        <w:tc>
          <w:tcPr>
            <w:tcW w:w="850" w:type="dxa"/>
            <w:noWrap/>
            <w:hideMark/>
          </w:tcPr>
          <w:p w14:paraId="10F9F4CE" w14:textId="43CACDF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402</w:t>
            </w:r>
          </w:p>
        </w:tc>
        <w:tc>
          <w:tcPr>
            <w:tcW w:w="567" w:type="dxa"/>
            <w:noWrap/>
            <w:hideMark/>
          </w:tcPr>
          <w:p w14:paraId="4E9E97BA" w14:textId="79D345A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096</w:t>
            </w:r>
          </w:p>
        </w:tc>
      </w:tr>
      <w:tr w:rsidR="00E40E69" w:rsidRPr="00E40E69" w14:paraId="62BF218A" w14:textId="77777777" w:rsidTr="00E40E69">
        <w:trPr>
          <w:trHeight w:val="300"/>
        </w:trPr>
        <w:tc>
          <w:tcPr>
            <w:tcW w:w="1408" w:type="dxa"/>
            <w:noWrap/>
            <w:hideMark/>
          </w:tcPr>
          <w:p w14:paraId="7F82591D" w14:textId="0F065323"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CaTaO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{"citationItems":[{"id":"ITEM-1","itemData":{"DOI":"10.1016/j.matchemphys.2015.05.072","ISBN":"02540584","ISSN":"02540584","abstract":"Abstract In the present density functional studies, structural, mechanical and magneto-electronic properties of CaTaO3,SrTaO3and BaTaO3perovskites have been investigated. The calculated structural parameters by DFT and analytical methods are found consistent with the experiments. The analytically calculated tolerance factors of these compounds as well as their mechanical properties show that they are stable in the cubic phase. Furthermore elastic properties show that these materials are ductile in nature and confirm that BaTaO3is harder than the rest compounds. The calculated spin dependent magneto-electronic properties reveal the paramagnetic metallic nature of these compounds. The electrical conductivity curve demonstrates significant conductivity above room temperature. On the basis of the presented properties it is expected that these compounds could be efficient electrode materials and need experimental investigations.","author":[{"dropping-particle":"","family":"Ali","given":"Zahid","non-dropping-particle":"","parse-names":false,"suffix":""},{"dropping-particle":"","family":"Khan","given":"Imad","non-dropping-particle":"","parse-names":false,"suffix":""},{"dropping-particle":"","family":"Ahmad","given":"Iftikhar","non-dropping-particle":"","parse-names":false,"suffix":""},{"dropping-particle":"","family":"Khan","given":"M. Salman","non-dropping-particle":"","parse-names":false,"suffix":""},{"dropping-particle":"","family":"Asadabadi","given":"S. Jalali","non-dropping-particle":"","parse-names":false,"suffix":""}],"container-title":"Materials Chemistry and Physics","id":"ITEM-1","issued":{"date-parts":[["2015","7"]]},"page":"308-315","title":"Theoretical studies of the paramagnetic perovskites MTaO3 (M = Ca, Sr and Ba)","type":"article-journal","volume":"162"},"uris":["http://www.mendeley.com/documents/?uuid=9ac57de7-b7f7-4ae2-82e1-20d73d1558cb"]}],"mendeley":{"formattedCitation":"[36]","plainTextFormattedCitation":"[36]","previouslyFormattedCitation":"[36]"},"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[36]</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6A1996F" w14:textId="2713A2C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w:t>
            </w:r>
          </w:p>
        </w:tc>
        <w:tc>
          <w:tcPr>
            <w:tcW w:w="800" w:type="dxa"/>
            <w:noWrap/>
            <w:hideMark/>
          </w:tcPr>
          <w:p w14:paraId="40880061" w14:textId="7B97768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w:t>
            </w:r>
          </w:p>
        </w:tc>
        <w:tc>
          <w:tcPr>
            <w:tcW w:w="702" w:type="dxa"/>
            <w:noWrap/>
            <w:hideMark/>
          </w:tcPr>
          <w:p w14:paraId="3C8366E6" w14:textId="215A56D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1AC5D466" w14:textId="5545E63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937</w:t>
            </w:r>
          </w:p>
        </w:tc>
        <w:tc>
          <w:tcPr>
            <w:tcW w:w="847" w:type="dxa"/>
            <w:noWrap/>
            <w:hideMark/>
          </w:tcPr>
          <w:p w14:paraId="3271FCEF" w14:textId="56AE46E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504</w:t>
            </w:r>
          </w:p>
        </w:tc>
        <w:tc>
          <w:tcPr>
            <w:tcW w:w="666" w:type="dxa"/>
            <w:noWrap/>
            <w:hideMark/>
          </w:tcPr>
          <w:p w14:paraId="1A8DC768" w14:textId="7FF5CB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975</w:t>
            </w:r>
          </w:p>
        </w:tc>
        <w:tc>
          <w:tcPr>
            <w:tcW w:w="823" w:type="dxa"/>
            <w:noWrap/>
            <w:hideMark/>
          </w:tcPr>
          <w:p w14:paraId="4C278E1D" w14:textId="3458FB6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32</w:t>
            </w:r>
          </w:p>
        </w:tc>
        <w:tc>
          <w:tcPr>
            <w:tcW w:w="851" w:type="dxa"/>
            <w:noWrap/>
            <w:hideMark/>
          </w:tcPr>
          <w:p w14:paraId="2483C441" w14:textId="11C49EC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24</w:t>
            </w:r>
          </w:p>
        </w:tc>
        <w:tc>
          <w:tcPr>
            <w:tcW w:w="850" w:type="dxa"/>
            <w:noWrap/>
            <w:hideMark/>
          </w:tcPr>
          <w:p w14:paraId="6E0CC3A8" w14:textId="34A8EDD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851" w:type="dxa"/>
            <w:noWrap/>
            <w:hideMark/>
          </w:tcPr>
          <w:p w14:paraId="7ABB0042" w14:textId="770B7C6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27</w:t>
            </w:r>
          </w:p>
        </w:tc>
        <w:tc>
          <w:tcPr>
            <w:tcW w:w="850" w:type="dxa"/>
            <w:noWrap/>
            <w:hideMark/>
          </w:tcPr>
          <w:p w14:paraId="7305EA78" w14:textId="4F8A395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709" w:type="dxa"/>
            <w:noWrap/>
            <w:hideMark/>
          </w:tcPr>
          <w:p w14:paraId="4500FF98" w14:textId="5C1948C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851" w:type="dxa"/>
            <w:noWrap/>
            <w:hideMark/>
          </w:tcPr>
          <w:p w14:paraId="525A49C0" w14:textId="5CDFEF5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59</w:t>
            </w:r>
          </w:p>
        </w:tc>
        <w:tc>
          <w:tcPr>
            <w:tcW w:w="850" w:type="dxa"/>
            <w:noWrap/>
            <w:hideMark/>
          </w:tcPr>
          <w:p w14:paraId="6CCC3B4A" w14:textId="7627F1E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047</w:t>
            </w:r>
          </w:p>
        </w:tc>
        <w:tc>
          <w:tcPr>
            <w:tcW w:w="567" w:type="dxa"/>
            <w:noWrap/>
            <w:hideMark/>
          </w:tcPr>
          <w:p w14:paraId="168AB7F0" w14:textId="4B4CED6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951</w:t>
            </w:r>
          </w:p>
        </w:tc>
      </w:tr>
      <w:tr w:rsidR="00E40E69" w:rsidRPr="00E40E69" w14:paraId="2B50B099" w14:textId="77777777" w:rsidTr="00E40E69">
        <w:trPr>
          <w:trHeight w:val="300"/>
        </w:trPr>
        <w:tc>
          <w:tcPr>
            <w:tcW w:w="1408" w:type="dxa"/>
            <w:noWrap/>
            <w:hideMark/>
          </w:tcPr>
          <w:p w14:paraId="5976A38B" w14:textId="5C1BEEB2"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CaZrO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{"citationItems":[{"id":"ITEM-1","itemData":{"DOI":"10.1016/j.physb.2008.01.025","ISSN":"09214526","abstract":"Using the plane wave pseudopotential method within the generalized gradient approximation (GGA), we have studied the elastic constants and electronic structures of CaZrO3 crystallized in cubic perovskite structure. The independent elastic constants of cubic CaZrO3, which are derived by calculating the strain-induced stresses, satisfy the requirement of mechanical stability and indicate cubic CaZrO3 could be stable. It is found that cubic CaZrO3 is an indirect insulator with the GGA energy band gap of 3.30 eV. The bottom of conduction bands of cubic CaZrO3 is mainly contributed by Ca-3d states with some mixture of Zr-4d and Ca-4s states, while the top of valence bands is dominated by O-2p states. The Zr-O bond has a significant covalent character while the Ca-O bond is typically ionic. © 2008 Elsevier B.V. All rights reserved.","author":[{"dropping-particle":"","family":"Hou","given":"Z.F.","non-dropping-particle":"","parse-names":false,"suffix":""}],"container-title":"Physica B: Condensed Matter","id":"ITEM-1","issue":"17","issued":{"date-parts":[["2008","8"]]},"page":"2624-2628","title":"Ab initio calculations of elastic modulus and electronic structures of cubic CaZrO3","type":"article-journal","volume":"403"},"uris":["http://www.mendeley.com/documents/?uuid=c253bb41-cb79-48ef-9254-6b0bf282aeca"]}],"mendeley":{"formattedCitation":"[37]","plainTextFormattedCitation":"[37]","previouslyFormattedCitation":"[37]"},"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[37]</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376CE15D" w14:textId="5C9F2B3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w:t>
            </w:r>
          </w:p>
        </w:tc>
        <w:tc>
          <w:tcPr>
            <w:tcW w:w="800" w:type="dxa"/>
            <w:noWrap/>
            <w:hideMark/>
          </w:tcPr>
          <w:p w14:paraId="670E8CC4" w14:textId="5E76E7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702" w:type="dxa"/>
            <w:noWrap/>
            <w:hideMark/>
          </w:tcPr>
          <w:p w14:paraId="343B2F31" w14:textId="0A765A5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7D6C8FC8" w14:textId="11DC5D4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919</w:t>
            </w:r>
          </w:p>
        </w:tc>
        <w:tc>
          <w:tcPr>
            <w:tcW w:w="847" w:type="dxa"/>
            <w:noWrap/>
            <w:hideMark/>
          </w:tcPr>
          <w:p w14:paraId="48D4E4F7" w14:textId="7365FE4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533</w:t>
            </w:r>
          </w:p>
        </w:tc>
        <w:tc>
          <w:tcPr>
            <w:tcW w:w="666" w:type="dxa"/>
            <w:noWrap/>
            <w:hideMark/>
          </w:tcPr>
          <w:p w14:paraId="5518ABA7" w14:textId="0B79E85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138</w:t>
            </w:r>
          </w:p>
        </w:tc>
        <w:tc>
          <w:tcPr>
            <w:tcW w:w="823" w:type="dxa"/>
            <w:noWrap/>
            <w:hideMark/>
          </w:tcPr>
          <w:p w14:paraId="2E7E0581" w14:textId="6478FA2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322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851" w:type="dxa"/>
            <w:noWrap/>
            <w:hideMark/>
          </w:tcPr>
          <w:p w14:paraId="33A5E58E" w14:textId="51FF956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w:t>
            </w:r>
          </w:p>
        </w:tc>
        <w:tc>
          <w:tcPr>
            <w:tcW w:w="850" w:type="dxa"/>
            <w:noWrap/>
            <w:hideMark/>
          </w:tcPr>
          <w:p w14:paraId="7E643B32" w14:textId="5E5463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w:t>
            </w:r>
          </w:p>
        </w:tc>
        <w:tc>
          <w:tcPr>
            <w:tcW w:w="851" w:type="dxa"/>
            <w:noWrap/>
            <w:hideMark/>
          </w:tcPr>
          <w:p w14:paraId="663FD95C" w14:textId="542D38A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w:t>
            </w:r>
          </w:p>
        </w:tc>
        <w:tc>
          <w:tcPr>
            <w:tcW w:w="850" w:type="dxa"/>
            <w:noWrap/>
            <w:hideMark/>
          </w:tcPr>
          <w:p w14:paraId="3A82835A" w14:textId="7C576DA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w:t>
            </w:r>
          </w:p>
        </w:tc>
        <w:tc>
          <w:tcPr>
            <w:tcW w:w="709" w:type="dxa"/>
            <w:noWrap/>
            <w:hideMark/>
          </w:tcPr>
          <w:p w14:paraId="3BF5E0DF" w14:textId="149F74C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76</w:t>
            </w:r>
          </w:p>
        </w:tc>
        <w:tc>
          <w:tcPr>
            <w:tcW w:w="851" w:type="dxa"/>
            <w:noWrap/>
            <w:hideMark/>
          </w:tcPr>
          <w:p w14:paraId="62C0A84C" w14:textId="670491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10</w:t>
            </w:r>
          </w:p>
        </w:tc>
        <w:tc>
          <w:tcPr>
            <w:tcW w:w="850" w:type="dxa"/>
            <w:noWrap/>
            <w:hideMark/>
          </w:tcPr>
          <w:p w14:paraId="14054AEC" w14:textId="4417B3A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148</w:t>
            </w:r>
          </w:p>
        </w:tc>
        <w:tc>
          <w:tcPr>
            <w:tcW w:w="567" w:type="dxa"/>
            <w:noWrap/>
            <w:hideMark/>
          </w:tcPr>
          <w:p w14:paraId="6B154DA5" w14:textId="258FD18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373</w:t>
            </w:r>
          </w:p>
        </w:tc>
      </w:tr>
      <w:tr w:rsidR="00E40E69" w:rsidRPr="00E40E69" w14:paraId="294820A7" w14:textId="77777777" w:rsidTr="00E40E69">
        <w:trPr>
          <w:trHeight w:val="300"/>
        </w:trPr>
        <w:tc>
          <w:tcPr>
            <w:tcW w:w="1408" w:type="dxa"/>
            <w:noWrap/>
            <w:hideMark/>
          </w:tcPr>
          <w:p w14:paraId="5193A896" w14:textId="64ECF9C5"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SrAmO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{"citationItems":[{"id":"ITEM-1","itemData":{"DOI":"10.1007/s10948-017-4155-9","ISSN":"15571947","abstract":"For the first time, the americium-based perovskite SrAmO3 has been studied with respect to its structural, electronic, magnetic, mechanical, and thermodynamic properties. The study has been carried within the well-known density functional theory (DFT) using different approximations such as local spin density approximation (LSDA), generalized gradient approximation (GGA), LSDA + U, GGA + U. In order to check for the stable ground state, optimization was performed for non-magnetic, ferromagnetic, and anti-ferromagnetic phases, and the compound was found to be stable in the ferromagnetic phase. The spin magnetic moment was obtained with different exchange correlations and was found to be an integer which is one of the consequences of half-metallic nature. The half-metallic nature of SrAmO3 was also confirmed from spin-polarised band structure calculations using GGA, GGA + U, and mBJ, showing metallic nature in spin-up states and semi-conducting in spin-down states. The elastic constants, Young modulus, shear modulus, Poisson ratio, and anisotropic factor were also calculated. SrAmO3 was found to establish ductile and anisotropic nature. Debye temperature was predicted to be 353 K from elastic constants. The thermodynamic properties, like variation of specific heat capacity, thermal expansion, and entropy, were studied in the temperature range of 0 to 600 K.","author":[{"dropping-particle":"","family":"Dar","given":"Sajad Ahmad","non-dropping-particle":"","parse-names":false,"suffix":""},{"dropping-particle":"","family":"Srivastava","given":"Vipul","non-dropping-particle":"","parse-names":false,"suffix":""},{"dropping-particle":"","family":"Sakalle","given":"Umesh Kumar","non-dropping-particle":"","parse-names":false,"suffix":""}],"container-title":"Journal of Superconductivity and Novel Magnetism","id":"ITEM-1","issue":"11","issued":{"date-parts":[["2017"]]},"page":"3055-3063","publisher":"Journal of Superconductivity and Novel Magnetism","title":"A First-Principles Calculation on Structural, Electronic, Magnetic, Mechanical, and Thermodynamic Properties of SrAmO3","type":"article-journal","volume":"30"},"uris":["http://www.mendeley.com/documents/?uuid=d8ff9d39-2bb6-447c-a1f7-bbaf6e096776"]}],"mendeley":{"formattedCitation":"[38]","plainTextFormattedCitation":"[38]","previouslyFormattedCitation":"[38]"},"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[38]</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28B75584" w14:textId="7B8DD3C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1C586652" w14:textId="28724C4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w:t>
            </w:r>
          </w:p>
        </w:tc>
        <w:tc>
          <w:tcPr>
            <w:tcW w:w="702" w:type="dxa"/>
            <w:noWrap/>
            <w:hideMark/>
          </w:tcPr>
          <w:p w14:paraId="065A2891" w14:textId="656EEFF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49550C82" w14:textId="30F61FD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897</w:t>
            </w:r>
          </w:p>
        </w:tc>
        <w:tc>
          <w:tcPr>
            <w:tcW w:w="847" w:type="dxa"/>
            <w:noWrap/>
            <w:hideMark/>
          </w:tcPr>
          <w:p w14:paraId="5ECDC5AB" w14:textId="7522F7F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630</w:t>
            </w:r>
          </w:p>
        </w:tc>
        <w:tc>
          <w:tcPr>
            <w:tcW w:w="666" w:type="dxa"/>
            <w:noWrap/>
            <w:hideMark/>
          </w:tcPr>
          <w:p w14:paraId="20393D04" w14:textId="6F7928D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373</w:t>
            </w:r>
          </w:p>
        </w:tc>
        <w:tc>
          <w:tcPr>
            <w:tcW w:w="823" w:type="dxa"/>
            <w:noWrap/>
            <w:hideMark/>
          </w:tcPr>
          <w:p w14:paraId="4EE68D61"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220</w:t>
            </w:r>
          </w:p>
        </w:tc>
        <w:tc>
          <w:tcPr>
            <w:tcW w:w="851" w:type="dxa"/>
            <w:noWrap/>
            <w:hideMark/>
          </w:tcPr>
          <w:p w14:paraId="7DCAB4A6"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67</w:t>
            </w:r>
          </w:p>
        </w:tc>
        <w:tc>
          <w:tcPr>
            <w:tcW w:w="850" w:type="dxa"/>
            <w:noWrap/>
            <w:hideMark/>
          </w:tcPr>
          <w:p w14:paraId="64815284"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46</w:t>
            </w:r>
          </w:p>
        </w:tc>
        <w:tc>
          <w:tcPr>
            <w:tcW w:w="851" w:type="dxa"/>
            <w:noWrap/>
            <w:hideMark/>
          </w:tcPr>
          <w:p w14:paraId="504788DD"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117</w:t>
            </w:r>
          </w:p>
        </w:tc>
        <w:tc>
          <w:tcPr>
            <w:tcW w:w="850" w:type="dxa"/>
            <w:noWrap/>
            <w:hideMark/>
          </w:tcPr>
          <w:p w14:paraId="635A6A3D"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56</w:t>
            </w:r>
          </w:p>
        </w:tc>
        <w:tc>
          <w:tcPr>
            <w:tcW w:w="709" w:type="dxa"/>
            <w:noWrap/>
            <w:hideMark/>
          </w:tcPr>
          <w:p w14:paraId="1EAA8BD7" w14:textId="1CB34F2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09</w:t>
            </w:r>
          </w:p>
        </w:tc>
        <w:tc>
          <w:tcPr>
            <w:tcW w:w="851" w:type="dxa"/>
            <w:noWrap/>
            <w:hideMark/>
          </w:tcPr>
          <w:p w14:paraId="0FC37D3E" w14:textId="2403A43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w:t>
            </w:r>
          </w:p>
        </w:tc>
        <w:tc>
          <w:tcPr>
            <w:tcW w:w="850" w:type="dxa"/>
            <w:noWrap/>
            <w:hideMark/>
          </w:tcPr>
          <w:p w14:paraId="59A86799" w14:textId="78BEF32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899</w:t>
            </w:r>
          </w:p>
        </w:tc>
        <w:tc>
          <w:tcPr>
            <w:tcW w:w="567" w:type="dxa"/>
            <w:noWrap/>
            <w:hideMark/>
          </w:tcPr>
          <w:p w14:paraId="2651C039" w14:textId="7BFF860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693</w:t>
            </w:r>
          </w:p>
        </w:tc>
      </w:tr>
      <w:tr w:rsidR="00E40E69" w:rsidRPr="00E40E69" w14:paraId="65CE9710" w14:textId="77777777" w:rsidTr="00E40E69">
        <w:trPr>
          <w:trHeight w:val="300"/>
        </w:trPr>
        <w:tc>
          <w:tcPr>
            <w:tcW w:w="1408" w:type="dxa"/>
            <w:noWrap/>
            <w:hideMark/>
          </w:tcPr>
          <w:p w14:paraId="4F196741" w14:textId="595478C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SrCrO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{"citationItems":[{"id":"ITEM-1","itemData":{"DOI":"10.1016/j.physb.2012.08.027","ISSN":"09214526","abstract":"We employ the spin-polarized generalized gradient approximation within the density functional theory to investigate the equation of state, magnetism and elastic constant of cubic ACrO3(A=Pb, Ca, Sr, and Ba) perovskite. The antiferromagnetic phase is the most stable state at zero pressure. Under pressure, the ferromagnetic state will transform to the non-magnetic state. Considering the effect of magnetism, the equilibrium lattice constant, the bulk modulus and the high pressure equations of state agree well with the available experiments. By using the energy-strain method, the predicted elastic properties are satisfactory. © 2012 Elsevier B.V. All rights reserved.","author":[{"dropping-particle":"","family":"Hu","given":"Cui-E","non-dropping-particle":"","parse-names":false,"suffix":""},{"dropping-particle":"","family":"Zeng","given":"Zhao-Yi","non-dropping-particle":"","parse-names":false,"suffix":""},{"dropping-particle":"","family":"Kong","given":"Chun-Yang","non-dropping-particle":"","parse-names":false,"suffix":""},{"dropping-particle":"","family":"Cui","given":"Yu-Ting","non-dropping-particle":"","parse-names":false,"suffix":""},{"dropping-particle":"","family":"Zhang","given":"Lin","non-dropping-particle":"","parse-names":false,"suffix":""}],"container-title":"Physica B: Condensed Matter","id":"ITEM-1","issue":"24","issued":{"date-parts":[["2012","12"]]},"page":"4671-4675","publisher":"Elsevier","title":"Equation of state and elastic properties of ACrO3 (A=Pb, Ca, Sr and Ba) perovskites under high pressure","type":"article-journal","volume":"407"},"uris":["http://www.mendeley.com/documents/?uuid=24031184-96aa-4437-8f89-42efece377df"]}],"mendeley":{"formattedCitation":"[27]","plainTextFormattedCitation":"[27]","previouslyFormattedCitation":"[27]"},"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[27]</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C9B187C" w14:textId="769316B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050707CB" w14:textId="72B5283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55</w:t>
            </w:r>
          </w:p>
        </w:tc>
        <w:tc>
          <w:tcPr>
            <w:tcW w:w="702" w:type="dxa"/>
            <w:noWrap/>
            <w:hideMark/>
          </w:tcPr>
          <w:p w14:paraId="79C2B9CE" w14:textId="17773B0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1AD970BC" w14:textId="13933E9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038</w:t>
            </w:r>
          </w:p>
        </w:tc>
        <w:tc>
          <w:tcPr>
            <w:tcW w:w="847" w:type="dxa"/>
            <w:noWrap/>
            <w:hideMark/>
          </w:tcPr>
          <w:p w14:paraId="22C69E9C" w14:textId="746DA20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407</w:t>
            </w:r>
          </w:p>
        </w:tc>
        <w:tc>
          <w:tcPr>
            <w:tcW w:w="666" w:type="dxa"/>
            <w:noWrap/>
            <w:hideMark/>
          </w:tcPr>
          <w:p w14:paraId="5E7036DC" w14:textId="487323B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844</w:t>
            </w:r>
          </w:p>
        </w:tc>
        <w:tc>
          <w:tcPr>
            <w:tcW w:w="823" w:type="dxa"/>
            <w:noWrap/>
            <w:hideMark/>
          </w:tcPr>
          <w:p w14:paraId="11F5711D" w14:textId="60C0FAC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198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w:t>
            </w:r>
          </w:p>
        </w:tc>
        <w:tc>
          <w:tcPr>
            <w:tcW w:w="851" w:type="dxa"/>
            <w:noWrap/>
            <w:hideMark/>
          </w:tcPr>
          <w:p w14:paraId="10011B30" w14:textId="229E1E3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92</w:t>
            </w:r>
          </w:p>
        </w:tc>
        <w:tc>
          <w:tcPr>
            <w:tcW w:w="850" w:type="dxa"/>
            <w:noWrap/>
            <w:hideMark/>
          </w:tcPr>
          <w:p w14:paraId="157CB604" w14:textId="63CCA1F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13</w:t>
            </w:r>
          </w:p>
        </w:tc>
        <w:tc>
          <w:tcPr>
            <w:tcW w:w="851" w:type="dxa"/>
            <w:noWrap/>
            <w:hideMark/>
          </w:tcPr>
          <w:p w14:paraId="6C5F660E" w14:textId="556BFD8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w:t>
            </w:r>
          </w:p>
        </w:tc>
        <w:tc>
          <w:tcPr>
            <w:tcW w:w="850" w:type="dxa"/>
            <w:noWrap/>
            <w:hideMark/>
          </w:tcPr>
          <w:p w14:paraId="22DB268B" w14:textId="0F5335F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36</w:t>
            </w:r>
          </w:p>
        </w:tc>
        <w:tc>
          <w:tcPr>
            <w:tcW w:w="709" w:type="dxa"/>
            <w:noWrap/>
            <w:hideMark/>
          </w:tcPr>
          <w:p w14:paraId="4C6254EC" w14:textId="5CFACF7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83</w:t>
            </w:r>
          </w:p>
        </w:tc>
        <w:tc>
          <w:tcPr>
            <w:tcW w:w="851" w:type="dxa"/>
            <w:noWrap/>
            <w:hideMark/>
          </w:tcPr>
          <w:p w14:paraId="7360C4F0" w14:textId="42D1AC6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79</w:t>
            </w:r>
          </w:p>
        </w:tc>
        <w:tc>
          <w:tcPr>
            <w:tcW w:w="850" w:type="dxa"/>
            <w:noWrap/>
            <w:hideMark/>
          </w:tcPr>
          <w:p w14:paraId="627017E8" w14:textId="33A01BF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457</w:t>
            </w:r>
          </w:p>
        </w:tc>
        <w:tc>
          <w:tcPr>
            <w:tcW w:w="567" w:type="dxa"/>
            <w:noWrap/>
            <w:hideMark/>
          </w:tcPr>
          <w:p w14:paraId="6C7529B9" w14:textId="2A5D897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958</w:t>
            </w:r>
          </w:p>
        </w:tc>
      </w:tr>
      <w:tr w:rsidR="00E40E69" w:rsidRPr="00E40E69" w14:paraId="2AD1ECBA" w14:textId="77777777" w:rsidTr="00E40E69">
        <w:trPr>
          <w:trHeight w:val="300"/>
        </w:trPr>
        <w:tc>
          <w:tcPr>
            <w:tcW w:w="1408" w:type="dxa"/>
            <w:noWrap/>
            <w:hideMark/>
          </w:tcPr>
          <w:p w14:paraId="41864091" w14:textId="74555743"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SrNbO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{"citationItems":[{"id":"ITEM-1","itemData":{"DOI":"10.1016/j.solidstatesciences.2007.09.013","ISBN":"1293-2558","ISSN":"12932558","abstract":"We have performed accurate ab initio total energy calculations using the full-potential linearized augmented plane wave (FP-LAPW) method with the generalized gradient approximation (GGA) for the exchange-correlation potential to investigate the systematic trends for structural, elastic and electronic properties of cubic SrMO3perovskites' family depending on the type of M cations (d0: Ti, Zr, d1: V, Nb and p: Sn). The optimized lattice parameters, independent elastic constants (C11, C12and C44), bulk modulus (B), compressibility (β), shear modulus (G), Young's modulus (Y), Poisson's ratio (ν), Lamé's coefficients (μ, λ), as well as band structure, density of states and electron density distributions are obtained and analyzed in comparison with the available theoretical and experimental data. For the first time the numerical estimates of elastic parameters of the polycrystalline SrMO3ceramics (in framework of the Voigt-Reuss-Hill approximation) are performed. © 2007 Elsevier Masson SAS. All rights reserved.","author":[{"dropping-particle":"","family":"Shein","given":"I.R.","non-dropping-particle":"","parse-names":false,"suffix":""},{"dropping-particle":"","family":"Kozhevnikov","given":"V.L.","non-dropping-particle":"","parse-names":false,"suffix":""},{"dropping-particle":"","family":"Ivanovskii","given":"A.L.","non-dropping-particle":"","parse-names":false,"suffix":""}],"container-title":"Solid State Sciences","id":"ITEM-1","issue":"2","issued":{"date-parts":[["2008","2"]]},"page":"217-225","title":"First-principles calculations of the elastic and electronic properties of the cubic perovskites SrMO3 (M=Ti, V, Zr and Nb) in comparison with SrSnO3","type":"article-journal","volume":"10"},"uris":["http://www.mendeley.com/documents/?uuid=7d76fdcd-145c-4209-9c21-9c7935aa9cb5"]}],"mendeley":{"formattedCitation":"[39]","plainTextFormattedCitation":"[39]","previouslyFormattedCitation":"[39]"},"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[39]</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5667C8E6" w14:textId="24577D2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669311AB" w14:textId="44C3A3A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w:t>
            </w:r>
          </w:p>
        </w:tc>
        <w:tc>
          <w:tcPr>
            <w:tcW w:w="702" w:type="dxa"/>
            <w:noWrap/>
            <w:hideMark/>
          </w:tcPr>
          <w:p w14:paraId="3319BF76" w14:textId="10E0C28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2A3BDD1A" w14:textId="3B9B2C8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972</w:t>
            </w:r>
          </w:p>
        </w:tc>
        <w:tc>
          <w:tcPr>
            <w:tcW w:w="847" w:type="dxa"/>
            <w:noWrap/>
            <w:hideMark/>
          </w:tcPr>
          <w:p w14:paraId="559DFA1F" w14:textId="2CC80E5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504</w:t>
            </w:r>
          </w:p>
        </w:tc>
        <w:tc>
          <w:tcPr>
            <w:tcW w:w="666" w:type="dxa"/>
            <w:noWrap/>
            <w:hideMark/>
          </w:tcPr>
          <w:p w14:paraId="65E0B723" w14:textId="398981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073</w:t>
            </w:r>
          </w:p>
        </w:tc>
        <w:tc>
          <w:tcPr>
            <w:tcW w:w="823" w:type="dxa"/>
            <w:noWrap/>
            <w:hideMark/>
          </w:tcPr>
          <w:p w14:paraId="78DEB412" w14:textId="76056D2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282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45</w:t>
            </w:r>
          </w:p>
        </w:tc>
        <w:tc>
          <w:tcPr>
            <w:tcW w:w="851" w:type="dxa"/>
            <w:noWrap/>
            <w:hideMark/>
          </w:tcPr>
          <w:p w14:paraId="12AF0822" w14:textId="1C93824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w:t>
            </w:r>
          </w:p>
        </w:tc>
        <w:tc>
          <w:tcPr>
            <w:tcW w:w="850" w:type="dxa"/>
            <w:noWrap/>
            <w:hideMark/>
          </w:tcPr>
          <w:p w14:paraId="5FD7C1EA" w14:textId="34EC61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w:t>
            </w:r>
          </w:p>
        </w:tc>
        <w:tc>
          <w:tcPr>
            <w:tcW w:w="851" w:type="dxa"/>
            <w:noWrap/>
            <w:hideMark/>
          </w:tcPr>
          <w:p w14:paraId="7337055F" w14:textId="7619010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46</w:t>
            </w:r>
          </w:p>
        </w:tc>
        <w:tc>
          <w:tcPr>
            <w:tcW w:w="850" w:type="dxa"/>
            <w:noWrap/>
            <w:hideMark/>
          </w:tcPr>
          <w:p w14:paraId="20D605C6" w14:textId="053F48C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w:t>
            </w:r>
          </w:p>
        </w:tc>
        <w:tc>
          <w:tcPr>
            <w:tcW w:w="709" w:type="dxa"/>
            <w:noWrap/>
            <w:hideMark/>
          </w:tcPr>
          <w:p w14:paraId="4DA844EF" w14:textId="4A4E70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06</w:t>
            </w:r>
          </w:p>
        </w:tc>
        <w:tc>
          <w:tcPr>
            <w:tcW w:w="851" w:type="dxa"/>
            <w:noWrap/>
            <w:hideMark/>
          </w:tcPr>
          <w:p w14:paraId="4B697404" w14:textId="62C4FDA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22</w:t>
            </w:r>
          </w:p>
        </w:tc>
        <w:tc>
          <w:tcPr>
            <w:tcW w:w="850" w:type="dxa"/>
            <w:noWrap/>
            <w:hideMark/>
          </w:tcPr>
          <w:p w14:paraId="2794AC93" w14:textId="2E69351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746</w:t>
            </w:r>
          </w:p>
        </w:tc>
        <w:tc>
          <w:tcPr>
            <w:tcW w:w="567" w:type="dxa"/>
            <w:noWrap/>
            <w:hideMark/>
          </w:tcPr>
          <w:p w14:paraId="11C0C1A7" w14:textId="2A02A7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002</w:t>
            </w:r>
          </w:p>
        </w:tc>
      </w:tr>
      <w:tr w:rsidR="00E40E69" w:rsidRPr="00E40E69" w14:paraId="7E4CCBC4" w14:textId="77777777" w:rsidTr="00E40E69">
        <w:trPr>
          <w:trHeight w:val="300"/>
        </w:trPr>
        <w:tc>
          <w:tcPr>
            <w:tcW w:w="1408" w:type="dxa"/>
            <w:noWrap/>
            <w:hideMark/>
          </w:tcPr>
          <w:p w14:paraId="527352DE" w14:textId="2296F10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SrPuO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{"citationItems":[{"id":"ITEM-1","itemData":{"DOI":"10.1088/2053-1591/aaabcd","ISSN":"2053-1591","abstract":"Theoretical investigation on electronic structural, magnetic, mechanical and thermodynamic properties of SrPuO3 perovskite oxide has been accomplished within density functional theory (DFT). For exchange correlations generalized gradient approximation (GGA), on-site coulomb repulsion (GGA + U) and modified Becke-Johnson (mBJ) have been used. The calculated structural parameters including lattice constant were found in good agreement with the available experimental and theoretical results. The spin polarized electronic band structure and density of states present half-metallic nature for the compound with majority spin (spin up states) as metallic and minority spin (spin down states) as semi-conducting. The large value of magnetic moment equal to 4 μ B was found for the compound. Elastic and mechanical properties have been predicted under ambient conditions. Moreover, thermodynamic parameters like Debye temperature (θ D), specific heat (CV), entropy (S) etc have been calculated using quasi-harmonic Debye model under different temperature and pressure values.","author":[{"dropping-particle":"","family":"Dar","given":"Sajad Ahmad","non-dropping-particle":"","parse-names":false,"suffix":""},{"dropping-particle":"","family":"Srivastava","given":"Vipul","non-dropping-particle":"","parse-names":false,"suffix":""},{"dropping-particle":"","family":"Sakalle","given":"Umesh Kumar","non-dropping-particle":"","parse-names":false,"suffix":""},{"dropping-particle":"","family":"Rashid","given":"Adil","non-dropping-particle":"","parse-names":false,"suffix":""},{"dropping-particle":"","family":"Pagare","given":"Gitanjali","non-dropping-particle":"","parse-names":false,"suffix":""}],"container-title":"Materials Research Express","id":"ITEM-1","issue":"2","issued":{"date-parts":[["2018","2","15"]]},"page":"026106","publisher":"IOP Publishing","title":"First-principles investigation on electronic structure, magnetic, mechanical and thermodynamic properties of SrPuO 3 perovskite oxide","type":"article-journal","volume":"5"},"uris":["http://www.mendeley.com/documents/?uuid=8e0f1e0f-a08d-49a0-b6cd-7e845da5e232"]}],"mendeley":{"formattedCitation":"[40]","plainTextFormattedCitation":"[40]","previouslyFormattedCitation":"[40]"},"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[40]</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2D3EEA70" w14:textId="54BF1DC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61B491B8" w14:textId="1F0B125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w:t>
            </w:r>
          </w:p>
        </w:tc>
        <w:tc>
          <w:tcPr>
            <w:tcW w:w="702" w:type="dxa"/>
            <w:noWrap/>
            <w:hideMark/>
          </w:tcPr>
          <w:p w14:paraId="6747212C" w14:textId="6655227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028E5745" w14:textId="774DF53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893</w:t>
            </w:r>
          </w:p>
        </w:tc>
        <w:tc>
          <w:tcPr>
            <w:tcW w:w="847" w:type="dxa"/>
            <w:noWrap/>
            <w:hideMark/>
          </w:tcPr>
          <w:p w14:paraId="29B6A6BE" w14:textId="745C206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637</w:t>
            </w:r>
          </w:p>
        </w:tc>
        <w:tc>
          <w:tcPr>
            <w:tcW w:w="666" w:type="dxa"/>
            <w:noWrap/>
            <w:hideMark/>
          </w:tcPr>
          <w:p w14:paraId="6767A770" w14:textId="5DAB681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378</w:t>
            </w:r>
          </w:p>
        </w:tc>
        <w:tc>
          <w:tcPr>
            <w:tcW w:w="823" w:type="dxa"/>
            <w:noWrap/>
            <w:hideMark/>
          </w:tcPr>
          <w:p w14:paraId="0E8F6B93" w14:textId="7A1A72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229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01</w:t>
            </w:r>
          </w:p>
        </w:tc>
        <w:tc>
          <w:tcPr>
            <w:tcW w:w="851" w:type="dxa"/>
            <w:noWrap/>
            <w:hideMark/>
          </w:tcPr>
          <w:p w14:paraId="2F1EB1DB" w14:textId="33EA35E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w:t>
            </w:r>
          </w:p>
        </w:tc>
        <w:tc>
          <w:tcPr>
            <w:tcW w:w="850" w:type="dxa"/>
            <w:noWrap/>
            <w:hideMark/>
          </w:tcPr>
          <w:p w14:paraId="4799F507" w14:textId="3D39661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51" w:type="dxa"/>
            <w:noWrap/>
            <w:hideMark/>
          </w:tcPr>
          <w:p w14:paraId="7859D88B" w14:textId="77777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123</w:t>
            </w:r>
          </w:p>
        </w:tc>
        <w:tc>
          <w:tcPr>
            <w:tcW w:w="850" w:type="dxa"/>
            <w:noWrap/>
            <w:hideMark/>
          </w:tcPr>
          <w:p w14:paraId="29D545E2" w14:textId="002447C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85</w:t>
            </w:r>
          </w:p>
        </w:tc>
        <w:tc>
          <w:tcPr>
            <w:tcW w:w="709" w:type="dxa"/>
            <w:noWrap/>
            <w:hideMark/>
          </w:tcPr>
          <w:p w14:paraId="75E6AC77" w14:textId="2B4958D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20</w:t>
            </w:r>
          </w:p>
        </w:tc>
        <w:tc>
          <w:tcPr>
            <w:tcW w:w="851" w:type="dxa"/>
            <w:noWrap/>
            <w:hideMark/>
          </w:tcPr>
          <w:p w14:paraId="2D73485E" w14:textId="4C3DBB6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41</w:t>
            </w:r>
          </w:p>
        </w:tc>
        <w:tc>
          <w:tcPr>
            <w:tcW w:w="850" w:type="dxa"/>
            <w:noWrap/>
            <w:hideMark/>
          </w:tcPr>
          <w:p w14:paraId="3AAC10CC" w14:textId="4D19350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353</w:t>
            </w:r>
          </w:p>
        </w:tc>
        <w:tc>
          <w:tcPr>
            <w:tcW w:w="567" w:type="dxa"/>
            <w:noWrap/>
            <w:hideMark/>
          </w:tcPr>
          <w:p w14:paraId="53304826" w14:textId="0ABF50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734</w:t>
            </w:r>
          </w:p>
        </w:tc>
      </w:tr>
      <w:tr w:rsidR="00E40E69" w:rsidRPr="00E40E69" w14:paraId="4B37FACE" w14:textId="77777777" w:rsidTr="00E40E69">
        <w:trPr>
          <w:trHeight w:val="300"/>
        </w:trPr>
        <w:tc>
          <w:tcPr>
            <w:tcW w:w="1408" w:type="dxa"/>
            <w:noWrap/>
            <w:hideMark/>
          </w:tcPr>
          <w:p w14:paraId="633228F8" w14:textId="008D918E"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SrTaO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{"citationItems":[{"id":"ITEM-1","itemData":{"DOI":"10.1016/j.matchemphys.2015.05.072","ISBN":"02540584","ISSN":"02540584","abstract":"Abstract In the present density functional studies, structural, mechanical and magneto-electronic properties of CaTaO3,SrTaO3and BaTaO3perovskites have been investigated. The calculated structural parameters by DFT and analytical methods are found consistent with the experiments. The analytically calculated tolerance factors of these compounds as well as their mechanical properties show that they are stable in the cubic phase. Furthermore elastic properties show that these materials are ductile in nature and confirm that BaTaO3is harder than the rest compounds. The calculated spin dependent magneto-electronic properties reveal the paramagnetic metallic nature of these compounds. The electrical conductivity curve demonstrates significant conductivity above room temperature. On the basis of the presented properties it is expected that these compounds could be efficient electrode materials and need experimental investigations.","author":[{"dropping-particle":"","family":"Ali","given":"Zahid","non-dropping-particle":"","parse-names":false,"suffix":""},{"dropping-particle":"","family":"Khan","given":"Imad","non-dropping-particle":"","parse-names":false,"suffix":""},{"dropping-particle":"","family":"Ahmad","given":"Iftikhar","non-dropping-particle":"","parse-names":false,"suffix":""},{"dropping-particle":"","family":"Khan","given":"M. Salman","non-dropping-particle":"","parse-names":false,"suffix":""},{"dropping-particle":"","family":"Asadabadi","given":"S. Jalali","non-dropping-particle":"","parse-names":false,"suffix":""}],"container-title":"Materials Chemistry and Physics","id":"ITEM-1","issued":{"date-parts":[["2015","7"]]},"page":"308-315","title":"Theoretical studies of the paramagnetic perovskites MTaO3 (M = Ca, Sr and Ba)","type":"article-journal","volume":"162"},"uris":["http://www.mendeley.com/documents/?uuid=9ac57de7-b7f7-4ae2-82e1-20d73d1558cb"]}],"mendeley":{"formattedCitation":"[36]","plainTextFormattedCitation":"[36]","previouslyFormattedCitation":"[36]"},"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[36]</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165A9B39" w14:textId="11E2FDE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2D01871D" w14:textId="111B829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w:t>
            </w:r>
          </w:p>
        </w:tc>
        <w:tc>
          <w:tcPr>
            <w:tcW w:w="702" w:type="dxa"/>
            <w:noWrap/>
            <w:hideMark/>
          </w:tcPr>
          <w:p w14:paraId="2EA94039" w14:textId="16DCB03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33AF28DB" w14:textId="365B776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972</w:t>
            </w:r>
          </w:p>
        </w:tc>
        <w:tc>
          <w:tcPr>
            <w:tcW w:w="847" w:type="dxa"/>
            <w:noWrap/>
            <w:hideMark/>
          </w:tcPr>
          <w:p w14:paraId="61BF2C6D" w14:textId="18DAF40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504</w:t>
            </w:r>
          </w:p>
        </w:tc>
        <w:tc>
          <w:tcPr>
            <w:tcW w:w="666" w:type="dxa"/>
            <w:noWrap/>
            <w:hideMark/>
          </w:tcPr>
          <w:p w14:paraId="4D4B2423" w14:textId="34F227E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007</w:t>
            </w:r>
          </w:p>
        </w:tc>
        <w:tc>
          <w:tcPr>
            <w:tcW w:w="823" w:type="dxa"/>
            <w:noWrap/>
            <w:hideMark/>
          </w:tcPr>
          <w:p w14:paraId="56B61ED7" w14:textId="2067383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285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56</w:t>
            </w:r>
          </w:p>
        </w:tc>
        <w:tc>
          <w:tcPr>
            <w:tcW w:w="851" w:type="dxa"/>
            <w:noWrap/>
            <w:hideMark/>
          </w:tcPr>
          <w:p w14:paraId="23CA0CED" w14:textId="0046A11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w:t>
            </w:r>
          </w:p>
        </w:tc>
        <w:tc>
          <w:tcPr>
            <w:tcW w:w="850" w:type="dxa"/>
            <w:noWrap/>
            <w:hideMark/>
          </w:tcPr>
          <w:p w14:paraId="195EAC61" w14:textId="648B743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48</w:t>
            </w:r>
          </w:p>
        </w:tc>
        <w:tc>
          <w:tcPr>
            <w:tcW w:w="851" w:type="dxa"/>
            <w:noWrap/>
            <w:hideMark/>
          </w:tcPr>
          <w:p w14:paraId="6007B544" w14:textId="05113C9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144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84</w:t>
            </w:r>
          </w:p>
        </w:tc>
        <w:tc>
          <w:tcPr>
            <w:tcW w:w="850" w:type="dxa"/>
            <w:noWrap/>
            <w:hideMark/>
          </w:tcPr>
          <w:p w14:paraId="22C1DC1A" w14:textId="2775B10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55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05</w:t>
            </w:r>
          </w:p>
        </w:tc>
        <w:tc>
          <w:tcPr>
            <w:tcW w:w="709" w:type="dxa"/>
            <w:noWrap/>
            <w:hideMark/>
          </w:tcPr>
          <w:p w14:paraId="0225A897" w14:textId="68CC488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w:t>
            </w:r>
          </w:p>
        </w:tc>
        <w:tc>
          <w:tcPr>
            <w:tcW w:w="851" w:type="dxa"/>
            <w:noWrap/>
            <w:hideMark/>
          </w:tcPr>
          <w:p w14:paraId="79C165D8" w14:textId="4319081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w:t>
            </w:r>
          </w:p>
        </w:tc>
        <w:tc>
          <w:tcPr>
            <w:tcW w:w="850" w:type="dxa"/>
            <w:noWrap/>
            <w:hideMark/>
          </w:tcPr>
          <w:p w14:paraId="0B6D0A22" w14:textId="5B24E59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727</w:t>
            </w:r>
          </w:p>
        </w:tc>
        <w:tc>
          <w:tcPr>
            <w:tcW w:w="567" w:type="dxa"/>
            <w:noWrap/>
            <w:hideMark/>
          </w:tcPr>
          <w:p w14:paraId="08B2B78B" w14:textId="545A68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787</w:t>
            </w:r>
          </w:p>
        </w:tc>
      </w:tr>
      <w:tr w:rsidR="00E40E69" w:rsidRPr="00E40E69" w14:paraId="3129BD4E" w14:textId="77777777" w:rsidTr="00E40E69">
        <w:trPr>
          <w:trHeight w:val="300"/>
        </w:trPr>
        <w:tc>
          <w:tcPr>
            <w:tcW w:w="1408" w:type="dxa"/>
            <w:noWrap/>
            <w:hideMark/>
          </w:tcPr>
          <w:p w14:paraId="3D9D8A3A" w14:textId="173A859C"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SrThO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{"citationItems":[{"id":"ITEM-1","itemData":{"DOI":"10.1142/S204768411850029X","ISSN":"2047-6841","abstract":"The electronic structure and optical properties of [Formula: see text], [Formula: see text] and [Formula: see text] in cubic perovskite structure are calculated using a density functional theory with full-potential linearized augmented plane wave (FP-LAPW) method. In this study, we have used the approximations LDA, GGA and mBJ, with mBJ the best approximation to get the band gap energy. This study is conducted through five stages: (1) We have started by optimizing the lattice parameters to find the basic state of each component (2) We have calculated electronic properties such as density of state, band structure, charge density (3) and based on the band structure we have also calculated the optical properties as dielectric function, absorption coefficient, refractive index, reflectivity and optical conductivity to discuss the different transitions and the new peaks. The mechanical (4) and thermodynamic (5) behavior was discussed for the first time for [Formula: see text] and [Formula: see text] in the cubic phase, in terms of elastic constants, and their related parameters, such as Young’s modulus, shear modulus and Poisson’s ratio. Our results show that [Formula: see text] has a stable ductile trait that makes it effective for high temperature electronic applications. As a result, the various new peaks in the wide UV region due to the transition of electrons confirm the application of [Formula: see text]([Formula: see text], Sr and Ba) in the field of optoelectronic devices.","author":[{"dropping-particle":"","family":"Cherif","given":"Y. Benaissa","non-dropping-particle":"","parse-names":false,"suffix":""},{"dropping-particle":"","family":"Labdelli","given":"A.","non-dropping-particle":"","parse-names":false,"suffix":""},{"dropping-particle":"","family":"Boukortt","given":"A.","non-dropping-particle":"","parse-names":false,"suffix":""},{"dropping-particle":"","family":"Abbassa","given":"H.","non-dropping-particle":"","parse-names":false,"suffix":""},{"dropping-particle":"","family":"Aimouch","given":"D.","non-dropping-particle":"","parse-names":false,"suffix":""},{"dropping-particle":"","family":"Hayn","given":"Roland","non-dropping-particle":"","parse-names":false,"suffix":""}],"container-title":"International Journal of Computational Materials Science and Engineering","id":"ITEM-1","issue":"01","issued":{"date-parts":[["2019","3","20"]]},"page":"1850029","title":"Modified Becke–Johnson (mBJ) exchange potential investigation of the optoelectronic properties of XThO3(X = Sa, Sr and Ba)","type":"article-journal","volume":"08"},"uris":["http://www.mendeley.com/documents/?uuid=cc02ab70-77f8-49dc-922c-732c3a10e8ed"]}],"mendeley":{"formattedCitation":"[34]","plainTextFormattedCitation":"[34]","previouslyFormattedCitation":"[34]"},"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[34]</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5FCCA14B" w14:textId="6AE7CA3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4854AC5D" w14:textId="6446618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w:t>
            </w:r>
          </w:p>
        </w:tc>
        <w:tc>
          <w:tcPr>
            <w:tcW w:w="702" w:type="dxa"/>
            <w:noWrap/>
            <w:hideMark/>
          </w:tcPr>
          <w:p w14:paraId="736537C2" w14:textId="7ACBB55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680D3D9A" w14:textId="5004494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861</w:t>
            </w:r>
          </w:p>
        </w:tc>
        <w:tc>
          <w:tcPr>
            <w:tcW w:w="847" w:type="dxa"/>
            <w:noWrap/>
            <w:hideMark/>
          </w:tcPr>
          <w:p w14:paraId="5F013CC5" w14:textId="446EF83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696</w:t>
            </w:r>
          </w:p>
        </w:tc>
        <w:tc>
          <w:tcPr>
            <w:tcW w:w="666" w:type="dxa"/>
            <w:noWrap/>
            <w:hideMark/>
          </w:tcPr>
          <w:p w14:paraId="063E2AA8" w14:textId="66A347E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w:t>
            </w:r>
          </w:p>
        </w:tc>
        <w:tc>
          <w:tcPr>
            <w:tcW w:w="823" w:type="dxa"/>
            <w:noWrap/>
            <w:hideMark/>
          </w:tcPr>
          <w:p w14:paraId="19F72030" w14:textId="3054358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209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64</w:t>
            </w:r>
          </w:p>
        </w:tc>
        <w:tc>
          <w:tcPr>
            <w:tcW w:w="851" w:type="dxa"/>
            <w:noWrap/>
            <w:hideMark/>
          </w:tcPr>
          <w:p w14:paraId="389A8AE9" w14:textId="6A26A1C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w:t>
            </w:r>
          </w:p>
        </w:tc>
        <w:tc>
          <w:tcPr>
            <w:tcW w:w="850" w:type="dxa"/>
            <w:noWrap/>
            <w:hideMark/>
          </w:tcPr>
          <w:p w14:paraId="1BCFCC56" w14:textId="67A3089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18</w:t>
            </w:r>
          </w:p>
        </w:tc>
        <w:tc>
          <w:tcPr>
            <w:tcW w:w="851" w:type="dxa"/>
            <w:noWrap/>
            <w:hideMark/>
          </w:tcPr>
          <w:p w14:paraId="0DDEC1DB" w14:textId="053A590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120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w:t>
            </w:r>
          </w:p>
        </w:tc>
        <w:tc>
          <w:tcPr>
            <w:tcW w:w="850" w:type="dxa"/>
            <w:noWrap/>
            <w:hideMark/>
          </w:tcPr>
          <w:p w14:paraId="35BFB465" w14:textId="3133A95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68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w:t>
            </w:r>
          </w:p>
        </w:tc>
        <w:tc>
          <w:tcPr>
            <w:tcW w:w="709" w:type="dxa"/>
            <w:noWrap/>
            <w:hideMark/>
          </w:tcPr>
          <w:p w14:paraId="16784542" w14:textId="243EF51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75</w:t>
            </w:r>
          </w:p>
        </w:tc>
        <w:tc>
          <w:tcPr>
            <w:tcW w:w="851" w:type="dxa"/>
            <w:noWrap/>
            <w:hideMark/>
          </w:tcPr>
          <w:p w14:paraId="1F05C228" w14:textId="30DD9A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w:t>
            </w:r>
          </w:p>
        </w:tc>
        <w:tc>
          <w:tcPr>
            <w:tcW w:w="850" w:type="dxa"/>
            <w:noWrap/>
            <w:hideMark/>
          </w:tcPr>
          <w:p w14:paraId="3AF62F74" w14:textId="6FC1E80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330</w:t>
            </w:r>
          </w:p>
        </w:tc>
        <w:tc>
          <w:tcPr>
            <w:tcW w:w="567" w:type="dxa"/>
            <w:noWrap/>
            <w:hideMark/>
          </w:tcPr>
          <w:p w14:paraId="44BA10F7" w14:textId="2054B57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933</w:t>
            </w:r>
          </w:p>
        </w:tc>
      </w:tr>
      <w:tr w:rsidR="00E40E69" w:rsidRPr="00E40E69" w14:paraId="4CEC4EDA" w14:textId="77777777" w:rsidTr="00E40E69">
        <w:trPr>
          <w:trHeight w:val="300"/>
        </w:trPr>
        <w:tc>
          <w:tcPr>
            <w:tcW w:w="1408" w:type="dxa"/>
            <w:noWrap/>
            <w:hideMark/>
          </w:tcPr>
          <w:p w14:paraId="2950308E" w14:textId="104471E4"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SrTiO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{"citationItems":[{"id":"ITEM-1","itemData":{"DOI":"10.1016/j.solidstatesciences.2007.09.013","ISBN":"1293-2558","ISSN":"12932558","abstract":"We have performed accurate ab initio total energy calculations using the full-potential linearized augmented plane wave (FP-LAPW) method with the generalized gradient approximation (GGA) for the exchange-correlation potential to investigate the systematic trends for structural, elastic and electronic properties of cubic SrMO3perovskites' family depending on the type of M cations (d0: Ti, Zr, d1: V, Nb and p: Sn). The optimized lattice parameters, independent elastic constants (C11, C12and C44), bulk modulus (B), compressibility (β), shear modulus (G), Young's modulus (Y), Poisson's ratio (ν), Lamé's coefficients (μ, λ), as well as band structure, density of states and electron density distributions are obtained and analyzed in comparison with the available theoretical and experimental data. For the first time the numerical estimates of elastic parameters of the polycrystalline SrMO3ceramics (in framework of the Voigt-Reuss-Hill approximation) are performed. © 2007 Elsevier Masson SAS. All rights reserved.","author":[{"dropping-particle":"","family":"Shein","given":"I.R.","non-dropping-particle":"","parse-names":false,"suffix":""},{"dropping-particle":"","family":"Kozhevnikov","given":"V.L.","non-dropping-particle":"","parse-names":false,"suffix":""},{"dropping-particle":"","family":"Ivanovskii","given":"A.L.","non-dropping-particle":"","parse-names":false,"suffix":""}],"container-title":"Solid State Sciences","id":"ITEM-1","issue":"2","issued":{"date-parts":[["2008","2"]]},"page":"217-225","title":"First-principles calculations of the elastic and electronic properties of the cubic perovskites SrMO3 (M=Ti, V, Zr and Nb) in comparison with SrSnO3","type":"article-journal","volume":"10"},"uris":["http://www.mendeley.com/documents/?uuid=7d76fdcd-145c-4209-9c21-9c7935aa9cb5"]}],"mendeley":{"formattedCitation":"[39]","plainTextFormattedCitation":"[39]","previouslyFormattedCitation":"[39]"},"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[39]</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04637B8D" w14:textId="55ABDA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77877A08" w14:textId="0764A5D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605</w:t>
            </w:r>
          </w:p>
        </w:tc>
        <w:tc>
          <w:tcPr>
            <w:tcW w:w="702" w:type="dxa"/>
            <w:noWrap/>
            <w:hideMark/>
          </w:tcPr>
          <w:p w14:paraId="23616C62" w14:textId="04AA7F7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0B532F28" w14:textId="3A68AD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009</w:t>
            </w:r>
          </w:p>
        </w:tc>
        <w:tc>
          <w:tcPr>
            <w:tcW w:w="847" w:type="dxa"/>
            <w:noWrap/>
            <w:hideMark/>
          </w:tcPr>
          <w:p w14:paraId="1144D2F2" w14:textId="7F90079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448</w:t>
            </w:r>
          </w:p>
        </w:tc>
        <w:tc>
          <w:tcPr>
            <w:tcW w:w="666" w:type="dxa"/>
            <w:noWrap/>
            <w:hideMark/>
          </w:tcPr>
          <w:p w14:paraId="5E5C6C74" w14:textId="5624096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945</w:t>
            </w:r>
          </w:p>
        </w:tc>
        <w:tc>
          <w:tcPr>
            <w:tcW w:w="823" w:type="dxa"/>
            <w:noWrap/>
            <w:hideMark/>
          </w:tcPr>
          <w:p w14:paraId="1AB9822C" w14:textId="2C5425A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318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51" w:type="dxa"/>
            <w:noWrap/>
            <w:hideMark/>
          </w:tcPr>
          <w:p w14:paraId="59C39844" w14:textId="1CCA39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04</w:t>
            </w:r>
          </w:p>
        </w:tc>
        <w:tc>
          <w:tcPr>
            <w:tcW w:w="850" w:type="dxa"/>
            <w:noWrap/>
            <w:hideMark/>
          </w:tcPr>
          <w:p w14:paraId="3FB55114" w14:textId="229B41D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851" w:type="dxa"/>
            <w:noWrap/>
            <w:hideMark/>
          </w:tcPr>
          <w:p w14:paraId="29F44715" w14:textId="1CDE601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172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81</w:t>
            </w:r>
          </w:p>
        </w:tc>
        <w:tc>
          <w:tcPr>
            <w:tcW w:w="850" w:type="dxa"/>
            <w:noWrap/>
            <w:hideMark/>
          </w:tcPr>
          <w:p w14:paraId="1B57A9CD" w14:textId="5495D6C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w:t>
            </w:r>
          </w:p>
        </w:tc>
        <w:tc>
          <w:tcPr>
            <w:tcW w:w="709" w:type="dxa"/>
            <w:noWrap/>
            <w:hideMark/>
          </w:tcPr>
          <w:p w14:paraId="0D19E7A8" w14:textId="61FF39A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57</w:t>
            </w:r>
          </w:p>
        </w:tc>
        <w:tc>
          <w:tcPr>
            <w:tcW w:w="851" w:type="dxa"/>
            <w:noWrap/>
            <w:hideMark/>
          </w:tcPr>
          <w:p w14:paraId="35D8C4C4" w14:textId="583731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16</w:t>
            </w:r>
          </w:p>
        </w:tc>
        <w:tc>
          <w:tcPr>
            <w:tcW w:w="850" w:type="dxa"/>
            <w:noWrap/>
            <w:hideMark/>
          </w:tcPr>
          <w:p w14:paraId="58015789" w14:textId="289F55F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497</w:t>
            </w:r>
          </w:p>
        </w:tc>
        <w:tc>
          <w:tcPr>
            <w:tcW w:w="567" w:type="dxa"/>
            <w:noWrap/>
            <w:hideMark/>
          </w:tcPr>
          <w:p w14:paraId="5CE80A9F" w14:textId="613FCA9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741</w:t>
            </w:r>
          </w:p>
        </w:tc>
      </w:tr>
      <w:tr w:rsidR="00E40E69" w:rsidRPr="00E40E69" w14:paraId="42C93F42" w14:textId="77777777" w:rsidTr="00E40E69">
        <w:trPr>
          <w:trHeight w:val="300"/>
        </w:trPr>
        <w:tc>
          <w:tcPr>
            <w:tcW w:w="1408" w:type="dxa"/>
            <w:noWrap/>
            <w:hideMark/>
          </w:tcPr>
          <w:p w14:paraId="2099D9EA" w14:textId="596D4A27"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SrUO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{"citationItems":[{"id":"ITEM-1","itemData":{"DOI":"10.1016/j.jallcom.2015.02.118","ISSN":"09258388","abstract":"In this paper, we investigate bulk properties of the cubic SrUO3-Perovskite in their nonmagnetic (NM), antiferromagnetic (AFM) and ferromagnetic (FM) states using all-electron self consistent Full Potential Augmented Plane Waves plus local orbital (FP-(L)APW + lo) method within PBEsol Generalized Gradiant density approximations. Our calculation allowed us to predict that the more stable magnetic state of the cubic SrUO3-Perovskite is that of the ferromagnetic (FM). This work is the first prediction of elastic constants and their related parameters (Young modulus, shear modulus, Poisson ratio, Zener anisotropy and the Debye temperature) for this cubic compound using Mehl method. We have employed the GGA(PBEsol) and GGA(PBEsol) + U to investigate the electronic band structure, density of states and electronic charge density of SrUO3-Perovskite. The electronic band structure calculations revealed that SrUO3 exhibits metallic behavior. On the other hand the charge density plots for [1 1 0] direction indicates a strong ionic character along the Sr-O bond while the U-O bond has strong covalent character. Finally, we have analyzed the thermodynamic properties using the quasi-harmonic Debye model to complete the fundamental characterization of cubic SrUO3-Perovskite.","author":[{"dropping-particle":"","family":"Sahli","given":"B.","non-dropping-particle":"","parse-names":false,"suffix":""},{"dropping-particle":"","family":"Bouafia","given":"H.","non-dropping-particle":"","parse-names":false,"suffix":""},{"dropping-particle":"","family":"Abidri","given":"B.","non-dropping-particle":"","parse-names":false,"suffix":""},{"dropping-particle":"","family":"Abdellaoui","given":"A.","non-dropping-particle":"","parse-names":false,"suffix":""},{"dropping-particle":"","family":"Hiadsi","given":"S.","non-dropping-particle":"","parse-names":false,"suffix":""},{"dropping-particle":"","family":"Akriche","given":"A.","non-dropping-particle":"","parse-names":false,"suffix":""},{"dropping-particle":"","family":"Benkhettou","given":"N.","non-dropping-particle":"","parse-names":false,"suffix":""},{"dropping-particle":"","family":"Rached","given":"D.","non-dropping-particle":"","parse-names":false,"suffix":""}],"container-title":"Journal of Alloys and Compounds","id":"ITEM-1","issued":{"date-parts":[["2015","6"]]},"page":"163-172","publisher":"Elsevier B.V.","title":"First-principles prediction of structural, elastic, electronic and thermodynamic properties of the cubic SrUO3 -Perovskite","type":"article-journal","volume":"635"},"uris":["http://www.mendeley.com/documents/?uuid=d8a1c7f7-b488-443b-a353-2e9590f19efd"]}],"mendeley":{"formattedCitation":"[41]","plainTextFormattedCitation":"[41]","previouslyFormattedCitation":"[41]"},"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[41]</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49499BE2" w14:textId="587A534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27EDF795" w14:textId="3919D45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89</w:t>
            </w:r>
          </w:p>
        </w:tc>
        <w:tc>
          <w:tcPr>
            <w:tcW w:w="702" w:type="dxa"/>
            <w:noWrap/>
            <w:hideMark/>
          </w:tcPr>
          <w:p w14:paraId="6F3FD7BB" w14:textId="689F37D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43990D1D" w14:textId="156BE07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881</w:t>
            </w:r>
          </w:p>
        </w:tc>
        <w:tc>
          <w:tcPr>
            <w:tcW w:w="847" w:type="dxa"/>
            <w:noWrap/>
            <w:hideMark/>
          </w:tcPr>
          <w:p w14:paraId="6198ED3F" w14:textId="7619EC2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659</w:t>
            </w:r>
          </w:p>
        </w:tc>
        <w:tc>
          <w:tcPr>
            <w:tcW w:w="666" w:type="dxa"/>
            <w:noWrap/>
            <w:hideMark/>
          </w:tcPr>
          <w:p w14:paraId="68259D12" w14:textId="083BAC3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376</w:t>
            </w:r>
          </w:p>
        </w:tc>
        <w:tc>
          <w:tcPr>
            <w:tcW w:w="823" w:type="dxa"/>
            <w:noWrap/>
            <w:hideMark/>
          </w:tcPr>
          <w:p w14:paraId="0607A50B" w14:textId="10F2A86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258</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91</w:t>
            </w:r>
          </w:p>
        </w:tc>
        <w:tc>
          <w:tcPr>
            <w:tcW w:w="851" w:type="dxa"/>
            <w:noWrap/>
            <w:hideMark/>
          </w:tcPr>
          <w:p w14:paraId="6E5340E1" w14:textId="58DF984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68</w:t>
            </w:r>
          </w:p>
        </w:tc>
        <w:tc>
          <w:tcPr>
            <w:tcW w:w="850" w:type="dxa"/>
            <w:noWrap/>
            <w:hideMark/>
          </w:tcPr>
          <w:p w14:paraId="0AECE630" w14:textId="10695C7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w:t>
            </w:r>
          </w:p>
        </w:tc>
        <w:tc>
          <w:tcPr>
            <w:tcW w:w="851" w:type="dxa"/>
            <w:noWrap/>
            <w:hideMark/>
          </w:tcPr>
          <w:p w14:paraId="3D476906" w14:textId="5518F91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w:t>
            </w:r>
          </w:p>
        </w:tc>
        <w:tc>
          <w:tcPr>
            <w:tcW w:w="850" w:type="dxa"/>
            <w:noWrap/>
            <w:hideMark/>
          </w:tcPr>
          <w:p w14:paraId="7794DDBF" w14:textId="5EA21BE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94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25</w:t>
            </w:r>
          </w:p>
        </w:tc>
        <w:tc>
          <w:tcPr>
            <w:tcW w:w="709" w:type="dxa"/>
            <w:noWrap/>
            <w:hideMark/>
          </w:tcPr>
          <w:p w14:paraId="250BEF09" w14:textId="334C07C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w:t>
            </w:r>
          </w:p>
        </w:tc>
        <w:tc>
          <w:tcPr>
            <w:tcW w:w="851" w:type="dxa"/>
            <w:noWrap/>
            <w:hideMark/>
          </w:tcPr>
          <w:p w14:paraId="55DDEF7B" w14:textId="64BC665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66</w:t>
            </w:r>
          </w:p>
        </w:tc>
        <w:tc>
          <w:tcPr>
            <w:tcW w:w="850" w:type="dxa"/>
            <w:noWrap/>
            <w:hideMark/>
          </w:tcPr>
          <w:p w14:paraId="3E3918E7" w14:textId="224C948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16</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026</w:t>
            </w:r>
          </w:p>
        </w:tc>
        <w:tc>
          <w:tcPr>
            <w:tcW w:w="567" w:type="dxa"/>
            <w:noWrap/>
            <w:hideMark/>
          </w:tcPr>
          <w:p w14:paraId="2ECE7E1F" w14:textId="17099D0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346</w:t>
            </w:r>
          </w:p>
        </w:tc>
      </w:tr>
      <w:tr w:rsidR="00E40E69" w:rsidRPr="00E40E69" w14:paraId="3F2E8D15" w14:textId="77777777" w:rsidTr="00E40E69">
        <w:trPr>
          <w:trHeight w:val="300"/>
        </w:trPr>
        <w:tc>
          <w:tcPr>
            <w:tcW w:w="1408" w:type="dxa"/>
            <w:noWrap/>
            <w:hideMark/>
          </w:tcPr>
          <w:p w14:paraId="3D8C9234" w14:textId="746F276C"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SrVO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{"citationItems":[{"id":"ITEM-1","itemData":{"DOI":"10.1016/j.solidstatesciences.2007.09.013","ISBN":"1293-2558","ISSN":"12932558","abstract":"We have performed accurate ab initio total energy calculations using the full-potential linearized augmented plane wave (FP-LAPW) method with the generalized gradient approximation (GGA) for the exchange-correlation potential to investigate the systematic trends for structural, elastic and electronic properties of cubic SrMO3perovskites' family depending on the type of M cations (d0: Ti, Zr, d1: V, Nb and p: Sn). The optimized lattice parameters, independent elastic constants (C11, C12and C44), bulk modulus (B), compressibility (β), shear modulus (G), Young's modulus (Y), Poisson's ratio (ν), Lamé's coefficients (μ, λ), as well as band structure, density of states and electron density distributions are obtained and analyzed in comparison with the available theoretical and experimental data. For the first time the numerical estimates of elastic parameters of the polycrystalline SrMO3ceramics (in framework of the Voigt-Reuss-Hill approximation) are performed. © 2007 Elsevier Masson SAS. All rights reserved.","author":[{"dropping-particle":"","family":"Shein","given":"I.R.","non-dropping-particle":"","parse-names":false,"suffix":""},{"dropping-particle":"","family":"Kozhevnikov","given":"V.L.","non-dropping-particle":"","parse-names":false,"suffix":""},{"dropping-particle":"","family":"Ivanovskii","given":"A.L.","non-dropping-particle":"","parse-names":false,"suffix":""}],"container-title":"Solid State Sciences","id":"ITEM-1","issue":"2","issued":{"date-parts":[["2008","2"]]},"page":"217-225","title":"First-principles calculations of the elastic and electronic properties of the cubic perovskites SrMO3 (M=Ti, V, Zr and Nb) in comparison with SrSnO3","type":"article-journal","volume":"10"},"uris":["http://www.mendeley.com/documents/?uuid=7d76fdcd-145c-4209-9c21-9c7935aa9cb5"]}],"mendeley":{"formattedCitation":"[39]","plainTextFormattedCitation":"[39]","previouslyFormattedCitation":"[39]"},"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[39]</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54D1BCD1" w14:textId="651175D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0D45754C" w14:textId="29F4554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58</w:t>
            </w:r>
          </w:p>
        </w:tc>
        <w:tc>
          <w:tcPr>
            <w:tcW w:w="702" w:type="dxa"/>
            <w:noWrap/>
            <w:hideMark/>
          </w:tcPr>
          <w:p w14:paraId="3CB19025" w14:textId="269811D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59D9C60E" w14:textId="3F01E22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022</w:t>
            </w:r>
          </w:p>
        </w:tc>
        <w:tc>
          <w:tcPr>
            <w:tcW w:w="847" w:type="dxa"/>
            <w:noWrap/>
            <w:hideMark/>
          </w:tcPr>
          <w:p w14:paraId="128FEC78" w14:textId="5E26393B"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430</w:t>
            </w:r>
          </w:p>
        </w:tc>
        <w:tc>
          <w:tcPr>
            <w:tcW w:w="666" w:type="dxa"/>
            <w:noWrap/>
            <w:hideMark/>
          </w:tcPr>
          <w:p w14:paraId="51577C02" w14:textId="5994EC3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866</w:t>
            </w:r>
          </w:p>
        </w:tc>
        <w:tc>
          <w:tcPr>
            <w:tcW w:w="823" w:type="dxa"/>
            <w:noWrap/>
            <w:hideMark/>
          </w:tcPr>
          <w:p w14:paraId="243D272E" w14:textId="719C579C"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269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88</w:t>
            </w:r>
          </w:p>
        </w:tc>
        <w:tc>
          <w:tcPr>
            <w:tcW w:w="851" w:type="dxa"/>
            <w:noWrap/>
            <w:hideMark/>
          </w:tcPr>
          <w:p w14:paraId="5914CA01" w14:textId="663ED68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137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50" w:type="dxa"/>
            <w:noWrap/>
            <w:hideMark/>
          </w:tcPr>
          <w:p w14:paraId="0D966E58" w14:textId="27F9E9F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w:t>
            </w:r>
          </w:p>
        </w:tc>
        <w:tc>
          <w:tcPr>
            <w:tcW w:w="851" w:type="dxa"/>
            <w:noWrap/>
            <w:hideMark/>
          </w:tcPr>
          <w:p w14:paraId="5F13E19C" w14:textId="286E97E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181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w:t>
            </w:r>
          </w:p>
        </w:tc>
        <w:tc>
          <w:tcPr>
            <w:tcW w:w="850" w:type="dxa"/>
            <w:noWrap/>
            <w:hideMark/>
          </w:tcPr>
          <w:p w14:paraId="18C30DFE" w14:textId="3C8BBF8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113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63</w:t>
            </w:r>
          </w:p>
        </w:tc>
        <w:tc>
          <w:tcPr>
            <w:tcW w:w="709" w:type="dxa"/>
            <w:noWrap/>
            <w:hideMark/>
          </w:tcPr>
          <w:p w14:paraId="0DFC8778" w14:textId="36E70EB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60</w:t>
            </w:r>
          </w:p>
        </w:tc>
        <w:tc>
          <w:tcPr>
            <w:tcW w:w="851" w:type="dxa"/>
            <w:noWrap/>
            <w:hideMark/>
          </w:tcPr>
          <w:p w14:paraId="2BE5B0EE" w14:textId="6975E6F1"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850" w:type="dxa"/>
            <w:noWrap/>
            <w:hideMark/>
          </w:tcPr>
          <w:p w14:paraId="25C165FE" w14:textId="37C60743"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427</w:t>
            </w:r>
          </w:p>
        </w:tc>
        <w:tc>
          <w:tcPr>
            <w:tcW w:w="567" w:type="dxa"/>
            <w:noWrap/>
            <w:hideMark/>
          </w:tcPr>
          <w:p w14:paraId="3757D260" w14:textId="0D1CDDD2"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824</w:t>
            </w:r>
          </w:p>
        </w:tc>
      </w:tr>
      <w:tr w:rsidR="00E40E69" w:rsidRPr="00E40E69" w14:paraId="6F8A4572" w14:textId="77777777" w:rsidTr="00E40E69">
        <w:trPr>
          <w:trHeight w:val="300"/>
        </w:trPr>
        <w:tc>
          <w:tcPr>
            <w:tcW w:w="1408" w:type="dxa"/>
            <w:noWrap/>
            <w:hideMark/>
          </w:tcPr>
          <w:p w14:paraId="77E74128" w14:textId="0A352059" w:rsidR="007E447D" w:rsidRPr="00FA6AAA" w:rsidRDefault="007E447D" w:rsidP="007E447D">
            <w:pPr>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SrZrO</w:t>
            </w:r>
            <w:r w:rsidRPr="00FA6AAA">
              <w:rPr>
                <w:rFonts w:ascii="Times New Roman" w:eastAsia="Times New Roman" w:hAnsi="Times New Roman" w:cs="Times New Roman"/>
                <w:color w:val="000000"/>
                <w:vertAlign w:val="subscript"/>
                <w:lang w:eastAsia="fr-DZ"/>
              </w:rPr>
              <w:t>3</w:t>
            </w:r>
            <w:r w:rsidR="007003EF" w:rsidRPr="00FA6AAA">
              <w:rPr>
                <w:rFonts w:ascii="Times New Roman" w:eastAsia="Times New Roman" w:hAnsi="Times New Roman" w:cs="Times New Roman"/>
                <w:color w:val="000000"/>
                <w:lang w:eastAsia="fr-DZ"/>
              </w:rPr>
              <w:fldChar w:fldCharType="begin" w:fldLock="1"/>
            </w:r>
            <w:r w:rsidR="007003EF" w:rsidRPr="00FA6AAA">
              <w:rPr>
                <w:rFonts w:ascii="Times New Roman" w:eastAsia="Times New Roman" w:hAnsi="Times New Roman" w:cs="Times New Roman"/>
                <w:color w:val="000000"/>
                <w:lang w:eastAsia="fr-DZ"/>
              </w:rPr>
              <w:instrText>ADDIN CSL_CITATION {"citationItems":[{"id":"ITEM-1","itemData":{"DOI":"10.1016/j.solidstatesciences.2007.09.013","ISBN":"1293-2558","ISSN":"12932558","abstract":"We have performed accurate ab initio total energy calculations using the full-potential linearized augmented plane wave (FP-LAPW) method with the generalized gradient approximation (GGA) for the exchange-correlation potential to investigate the systematic trends for structural, elastic and electronic properties of cubic SrMO3perovskites' family depending on the type of M cations (d0: Ti, Zr, d1: V, Nb and p: Sn). The optimized lattice parameters, independent elastic constants (C11, C12and C44), bulk modulus (B), compressibility (β), shear modulus (G), Young's modulus (Y), Poisson's ratio (ν), Lamé's coefficients (μ, λ), as well as band structure, density of states and electron density distributions are obtained and analyzed in comparison with the available theoretical and experimental data. For the first time the numerical estimates of elastic parameters of the polycrystalline SrMO3ceramics (in framework of the Voigt-Reuss-Hill approximation) are performed. © 2007 Elsevier Masson SAS. All rights reserved.","author":[{"dropping-particle":"","family":"Shein","given":"I.R.","non-dropping-particle":"","parse-names":false,"suffix":""},{"dropping-particle":"","family":"Kozhevnikov","given":"V.L.","non-dropping-particle":"","parse-names":false,"suffix":""},{"dropping-particle":"","family":"Ivanovskii","given":"A.L.","non-dropping-particle":"","parse-names":false,"suffix":""}],"container-title":"Solid State Sciences","id":"ITEM-1","issue":"2","issued":{"date-parts":[["2008","2"]]},"page":"217-225","title":"First-principles calculations of the elastic and electronic properties of the cubic perovskites SrMO3 (M=Ti, V, Zr and Nb) in comparison with SrSnO3","type":"article-journal","volume":"10"},"uris":["http://www.mendeley.com/documents/?uuid=7d76fdcd-145c-4209-9c21-9c7935aa9cb5"]}],"mendeley":{"formattedCitation":"[39]","plainTextFormattedCitation":"[39]","previouslyFormattedCitation":"[39]"},"properties":{"noteIndex":0},"schema":"https://github.com/citation-style-language/schema/raw/master/csl-citation.json"}</w:instrText>
            </w:r>
            <w:r w:rsidR="007003EF" w:rsidRPr="00FA6AAA">
              <w:rPr>
                <w:rFonts w:ascii="Times New Roman" w:eastAsia="Times New Roman" w:hAnsi="Times New Roman" w:cs="Times New Roman"/>
                <w:color w:val="000000"/>
                <w:lang w:eastAsia="fr-DZ"/>
              </w:rPr>
              <w:fldChar w:fldCharType="separate"/>
            </w:r>
            <w:r w:rsidR="007003EF" w:rsidRPr="00FA6AAA">
              <w:rPr>
                <w:rFonts w:ascii="Times New Roman" w:eastAsia="Times New Roman" w:hAnsi="Times New Roman" w:cs="Times New Roman"/>
                <w:noProof/>
                <w:color w:val="000000"/>
                <w:lang w:eastAsia="fr-DZ"/>
              </w:rPr>
              <w:t>[39]</w:t>
            </w:r>
            <w:r w:rsidR="007003EF" w:rsidRPr="00FA6AAA">
              <w:rPr>
                <w:rFonts w:ascii="Times New Roman" w:eastAsia="Times New Roman" w:hAnsi="Times New Roman" w:cs="Times New Roman"/>
                <w:color w:val="000000"/>
                <w:lang w:eastAsia="fr-DZ"/>
              </w:rPr>
              <w:fldChar w:fldCharType="end"/>
            </w:r>
          </w:p>
        </w:tc>
        <w:tc>
          <w:tcPr>
            <w:tcW w:w="712" w:type="dxa"/>
            <w:noWrap/>
            <w:hideMark/>
          </w:tcPr>
          <w:p w14:paraId="7DBB9643" w14:textId="0630D77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44</w:t>
            </w:r>
          </w:p>
        </w:tc>
        <w:tc>
          <w:tcPr>
            <w:tcW w:w="800" w:type="dxa"/>
            <w:noWrap/>
            <w:hideMark/>
          </w:tcPr>
          <w:p w14:paraId="20807690" w14:textId="524C5F5F"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72</w:t>
            </w:r>
          </w:p>
        </w:tc>
        <w:tc>
          <w:tcPr>
            <w:tcW w:w="702" w:type="dxa"/>
            <w:noWrap/>
            <w:hideMark/>
          </w:tcPr>
          <w:p w14:paraId="7B512D47" w14:textId="5D00C45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35</w:t>
            </w:r>
          </w:p>
        </w:tc>
        <w:tc>
          <w:tcPr>
            <w:tcW w:w="841" w:type="dxa"/>
            <w:noWrap/>
            <w:hideMark/>
          </w:tcPr>
          <w:p w14:paraId="3E4FE95A" w14:textId="0D76BB06"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953</w:t>
            </w:r>
          </w:p>
        </w:tc>
        <w:tc>
          <w:tcPr>
            <w:tcW w:w="847" w:type="dxa"/>
            <w:noWrap/>
            <w:hideMark/>
          </w:tcPr>
          <w:p w14:paraId="1AB8020E" w14:textId="3689CA60"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0</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533</w:t>
            </w:r>
          </w:p>
        </w:tc>
        <w:tc>
          <w:tcPr>
            <w:tcW w:w="666" w:type="dxa"/>
            <w:noWrap/>
            <w:hideMark/>
          </w:tcPr>
          <w:p w14:paraId="114A0BA5" w14:textId="3D292397"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4</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179</w:t>
            </w:r>
          </w:p>
        </w:tc>
        <w:tc>
          <w:tcPr>
            <w:tcW w:w="823" w:type="dxa"/>
            <w:noWrap/>
            <w:hideMark/>
          </w:tcPr>
          <w:p w14:paraId="60AD7FD2" w14:textId="391FAFCE"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309</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71</w:t>
            </w:r>
          </w:p>
        </w:tc>
        <w:tc>
          <w:tcPr>
            <w:tcW w:w="851" w:type="dxa"/>
            <w:noWrap/>
            <w:hideMark/>
          </w:tcPr>
          <w:p w14:paraId="7B0D950B" w14:textId="4809EAE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96</w:t>
            </w:r>
          </w:p>
        </w:tc>
        <w:tc>
          <w:tcPr>
            <w:tcW w:w="850" w:type="dxa"/>
            <w:noWrap/>
            <w:hideMark/>
          </w:tcPr>
          <w:p w14:paraId="531BCD91" w14:textId="7619FB2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851" w:type="dxa"/>
            <w:noWrap/>
            <w:hideMark/>
          </w:tcPr>
          <w:p w14:paraId="6CAA1634" w14:textId="09D8B2C5"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151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21</w:t>
            </w:r>
          </w:p>
        </w:tc>
        <w:tc>
          <w:tcPr>
            <w:tcW w:w="850" w:type="dxa"/>
            <w:noWrap/>
            <w:hideMark/>
          </w:tcPr>
          <w:p w14:paraId="5422C39F" w14:textId="44B0746A"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73</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78</w:t>
            </w:r>
          </w:p>
        </w:tc>
        <w:tc>
          <w:tcPr>
            <w:tcW w:w="709" w:type="dxa"/>
            <w:noWrap/>
            <w:hideMark/>
          </w:tcPr>
          <w:p w14:paraId="54B798FB" w14:textId="79ACDBF9"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05</w:t>
            </w:r>
          </w:p>
        </w:tc>
        <w:tc>
          <w:tcPr>
            <w:tcW w:w="851" w:type="dxa"/>
            <w:noWrap/>
            <w:hideMark/>
          </w:tcPr>
          <w:p w14:paraId="2274B671" w14:textId="7FB14858"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-1</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82</w:t>
            </w:r>
          </w:p>
        </w:tc>
        <w:tc>
          <w:tcPr>
            <w:tcW w:w="850" w:type="dxa"/>
            <w:noWrap/>
            <w:hideMark/>
          </w:tcPr>
          <w:p w14:paraId="7287DE0C" w14:textId="2FF7056D"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7</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694</w:t>
            </w:r>
          </w:p>
        </w:tc>
        <w:tc>
          <w:tcPr>
            <w:tcW w:w="567" w:type="dxa"/>
            <w:noWrap/>
            <w:hideMark/>
          </w:tcPr>
          <w:p w14:paraId="37F5E621" w14:textId="0B4A4664" w:rsidR="007E447D" w:rsidRPr="00FA6AAA" w:rsidRDefault="007E447D" w:rsidP="007E447D">
            <w:pPr>
              <w:jc w:val="right"/>
              <w:rPr>
                <w:rFonts w:ascii="Times New Roman" w:eastAsia="Times New Roman" w:hAnsi="Times New Roman" w:cs="Times New Roman"/>
                <w:color w:val="000000"/>
                <w:lang w:eastAsia="fr-DZ"/>
              </w:rPr>
            </w:pPr>
            <w:r w:rsidRPr="00FA6AAA">
              <w:rPr>
                <w:rFonts w:ascii="Times New Roman" w:eastAsia="Times New Roman" w:hAnsi="Times New Roman" w:cs="Times New Roman"/>
                <w:color w:val="000000"/>
                <w:lang w:eastAsia="fr-DZ"/>
              </w:rPr>
              <w:t>2</w:t>
            </w:r>
            <w:r w:rsidR="00342807" w:rsidRPr="00FA6AAA">
              <w:rPr>
                <w:rFonts w:ascii="Times New Roman" w:eastAsia="Times New Roman" w:hAnsi="Times New Roman" w:cs="Times New Roman"/>
                <w:color w:val="000000"/>
                <w:lang w:eastAsia="fr-DZ"/>
              </w:rPr>
              <w:t>.</w:t>
            </w:r>
            <w:r w:rsidRPr="00FA6AAA">
              <w:rPr>
                <w:rFonts w:ascii="Times New Roman" w:eastAsia="Times New Roman" w:hAnsi="Times New Roman" w:cs="Times New Roman"/>
                <w:color w:val="000000"/>
                <w:lang w:eastAsia="fr-DZ"/>
              </w:rPr>
              <w:t>159</w:t>
            </w:r>
          </w:p>
        </w:tc>
      </w:tr>
    </w:tbl>
    <w:p w14:paraId="4EA19A74" w14:textId="77777777" w:rsidR="0023722F" w:rsidRDefault="0023722F">
      <w:pPr>
        <w:rPr>
          <w:rFonts w:ascii="Times New Roman" w:hAnsi="Times New Roman" w:cs="Times New Roman"/>
          <w:b/>
          <w:bCs/>
          <w:sz w:val="24"/>
          <w:szCs w:val="24"/>
          <w:lang w:val="en-US"/>
        </w:rPr>
      </w:pPr>
    </w:p>
    <w:p w14:paraId="5FFB8FAA" w14:textId="462F19F8" w:rsidR="00AA138F" w:rsidRDefault="00AA138F">
      <w:pPr>
        <w:rPr>
          <w:rFonts w:ascii="Times New Roman" w:hAnsi="Times New Roman" w:cs="Times New Roman"/>
          <w:sz w:val="24"/>
          <w:szCs w:val="24"/>
          <w:lang w:val="en-US"/>
        </w:rPr>
      </w:pPr>
      <w:r w:rsidRPr="00CE56E8">
        <w:rPr>
          <w:rFonts w:ascii="Times New Roman" w:hAnsi="Times New Roman" w:cs="Times New Roman"/>
          <w:b/>
          <w:bCs/>
          <w:sz w:val="24"/>
          <w:szCs w:val="24"/>
          <w:lang w:val="en-US"/>
        </w:rPr>
        <w:t>Table S</w:t>
      </w:r>
      <w:r>
        <w:rPr>
          <w:rFonts w:ascii="Times New Roman" w:hAnsi="Times New Roman" w:cs="Times New Roman"/>
          <w:b/>
          <w:bCs/>
          <w:sz w:val="24"/>
          <w:szCs w:val="24"/>
          <w:lang w:val="en-US"/>
        </w:rPr>
        <w:t>2</w:t>
      </w:r>
      <w:r w:rsidRPr="00CE56E8">
        <w:rPr>
          <w:rFonts w:ascii="Times New Roman" w:hAnsi="Times New Roman" w:cs="Times New Roman"/>
          <w:sz w:val="24"/>
          <w:szCs w:val="24"/>
          <w:lang w:val="en-US"/>
        </w:rPr>
        <w:t xml:space="preserve">: </w:t>
      </w:r>
      <w:r w:rsidR="006E6F8B" w:rsidRPr="006E6F8B">
        <w:rPr>
          <w:rFonts w:ascii="Times New Roman" w:hAnsi="Times New Roman" w:cs="Times New Roman"/>
          <w:sz w:val="24"/>
          <w:szCs w:val="24"/>
          <w:lang w:val="en-US"/>
        </w:rPr>
        <w:t xml:space="preserve">Dataset for inverse perovskites used included ionic radii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A</w:t>
      </w:r>
      <w:proofErr w:type="spellEnd"/>
      <w:r w:rsidR="006E6F8B" w:rsidRPr="006E6F8B">
        <w:rPr>
          <w:rFonts w:ascii="Times New Roman" w:hAnsi="Times New Roman" w:cs="Times New Roman"/>
          <w:sz w:val="24"/>
          <w:szCs w:val="24"/>
          <w:lang w:val="en-US"/>
        </w:rPr>
        <w:t xml:space="preserve">,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B</w:t>
      </w:r>
      <w:proofErr w:type="spellEnd"/>
      <w:r w:rsidR="006E6F8B" w:rsidRPr="006E6F8B">
        <w:rPr>
          <w:rFonts w:ascii="Times New Roman" w:hAnsi="Times New Roman" w:cs="Times New Roman"/>
          <w:sz w:val="24"/>
          <w:szCs w:val="24"/>
          <w:lang w:val="en-US"/>
        </w:rPr>
        <w:t xml:space="preserve">,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X</w:t>
      </w:r>
      <w:proofErr w:type="spellEnd"/>
      <w:r w:rsidR="006E6F8B" w:rsidRPr="006E6F8B">
        <w:rPr>
          <w:rFonts w:ascii="Times New Roman" w:hAnsi="Times New Roman" w:cs="Times New Roman"/>
          <w:sz w:val="24"/>
          <w:szCs w:val="24"/>
          <w:lang w:val="en-US"/>
        </w:rPr>
        <w:t>, lattice parameter (a), tolerance factor (t), octahedral factor (</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B</w:t>
      </w:r>
      <w:proofErr w:type="spellEnd"/>
      <w:r w:rsidR="006E6F8B" w:rsidRPr="006E6F8B">
        <w:rPr>
          <w:rFonts w:ascii="Times New Roman" w:hAnsi="Times New Roman" w:cs="Times New Roman"/>
          <w:sz w:val="24"/>
          <w:szCs w:val="24"/>
          <w:lang w:val="en-US"/>
        </w:rPr>
        <w:t>/</w:t>
      </w:r>
      <w:proofErr w:type="spellStart"/>
      <w:r w:rsidR="006E6F8B" w:rsidRPr="006E6F8B">
        <w:rPr>
          <w:rFonts w:ascii="Times New Roman" w:hAnsi="Times New Roman" w:cs="Times New Roman"/>
          <w:sz w:val="24"/>
          <w:szCs w:val="24"/>
          <w:lang w:val="en-US"/>
        </w:rPr>
        <w:t>r</w:t>
      </w:r>
      <w:r w:rsidR="006E6F8B" w:rsidRPr="006E6F8B">
        <w:rPr>
          <w:rFonts w:ascii="Times New Roman" w:hAnsi="Times New Roman" w:cs="Times New Roman"/>
          <w:sz w:val="24"/>
          <w:szCs w:val="24"/>
          <w:vertAlign w:val="subscript"/>
          <w:lang w:val="en-US"/>
        </w:rPr>
        <w:t>X</w:t>
      </w:r>
      <w:proofErr w:type="spellEnd"/>
      <w:r w:rsidR="006E6F8B" w:rsidRPr="006E6F8B">
        <w:rPr>
          <w:rFonts w:ascii="Times New Roman" w:hAnsi="Times New Roman" w:cs="Times New Roman"/>
          <w:sz w:val="24"/>
          <w:szCs w:val="24"/>
          <w:lang w:val="en-US"/>
        </w:rPr>
        <w:t>) the elastic constant (</w:t>
      </w:r>
      <w:proofErr w:type="spellStart"/>
      <w:r w:rsidR="006E6F8B" w:rsidRPr="006E6F8B">
        <w:rPr>
          <w:rFonts w:ascii="Times New Roman" w:hAnsi="Times New Roman" w:cs="Times New Roman"/>
          <w:sz w:val="24"/>
          <w:szCs w:val="24"/>
          <w:lang w:val="en-US"/>
        </w:rPr>
        <w:t>Cij</w:t>
      </w:r>
      <w:proofErr w:type="spellEnd"/>
      <w:r w:rsidR="006E6F8B" w:rsidRPr="006E6F8B">
        <w:rPr>
          <w:rFonts w:ascii="Times New Roman" w:hAnsi="Times New Roman" w:cs="Times New Roman"/>
          <w:sz w:val="24"/>
          <w:szCs w:val="24"/>
          <w:lang w:val="en-US"/>
        </w:rPr>
        <w:t>), bulk modulus (B), shear modulus (G), Pugh ratio (B/G) Cauchy Pressure (C</w:t>
      </w:r>
      <w:r w:rsidR="006E6F8B" w:rsidRPr="006E6F8B">
        <w:rPr>
          <w:rFonts w:ascii="Times New Roman" w:hAnsi="Times New Roman" w:cs="Times New Roman"/>
          <w:sz w:val="24"/>
          <w:szCs w:val="24"/>
          <w:vertAlign w:val="subscript"/>
          <w:lang w:val="en-US"/>
        </w:rPr>
        <w:t>12</w:t>
      </w:r>
      <w:r w:rsidR="006E6F8B" w:rsidRPr="006E6F8B">
        <w:rPr>
          <w:rFonts w:ascii="Times New Roman" w:hAnsi="Times New Roman" w:cs="Times New Roman"/>
          <w:sz w:val="24"/>
          <w:szCs w:val="24"/>
          <w:lang w:val="en-US"/>
        </w:rPr>
        <w:t>-C</w:t>
      </w:r>
      <w:r w:rsidR="006E6F8B" w:rsidRPr="006E6F8B">
        <w:rPr>
          <w:rFonts w:ascii="Times New Roman" w:hAnsi="Times New Roman" w:cs="Times New Roman"/>
          <w:sz w:val="24"/>
          <w:szCs w:val="24"/>
          <w:vertAlign w:val="subscript"/>
          <w:lang w:val="en-US"/>
        </w:rPr>
        <w:t>44</w:t>
      </w:r>
      <w:r w:rsidR="006E6F8B" w:rsidRPr="006E6F8B">
        <w:rPr>
          <w:rFonts w:ascii="Times New Roman" w:hAnsi="Times New Roman" w:cs="Times New Roman"/>
          <w:sz w:val="24"/>
          <w:szCs w:val="24"/>
          <w:lang w:val="en-US"/>
        </w:rPr>
        <w:t>), Hardness (H), Facture Toughness (</w:t>
      </w:r>
      <w:proofErr w:type="spellStart"/>
      <w:r w:rsidR="006E6F8B" w:rsidRPr="006E6F8B">
        <w:rPr>
          <w:rFonts w:ascii="Times New Roman" w:hAnsi="Times New Roman" w:cs="Times New Roman"/>
          <w:sz w:val="24"/>
          <w:szCs w:val="24"/>
          <w:lang w:val="en-US"/>
        </w:rPr>
        <w:t>Kic</w:t>
      </w:r>
      <w:proofErr w:type="spellEnd"/>
      <w:r w:rsidR="006E6F8B" w:rsidRPr="006E6F8B">
        <w:rPr>
          <w:rFonts w:ascii="Times New Roman" w:hAnsi="Times New Roman" w:cs="Times New Roman"/>
          <w:sz w:val="24"/>
          <w:szCs w:val="24"/>
          <w:lang w:val="en-US"/>
        </w:rPr>
        <w:t>).</w:t>
      </w:r>
    </w:p>
    <w:tbl>
      <w:tblPr>
        <w:tblStyle w:val="Grilledutableau"/>
        <w:tblW w:w="13603" w:type="dxa"/>
        <w:tblLook w:val="04A0" w:firstRow="1" w:lastRow="0" w:firstColumn="1" w:lastColumn="0" w:noHBand="0" w:noVBand="1"/>
      </w:tblPr>
      <w:tblGrid>
        <w:gridCol w:w="1443"/>
        <w:gridCol w:w="745"/>
        <w:gridCol w:w="736"/>
        <w:gridCol w:w="745"/>
        <w:gridCol w:w="756"/>
        <w:gridCol w:w="756"/>
        <w:gridCol w:w="768"/>
        <w:gridCol w:w="992"/>
        <w:gridCol w:w="876"/>
        <w:gridCol w:w="876"/>
        <w:gridCol w:w="996"/>
        <w:gridCol w:w="996"/>
        <w:gridCol w:w="756"/>
        <w:gridCol w:w="876"/>
        <w:gridCol w:w="876"/>
        <w:gridCol w:w="756"/>
      </w:tblGrid>
      <w:tr w:rsidR="00880D1C" w:rsidRPr="00AA138F" w14:paraId="1D8B3DAD" w14:textId="77777777" w:rsidTr="008A42D4">
        <w:trPr>
          <w:trHeight w:val="300"/>
        </w:trPr>
        <w:tc>
          <w:tcPr>
            <w:tcW w:w="1443" w:type="dxa"/>
            <w:noWrap/>
            <w:hideMark/>
          </w:tcPr>
          <w:p w14:paraId="2ABEFAA1"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compounds</w:t>
            </w:r>
          </w:p>
        </w:tc>
        <w:tc>
          <w:tcPr>
            <w:tcW w:w="745" w:type="dxa"/>
            <w:noWrap/>
            <w:hideMark/>
          </w:tcPr>
          <w:p w14:paraId="7BA1C86D" w14:textId="3C702E63" w:rsidR="00AA138F" w:rsidRPr="00AA138F" w:rsidRDefault="00AA138F" w:rsidP="00AA138F">
            <w:pPr>
              <w:rPr>
                <w:rFonts w:ascii="Times New Roman" w:eastAsia="Times New Roman" w:hAnsi="Times New Roman" w:cs="Times New Roman"/>
                <w:color w:val="000000"/>
                <w:sz w:val="24"/>
                <w:szCs w:val="24"/>
                <w:lang w:val="fr-FR" w:eastAsia="fr-DZ"/>
              </w:rPr>
            </w:pPr>
            <w:proofErr w:type="spellStart"/>
            <w:r w:rsidRPr="00AA138F">
              <w:rPr>
                <w:rFonts w:ascii="Times New Roman" w:eastAsia="Times New Roman" w:hAnsi="Times New Roman" w:cs="Times New Roman"/>
                <w:color w:val="000000"/>
                <w:sz w:val="24"/>
                <w:szCs w:val="24"/>
                <w:lang w:eastAsia="fr-DZ"/>
              </w:rPr>
              <w:t>r</w:t>
            </w:r>
            <w:r w:rsidRPr="00AA138F">
              <w:rPr>
                <w:rFonts w:ascii="Times New Roman" w:eastAsia="Times New Roman" w:hAnsi="Times New Roman" w:cs="Times New Roman"/>
                <w:color w:val="000000"/>
                <w:sz w:val="24"/>
                <w:szCs w:val="24"/>
                <w:vertAlign w:val="subscript"/>
                <w:lang w:eastAsia="fr-DZ"/>
              </w:rPr>
              <w:t>A</w:t>
            </w:r>
            <w:proofErr w:type="spellEnd"/>
            <w:r>
              <w:rPr>
                <w:rFonts w:ascii="Times New Roman" w:eastAsia="Times New Roman" w:hAnsi="Times New Roman" w:cs="Times New Roman"/>
                <w:color w:val="000000"/>
                <w:sz w:val="24"/>
                <w:szCs w:val="24"/>
                <w:lang w:val="fr-FR" w:eastAsia="fr-DZ"/>
              </w:rPr>
              <w:t>(Å)</w:t>
            </w:r>
          </w:p>
        </w:tc>
        <w:tc>
          <w:tcPr>
            <w:tcW w:w="736" w:type="dxa"/>
            <w:noWrap/>
            <w:hideMark/>
          </w:tcPr>
          <w:p w14:paraId="08930AEB" w14:textId="6C8EEBB3" w:rsidR="00AA138F" w:rsidRPr="00AA138F" w:rsidRDefault="00AA138F" w:rsidP="00AA138F">
            <w:pPr>
              <w:rPr>
                <w:rFonts w:ascii="Times New Roman" w:eastAsia="Times New Roman" w:hAnsi="Times New Roman" w:cs="Times New Roman"/>
                <w:color w:val="000000"/>
                <w:sz w:val="24"/>
                <w:szCs w:val="24"/>
                <w:lang w:val="fr-FR" w:eastAsia="fr-DZ"/>
              </w:rPr>
            </w:pPr>
            <w:proofErr w:type="spellStart"/>
            <w:r w:rsidRPr="00AA138F">
              <w:rPr>
                <w:rFonts w:ascii="Times New Roman" w:eastAsia="Times New Roman" w:hAnsi="Times New Roman" w:cs="Times New Roman"/>
                <w:color w:val="000000"/>
                <w:sz w:val="24"/>
                <w:szCs w:val="24"/>
                <w:lang w:eastAsia="fr-DZ"/>
              </w:rPr>
              <w:t>r</w:t>
            </w:r>
            <w:r w:rsidRPr="00AA138F">
              <w:rPr>
                <w:rFonts w:ascii="Times New Roman" w:eastAsia="Times New Roman" w:hAnsi="Times New Roman" w:cs="Times New Roman"/>
                <w:color w:val="000000"/>
                <w:sz w:val="24"/>
                <w:szCs w:val="24"/>
                <w:vertAlign w:val="subscript"/>
                <w:lang w:eastAsia="fr-DZ"/>
              </w:rPr>
              <w:t>B</w:t>
            </w:r>
            <w:proofErr w:type="spellEnd"/>
            <w:r>
              <w:rPr>
                <w:rFonts w:ascii="Times New Roman" w:eastAsia="Times New Roman" w:hAnsi="Times New Roman" w:cs="Times New Roman"/>
                <w:color w:val="000000"/>
                <w:sz w:val="24"/>
                <w:szCs w:val="24"/>
                <w:lang w:val="fr-FR" w:eastAsia="fr-DZ"/>
              </w:rPr>
              <w:t>(Å)</w:t>
            </w:r>
          </w:p>
        </w:tc>
        <w:tc>
          <w:tcPr>
            <w:tcW w:w="745" w:type="dxa"/>
            <w:noWrap/>
            <w:hideMark/>
          </w:tcPr>
          <w:p w14:paraId="0C167CAA" w14:textId="0076CA35" w:rsidR="00AA138F" w:rsidRPr="00AA138F" w:rsidRDefault="00AA138F" w:rsidP="00AA138F">
            <w:pPr>
              <w:rPr>
                <w:rFonts w:ascii="Times New Roman" w:eastAsia="Times New Roman" w:hAnsi="Times New Roman" w:cs="Times New Roman"/>
                <w:color w:val="000000"/>
                <w:sz w:val="24"/>
                <w:szCs w:val="24"/>
                <w:lang w:val="fr-FR" w:eastAsia="fr-DZ"/>
              </w:rPr>
            </w:pPr>
            <w:proofErr w:type="spellStart"/>
            <w:r w:rsidRPr="00AA138F">
              <w:rPr>
                <w:rFonts w:ascii="Times New Roman" w:eastAsia="Times New Roman" w:hAnsi="Times New Roman" w:cs="Times New Roman"/>
                <w:color w:val="000000"/>
                <w:sz w:val="24"/>
                <w:szCs w:val="24"/>
                <w:lang w:eastAsia="fr-DZ"/>
              </w:rPr>
              <w:t>r</w:t>
            </w:r>
            <w:r w:rsidRPr="00AA138F">
              <w:rPr>
                <w:rFonts w:ascii="Times New Roman" w:eastAsia="Times New Roman" w:hAnsi="Times New Roman" w:cs="Times New Roman"/>
                <w:color w:val="000000"/>
                <w:sz w:val="24"/>
                <w:szCs w:val="24"/>
                <w:vertAlign w:val="subscript"/>
                <w:lang w:eastAsia="fr-DZ"/>
              </w:rPr>
              <w:t>X</w:t>
            </w:r>
            <w:proofErr w:type="spellEnd"/>
            <w:r>
              <w:rPr>
                <w:rFonts w:ascii="Times New Roman" w:eastAsia="Times New Roman" w:hAnsi="Times New Roman" w:cs="Times New Roman"/>
                <w:color w:val="000000"/>
                <w:sz w:val="24"/>
                <w:szCs w:val="24"/>
                <w:lang w:val="fr-FR" w:eastAsia="fr-DZ"/>
              </w:rPr>
              <w:t>(Å)</w:t>
            </w:r>
          </w:p>
        </w:tc>
        <w:tc>
          <w:tcPr>
            <w:tcW w:w="756" w:type="dxa"/>
            <w:noWrap/>
            <w:hideMark/>
          </w:tcPr>
          <w:p w14:paraId="3F1F8C91"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t</w:t>
            </w:r>
          </w:p>
        </w:tc>
        <w:tc>
          <w:tcPr>
            <w:tcW w:w="756" w:type="dxa"/>
            <w:noWrap/>
            <w:hideMark/>
          </w:tcPr>
          <w:p w14:paraId="38606BF2"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μ</w:t>
            </w:r>
          </w:p>
        </w:tc>
        <w:tc>
          <w:tcPr>
            <w:tcW w:w="768" w:type="dxa"/>
            <w:noWrap/>
            <w:hideMark/>
          </w:tcPr>
          <w:p w14:paraId="6619F183" w14:textId="77295357" w:rsidR="00AA138F" w:rsidRPr="00AA138F" w:rsidRDefault="00AA138F" w:rsidP="00AA138F">
            <w:pPr>
              <w:rPr>
                <w:rFonts w:ascii="Times New Roman" w:eastAsia="Times New Roman" w:hAnsi="Times New Roman" w:cs="Times New Roman"/>
                <w:color w:val="000000"/>
                <w:sz w:val="24"/>
                <w:szCs w:val="24"/>
                <w:lang w:val="fr-FR" w:eastAsia="fr-DZ"/>
              </w:rPr>
            </w:pPr>
            <w:r>
              <w:rPr>
                <w:rFonts w:ascii="Times New Roman" w:eastAsia="Times New Roman" w:hAnsi="Times New Roman" w:cs="Times New Roman"/>
                <w:color w:val="000000"/>
                <w:sz w:val="24"/>
                <w:szCs w:val="24"/>
                <w:lang w:val="fr-FR" w:eastAsia="fr-DZ"/>
              </w:rPr>
              <w:t>a(Å)</w:t>
            </w:r>
          </w:p>
        </w:tc>
        <w:tc>
          <w:tcPr>
            <w:tcW w:w="992" w:type="dxa"/>
            <w:noWrap/>
            <w:hideMark/>
          </w:tcPr>
          <w:p w14:paraId="0C531D30"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C11</w:t>
            </w:r>
          </w:p>
        </w:tc>
        <w:tc>
          <w:tcPr>
            <w:tcW w:w="876" w:type="dxa"/>
            <w:noWrap/>
            <w:hideMark/>
          </w:tcPr>
          <w:p w14:paraId="6B9371CF"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C12</w:t>
            </w:r>
          </w:p>
        </w:tc>
        <w:tc>
          <w:tcPr>
            <w:tcW w:w="876" w:type="dxa"/>
            <w:noWrap/>
            <w:hideMark/>
          </w:tcPr>
          <w:p w14:paraId="1281F4F5"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C44</w:t>
            </w:r>
          </w:p>
        </w:tc>
        <w:tc>
          <w:tcPr>
            <w:tcW w:w="996" w:type="dxa"/>
            <w:noWrap/>
            <w:hideMark/>
          </w:tcPr>
          <w:p w14:paraId="1E9F1E11" w14:textId="1C5638C7" w:rsidR="00AA138F" w:rsidRPr="000A4AF4" w:rsidRDefault="00AA138F" w:rsidP="00AA138F">
            <w:pPr>
              <w:rPr>
                <w:rFonts w:ascii="Times New Roman" w:eastAsia="Times New Roman" w:hAnsi="Times New Roman" w:cs="Times New Roman"/>
                <w:color w:val="000000"/>
                <w:sz w:val="24"/>
                <w:szCs w:val="24"/>
                <w:lang w:val="fr-FR" w:eastAsia="fr-DZ"/>
              </w:rPr>
            </w:pPr>
            <w:r w:rsidRPr="00AA138F">
              <w:rPr>
                <w:rFonts w:ascii="Times New Roman" w:eastAsia="Times New Roman" w:hAnsi="Times New Roman" w:cs="Times New Roman"/>
                <w:color w:val="000000"/>
                <w:sz w:val="24"/>
                <w:szCs w:val="24"/>
                <w:lang w:eastAsia="fr-DZ"/>
              </w:rPr>
              <w:t>B</w:t>
            </w:r>
            <w:r w:rsidR="000A4AF4">
              <w:rPr>
                <w:rFonts w:ascii="Times New Roman" w:eastAsia="Times New Roman" w:hAnsi="Times New Roman" w:cs="Times New Roman"/>
                <w:color w:val="000000"/>
                <w:sz w:val="24"/>
                <w:szCs w:val="24"/>
                <w:lang w:val="fr-FR" w:eastAsia="fr-DZ"/>
              </w:rPr>
              <w:t>(</w:t>
            </w:r>
            <w:proofErr w:type="spellStart"/>
            <w:r w:rsidR="000A4AF4">
              <w:rPr>
                <w:rFonts w:ascii="Times New Roman" w:eastAsia="Times New Roman" w:hAnsi="Times New Roman" w:cs="Times New Roman"/>
                <w:color w:val="000000"/>
                <w:sz w:val="24"/>
                <w:szCs w:val="24"/>
                <w:lang w:val="fr-FR" w:eastAsia="fr-DZ"/>
              </w:rPr>
              <w:t>GPa</w:t>
            </w:r>
            <w:proofErr w:type="spellEnd"/>
            <w:r w:rsidR="000A4AF4">
              <w:rPr>
                <w:rFonts w:ascii="Times New Roman" w:eastAsia="Times New Roman" w:hAnsi="Times New Roman" w:cs="Times New Roman"/>
                <w:color w:val="000000"/>
                <w:sz w:val="24"/>
                <w:szCs w:val="24"/>
                <w:lang w:val="fr-FR" w:eastAsia="fr-DZ"/>
              </w:rPr>
              <w:t>)</w:t>
            </w:r>
          </w:p>
        </w:tc>
        <w:tc>
          <w:tcPr>
            <w:tcW w:w="996" w:type="dxa"/>
            <w:noWrap/>
            <w:hideMark/>
          </w:tcPr>
          <w:p w14:paraId="59513B74" w14:textId="4EA12DB2" w:rsidR="00AA138F" w:rsidRPr="000A4AF4" w:rsidRDefault="00AA138F" w:rsidP="00AA138F">
            <w:pPr>
              <w:rPr>
                <w:rFonts w:ascii="Times New Roman" w:eastAsia="Times New Roman" w:hAnsi="Times New Roman" w:cs="Times New Roman"/>
                <w:color w:val="000000"/>
                <w:sz w:val="24"/>
                <w:szCs w:val="24"/>
                <w:lang w:val="fr-FR" w:eastAsia="fr-DZ"/>
              </w:rPr>
            </w:pPr>
            <w:r w:rsidRPr="00AA138F">
              <w:rPr>
                <w:rFonts w:ascii="Times New Roman" w:eastAsia="Times New Roman" w:hAnsi="Times New Roman" w:cs="Times New Roman"/>
                <w:color w:val="000000"/>
                <w:sz w:val="24"/>
                <w:szCs w:val="24"/>
                <w:lang w:eastAsia="fr-DZ"/>
              </w:rPr>
              <w:t>G</w:t>
            </w:r>
            <w:r w:rsidR="000A4AF4">
              <w:rPr>
                <w:rFonts w:ascii="Times New Roman" w:eastAsia="Times New Roman" w:hAnsi="Times New Roman" w:cs="Times New Roman"/>
                <w:color w:val="000000"/>
                <w:sz w:val="24"/>
                <w:szCs w:val="24"/>
                <w:lang w:val="fr-FR" w:eastAsia="fr-DZ"/>
              </w:rPr>
              <w:t>(</w:t>
            </w:r>
            <w:proofErr w:type="spellStart"/>
            <w:r w:rsidR="000A4AF4">
              <w:rPr>
                <w:rFonts w:ascii="Times New Roman" w:eastAsia="Times New Roman" w:hAnsi="Times New Roman" w:cs="Times New Roman"/>
                <w:color w:val="000000"/>
                <w:sz w:val="24"/>
                <w:szCs w:val="24"/>
                <w:lang w:val="fr-FR" w:eastAsia="fr-DZ"/>
              </w:rPr>
              <w:t>GPa</w:t>
            </w:r>
            <w:proofErr w:type="spellEnd"/>
            <w:r w:rsidR="000A4AF4">
              <w:rPr>
                <w:rFonts w:ascii="Times New Roman" w:eastAsia="Times New Roman" w:hAnsi="Times New Roman" w:cs="Times New Roman"/>
                <w:color w:val="000000"/>
                <w:sz w:val="24"/>
                <w:szCs w:val="24"/>
                <w:lang w:val="fr-FR" w:eastAsia="fr-DZ"/>
              </w:rPr>
              <w:t>)</w:t>
            </w:r>
          </w:p>
        </w:tc>
        <w:tc>
          <w:tcPr>
            <w:tcW w:w="756" w:type="dxa"/>
            <w:noWrap/>
            <w:hideMark/>
          </w:tcPr>
          <w:p w14:paraId="1C62C3B5"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B/G</w:t>
            </w:r>
          </w:p>
        </w:tc>
        <w:tc>
          <w:tcPr>
            <w:tcW w:w="876" w:type="dxa"/>
            <w:noWrap/>
            <w:hideMark/>
          </w:tcPr>
          <w:p w14:paraId="13FAC62E"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Cp</w:t>
            </w:r>
          </w:p>
        </w:tc>
        <w:tc>
          <w:tcPr>
            <w:tcW w:w="876" w:type="dxa"/>
            <w:noWrap/>
            <w:hideMark/>
          </w:tcPr>
          <w:p w14:paraId="16919ADF" w14:textId="77777777" w:rsidR="00AA138F" w:rsidRPr="00AA138F"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H</w:t>
            </w:r>
          </w:p>
        </w:tc>
        <w:tc>
          <w:tcPr>
            <w:tcW w:w="410" w:type="dxa"/>
            <w:noWrap/>
            <w:hideMark/>
          </w:tcPr>
          <w:p w14:paraId="5FB0D293" w14:textId="7F3E55C5" w:rsidR="00AA138F" w:rsidRPr="00AA138F" w:rsidRDefault="000A4AF4" w:rsidP="00AA138F">
            <w:pPr>
              <w:rPr>
                <w:rFonts w:ascii="Times New Roman" w:eastAsia="Times New Roman" w:hAnsi="Times New Roman" w:cs="Times New Roman"/>
                <w:color w:val="000000"/>
                <w:sz w:val="24"/>
                <w:szCs w:val="24"/>
                <w:lang w:eastAsia="fr-DZ"/>
              </w:rPr>
            </w:pPr>
            <w:r>
              <w:rPr>
                <w:rFonts w:ascii="Times New Roman" w:eastAsia="Times New Roman" w:hAnsi="Times New Roman" w:cs="Times New Roman"/>
                <w:color w:val="000000"/>
                <w:sz w:val="24"/>
                <w:szCs w:val="24"/>
                <w:lang w:val="fr-FR" w:eastAsia="fr-DZ"/>
              </w:rPr>
              <w:t>K</w:t>
            </w:r>
            <w:proofErr w:type="spellStart"/>
            <w:r w:rsidR="00AA138F" w:rsidRPr="000A4AF4">
              <w:rPr>
                <w:rFonts w:ascii="Times New Roman" w:eastAsia="Times New Roman" w:hAnsi="Times New Roman" w:cs="Times New Roman"/>
                <w:color w:val="000000"/>
                <w:sz w:val="24"/>
                <w:szCs w:val="24"/>
                <w:vertAlign w:val="subscript"/>
                <w:lang w:eastAsia="fr-DZ"/>
              </w:rPr>
              <w:t>ic</w:t>
            </w:r>
            <w:proofErr w:type="spellEnd"/>
          </w:p>
        </w:tc>
      </w:tr>
      <w:tr w:rsidR="00880D1C" w:rsidRPr="00AA138F" w14:paraId="48D4BB66" w14:textId="77777777" w:rsidTr="008A42D4">
        <w:trPr>
          <w:trHeight w:val="300"/>
        </w:trPr>
        <w:tc>
          <w:tcPr>
            <w:tcW w:w="1443" w:type="dxa"/>
            <w:noWrap/>
            <w:hideMark/>
          </w:tcPr>
          <w:p w14:paraId="01C9DB63" w14:textId="2F129FFB"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AsNBa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2009.07.154","ISSN":"09214526","author":[{"dropping-particle":"","family":"Hichour","given":"M","non-dropping-particle":"","parse-names":false,"suffix":""},{"dropping-particle":"","family":"Rached","given":"D","non-dropping-particle":"","parse-names":false,"suffix":""},{"dropping-particle":"","family":"Rabah","given":"M","non-dropping-particle":"","parse-names":false,"suffix":""},{"dropping-particle":"","family":"Benalia","given":"S","non-dropping-particle":"","parse-names":false,"suffix":""},{"dropping-particle":"","family":"Khenata","given":"R","non-dropping-particle":"","parse-names":false,"suffix":""},{"dropping-particle":"","family":"Semari","given":"F","non-dropping-particle":"","parse-names":false,"suffix":""}],"container-title":"Physica B: Condensed Matter","id":"ITEM-1","issue":"21","issued":{"date-parts":[["2009","11"]]},"page":"4034-4038","publisher":"Elsevier","title":"Structural and elastic properties of antiperovskites XNBa3 (X=As, Sb) under pressure effect","type":"article-journal","volume":"404"},"uris":["http://www.mendeley.com/documents/?uuid=1c324ec6-797d-4a19-91c1-8606aa4602ef"]}],"mendeley":{"formattedCitation":"[42]","plainTextFormattedCitation":"[42]","previouslyFormattedCitation":"[42]"},"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20A6C">
              <w:rPr>
                <w:rFonts w:ascii="Times New Roman" w:eastAsia="Times New Roman" w:hAnsi="Times New Roman" w:cs="Times New Roman"/>
                <w:noProof/>
                <w:color w:val="000000"/>
                <w:sz w:val="24"/>
                <w:szCs w:val="24"/>
                <w:lang w:eastAsia="fr-DZ"/>
              </w:rPr>
              <w:t>[42]</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37F207A8" w14:textId="7D139AE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w:t>
            </w:r>
          </w:p>
        </w:tc>
        <w:tc>
          <w:tcPr>
            <w:tcW w:w="736" w:type="dxa"/>
            <w:noWrap/>
            <w:hideMark/>
          </w:tcPr>
          <w:p w14:paraId="5B1C95B1" w14:textId="43604E8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w:t>
            </w:r>
          </w:p>
        </w:tc>
        <w:tc>
          <w:tcPr>
            <w:tcW w:w="745" w:type="dxa"/>
            <w:noWrap/>
            <w:hideMark/>
          </w:tcPr>
          <w:p w14:paraId="72A79A17" w14:textId="2868A86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4BC906E5" w14:textId="751DC21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833</w:t>
            </w:r>
          </w:p>
        </w:tc>
        <w:tc>
          <w:tcPr>
            <w:tcW w:w="756" w:type="dxa"/>
            <w:noWrap/>
            <w:hideMark/>
          </w:tcPr>
          <w:p w14:paraId="7A1A6A7C" w14:textId="07662C5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565</w:t>
            </w:r>
          </w:p>
        </w:tc>
        <w:tc>
          <w:tcPr>
            <w:tcW w:w="768" w:type="dxa"/>
            <w:noWrap/>
            <w:hideMark/>
          </w:tcPr>
          <w:p w14:paraId="62741B72" w14:textId="4366300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309</w:t>
            </w:r>
          </w:p>
        </w:tc>
        <w:tc>
          <w:tcPr>
            <w:tcW w:w="992" w:type="dxa"/>
            <w:noWrap/>
            <w:hideMark/>
          </w:tcPr>
          <w:p w14:paraId="1B4DBCC2" w14:textId="43E26BC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104F17E0" w14:textId="48E5CB6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327</w:t>
            </w:r>
          </w:p>
        </w:tc>
        <w:tc>
          <w:tcPr>
            <w:tcW w:w="876" w:type="dxa"/>
            <w:noWrap/>
            <w:hideMark/>
          </w:tcPr>
          <w:p w14:paraId="4553A519" w14:textId="05D9947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762</w:t>
            </w:r>
          </w:p>
        </w:tc>
        <w:tc>
          <w:tcPr>
            <w:tcW w:w="996" w:type="dxa"/>
            <w:noWrap/>
            <w:hideMark/>
          </w:tcPr>
          <w:p w14:paraId="34F176D1" w14:textId="135D47A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68</w:t>
            </w:r>
          </w:p>
        </w:tc>
        <w:tc>
          <w:tcPr>
            <w:tcW w:w="996" w:type="dxa"/>
            <w:noWrap/>
            <w:hideMark/>
          </w:tcPr>
          <w:p w14:paraId="2E67F563" w14:textId="25ACFF2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27</w:t>
            </w:r>
          </w:p>
        </w:tc>
        <w:tc>
          <w:tcPr>
            <w:tcW w:w="756" w:type="dxa"/>
            <w:noWrap/>
            <w:hideMark/>
          </w:tcPr>
          <w:p w14:paraId="653D990D" w14:textId="44528B4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62</w:t>
            </w:r>
          </w:p>
        </w:tc>
        <w:tc>
          <w:tcPr>
            <w:tcW w:w="876" w:type="dxa"/>
            <w:noWrap/>
            <w:hideMark/>
          </w:tcPr>
          <w:p w14:paraId="07256982" w14:textId="55B061B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435</w:t>
            </w:r>
          </w:p>
        </w:tc>
        <w:tc>
          <w:tcPr>
            <w:tcW w:w="876" w:type="dxa"/>
            <w:noWrap/>
            <w:hideMark/>
          </w:tcPr>
          <w:p w14:paraId="414D5547" w14:textId="61ADB4D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058</w:t>
            </w:r>
          </w:p>
        </w:tc>
        <w:tc>
          <w:tcPr>
            <w:tcW w:w="410" w:type="dxa"/>
            <w:noWrap/>
            <w:hideMark/>
          </w:tcPr>
          <w:p w14:paraId="38B31260" w14:textId="1186257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828</w:t>
            </w:r>
          </w:p>
        </w:tc>
      </w:tr>
      <w:tr w:rsidR="00880D1C" w:rsidRPr="00AA138F" w14:paraId="482F0A85" w14:textId="77777777" w:rsidTr="008A42D4">
        <w:trPr>
          <w:trHeight w:val="300"/>
        </w:trPr>
        <w:tc>
          <w:tcPr>
            <w:tcW w:w="1443" w:type="dxa"/>
            <w:noWrap/>
            <w:hideMark/>
          </w:tcPr>
          <w:p w14:paraId="24261FAF" w14:textId="2B2FC63D"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BiNBa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ssc.2009.08.033","ISSN":"0038-1098","author":[{"dropping-particle":"","family":"Rached","given":"D","non-dropping-particle":"","parse-names":false,"suffix":""},{"dropping-particle":"","family":"Hichour","given":"M","non-dropping-particle":"","parse-names":false,"suffix":""},{"dropping-particle":"","family":"Rabah","given":"M","non-dropping-particle":"","parse-names":false,"suffix":""},{"dropping-particle":"","family":"Benalia","given":"S","non-dropping-particle":"","parse-names":false,"suffix":""},{"dropping-particle":"","family":"Rached","given":"H","non-dropping-particle":"","parse-names":false,"suffix":""},{"dropping-particle":"","family":"Khenata","given":"R","non-dropping-particle":"","parse-names":false,"suffix":""}],"container-title":"Solid State Communications","id":"ITEM-1","issue":"45-46","issued":{"date-parts":[["2009"]]},"page":"2002-2006","publisher":"Elsevier Ltd","title":"Prediction study of the structural, elastic, electronic and optical properties of the antiperovskite BiNBa3","type":"article-journal","volume":"149"},"uris":["http://www.mendeley.com/documents/?uuid=11d764da-4d2d-43fb-8b20-b929405987ff"]}],"mendeley":{"formattedCitation":"[43]","plainTextFormattedCitation":"[43]","previouslyFormattedCitation":"[43]"},"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20A6C">
              <w:rPr>
                <w:rFonts w:ascii="Times New Roman" w:eastAsia="Times New Roman" w:hAnsi="Times New Roman" w:cs="Times New Roman"/>
                <w:noProof/>
                <w:color w:val="000000"/>
                <w:sz w:val="24"/>
                <w:szCs w:val="24"/>
                <w:lang w:eastAsia="fr-DZ"/>
              </w:rPr>
              <w:t>[43]</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59A3811" w14:textId="5EA9E4C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w:t>
            </w:r>
          </w:p>
        </w:tc>
        <w:tc>
          <w:tcPr>
            <w:tcW w:w="736" w:type="dxa"/>
            <w:noWrap/>
            <w:hideMark/>
          </w:tcPr>
          <w:p w14:paraId="6865C68E" w14:textId="137A826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237F2262" w14:textId="61AB14A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19AB8AD4" w14:textId="1532EF5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947</w:t>
            </w:r>
          </w:p>
        </w:tc>
        <w:tc>
          <w:tcPr>
            <w:tcW w:w="756" w:type="dxa"/>
            <w:noWrap/>
            <w:hideMark/>
          </w:tcPr>
          <w:p w14:paraId="64F9A92D" w14:textId="3B0C7CA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406</w:t>
            </w:r>
          </w:p>
        </w:tc>
        <w:tc>
          <w:tcPr>
            <w:tcW w:w="768" w:type="dxa"/>
            <w:noWrap/>
            <w:hideMark/>
          </w:tcPr>
          <w:p w14:paraId="58DC0C19" w14:textId="29660EF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42</w:t>
            </w:r>
          </w:p>
        </w:tc>
        <w:tc>
          <w:tcPr>
            <w:tcW w:w="992" w:type="dxa"/>
            <w:noWrap/>
            <w:hideMark/>
          </w:tcPr>
          <w:p w14:paraId="0CC8F260" w14:textId="57F99C3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w:t>
            </w:r>
          </w:p>
        </w:tc>
        <w:tc>
          <w:tcPr>
            <w:tcW w:w="876" w:type="dxa"/>
            <w:noWrap/>
            <w:hideMark/>
          </w:tcPr>
          <w:p w14:paraId="140717CE" w14:textId="771EBA1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03</w:t>
            </w:r>
          </w:p>
        </w:tc>
        <w:tc>
          <w:tcPr>
            <w:tcW w:w="876" w:type="dxa"/>
            <w:noWrap/>
            <w:hideMark/>
          </w:tcPr>
          <w:p w14:paraId="6F2905E3" w14:textId="339D95D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w:t>
            </w:r>
          </w:p>
        </w:tc>
        <w:tc>
          <w:tcPr>
            <w:tcW w:w="996" w:type="dxa"/>
            <w:noWrap/>
            <w:hideMark/>
          </w:tcPr>
          <w:p w14:paraId="13D3BD5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54</w:t>
            </w:r>
          </w:p>
        </w:tc>
        <w:tc>
          <w:tcPr>
            <w:tcW w:w="996" w:type="dxa"/>
            <w:noWrap/>
            <w:hideMark/>
          </w:tcPr>
          <w:p w14:paraId="3D129CF9" w14:textId="1AC1603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w:t>
            </w:r>
          </w:p>
        </w:tc>
        <w:tc>
          <w:tcPr>
            <w:tcW w:w="756" w:type="dxa"/>
            <w:noWrap/>
            <w:hideMark/>
          </w:tcPr>
          <w:p w14:paraId="0E1CE06A" w14:textId="1FC805C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w:t>
            </w:r>
          </w:p>
        </w:tc>
        <w:tc>
          <w:tcPr>
            <w:tcW w:w="876" w:type="dxa"/>
            <w:noWrap/>
            <w:hideMark/>
          </w:tcPr>
          <w:p w14:paraId="04DA01D3" w14:textId="049B7FD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3A84C1C9" w14:textId="00535CE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832</w:t>
            </w:r>
          </w:p>
        </w:tc>
        <w:tc>
          <w:tcPr>
            <w:tcW w:w="410" w:type="dxa"/>
            <w:noWrap/>
            <w:hideMark/>
          </w:tcPr>
          <w:p w14:paraId="3D0371BC" w14:textId="66601FB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166</w:t>
            </w:r>
          </w:p>
        </w:tc>
      </w:tr>
      <w:tr w:rsidR="00880D1C" w:rsidRPr="00AA138F" w14:paraId="4B5D3B7F" w14:textId="77777777" w:rsidTr="008A42D4">
        <w:trPr>
          <w:trHeight w:val="300"/>
        </w:trPr>
        <w:tc>
          <w:tcPr>
            <w:tcW w:w="1443" w:type="dxa"/>
            <w:noWrap/>
            <w:hideMark/>
          </w:tcPr>
          <w:p w14:paraId="4FB36642" w14:textId="6EF311F8"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SbNBa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2009.07.154","ISSN":"09214526","author":[{"dropping-particle":"","family":"Hichour","given":"M","non-dropping-particle":"","parse-names":false,"suffix":""},{"dropping-particle":"","family":"Rached","given":"D","non-dropping-particle":"","parse-names":false,"suffix":""},{"dropping-particle":"","family":"Rabah","given":"M","non-dropping-particle":"","parse-names":false,"suffix":""},{"dropping-particle":"","family":"Benalia","given":"S","non-dropping-particle":"","parse-names":false,"suffix":""},{"dropping-particle":"","family":"Khenata","given":"R","non-dropping-particle":"","parse-names":false,"suffix":""},{"dropping-particle":"","family":"Semari","given":"F","non-dropping-particle":"","parse-names":false,"suffix":""}],"container-title":"Physica B: Condensed Matter","id":"ITEM-1","issue":"21","issued":{"date-parts":[["2009","11"]]},"page":"4034-4038","publisher":"Elsevier","title":"Structural and elastic properties of antiperovskites XNBa3 (X=As, Sb) under pressure effect","type":"article-journal","volume":"404"},"uris":["http://www.mendeley.com/documents/?uuid=1c324ec6-797d-4a19-91c1-8606aa4602ef"]}],"mendeley":{"formattedCitation":"[42]","plainTextFormattedCitation":"[42]","previouslyFormattedCitation":"[42]"},"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20A6C">
              <w:rPr>
                <w:rFonts w:ascii="Times New Roman" w:eastAsia="Times New Roman" w:hAnsi="Times New Roman" w:cs="Times New Roman"/>
                <w:noProof/>
                <w:color w:val="000000"/>
                <w:sz w:val="24"/>
                <w:szCs w:val="24"/>
                <w:lang w:eastAsia="fr-DZ"/>
              </w:rPr>
              <w:t>[42]</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3066D8EE" w14:textId="7BAD396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w:t>
            </w:r>
          </w:p>
        </w:tc>
        <w:tc>
          <w:tcPr>
            <w:tcW w:w="736" w:type="dxa"/>
            <w:noWrap/>
            <w:hideMark/>
          </w:tcPr>
          <w:p w14:paraId="749CEBF6" w14:textId="2FCDB32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431543D6" w14:textId="4304D25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528720D0" w14:textId="3D76A94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909</w:t>
            </w:r>
          </w:p>
        </w:tc>
        <w:tc>
          <w:tcPr>
            <w:tcW w:w="756" w:type="dxa"/>
            <w:noWrap/>
            <w:hideMark/>
          </w:tcPr>
          <w:p w14:paraId="2502B883" w14:textId="70261D0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448</w:t>
            </w:r>
          </w:p>
        </w:tc>
        <w:tc>
          <w:tcPr>
            <w:tcW w:w="768" w:type="dxa"/>
            <w:noWrap/>
            <w:hideMark/>
          </w:tcPr>
          <w:p w14:paraId="746D311C" w14:textId="4CC8633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404</w:t>
            </w:r>
          </w:p>
        </w:tc>
        <w:tc>
          <w:tcPr>
            <w:tcW w:w="992" w:type="dxa"/>
            <w:noWrap/>
            <w:hideMark/>
          </w:tcPr>
          <w:p w14:paraId="1C01EFDE" w14:textId="4B6D522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w:t>
            </w:r>
          </w:p>
        </w:tc>
        <w:tc>
          <w:tcPr>
            <w:tcW w:w="876" w:type="dxa"/>
            <w:noWrap/>
            <w:hideMark/>
          </w:tcPr>
          <w:p w14:paraId="115BD252" w14:textId="7E59BE7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0AA04FE3" w14:textId="1A77FB0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86</w:t>
            </w:r>
          </w:p>
        </w:tc>
        <w:tc>
          <w:tcPr>
            <w:tcW w:w="996" w:type="dxa"/>
            <w:noWrap/>
            <w:hideMark/>
          </w:tcPr>
          <w:p w14:paraId="43255E81" w14:textId="2FDDD4D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26</w:t>
            </w:r>
          </w:p>
        </w:tc>
        <w:tc>
          <w:tcPr>
            <w:tcW w:w="996" w:type="dxa"/>
            <w:noWrap/>
            <w:hideMark/>
          </w:tcPr>
          <w:p w14:paraId="0BA746B2" w14:textId="3CE6566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59</w:t>
            </w:r>
          </w:p>
        </w:tc>
        <w:tc>
          <w:tcPr>
            <w:tcW w:w="756" w:type="dxa"/>
            <w:noWrap/>
            <w:hideMark/>
          </w:tcPr>
          <w:p w14:paraId="2B4FC73F" w14:textId="4F5D122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39</w:t>
            </w:r>
          </w:p>
        </w:tc>
        <w:tc>
          <w:tcPr>
            <w:tcW w:w="876" w:type="dxa"/>
            <w:noWrap/>
            <w:hideMark/>
          </w:tcPr>
          <w:p w14:paraId="2E9B98A6" w14:textId="17D24E8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06</w:t>
            </w:r>
          </w:p>
        </w:tc>
        <w:tc>
          <w:tcPr>
            <w:tcW w:w="876" w:type="dxa"/>
            <w:noWrap/>
            <w:hideMark/>
          </w:tcPr>
          <w:p w14:paraId="223BED33" w14:textId="0BA351F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455</w:t>
            </w:r>
          </w:p>
        </w:tc>
        <w:tc>
          <w:tcPr>
            <w:tcW w:w="410" w:type="dxa"/>
            <w:noWrap/>
            <w:hideMark/>
          </w:tcPr>
          <w:p w14:paraId="4D583104" w14:textId="7FD1F3E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893</w:t>
            </w:r>
          </w:p>
        </w:tc>
      </w:tr>
      <w:tr w:rsidR="00880D1C" w:rsidRPr="00AA138F" w14:paraId="29D6A804" w14:textId="77777777" w:rsidTr="008A42D4">
        <w:trPr>
          <w:trHeight w:val="300"/>
        </w:trPr>
        <w:tc>
          <w:tcPr>
            <w:tcW w:w="1443" w:type="dxa"/>
            <w:noWrap/>
            <w:hideMark/>
          </w:tcPr>
          <w:p w14:paraId="52C05732" w14:textId="59936BFB"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BiNCa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leta.2009.03.016","ISSN":"03759601","author":[{"dropping-particle":"","family":"Haddadi","given":"K","non-dropping-particle":"","parse-names":false,"suffix":""},{"dropping-particle":"","family":"Bouhemadou","given":"A","non-dropping-particle":"","parse-names":false,"suffix":""},{"dropping-particle":"","family":"Louail","given":"L","non-dropping-particle":"","parse-names":false,"suffix":""},{"dropping-particle":"","family":"Maabed","given":"S","non-dropping-particle":"","parse-names":false,"suffix":""},{"dropping-particle":"","family":"Maouche","given":"D","non-dropping-particle":"","parse-names":false,"suffix":""}],"container-title":"Physics Letters A","id":"ITEM-1","issue":"20","issued":{"date-parts":[["2009","4"]]},"page":"1777-1781","publisher":"Elsevier B.V.","title":"Structural and elastic properties under pressure effect of the cubic antiperovskite compounds ANCa3 (A=P, As, Sb, and Bi)","type":"article-journal","volume":"373"},"uris":["http://www.mendeley.com/documents/?uuid=af029768-236a-463f-bb27-ee25c50cc66b"]}],"mendeley":{"formattedCitation":"[44]","plainTextFormattedCitation":"[44]","previouslyFormattedCitation":"[44]"},"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0214F8">
              <w:rPr>
                <w:rFonts w:ascii="Times New Roman" w:eastAsia="Times New Roman" w:hAnsi="Times New Roman" w:cs="Times New Roman"/>
                <w:noProof/>
                <w:color w:val="000000"/>
                <w:sz w:val="24"/>
                <w:szCs w:val="24"/>
                <w:lang w:eastAsia="fr-DZ"/>
              </w:rPr>
              <w:t>[44]</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37DDEDC2" w14:textId="251C2B4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36" w:type="dxa"/>
            <w:noWrap/>
            <w:hideMark/>
          </w:tcPr>
          <w:p w14:paraId="57F70816" w14:textId="068244E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3AFE2150" w14:textId="2405095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3BE392D1" w14:textId="0CD4503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981</w:t>
            </w:r>
          </w:p>
        </w:tc>
        <w:tc>
          <w:tcPr>
            <w:tcW w:w="756" w:type="dxa"/>
            <w:noWrap/>
            <w:hideMark/>
          </w:tcPr>
          <w:p w14:paraId="2484394A" w14:textId="18834C9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406</w:t>
            </w:r>
          </w:p>
        </w:tc>
        <w:tc>
          <w:tcPr>
            <w:tcW w:w="768" w:type="dxa"/>
            <w:noWrap/>
            <w:hideMark/>
          </w:tcPr>
          <w:p w14:paraId="7F968BCB" w14:textId="3CCFD1F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864</w:t>
            </w:r>
          </w:p>
        </w:tc>
        <w:tc>
          <w:tcPr>
            <w:tcW w:w="992" w:type="dxa"/>
            <w:noWrap/>
            <w:hideMark/>
          </w:tcPr>
          <w:p w14:paraId="4D7DE8A0"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124</w:t>
            </w:r>
          </w:p>
        </w:tc>
        <w:tc>
          <w:tcPr>
            <w:tcW w:w="876" w:type="dxa"/>
            <w:noWrap/>
            <w:hideMark/>
          </w:tcPr>
          <w:p w14:paraId="725221F5"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25</w:t>
            </w:r>
          </w:p>
        </w:tc>
        <w:tc>
          <w:tcPr>
            <w:tcW w:w="876" w:type="dxa"/>
            <w:noWrap/>
            <w:hideMark/>
          </w:tcPr>
          <w:p w14:paraId="53ED9A0E"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50</w:t>
            </w:r>
          </w:p>
        </w:tc>
        <w:tc>
          <w:tcPr>
            <w:tcW w:w="996" w:type="dxa"/>
            <w:noWrap/>
            <w:hideMark/>
          </w:tcPr>
          <w:p w14:paraId="5D3BF435"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58</w:t>
            </w:r>
          </w:p>
        </w:tc>
        <w:tc>
          <w:tcPr>
            <w:tcW w:w="996" w:type="dxa"/>
            <w:noWrap/>
            <w:hideMark/>
          </w:tcPr>
          <w:p w14:paraId="60148F63" w14:textId="7E7AA39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56" w:type="dxa"/>
            <w:noWrap/>
            <w:hideMark/>
          </w:tcPr>
          <w:p w14:paraId="0FCDA5A8" w14:textId="54F56AB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w:t>
            </w:r>
          </w:p>
        </w:tc>
        <w:tc>
          <w:tcPr>
            <w:tcW w:w="876" w:type="dxa"/>
            <w:noWrap/>
            <w:hideMark/>
          </w:tcPr>
          <w:p w14:paraId="5F58C59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-25</w:t>
            </w:r>
          </w:p>
        </w:tc>
        <w:tc>
          <w:tcPr>
            <w:tcW w:w="876" w:type="dxa"/>
            <w:noWrap/>
            <w:hideMark/>
          </w:tcPr>
          <w:p w14:paraId="6BA12E75" w14:textId="78E39B4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461</w:t>
            </w:r>
          </w:p>
        </w:tc>
        <w:tc>
          <w:tcPr>
            <w:tcW w:w="410" w:type="dxa"/>
            <w:noWrap/>
            <w:hideMark/>
          </w:tcPr>
          <w:p w14:paraId="3782A3E7" w14:textId="0D641AD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185</w:t>
            </w:r>
          </w:p>
        </w:tc>
      </w:tr>
      <w:tr w:rsidR="00880D1C" w:rsidRPr="00AA138F" w14:paraId="057802F7" w14:textId="77777777" w:rsidTr="008A42D4">
        <w:trPr>
          <w:trHeight w:val="300"/>
        </w:trPr>
        <w:tc>
          <w:tcPr>
            <w:tcW w:w="1443" w:type="dxa"/>
            <w:noWrap/>
            <w:hideMark/>
          </w:tcPr>
          <w:p w14:paraId="2AF865CA" w14:textId="468432E5"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GeNCa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ssc.2009.01.025","ISSN":"00381098","author":[{"dropping-particle":"","family":"Haddadi","given":"K","non-dropping-particle":"","parse-names":false,"suffix":""},{"dropping-particle":"","family":"Bouhemadou","given":"A","non-dropping-particle":"","parse-names":false,"suffix":""},{"dropping-particle":"","family":"Louail","given":"L","non-dropping-particle":"","parse-names":false,"suffix":""},{"dropping-particle":"","family":"Medkour","given":"Y","non-dropping-particle":"","parse-names":false,"suffix":""}],"container-title":"Solid State Communications","id":"ITEM-1","issue":"15-16","issued":{"date-parts":[["2009","4"]]},"page":"619-624","publisher":"Elsevier Ltd","title":"Structural, elastic and electronic properties of XNCa3 (X = Ge, Sn and Pb) compounds","type":"article-journal","volume":"149"},"uris":["http://www.mendeley.com/documents/?uuid=37f8c105-87ea-4cc3-b6e8-ef4bcc1c050e"]}],"mendeley":{"formattedCitation":"[45]","plainTextFormattedCitation":"[45]","previouslyFormattedCitation":"[45]"},"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0214F8">
              <w:rPr>
                <w:rFonts w:ascii="Times New Roman" w:eastAsia="Times New Roman" w:hAnsi="Times New Roman" w:cs="Times New Roman"/>
                <w:noProof/>
                <w:color w:val="000000"/>
                <w:sz w:val="24"/>
                <w:szCs w:val="24"/>
                <w:lang w:eastAsia="fr-DZ"/>
              </w:rPr>
              <w:t>[45]</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1665C30A" w14:textId="204AA92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36" w:type="dxa"/>
            <w:noWrap/>
            <w:hideMark/>
          </w:tcPr>
          <w:p w14:paraId="58F80324" w14:textId="7374E0E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745" w:type="dxa"/>
            <w:noWrap/>
            <w:hideMark/>
          </w:tcPr>
          <w:p w14:paraId="3D9D51DF" w14:textId="111A45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1E969C49" w14:textId="7536FDF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880</w:t>
            </w:r>
          </w:p>
        </w:tc>
        <w:tc>
          <w:tcPr>
            <w:tcW w:w="756" w:type="dxa"/>
            <w:noWrap/>
            <w:hideMark/>
          </w:tcPr>
          <w:p w14:paraId="12F66E7F" w14:textId="55D8D5D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520</w:t>
            </w:r>
          </w:p>
        </w:tc>
        <w:tc>
          <w:tcPr>
            <w:tcW w:w="768" w:type="dxa"/>
            <w:noWrap/>
            <w:hideMark/>
          </w:tcPr>
          <w:p w14:paraId="12F9A6AD" w14:textId="4110084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787</w:t>
            </w:r>
          </w:p>
        </w:tc>
        <w:tc>
          <w:tcPr>
            <w:tcW w:w="992" w:type="dxa"/>
            <w:noWrap/>
            <w:hideMark/>
          </w:tcPr>
          <w:p w14:paraId="0E7BF89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102</w:t>
            </w:r>
          </w:p>
        </w:tc>
        <w:tc>
          <w:tcPr>
            <w:tcW w:w="876" w:type="dxa"/>
            <w:noWrap/>
            <w:hideMark/>
          </w:tcPr>
          <w:p w14:paraId="44FC861B"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36</w:t>
            </w:r>
          </w:p>
        </w:tc>
        <w:tc>
          <w:tcPr>
            <w:tcW w:w="876" w:type="dxa"/>
            <w:noWrap/>
            <w:hideMark/>
          </w:tcPr>
          <w:p w14:paraId="26B19E11"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w:t>
            </w:r>
          </w:p>
        </w:tc>
        <w:tc>
          <w:tcPr>
            <w:tcW w:w="996" w:type="dxa"/>
            <w:noWrap/>
            <w:hideMark/>
          </w:tcPr>
          <w:p w14:paraId="0709A701"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58</w:t>
            </w:r>
          </w:p>
        </w:tc>
        <w:tc>
          <w:tcPr>
            <w:tcW w:w="996" w:type="dxa"/>
            <w:noWrap/>
            <w:hideMark/>
          </w:tcPr>
          <w:p w14:paraId="1858870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39</w:t>
            </w:r>
          </w:p>
        </w:tc>
        <w:tc>
          <w:tcPr>
            <w:tcW w:w="756" w:type="dxa"/>
            <w:noWrap/>
            <w:hideMark/>
          </w:tcPr>
          <w:p w14:paraId="17405A08" w14:textId="7D1A217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49</w:t>
            </w:r>
          </w:p>
        </w:tc>
        <w:tc>
          <w:tcPr>
            <w:tcW w:w="876" w:type="dxa"/>
            <w:noWrap/>
            <w:hideMark/>
          </w:tcPr>
          <w:p w14:paraId="1ACA938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p>
        </w:tc>
        <w:tc>
          <w:tcPr>
            <w:tcW w:w="876" w:type="dxa"/>
            <w:noWrap/>
            <w:hideMark/>
          </w:tcPr>
          <w:p w14:paraId="6889E1AD" w14:textId="0CA4251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719</w:t>
            </w:r>
          </w:p>
        </w:tc>
        <w:tc>
          <w:tcPr>
            <w:tcW w:w="410" w:type="dxa"/>
            <w:noWrap/>
            <w:hideMark/>
          </w:tcPr>
          <w:p w14:paraId="417375B9" w14:textId="0362A6A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041</w:t>
            </w:r>
          </w:p>
        </w:tc>
      </w:tr>
      <w:tr w:rsidR="00880D1C" w:rsidRPr="00AA138F" w14:paraId="4739A931" w14:textId="77777777" w:rsidTr="008A42D4">
        <w:trPr>
          <w:trHeight w:val="300"/>
        </w:trPr>
        <w:tc>
          <w:tcPr>
            <w:tcW w:w="1443" w:type="dxa"/>
            <w:noWrap/>
            <w:hideMark/>
          </w:tcPr>
          <w:p w14:paraId="68167F84" w14:textId="58A14658"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lastRenderedPageBreak/>
              <w:t>PbNCa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ssc.2009.01.025","ISSN":"00381098","author":[{"dropping-particle":"","family":"Haddadi","given":"K","non-dropping-particle":"","parse-names":false,"suffix":""},{"dropping-particle":"","family":"Bouhemadou","given":"A","non-dropping-particle":"","parse-names":false,"suffix":""},{"dropping-particle":"","family":"Louail","given":"L","non-dropping-particle":"","parse-names":false,"suffix":""},{"dropping-particle":"","family":"Medkour","given":"Y","non-dropping-particle":"","parse-names":false,"suffix":""}],"container-title":"Solid State Communications","id":"ITEM-1","issue":"15-16","issued":{"date-parts":[["2009","4"]]},"page":"619-624","publisher":"Elsevier Ltd","title":"Structural, elastic and electronic properties of XNCa3 (X = Ge, Sn and Pb) compounds","type":"article-journal","volume":"149"},"uris":["http://www.mendeley.com/documents/?uuid=37f8c105-87ea-4cc3-b6e8-ef4bcc1c050e"]}],"mendeley":{"formattedCitation":"[45]","plainTextFormattedCitation":"[45]","previouslyFormattedCitation":"[45]"},"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0214F8">
              <w:rPr>
                <w:rFonts w:ascii="Times New Roman" w:eastAsia="Times New Roman" w:hAnsi="Times New Roman" w:cs="Times New Roman"/>
                <w:noProof/>
                <w:color w:val="000000"/>
                <w:sz w:val="24"/>
                <w:szCs w:val="24"/>
                <w:lang w:eastAsia="fr-DZ"/>
              </w:rPr>
              <w:t>[45]</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4226D73A" w14:textId="6A7BED0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36" w:type="dxa"/>
            <w:noWrap/>
            <w:hideMark/>
          </w:tcPr>
          <w:p w14:paraId="671B919A" w14:textId="199B920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45" w:type="dxa"/>
            <w:noWrap/>
            <w:hideMark/>
          </w:tcPr>
          <w:p w14:paraId="27ADB05E" w14:textId="71F147D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6F828ACF" w14:textId="5477F59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039</w:t>
            </w:r>
          </w:p>
        </w:tc>
        <w:tc>
          <w:tcPr>
            <w:tcW w:w="756" w:type="dxa"/>
            <w:noWrap/>
            <w:hideMark/>
          </w:tcPr>
          <w:p w14:paraId="7E14211B" w14:textId="7637AC1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361</w:t>
            </w:r>
          </w:p>
        </w:tc>
        <w:tc>
          <w:tcPr>
            <w:tcW w:w="768" w:type="dxa"/>
            <w:noWrap/>
            <w:hideMark/>
          </w:tcPr>
          <w:p w14:paraId="6546F707" w14:textId="78AC62E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919</w:t>
            </w:r>
          </w:p>
        </w:tc>
        <w:tc>
          <w:tcPr>
            <w:tcW w:w="992" w:type="dxa"/>
            <w:noWrap/>
            <w:hideMark/>
          </w:tcPr>
          <w:p w14:paraId="6E7FA8D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75</w:t>
            </w:r>
          </w:p>
        </w:tc>
        <w:tc>
          <w:tcPr>
            <w:tcW w:w="876" w:type="dxa"/>
            <w:noWrap/>
            <w:hideMark/>
          </w:tcPr>
          <w:p w14:paraId="327E715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38</w:t>
            </w:r>
          </w:p>
        </w:tc>
        <w:tc>
          <w:tcPr>
            <w:tcW w:w="876" w:type="dxa"/>
            <w:noWrap/>
            <w:hideMark/>
          </w:tcPr>
          <w:p w14:paraId="37CEFA09"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w:t>
            </w:r>
          </w:p>
        </w:tc>
        <w:tc>
          <w:tcPr>
            <w:tcW w:w="996" w:type="dxa"/>
            <w:noWrap/>
            <w:hideMark/>
          </w:tcPr>
          <w:p w14:paraId="1A5B0689" w14:textId="4C32194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31167263" w14:textId="62C767E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756" w:type="dxa"/>
            <w:noWrap/>
            <w:hideMark/>
          </w:tcPr>
          <w:p w14:paraId="452F17C8" w14:textId="201E1E2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52</w:t>
            </w:r>
          </w:p>
        </w:tc>
        <w:tc>
          <w:tcPr>
            <w:tcW w:w="876" w:type="dxa"/>
            <w:noWrap/>
            <w:hideMark/>
          </w:tcPr>
          <w:p w14:paraId="3AB02900"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p>
        </w:tc>
        <w:tc>
          <w:tcPr>
            <w:tcW w:w="876" w:type="dxa"/>
            <w:noWrap/>
            <w:hideMark/>
          </w:tcPr>
          <w:p w14:paraId="1321BA92" w14:textId="1F3D250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539</w:t>
            </w:r>
          </w:p>
        </w:tc>
        <w:tc>
          <w:tcPr>
            <w:tcW w:w="410" w:type="dxa"/>
            <w:noWrap/>
            <w:hideMark/>
          </w:tcPr>
          <w:p w14:paraId="3625123E" w14:textId="3A89FBE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907</w:t>
            </w:r>
          </w:p>
        </w:tc>
      </w:tr>
      <w:tr w:rsidR="00880D1C" w:rsidRPr="00AA138F" w14:paraId="207DC9F6" w14:textId="77777777" w:rsidTr="008A42D4">
        <w:trPr>
          <w:trHeight w:val="300"/>
        </w:trPr>
        <w:tc>
          <w:tcPr>
            <w:tcW w:w="1443" w:type="dxa"/>
            <w:noWrap/>
            <w:hideMark/>
          </w:tcPr>
          <w:p w14:paraId="0A1CA062" w14:textId="0AECBD05"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PNCa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leta.2009.03.016","ISSN":"03759601","author":[{"dropping-particle":"","family":"Haddadi","given":"K","non-dropping-particle":"","parse-names":false,"suffix":""},{"dropping-particle":"","family":"Bouhemadou","given":"A","non-dropping-particle":"","parse-names":false,"suffix":""},{"dropping-particle":"","family":"Louail","given":"L","non-dropping-particle":"","parse-names":false,"suffix":""},{"dropping-particle":"","family":"Maabed","given":"S","non-dropping-particle":"","parse-names":false,"suffix":""},{"dropping-particle":"","family":"Maouche","given":"D","non-dropping-particle":"","parse-names":false,"suffix":""}],"container-title":"Physics Letters A","id":"ITEM-1","issue":"20","issued":{"date-parts":[["2009","4"]]},"page":"1777-1781","publisher":"Elsevier B.V.","title":"Structural and elastic properties under pressure effect of the cubic antiperovskite compounds ANCa3 (A=P, As, Sb, and Bi)","type":"article-journal","volume":"373"},"uris":["http://www.mendeley.com/documents/?uuid=af029768-236a-463f-bb27-ee25c50cc66b"]}],"mendeley":{"formattedCitation":"[44]","plainTextFormattedCitation":"[44]","previouslyFormattedCitation":"[44]"},"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0214F8">
              <w:rPr>
                <w:rFonts w:ascii="Times New Roman" w:eastAsia="Times New Roman" w:hAnsi="Times New Roman" w:cs="Times New Roman"/>
                <w:noProof/>
                <w:color w:val="000000"/>
                <w:sz w:val="24"/>
                <w:szCs w:val="24"/>
                <w:lang w:eastAsia="fr-DZ"/>
              </w:rPr>
              <w:t>[44]</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07419271" w14:textId="37CA486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36" w:type="dxa"/>
            <w:noWrap/>
            <w:hideMark/>
          </w:tcPr>
          <w:p w14:paraId="799BAD6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p>
        </w:tc>
        <w:tc>
          <w:tcPr>
            <w:tcW w:w="745" w:type="dxa"/>
            <w:noWrap/>
            <w:hideMark/>
          </w:tcPr>
          <w:p w14:paraId="64590729" w14:textId="68CADE1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200BAA26" w14:textId="7368E3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808</w:t>
            </w:r>
          </w:p>
        </w:tc>
        <w:tc>
          <w:tcPr>
            <w:tcW w:w="756" w:type="dxa"/>
            <w:noWrap/>
            <w:hideMark/>
          </w:tcPr>
          <w:p w14:paraId="7A8B2AE0" w14:textId="382DD64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650</w:t>
            </w:r>
          </w:p>
        </w:tc>
        <w:tc>
          <w:tcPr>
            <w:tcW w:w="768" w:type="dxa"/>
            <w:noWrap/>
            <w:hideMark/>
          </w:tcPr>
          <w:p w14:paraId="47F8C09F" w14:textId="297C565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703</w:t>
            </w:r>
          </w:p>
        </w:tc>
        <w:tc>
          <w:tcPr>
            <w:tcW w:w="992" w:type="dxa"/>
            <w:noWrap/>
            <w:hideMark/>
          </w:tcPr>
          <w:p w14:paraId="2D02674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151</w:t>
            </w:r>
          </w:p>
        </w:tc>
        <w:tc>
          <w:tcPr>
            <w:tcW w:w="876" w:type="dxa"/>
            <w:noWrap/>
            <w:hideMark/>
          </w:tcPr>
          <w:p w14:paraId="5042097B"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w:t>
            </w:r>
          </w:p>
        </w:tc>
        <w:tc>
          <w:tcPr>
            <w:tcW w:w="876" w:type="dxa"/>
            <w:noWrap/>
            <w:hideMark/>
          </w:tcPr>
          <w:p w14:paraId="10728DF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48</w:t>
            </w:r>
          </w:p>
        </w:tc>
        <w:tc>
          <w:tcPr>
            <w:tcW w:w="996" w:type="dxa"/>
            <w:noWrap/>
            <w:hideMark/>
          </w:tcPr>
          <w:p w14:paraId="15BD5E94" w14:textId="00F9B66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w:t>
            </w:r>
          </w:p>
        </w:tc>
        <w:tc>
          <w:tcPr>
            <w:tcW w:w="996" w:type="dxa"/>
            <w:noWrap/>
            <w:hideMark/>
          </w:tcPr>
          <w:p w14:paraId="1CE2146E" w14:textId="6A377B1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56" w:type="dxa"/>
            <w:noWrap/>
            <w:hideMark/>
          </w:tcPr>
          <w:p w14:paraId="28369070" w14:textId="6361465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21</w:t>
            </w:r>
          </w:p>
        </w:tc>
        <w:tc>
          <w:tcPr>
            <w:tcW w:w="876" w:type="dxa"/>
            <w:noWrap/>
            <w:hideMark/>
          </w:tcPr>
          <w:p w14:paraId="504FCF4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-25</w:t>
            </w:r>
          </w:p>
        </w:tc>
        <w:tc>
          <w:tcPr>
            <w:tcW w:w="876" w:type="dxa"/>
            <w:noWrap/>
            <w:hideMark/>
          </w:tcPr>
          <w:p w14:paraId="20D0F380" w14:textId="580F901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625</w:t>
            </w:r>
          </w:p>
        </w:tc>
        <w:tc>
          <w:tcPr>
            <w:tcW w:w="410" w:type="dxa"/>
            <w:noWrap/>
            <w:hideMark/>
          </w:tcPr>
          <w:p w14:paraId="6D42387B" w14:textId="719884B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296</w:t>
            </w:r>
          </w:p>
        </w:tc>
      </w:tr>
      <w:tr w:rsidR="00880D1C" w:rsidRPr="00AA138F" w14:paraId="0184150F" w14:textId="77777777" w:rsidTr="008A42D4">
        <w:trPr>
          <w:trHeight w:val="300"/>
        </w:trPr>
        <w:tc>
          <w:tcPr>
            <w:tcW w:w="1443" w:type="dxa"/>
            <w:noWrap/>
            <w:hideMark/>
          </w:tcPr>
          <w:p w14:paraId="14B99ED6" w14:textId="39EFB7C1"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SbNCa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commatsci.2009.05.011","ISSN":"09270256","author":[{"dropping-particle":"","family":"Moakafi","given":"M","non-dropping-particle":"","parse-names":false,"suffix":""},{"dropping-particle":"","family":"Khenata","given":"R","non-dropping-particle":"","parse-names":false,"suffix":""},{"dropping-particle":"","family":"Bouhemadou","given":"A","non-dropping-particle":"","parse-names":false,"suffix":""},{"dropping-particle":"","family":"Semari","given":"F","non-dropping-particle":"","parse-names":false,"suffix":""},{"dropping-particle":"","family":"Reshak","given":"Ali H","non-dropping-particle":"","parse-names":false,"suffix":""},{"dropping-particle":"","family":"Rabah","given":"M","non-dropping-particle":"","parse-names":false,"suffix":""}],"container-title":"Computational Materials Science","id":"ITEM-1","issue":"4","issued":{"date-parts":[["2009","10"]]},"page":"1051-1057","publisher":"Elsevier B.V.","title":"Elastic, electronic and optical properties of cubic antiperovskites SbNCa3 and BiNCa3","type":"article-journal","volume":"46"},"uris":["http://www.mendeley.com/documents/?uuid=63e13a34-68fa-46f5-a495-dee93443a7fb"]}],"mendeley":{"formattedCitation":"[46]","plainTextFormattedCitation":"[46]","previouslyFormattedCitation":"[46]"},"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0214F8">
              <w:rPr>
                <w:rFonts w:ascii="Times New Roman" w:eastAsia="Times New Roman" w:hAnsi="Times New Roman" w:cs="Times New Roman"/>
                <w:noProof/>
                <w:color w:val="000000"/>
                <w:sz w:val="24"/>
                <w:szCs w:val="24"/>
                <w:lang w:eastAsia="fr-DZ"/>
              </w:rPr>
              <w:t>[46]</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300F419F" w14:textId="62DDCF0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36" w:type="dxa"/>
            <w:noWrap/>
            <w:hideMark/>
          </w:tcPr>
          <w:p w14:paraId="54554E59" w14:textId="565A1E5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67AB8126" w14:textId="753B008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79BBF902" w14:textId="1DC2922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938</w:t>
            </w:r>
          </w:p>
        </w:tc>
        <w:tc>
          <w:tcPr>
            <w:tcW w:w="756" w:type="dxa"/>
            <w:noWrap/>
            <w:hideMark/>
          </w:tcPr>
          <w:p w14:paraId="3B4CB737" w14:textId="01B96CB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448</w:t>
            </w:r>
          </w:p>
        </w:tc>
        <w:tc>
          <w:tcPr>
            <w:tcW w:w="768" w:type="dxa"/>
            <w:noWrap/>
            <w:hideMark/>
          </w:tcPr>
          <w:p w14:paraId="091D8BA1" w14:textId="40DE959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854</w:t>
            </w:r>
          </w:p>
        </w:tc>
        <w:tc>
          <w:tcPr>
            <w:tcW w:w="992" w:type="dxa"/>
            <w:noWrap/>
            <w:hideMark/>
          </w:tcPr>
          <w:p w14:paraId="4D826060" w14:textId="44E8EAE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04</w:t>
            </w:r>
          </w:p>
        </w:tc>
        <w:tc>
          <w:tcPr>
            <w:tcW w:w="876" w:type="dxa"/>
            <w:noWrap/>
            <w:hideMark/>
          </w:tcPr>
          <w:p w14:paraId="1DB82841" w14:textId="50435F9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57</w:t>
            </w:r>
          </w:p>
        </w:tc>
        <w:tc>
          <w:tcPr>
            <w:tcW w:w="876" w:type="dxa"/>
            <w:noWrap/>
            <w:hideMark/>
          </w:tcPr>
          <w:p w14:paraId="3CED163D" w14:textId="45F15E8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82</w:t>
            </w:r>
          </w:p>
        </w:tc>
        <w:tc>
          <w:tcPr>
            <w:tcW w:w="996" w:type="dxa"/>
            <w:noWrap/>
            <w:hideMark/>
          </w:tcPr>
          <w:p w14:paraId="6E7AE6B8" w14:textId="4010DA4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39</w:t>
            </w:r>
          </w:p>
        </w:tc>
        <w:tc>
          <w:tcPr>
            <w:tcW w:w="996" w:type="dxa"/>
            <w:noWrap/>
            <w:hideMark/>
          </w:tcPr>
          <w:p w14:paraId="7BF20266" w14:textId="7AA147C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58</w:t>
            </w:r>
          </w:p>
        </w:tc>
        <w:tc>
          <w:tcPr>
            <w:tcW w:w="756" w:type="dxa"/>
            <w:noWrap/>
            <w:hideMark/>
          </w:tcPr>
          <w:p w14:paraId="0E52F014" w14:textId="32098E2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27</w:t>
            </w:r>
          </w:p>
        </w:tc>
        <w:tc>
          <w:tcPr>
            <w:tcW w:w="876" w:type="dxa"/>
            <w:noWrap/>
            <w:hideMark/>
          </w:tcPr>
          <w:p w14:paraId="1ED0EDD5" w14:textId="251B41F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876" w:type="dxa"/>
            <w:noWrap/>
            <w:hideMark/>
          </w:tcPr>
          <w:p w14:paraId="5040D18E" w14:textId="1C4FB6D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746</w:t>
            </w:r>
          </w:p>
        </w:tc>
        <w:tc>
          <w:tcPr>
            <w:tcW w:w="410" w:type="dxa"/>
            <w:noWrap/>
            <w:hideMark/>
          </w:tcPr>
          <w:p w14:paraId="2FD4606D" w14:textId="7EB2BFB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082</w:t>
            </w:r>
          </w:p>
        </w:tc>
      </w:tr>
      <w:tr w:rsidR="00880D1C" w:rsidRPr="00AA138F" w14:paraId="68A3E65F" w14:textId="77777777" w:rsidTr="008A42D4">
        <w:trPr>
          <w:trHeight w:val="300"/>
        </w:trPr>
        <w:tc>
          <w:tcPr>
            <w:tcW w:w="1443" w:type="dxa"/>
            <w:noWrap/>
            <w:hideMark/>
          </w:tcPr>
          <w:p w14:paraId="4328A3A9" w14:textId="00710C68"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TlNCa</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ssc.2010.02.024","ISSN":"00381098","author":[{"dropping-particle":"","family":"Haddadi","given":"K","non-dropping-particle":"","parse-names":false,"suffix":""},{"dropping-particle":"","family":"Bouhemadou","given":"A","non-dropping-particle":"","parse-names":false,"suffix":""},{"dropping-particle":"","family":"Louail","given":"L","non-dropping-particle":"","parse-names":false,"suffix":""}],"container-title":"Solid State Communications","id":"ITEM-1","issue":"19-20","issued":{"date-parts":[["2010","5"]]},"page":"932-937","publisher":"Elsevier Ltd","title":"Ab initio investigation of the structural, elastic and electronic properties of the anti-perovskite TlNCa3","type":"article-journal","volume":"150"},"uris":["http://www.mendeley.com/documents/?uuid=f9d4654e-5b1f-40c5-a5c1-d7789f30103d"]}],"mendeley":{"formattedCitation":"[47]","plainTextFormattedCitation":"[47]","previouslyFormattedCitation":"[47]"},"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0214F8">
              <w:rPr>
                <w:rFonts w:ascii="Times New Roman" w:eastAsia="Times New Roman" w:hAnsi="Times New Roman" w:cs="Times New Roman"/>
                <w:noProof/>
                <w:color w:val="000000"/>
                <w:sz w:val="24"/>
                <w:szCs w:val="24"/>
                <w:lang w:eastAsia="fr-DZ"/>
              </w:rPr>
              <w:t>[47]</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091B619E" w14:textId="484AB0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36" w:type="dxa"/>
            <w:noWrap/>
            <w:hideMark/>
          </w:tcPr>
          <w:p w14:paraId="7A7C9375" w14:textId="61815B3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745" w:type="dxa"/>
            <w:noWrap/>
            <w:hideMark/>
          </w:tcPr>
          <w:p w14:paraId="1831DE07" w14:textId="027B8BF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64ACE942" w14:textId="2AAB1C3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068</w:t>
            </w:r>
          </w:p>
        </w:tc>
        <w:tc>
          <w:tcPr>
            <w:tcW w:w="756" w:type="dxa"/>
            <w:noWrap/>
            <w:hideMark/>
          </w:tcPr>
          <w:p w14:paraId="587D8090" w14:textId="298C855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342</w:t>
            </w:r>
          </w:p>
        </w:tc>
        <w:tc>
          <w:tcPr>
            <w:tcW w:w="768" w:type="dxa"/>
            <w:noWrap/>
            <w:hideMark/>
          </w:tcPr>
          <w:p w14:paraId="61B9EA41" w14:textId="500DD94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949</w:t>
            </w:r>
          </w:p>
        </w:tc>
        <w:tc>
          <w:tcPr>
            <w:tcW w:w="992" w:type="dxa"/>
            <w:noWrap/>
            <w:hideMark/>
          </w:tcPr>
          <w:p w14:paraId="345CA691" w14:textId="05389C8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876" w:type="dxa"/>
            <w:noWrap/>
            <w:hideMark/>
          </w:tcPr>
          <w:p w14:paraId="616ED22E" w14:textId="52AE01B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73820FD1" w14:textId="4521569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996" w:type="dxa"/>
            <w:noWrap/>
            <w:hideMark/>
          </w:tcPr>
          <w:p w14:paraId="5FA5AE59" w14:textId="3D23DCD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996" w:type="dxa"/>
            <w:noWrap/>
            <w:hideMark/>
          </w:tcPr>
          <w:p w14:paraId="721E7C0C" w14:textId="423B143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64</w:t>
            </w:r>
          </w:p>
        </w:tc>
        <w:tc>
          <w:tcPr>
            <w:tcW w:w="756" w:type="dxa"/>
            <w:noWrap/>
            <w:hideMark/>
          </w:tcPr>
          <w:p w14:paraId="1689D1E5" w14:textId="06FCDB1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46</w:t>
            </w:r>
          </w:p>
        </w:tc>
        <w:tc>
          <w:tcPr>
            <w:tcW w:w="876" w:type="dxa"/>
            <w:noWrap/>
            <w:hideMark/>
          </w:tcPr>
          <w:p w14:paraId="404609A5" w14:textId="729481B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59ECD568" w14:textId="556925A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882</w:t>
            </w:r>
          </w:p>
        </w:tc>
        <w:tc>
          <w:tcPr>
            <w:tcW w:w="410" w:type="dxa"/>
            <w:noWrap/>
            <w:hideMark/>
          </w:tcPr>
          <w:p w14:paraId="19979E62" w14:textId="54E730D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877</w:t>
            </w:r>
          </w:p>
        </w:tc>
      </w:tr>
      <w:tr w:rsidR="00880D1C" w:rsidRPr="00AA138F" w14:paraId="7B7E7508" w14:textId="77777777" w:rsidTr="008A42D4">
        <w:trPr>
          <w:trHeight w:val="300"/>
        </w:trPr>
        <w:tc>
          <w:tcPr>
            <w:tcW w:w="1443" w:type="dxa"/>
            <w:noWrap/>
            <w:hideMark/>
          </w:tcPr>
          <w:p w14:paraId="72C9C35E" w14:textId="2496C298"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AgCNi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10.1134/S106378340709017X","ISBN":"1063783407090","ISSN":"1063-7834","author":[{"dropping-particle":"V","family":"Bannikov","given":"V","non-dropping-particle":"","parse-names":false,"suffix":""},{"dropping-particle":"","family":"Shein","given":"I R","non-dropping-particle":"","parse-names":false,"suffix":""},{"dropping-particle":"","family":"Ivanovskiĭ","given":"A. L.","non-dropping-particle":"","parse-names":false,"suffix":""}],"container-title":"Physics of the Solid State","id":"ITEM-1","issue":"9","issued":{"date-parts":[["2007","9"]]},"page":"1704-1714","title":"Band structure, elastic and magnetic properties, and stability of antiperovskites MCNi3(M = Y − Ag) according to FLAPW-GGA calculations","type":"article-journal","volume":"49"},"uris":["http://www.mendeley.com/documents/?uuid=0e4b0b5b-930a-48ee-991c-966087923b5f"]}],"mendeley":{"formattedCitation":"[48]","plainTextFormattedCitation":"[48]","previouslyFormattedCitation":"[48]"},"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0214F8">
              <w:rPr>
                <w:rFonts w:ascii="Times New Roman" w:eastAsia="Times New Roman" w:hAnsi="Times New Roman" w:cs="Times New Roman"/>
                <w:noProof/>
                <w:color w:val="000000"/>
                <w:sz w:val="24"/>
                <w:szCs w:val="24"/>
                <w:lang w:eastAsia="fr-DZ"/>
              </w:rPr>
              <w:t>[48]</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4158ECD4" w14:textId="384EC68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0B824847" w14:textId="5ED1E28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201B754E" w14:textId="7636B1C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2B80D99" w14:textId="3D46325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018</w:t>
            </w:r>
          </w:p>
        </w:tc>
        <w:tc>
          <w:tcPr>
            <w:tcW w:w="756" w:type="dxa"/>
            <w:noWrap/>
            <w:hideMark/>
          </w:tcPr>
          <w:p w14:paraId="59EE8657" w14:textId="14C3AFE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438</w:t>
            </w:r>
          </w:p>
        </w:tc>
        <w:tc>
          <w:tcPr>
            <w:tcW w:w="768" w:type="dxa"/>
            <w:noWrap/>
            <w:hideMark/>
          </w:tcPr>
          <w:p w14:paraId="2EA496B1" w14:textId="4823E0E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825</w:t>
            </w:r>
          </w:p>
        </w:tc>
        <w:tc>
          <w:tcPr>
            <w:tcW w:w="992" w:type="dxa"/>
            <w:noWrap/>
            <w:hideMark/>
          </w:tcPr>
          <w:p w14:paraId="7B35CB0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312</w:t>
            </w:r>
          </w:p>
        </w:tc>
        <w:tc>
          <w:tcPr>
            <w:tcW w:w="876" w:type="dxa"/>
            <w:noWrap/>
            <w:hideMark/>
          </w:tcPr>
          <w:p w14:paraId="59BADDB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104</w:t>
            </w:r>
          </w:p>
        </w:tc>
        <w:tc>
          <w:tcPr>
            <w:tcW w:w="876" w:type="dxa"/>
            <w:noWrap/>
            <w:hideMark/>
          </w:tcPr>
          <w:p w14:paraId="70D9111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57</w:t>
            </w:r>
          </w:p>
        </w:tc>
        <w:tc>
          <w:tcPr>
            <w:tcW w:w="996" w:type="dxa"/>
            <w:noWrap/>
            <w:hideMark/>
          </w:tcPr>
          <w:p w14:paraId="5271AE78" w14:textId="54B7883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173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6E3F0908" w14:textId="1DDB9F0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56" w:type="dxa"/>
            <w:noWrap/>
            <w:hideMark/>
          </w:tcPr>
          <w:p w14:paraId="034A7723" w14:textId="27C82B6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29</w:t>
            </w:r>
          </w:p>
        </w:tc>
        <w:tc>
          <w:tcPr>
            <w:tcW w:w="876" w:type="dxa"/>
            <w:noWrap/>
            <w:hideMark/>
          </w:tcPr>
          <w:p w14:paraId="5AC93DA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47</w:t>
            </w:r>
          </w:p>
        </w:tc>
        <w:tc>
          <w:tcPr>
            <w:tcW w:w="876" w:type="dxa"/>
            <w:noWrap/>
            <w:hideMark/>
          </w:tcPr>
          <w:p w14:paraId="754FE605" w14:textId="5DCF07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558</w:t>
            </w:r>
          </w:p>
        </w:tc>
        <w:tc>
          <w:tcPr>
            <w:tcW w:w="410" w:type="dxa"/>
            <w:noWrap/>
            <w:hideMark/>
          </w:tcPr>
          <w:p w14:paraId="770AFC50" w14:textId="678CFD3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242</w:t>
            </w:r>
          </w:p>
        </w:tc>
      </w:tr>
      <w:tr w:rsidR="00880D1C" w:rsidRPr="00AA138F" w14:paraId="2AA1CDF3" w14:textId="77777777" w:rsidTr="008A42D4">
        <w:trPr>
          <w:trHeight w:val="300"/>
        </w:trPr>
        <w:tc>
          <w:tcPr>
            <w:tcW w:w="1443" w:type="dxa"/>
            <w:noWrap/>
            <w:hideMark/>
          </w:tcPr>
          <w:p w14:paraId="3D5CAA5E" w14:textId="272DEB7A"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AgNNi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3A590C">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2700B8BC" w14:textId="2E41B9A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61BBBCF1" w14:textId="65FE3E6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7A4C4FAD" w14:textId="57A5925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4C4E3D78" w14:textId="6920971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043</w:t>
            </w:r>
          </w:p>
        </w:tc>
        <w:tc>
          <w:tcPr>
            <w:tcW w:w="756" w:type="dxa"/>
            <w:noWrap/>
            <w:hideMark/>
          </w:tcPr>
          <w:p w14:paraId="7098F451" w14:textId="792C070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406</w:t>
            </w:r>
          </w:p>
        </w:tc>
        <w:tc>
          <w:tcPr>
            <w:tcW w:w="768" w:type="dxa"/>
            <w:noWrap/>
            <w:hideMark/>
          </w:tcPr>
          <w:p w14:paraId="36E1AB75" w14:textId="6696C05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778</w:t>
            </w:r>
          </w:p>
        </w:tc>
        <w:tc>
          <w:tcPr>
            <w:tcW w:w="992" w:type="dxa"/>
            <w:noWrap/>
            <w:hideMark/>
          </w:tcPr>
          <w:p w14:paraId="0A7B6DDD" w14:textId="0B3372D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3C32804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130</w:t>
            </w:r>
          </w:p>
        </w:tc>
        <w:tc>
          <w:tcPr>
            <w:tcW w:w="876" w:type="dxa"/>
            <w:noWrap/>
            <w:hideMark/>
          </w:tcPr>
          <w:p w14:paraId="786F8764" w14:textId="0E34FCD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996" w:type="dxa"/>
            <w:noWrap/>
            <w:hideMark/>
          </w:tcPr>
          <w:p w14:paraId="69AA0D99" w14:textId="040A0E5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996" w:type="dxa"/>
            <w:noWrap/>
            <w:hideMark/>
          </w:tcPr>
          <w:p w14:paraId="3BD8939A" w14:textId="307E65B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w:t>
            </w:r>
          </w:p>
        </w:tc>
        <w:tc>
          <w:tcPr>
            <w:tcW w:w="756" w:type="dxa"/>
            <w:noWrap/>
            <w:hideMark/>
          </w:tcPr>
          <w:p w14:paraId="7EA35FCC" w14:textId="18221F8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87</w:t>
            </w:r>
          </w:p>
        </w:tc>
        <w:tc>
          <w:tcPr>
            <w:tcW w:w="876" w:type="dxa"/>
            <w:noWrap/>
            <w:hideMark/>
          </w:tcPr>
          <w:p w14:paraId="5C9F01AE" w14:textId="1C975E5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5B1051B1" w14:textId="002B200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858</w:t>
            </w:r>
          </w:p>
        </w:tc>
        <w:tc>
          <w:tcPr>
            <w:tcW w:w="410" w:type="dxa"/>
            <w:noWrap/>
            <w:hideMark/>
          </w:tcPr>
          <w:p w14:paraId="4C77CA89" w14:textId="576C336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224</w:t>
            </w:r>
          </w:p>
        </w:tc>
      </w:tr>
      <w:tr w:rsidR="00880D1C" w:rsidRPr="00AA138F" w14:paraId="3484CB20" w14:textId="77777777" w:rsidTr="008A42D4">
        <w:trPr>
          <w:trHeight w:val="300"/>
        </w:trPr>
        <w:tc>
          <w:tcPr>
            <w:tcW w:w="1443" w:type="dxa"/>
            <w:noWrap/>
            <w:hideMark/>
          </w:tcPr>
          <w:p w14:paraId="1C66B780" w14:textId="27AF76D2"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AlNNi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3A590C">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2B9A6345" w14:textId="49E7943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5CDF29A1" w14:textId="2C7185F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745" w:type="dxa"/>
            <w:noWrap/>
            <w:hideMark/>
          </w:tcPr>
          <w:p w14:paraId="784CDDFA" w14:textId="3AE2F74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0C7DEFE5" w14:textId="6C27CC4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919</w:t>
            </w:r>
          </w:p>
        </w:tc>
        <w:tc>
          <w:tcPr>
            <w:tcW w:w="756" w:type="dxa"/>
            <w:noWrap/>
            <w:hideMark/>
          </w:tcPr>
          <w:p w14:paraId="5668E022" w14:textId="5CF489F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520</w:t>
            </w:r>
          </w:p>
        </w:tc>
        <w:tc>
          <w:tcPr>
            <w:tcW w:w="768" w:type="dxa"/>
            <w:noWrap/>
            <w:hideMark/>
          </w:tcPr>
          <w:p w14:paraId="106B5E2F" w14:textId="26315C2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779</w:t>
            </w:r>
          </w:p>
        </w:tc>
        <w:tc>
          <w:tcPr>
            <w:tcW w:w="992" w:type="dxa"/>
            <w:noWrap/>
            <w:hideMark/>
          </w:tcPr>
          <w:p w14:paraId="0208DEC9" w14:textId="3810A6C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295770DB" w14:textId="758780E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1A913F01"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48</w:t>
            </w:r>
          </w:p>
        </w:tc>
        <w:tc>
          <w:tcPr>
            <w:tcW w:w="996" w:type="dxa"/>
            <w:noWrap/>
            <w:hideMark/>
          </w:tcPr>
          <w:p w14:paraId="512AD1BE" w14:textId="38F2446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207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86</w:t>
            </w:r>
          </w:p>
        </w:tc>
        <w:tc>
          <w:tcPr>
            <w:tcW w:w="996" w:type="dxa"/>
            <w:noWrap/>
            <w:hideMark/>
          </w:tcPr>
          <w:p w14:paraId="72BD51B1" w14:textId="119CBC3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86</w:t>
            </w:r>
          </w:p>
        </w:tc>
        <w:tc>
          <w:tcPr>
            <w:tcW w:w="756" w:type="dxa"/>
            <w:noWrap/>
            <w:hideMark/>
          </w:tcPr>
          <w:p w14:paraId="63F3F42D" w14:textId="05AAC76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17</w:t>
            </w:r>
          </w:p>
        </w:tc>
        <w:tc>
          <w:tcPr>
            <w:tcW w:w="876" w:type="dxa"/>
            <w:noWrap/>
            <w:hideMark/>
          </w:tcPr>
          <w:p w14:paraId="20EB4C60" w14:textId="0FF670D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7DDDB32C" w14:textId="56414B1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668</w:t>
            </w:r>
          </w:p>
        </w:tc>
        <w:tc>
          <w:tcPr>
            <w:tcW w:w="410" w:type="dxa"/>
            <w:noWrap/>
            <w:hideMark/>
          </w:tcPr>
          <w:p w14:paraId="5B505975" w14:textId="65264AF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744</w:t>
            </w:r>
          </w:p>
        </w:tc>
      </w:tr>
      <w:tr w:rsidR="00880D1C" w:rsidRPr="00AA138F" w14:paraId="68BC4AD9" w14:textId="77777777" w:rsidTr="008A42D4">
        <w:trPr>
          <w:trHeight w:val="300"/>
        </w:trPr>
        <w:tc>
          <w:tcPr>
            <w:tcW w:w="1443" w:type="dxa"/>
            <w:noWrap/>
            <w:hideMark/>
          </w:tcPr>
          <w:p w14:paraId="65715A7F" w14:textId="532A8D6B"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CdCNi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2009.10.143","ISSN":"09258388","author":[{"dropping-particle":"","family":"Kaur","given":"Nupinderjeet","non-dropping-particle":"","parse-names":false,"suffix":""},{"dropping-particle":"","family":"Mohan","given":"Rajneesh","non-dropping-particle":"","parse-names":false,"suffix":""},{"dropping-particle":"","family":"Gaur","given":"N.K.","non-dropping-particle":"","parse-names":false,"suffix":""},{"dropping-particle":"","family":"Singh","given":"R.K.","non-dropping-particle":"","parse-names":false,"suffix":""}],"container-title":"Journal of Alloys and Compounds","id":"ITEM-1","issue":"1-2","issued":{"date-parts":[["2010","2"]]},"page":"284-290","title":"The elastic and thermodynamic properties of antiperovskites: MCNi3","type":"article-journal","volume":"491"},"uris":["http://www.mendeley.com/documents/?uuid=1f6dca09-3629-452c-9ba4-bbbc45f69ef3"]}],"mendeley":{"formattedCitation":"[50]","plainTextFormattedCitation":"[50]"},"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525769">
              <w:rPr>
                <w:rFonts w:ascii="Times New Roman" w:eastAsia="Times New Roman" w:hAnsi="Times New Roman" w:cs="Times New Roman"/>
                <w:noProof/>
                <w:color w:val="000000"/>
                <w:sz w:val="24"/>
                <w:szCs w:val="24"/>
                <w:lang w:eastAsia="fr-DZ"/>
              </w:rPr>
              <w:t>[50]</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48A9AC1A" w14:textId="5245A80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303C45DA" w14:textId="7368B56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13507EF6" w14:textId="161427E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5F3A1222" w14:textId="5B1F2B1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000</w:t>
            </w:r>
          </w:p>
        </w:tc>
        <w:tc>
          <w:tcPr>
            <w:tcW w:w="756" w:type="dxa"/>
            <w:noWrap/>
            <w:hideMark/>
          </w:tcPr>
          <w:p w14:paraId="51D68D20" w14:textId="5974B97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452</w:t>
            </w:r>
          </w:p>
        </w:tc>
        <w:tc>
          <w:tcPr>
            <w:tcW w:w="768" w:type="dxa"/>
            <w:noWrap/>
            <w:hideMark/>
          </w:tcPr>
          <w:p w14:paraId="2EF0D83F" w14:textId="0C8D56A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866</w:t>
            </w:r>
          </w:p>
        </w:tc>
        <w:tc>
          <w:tcPr>
            <w:tcW w:w="992" w:type="dxa"/>
            <w:noWrap/>
            <w:hideMark/>
          </w:tcPr>
          <w:p w14:paraId="68A4B7A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341</w:t>
            </w:r>
          </w:p>
        </w:tc>
        <w:tc>
          <w:tcPr>
            <w:tcW w:w="876" w:type="dxa"/>
            <w:noWrap/>
            <w:hideMark/>
          </w:tcPr>
          <w:p w14:paraId="1225BE63"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127</w:t>
            </w:r>
          </w:p>
        </w:tc>
        <w:tc>
          <w:tcPr>
            <w:tcW w:w="876" w:type="dxa"/>
            <w:noWrap/>
            <w:hideMark/>
          </w:tcPr>
          <w:p w14:paraId="4D058B1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72</w:t>
            </w:r>
          </w:p>
        </w:tc>
        <w:tc>
          <w:tcPr>
            <w:tcW w:w="996" w:type="dxa"/>
            <w:noWrap/>
            <w:hideMark/>
          </w:tcPr>
          <w:p w14:paraId="68B5FB39" w14:textId="719115D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28739BF1"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86</w:t>
            </w:r>
          </w:p>
        </w:tc>
        <w:tc>
          <w:tcPr>
            <w:tcW w:w="756" w:type="dxa"/>
            <w:noWrap/>
            <w:hideMark/>
          </w:tcPr>
          <w:p w14:paraId="7632250B" w14:textId="7AF6CD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31</w:t>
            </w:r>
          </w:p>
        </w:tc>
        <w:tc>
          <w:tcPr>
            <w:tcW w:w="876" w:type="dxa"/>
            <w:noWrap/>
            <w:hideMark/>
          </w:tcPr>
          <w:p w14:paraId="7CC4158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55</w:t>
            </w:r>
          </w:p>
        </w:tc>
        <w:tc>
          <w:tcPr>
            <w:tcW w:w="876" w:type="dxa"/>
            <w:noWrap/>
            <w:hideMark/>
          </w:tcPr>
          <w:p w14:paraId="097B941F" w14:textId="3AC184A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189</w:t>
            </w:r>
          </w:p>
        </w:tc>
        <w:tc>
          <w:tcPr>
            <w:tcW w:w="410" w:type="dxa"/>
            <w:noWrap/>
            <w:hideMark/>
          </w:tcPr>
          <w:p w14:paraId="0960FC50" w14:textId="1B6C15F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568</w:t>
            </w:r>
          </w:p>
        </w:tc>
      </w:tr>
      <w:tr w:rsidR="00880D1C" w:rsidRPr="00AA138F" w14:paraId="6C151FDD" w14:textId="77777777" w:rsidTr="008A42D4">
        <w:trPr>
          <w:trHeight w:val="300"/>
        </w:trPr>
        <w:tc>
          <w:tcPr>
            <w:tcW w:w="1443" w:type="dxa"/>
            <w:noWrap/>
            <w:hideMark/>
          </w:tcPr>
          <w:p w14:paraId="1A90531B" w14:textId="12055FF0"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CdNNi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3A590C">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2DD0F858" w14:textId="7B1F30A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44D41106" w14:textId="479FE4B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169DF0D8" w14:textId="73034AA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4397D442" w14:textId="18CFC96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025</w:t>
            </w:r>
          </w:p>
        </w:tc>
        <w:tc>
          <w:tcPr>
            <w:tcW w:w="756" w:type="dxa"/>
            <w:noWrap/>
            <w:hideMark/>
          </w:tcPr>
          <w:p w14:paraId="32B6C45D" w14:textId="62354B4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419</w:t>
            </w:r>
          </w:p>
        </w:tc>
        <w:tc>
          <w:tcPr>
            <w:tcW w:w="768" w:type="dxa"/>
            <w:noWrap/>
            <w:hideMark/>
          </w:tcPr>
          <w:p w14:paraId="2897FC34" w14:textId="64595B7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852</w:t>
            </w:r>
          </w:p>
        </w:tc>
        <w:tc>
          <w:tcPr>
            <w:tcW w:w="992" w:type="dxa"/>
            <w:noWrap/>
            <w:hideMark/>
          </w:tcPr>
          <w:p w14:paraId="69B31740" w14:textId="02FA91B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168FF394" w14:textId="5B0B97C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876" w:type="dxa"/>
            <w:noWrap/>
            <w:hideMark/>
          </w:tcPr>
          <w:p w14:paraId="2B803BE0" w14:textId="33C91F7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996" w:type="dxa"/>
            <w:noWrap/>
            <w:hideMark/>
          </w:tcPr>
          <w:p w14:paraId="7185C24F" w14:textId="615075F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996" w:type="dxa"/>
            <w:noWrap/>
            <w:hideMark/>
          </w:tcPr>
          <w:p w14:paraId="337C4AE9" w14:textId="7808ED5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756" w:type="dxa"/>
            <w:noWrap/>
            <w:hideMark/>
          </w:tcPr>
          <w:p w14:paraId="42528A03" w14:textId="7E05A21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w:t>
            </w:r>
          </w:p>
        </w:tc>
        <w:tc>
          <w:tcPr>
            <w:tcW w:w="876" w:type="dxa"/>
            <w:noWrap/>
            <w:hideMark/>
          </w:tcPr>
          <w:p w14:paraId="738565DC" w14:textId="3F5D2F2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5FA1A1C8" w14:textId="7A9B943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457</w:t>
            </w:r>
          </w:p>
        </w:tc>
        <w:tc>
          <w:tcPr>
            <w:tcW w:w="410" w:type="dxa"/>
            <w:noWrap/>
            <w:hideMark/>
          </w:tcPr>
          <w:p w14:paraId="10E63F3F" w14:textId="07D72B7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149</w:t>
            </w:r>
          </w:p>
        </w:tc>
      </w:tr>
      <w:tr w:rsidR="00880D1C" w:rsidRPr="00AA138F" w14:paraId="77078D54" w14:textId="77777777" w:rsidTr="008A42D4">
        <w:trPr>
          <w:trHeight w:val="300"/>
        </w:trPr>
        <w:tc>
          <w:tcPr>
            <w:tcW w:w="1443" w:type="dxa"/>
            <w:noWrap/>
            <w:hideMark/>
          </w:tcPr>
          <w:p w14:paraId="0174422C" w14:textId="733E3561"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CuNNi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3A590C">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41B4037" w14:textId="1B8E325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047B5A99" w14:textId="1C88EE5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45" w:type="dxa"/>
            <w:noWrap/>
            <w:hideMark/>
          </w:tcPr>
          <w:p w14:paraId="0B4F4BA5" w14:textId="3FE264F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4F1950AF" w14:textId="46D1573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955</w:t>
            </w:r>
          </w:p>
        </w:tc>
        <w:tc>
          <w:tcPr>
            <w:tcW w:w="756" w:type="dxa"/>
            <w:noWrap/>
            <w:hideMark/>
          </w:tcPr>
          <w:p w14:paraId="1939383F" w14:textId="01C6BC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481</w:t>
            </w:r>
          </w:p>
        </w:tc>
        <w:tc>
          <w:tcPr>
            <w:tcW w:w="768" w:type="dxa"/>
            <w:noWrap/>
            <w:hideMark/>
          </w:tcPr>
          <w:p w14:paraId="432F873A" w14:textId="26C3428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745</w:t>
            </w:r>
          </w:p>
        </w:tc>
        <w:tc>
          <w:tcPr>
            <w:tcW w:w="992" w:type="dxa"/>
            <w:noWrap/>
            <w:hideMark/>
          </w:tcPr>
          <w:p w14:paraId="11639AB5" w14:textId="1BBC3F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396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3532D50A" w14:textId="66D16C2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7A23BED0" w14:textId="5434371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996" w:type="dxa"/>
            <w:noWrap/>
            <w:hideMark/>
          </w:tcPr>
          <w:p w14:paraId="485C3E21" w14:textId="1828448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w:t>
            </w:r>
          </w:p>
        </w:tc>
        <w:tc>
          <w:tcPr>
            <w:tcW w:w="996" w:type="dxa"/>
            <w:noWrap/>
            <w:hideMark/>
          </w:tcPr>
          <w:p w14:paraId="15C8488A" w14:textId="28C338F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68</w:t>
            </w:r>
          </w:p>
        </w:tc>
        <w:tc>
          <w:tcPr>
            <w:tcW w:w="756" w:type="dxa"/>
            <w:noWrap/>
            <w:hideMark/>
          </w:tcPr>
          <w:p w14:paraId="3F9393B9" w14:textId="60FA09E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58</w:t>
            </w:r>
          </w:p>
        </w:tc>
        <w:tc>
          <w:tcPr>
            <w:tcW w:w="876" w:type="dxa"/>
            <w:noWrap/>
            <w:hideMark/>
          </w:tcPr>
          <w:p w14:paraId="1B9705E3" w14:textId="6875C60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0BC99B9A" w14:textId="57424C0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921</w:t>
            </w:r>
          </w:p>
        </w:tc>
        <w:tc>
          <w:tcPr>
            <w:tcW w:w="410" w:type="dxa"/>
            <w:noWrap/>
            <w:hideMark/>
          </w:tcPr>
          <w:p w14:paraId="63F632CB" w14:textId="1422E55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185</w:t>
            </w:r>
          </w:p>
        </w:tc>
      </w:tr>
      <w:tr w:rsidR="00880D1C" w:rsidRPr="00AA138F" w14:paraId="1E4D0F5B" w14:textId="77777777" w:rsidTr="008A42D4">
        <w:trPr>
          <w:trHeight w:val="300"/>
        </w:trPr>
        <w:tc>
          <w:tcPr>
            <w:tcW w:w="1443" w:type="dxa"/>
            <w:noWrap/>
            <w:hideMark/>
          </w:tcPr>
          <w:p w14:paraId="77C5CBD2" w14:textId="3492B71C"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GaNNi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3A590C">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7A291E50" w14:textId="4C5A488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167CD9FA" w14:textId="133A951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745" w:type="dxa"/>
            <w:noWrap/>
            <w:hideMark/>
          </w:tcPr>
          <w:p w14:paraId="4EC3097C" w14:textId="47297EA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6827D7ED" w14:textId="76B17A0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937</w:t>
            </w:r>
          </w:p>
        </w:tc>
        <w:tc>
          <w:tcPr>
            <w:tcW w:w="756" w:type="dxa"/>
            <w:noWrap/>
            <w:hideMark/>
          </w:tcPr>
          <w:p w14:paraId="5B9394CF" w14:textId="4822615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500</w:t>
            </w:r>
          </w:p>
        </w:tc>
        <w:tc>
          <w:tcPr>
            <w:tcW w:w="768" w:type="dxa"/>
            <w:noWrap/>
            <w:hideMark/>
          </w:tcPr>
          <w:p w14:paraId="47C0B0C0" w14:textId="26190B9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788</w:t>
            </w:r>
          </w:p>
        </w:tc>
        <w:tc>
          <w:tcPr>
            <w:tcW w:w="992" w:type="dxa"/>
            <w:noWrap/>
            <w:hideMark/>
          </w:tcPr>
          <w:p w14:paraId="464990A3" w14:textId="3CCE804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336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0F3EA3B8" w14:textId="21A1A43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711B8FE6" w14:textId="51232B8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996" w:type="dxa"/>
            <w:noWrap/>
            <w:hideMark/>
          </w:tcPr>
          <w:p w14:paraId="496C6463" w14:textId="00413EF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201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996" w:type="dxa"/>
            <w:noWrap/>
            <w:hideMark/>
          </w:tcPr>
          <w:p w14:paraId="5E54114A" w14:textId="6737CA4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w:t>
            </w:r>
          </w:p>
        </w:tc>
        <w:tc>
          <w:tcPr>
            <w:tcW w:w="756" w:type="dxa"/>
            <w:noWrap/>
            <w:hideMark/>
          </w:tcPr>
          <w:p w14:paraId="5A28303A" w14:textId="11F77DF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28</w:t>
            </w:r>
          </w:p>
        </w:tc>
        <w:tc>
          <w:tcPr>
            <w:tcW w:w="876" w:type="dxa"/>
            <w:noWrap/>
            <w:hideMark/>
          </w:tcPr>
          <w:p w14:paraId="52CF13EF" w14:textId="76329D0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6D3CA31E" w14:textId="56A6103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534</w:t>
            </w:r>
          </w:p>
        </w:tc>
        <w:tc>
          <w:tcPr>
            <w:tcW w:w="410" w:type="dxa"/>
            <w:noWrap/>
            <w:hideMark/>
          </w:tcPr>
          <w:p w14:paraId="51BEC309" w14:textId="0946197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167</w:t>
            </w:r>
          </w:p>
        </w:tc>
      </w:tr>
      <w:tr w:rsidR="00880D1C" w:rsidRPr="00AA138F" w14:paraId="5EDB4913" w14:textId="77777777" w:rsidTr="008A42D4">
        <w:trPr>
          <w:trHeight w:val="300"/>
        </w:trPr>
        <w:tc>
          <w:tcPr>
            <w:tcW w:w="1443" w:type="dxa"/>
            <w:noWrap/>
            <w:hideMark/>
          </w:tcPr>
          <w:p w14:paraId="0D52DCCB" w14:textId="7B878429"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InNNi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3A590C">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3EED1D34" w14:textId="0D5DC5F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29863C58" w14:textId="11170E2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1DC5B764" w14:textId="2353379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63C1206D" w14:textId="4D2F316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025</w:t>
            </w:r>
          </w:p>
        </w:tc>
        <w:tc>
          <w:tcPr>
            <w:tcW w:w="756" w:type="dxa"/>
            <w:noWrap/>
            <w:hideMark/>
          </w:tcPr>
          <w:p w14:paraId="0305DF8D" w14:textId="32B691A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419</w:t>
            </w:r>
          </w:p>
        </w:tc>
        <w:tc>
          <w:tcPr>
            <w:tcW w:w="768" w:type="dxa"/>
            <w:noWrap/>
            <w:hideMark/>
          </w:tcPr>
          <w:p w14:paraId="135DD18F" w14:textId="033116A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84</w:t>
            </w:r>
            <w:r w:rsidR="00E43678">
              <w:rPr>
                <w:rFonts w:ascii="Times New Roman" w:eastAsia="Times New Roman" w:hAnsi="Times New Roman" w:cs="Times New Roman"/>
                <w:color w:val="000000"/>
                <w:sz w:val="24"/>
                <w:szCs w:val="24"/>
                <w:lang w:val="fr-FR" w:eastAsia="fr-DZ"/>
              </w:rPr>
              <w:t>5</w:t>
            </w:r>
          </w:p>
        </w:tc>
        <w:tc>
          <w:tcPr>
            <w:tcW w:w="992" w:type="dxa"/>
            <w:noWrap/>
            <w:hideMark/>
          </w:tcPr>
          <w:p w14:paraId="113D0A4F" w14:textId="5914B11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303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876" w:type="dxa"/>
            <w:noWrap/>
            <w:hideMark/>
          </w:tcPr>
          <w:p w14:paraId="6DC13B62" w14:textId="15DF56D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876" w:type="dxa"/>
            <w:noWrap/>
            <w:hideMark/>
          </w:tcPr>
          <w:p w14:paraId="291011C5" w14:textId="4C43593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996" w:type="dxa"/>
            <w:noWrap/>
            <w:hideMark/>
          </w:tcPr>
          <w:p w14:paraId="68866D15" w14:textId="05146FE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996" w:type="dxa"/>
            <w:noWrap/>
            <w:hideMark/>
          </w:tcPr>
          <w:p w14:paraId="0813B984" w14:textId="605FC14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04</w:t>
            </w:r>
          </w:p>
        </w:tc>
        <w:tc>
          <w:tcPr>
            <w:tcW w:w="756" w:type="dxa"/>
            <w:noWrap/>
            <w:hideMark/>
          </w:tcPr>
          <w:p w14:paraId="77C0AC3B" w14:textId="3B23401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88</w:t>
            </w:r>
          </w:p>
        </w:tc>
        <w:tc>
          <w:tcPr>
            <w:tcW w:w="876" w:type="dxa"/>
            <w:noWrap/>
            <w:hideMark/>
          </w:tcPr>
          <w:p w14:paraId="359C44E0" w14:textId="1A9AF41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470B1F83" w14:textId="22CD24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260</w:t>
            </w:r>
          </w:p>
        </w:tc>
        <w:tc>
          <w:tcPr>
            <w:tcW w:w="410" w:type="dxa"/>
            <w:noWrap/>
            <w:hideMark/>
          </w:tcPr>
          <w:p w14:paraId="454E107C" w14:textId="6BBA7AA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713</w:t>
            </w:r>
          </w:p>
        </w:tc>
      </w:tr>
      <w:tr w:rsidR="00880D1C" w:rsidRPr="00AA138F" w14:paraId="02C289E4" w14:textId="77777777" w:rsidTr="008A42D4">
        <w:trPr>
          <w:trHeight w:val="300"/>
        </w:trPr>
        <w:tc>
          <w:tcPr>
            <w:tcW w:w="1443" w:type="dxa"/>
            <w:noWrap/>
            <w:hideMark/>
          </w:tcPr>
          <w:p w14:paraId="1D8F4A8D" w14:textId="0F724EF5"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MgCNi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2009.10.143","ISSN":"09258388","author":[{"dropping-particle":"","family":"Kaur","given":"Nupinderjeet","non-dropping-particle":"","parse-names":false,"suffix":""},{"dropping-particle":"","family":"Mohan","given":"Rajneesh","non-dropping-particle":"","parse-names":false,"suffix":""},{"dropping-particle":"","family":"Gaur","given":"N.K.","non-dropping-particle":"","parse-names":false,"suffix":""},{"dropping-particle":"","family":"Singh","given":"R.K.","non-dropping-particle":"","parse-names":false,"suffix":""}],"container-title":"Journal of Alloys and Compounds","id":"ITEM-1","issue":"1-2","issued":{"date-parts":[["2010","2"]]},"page":"284-290","title":"The elastic and thermodynamic properties of antiperovskites: MCNi3","type":"article-journal","volume":"491"},"uris":["http://www.mendeley.com/documents/?uuid=1f6dca09-3629-452c-9ba4-bbbc45f69ef3"]}],"mendeley":{"formattedCitation":"[50]","plainTextFormattedCitation":"[50]","previouslyFormattedCitation":"[50]"},"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[50]</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1D2BC53D" w14:textId="66A89A6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333A699C" w14:textId="7A83631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745" w:type="dxa"/>
            <w:noWrap/>
            <w:hideMark/>
          </w:tcPr>
          <w:p w14:paraId="62F26534" w14:textId="5CF437C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797AE6A5" w14:textId="00BC226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983</w:t>
            </w:r>
          </w:p>
        </w:tc>
        <w:tc>
          <w:tcPr>
            <w:tcW w:w="756" w:type="dxa"/>
            <w:noWrap/>
            <w:hideMark/>
          </w:tcPr>
          <w:p w14:paraId="7AEF4B23" w14:textId="4CE4027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467</w:t>
            </w:r>
          </w:p>
        </w:tc>
        <w:tc>
          <w:tcPr>
            <w:tcW w:w="768" w:type="dxa"/>
            <w:noWrap/>
            <w:hideMark/>
          </w:tcPr>
          <w:p w14:paraId="49228004" w14:textId="202B210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812</w:t>
            </w:r>
          </w:p>
        </w:tc>
        <w:tc>
          <w:tcPr>
            <w:tcW w:w="992" w:type="dxa"/>
            <w:noWrap/>
            <w:hideMark/>
          </w:tcPr>
          <w:p w14:paraId="4B95EE7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340</w:t>
            </w:r>
          </w:p>
        </w:tc>
        <w:tc>
          <w:tcPr>
            <w:tcW w:w="876" w:type="dxa"/>
            <w:noWrap/>
            <w:hideMark/>
          </w:tcPr>
          <w:p w14:paraId="51EB5E3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102</w:t>
            </w:r>
          </w:p>
        </w:tc>
        <w:tc>
          <w:tcPr>
            <w:tcW w:w="876" w:type="dxa"/>
            <w:noWrap/>
            <w:hideMark/>
          </w:tcPr>
          <w:p w14:paraId="4D8978C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57</w:t>
            </w:r>
          </w:p>
        </w:tc>
        <w:tc>
          <w:tcPr>
            <w:tcW w:w="996" w:type="dxa"/>
            <w:noWrap/>
            <w:hideMark/>
          </w:tcPr>
          <w:p w14:paraId="2DEA8717" w14:textId="0E2E147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194D4451" w14:textId="0218B1E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56" w:type="dxa"/>
            <w:noWrap/>
            <w:hideMark/>
          </w:tcPr>
          <w:p w14:paraId="44428B6D" w14:textId="1C3E213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22</w:t>
            </w:r>
          </w:p>
        </w:tc>
        <w:tc>
          <w:tcPr>
            <w:tcW w:w="876" w:type="dxa"/>
            <w:noWrap/>
            <w:hideMark/>
          </w:tcPr>
          <w:p w14:paraId="47EBB0A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45</w:t>
            </w:r>
          </w:p>
        </w:tc>
        <w:tc>
          <w:tcPr>
            <w:tcW w:w="876" w:type="dxa"/>
            <w:noWrap/>
            <w:hideMark/>
          </w:tcPr>
          <w:p w14:paraId="37E60C7B" w14:textId="43210FE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363</w:t>
            </w:r>
          </w:p>
        </w:tc>
        <w:tc>
          <w:tcPr>
            <w:tcW w:w="410" w:type="dxa"/>
            <w:noWrap/>
            <w:hideMark/>
          </w:tcPr>
          <w:p w14:paraId="77C60534" w14:textId="52FC0E9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378</w:t>
            </w:r>
          </w:p>
        </w:tc>
      </w:tr>
      <w:tr w:rsidR="00880D1C" w:rsidRPr="00AA138F" w14:paraId="348F1761" w14:textId="77777777" w:rsidTr="008A42D4">
        <w:trPr>
          <w:trHeight w:val="300"/>
        </w:trPr>
        <w:tc>
          <w:tcPr>
            <w:tcW w:w="1443" w:type="dxa"/>
            <w:noWrap/>
            <w:hideMark/>
          </w:tcPr>
          <w:p w14:paraId="7C3095D0" w14:textId="1D3C21AC"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MgNNi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EF05049" w14:textId="4508881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1444FDE1" w14:textId="758AEA6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745" w:type="dxa"/>
            <w:noWrap/>
            <w:hideMark/>
          </w:tcPr>
          <w:p w14:paraId="35CC4FDE" w14:textId="39BBD97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5E1355A5" w14:textId="7128D27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008</w:t>
            </w:r>
          </w:p>
        </w:tc>
        <w:tc>
          <w:tcPr>
            <w:tcW w:w="756" w:type="dxa"/>
            <w:noWrap/>
            <w:hideMark/>
          </w:tcPr>
          <w:p w14:paraId="26C9881D" w14:textId="141F1AF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433</w:t>
            </w:r>
          </w:p>
        </w:tc>
        <w:tc>
          <w:tcPr>
            <w:tcW w:w="768" w:type="dxa"/>
            <w:noWrap/>
            <w:hideMark/>
          </w:tcPr>
          <w:p w14:paraId="1C778CF7" w14:textId="1BBCCCA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r w:rsidR="00E43678">
              <w:rPr>
                <w:rFonts w:ascii="Times New Roman" w:eastAsia="Times New Roman" w:hAnsi="Times New Roman" w:cs="Times New Roman"/>
                <w:color w:val="000000"/>
                <w:sz w:val="24"/>
                <w:szCs w:val="24"/>
                <w:lang w:val="fr-FR" w:eastAsia="fr-DZ"/>
              </w:rPr>
              <w:t>15</w:t>
            </w:r>
          </w:p>
        </w:tc>
        <w:tc>
          <w:tcPr>
            <w:tcW w:w="992" w:type="dxa"/>
            <w:noWrap/>
            <w:hideMark/>
          </w:tcPr>
          <w:p w14:paraId="31679DB3" w14:textId="6B052B9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6F1997D1" w14:textId="4642D66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43E22B2E" w14:textId="0413332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996" w:type="dxa"/>
            <w:noWrap/>
            <w:hideMark/>
          </w:tcPr>
          <w:p w14:paraId="569F6019" w14:textId="7B218A0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179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03</w:t>
            </w:r>
          </w:p>
        </w:tc>
        <w:tc>
          <w:tcPr>
            <w:tcW w:w="996" w:type="dxa"/>
            <w:noWrap/>
            <w:hideMark/>
          </w:tcPr>
          <w:p w14:paraId="3B36777F" w14:textId="53AEB6B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56" w:type="dxa"/>
            <w:noWrap/>
            <w:hideMark/>
          </w:tcPr>
          <w:p w14:paraId="339329DD" w14:textId="7201DD6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78</w:t>
            </w:r>
          </w:p>
        </w:tc>
        <w:tc>
          <w:tcPr>
            <w:tcW w:w="876" w:type="dxa"/>
            <w:noWrap/>
            <w:hideMark/>
          </w:tcPr>
          <w:p w14:paraId="2FB9DE40" w14:textId="7BB95F9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0890045C" w14:textId="451EEBC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071</w:t>
            </w:r>
          </w:p>
        </w:tc>
        <w:tc>
          <w:tcPr>
            <w:tcW w:w="410" w:type="dxa"/>
            <w:noWrap/>
            <w:hideMark/>
          </w:tcPr>
          <w:p w14:paraId="7676545B" w14:textId="651B39A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620</w:t>
            </w:r>
          </w:p>
        </w:tc>
      </w:tr>
      <w:tr w:rsidR="00880D1C" w:rsidRPr="00AA138F" w14:paraId="1326248C" w14:textId="77777777" w:rsidTr="008A42D4">
        <w:trPr>
          <w:trHeight w:val="300"/>
        </w:trPr>
        <w:tc>
          <w:tcPr>
            <w:tcW w:w="1443" w:type="dxa"/>
            <w:noWrap/>
            <w:hideMark/>
          </w:tcPr>
          <w:p w14:paraId="7080A280" w14:textId="26E48293"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PdNNi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11E70688" w14:textId="146489C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66F256F6" w14:textId="4099A94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45" w:type="dxa"/>
            <w:noWrap/>
            <w:hideMark/>
          </w:tcPr>
          <w:p w14:paraId="79FF071C" w14:textId="14B0B48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2A83FC98" w14:textId="787D1FD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972</w:t>
            </w:r>
          </w:p>
        </w:tc>
        <w:tc>
          <w:tcPr>
            <w:tcW w:w="756" w:type="dxa"/>
            <w:noWrap/>
            <w:hideMark/>
          </w:tcPr>
          <w:p w14:paraId="247E1A2E" w14:textId="7B24F80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464</w:t>
            </w:r>
          </w:p>
        </w:tc>
        <w:tc>
          <w:tcPr>
            <w:tcW w:w="768" w:type="dxa"/>
            <w:noWrap/>
            <w:hideMark/>
          </w:tcPr>
          <w:p w14:paraId="14BF0AB7" w14:textId="75AF1A0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783</w:t>
            </w:r>
          </w:p>
        </w:tc>
        <w:tc>
          <w:tcPr>
            <w:tcW w:w="992" w:type="dxa"/>
            <w:noWrap/>
            <w:hideMark/>
          </w:tcPr>
          <w:p w14:paraId="000AC435" w14:textId="6F66E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3815E1CC" w14:textId="50C6E55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876" w:type="dxa"/>
            <w:noWrap/>
            <w:hideMark/>
          </w:tcPr>
          <w:p w14:paraId="3A841FF6" w14:textId="72DDDE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996" w:type="dxa"/>
            <w:noWrap/>
            <w:hideMark/>
          </w:tcPr>
          <w:p w14:paraId="79CAE11A" w14:textId="4DF76BE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996" w:type="dxa"/>
            <w:noWrap/>
            <w:hideMark/>
          </w:tcPr>
          <w:p w14:paraId="772AA03F" w14:textId="300B9B2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02</w:t>
            </w:r>
          </w:p>
        </w:tc>
        <w:tc>
          <w:tcPr>
            <w:tcW w:w="756" w:type="dxa"/>
            <w:noWrap/>
            <w:hideMark/>
          </w:tcPr>
          <w:p w14:paraId="39529031" w14:textId="15F4DD8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68</w:t>
            </w:r>
          </w:p>
        </w:tc>
        <w:tc>
          <w:tcPr>
            <w:tcW w:w="876" w:type="dxa"/>
            <w:noWrap/>
            <w:hideMark/>
          </w:tcPr>
          <w:p w14:paraId="2F7272A8" w14:textId="36A6904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54A55C1D" w14:textId="4E3EF12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119</w:t>
            </w:r>
          </w:p>
        </w:tc>
        <w:tc>
          <w:tcPr>
            <w:tcW w:w="410" w:type="dxa"/>
            <w:noWrap/>
            <w:hideMark/>
          </w:tcPr>
          <w:p w14:paraId="27D0DFCB" w14:textId="77DF4B3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518</w:t>
            </w:r>
          </w:p>
        </w:tc>
      </w:tr>
      <w:tr w:rsidR="00880D1C" w:rsidRPr="00AA138F" w14:paraId="352FF164" w14:textId="77777777" w:rsidTr="008A42D4">
        <w:trPr>
          <w:trHeight w:val="300"/>
        </w:trPr>
        <w:tc>
          <w:tcPr>
            <w:tcW w:w="1443" w:type="dxa"/>
            <w:noWrap/>
            <w:hideMark/>
          </w:tcPr>
          <w:p w14:paraId="3954D25F" w14:textId="277218FF"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PtNNi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0617533E" w14:textId="6312600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47E12500" w14:textId="10170C3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45" w:type="dxa"/>
            <w:noWrap/>
            <w:hideMark/>
          </w:tcPr>
          <w:p w14:paraId="235542AD" w14:textId="48ED31A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4C0565AD" w14:textId="09EF135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955</w:t>
            </w:r>
          </w:p>
        </w:tc>
        <w:tc>
          <w:tcPr>
            <w:tcW w:w="756" w:type="dxa"/>
            <w:noWrap/>
            <w:hideMark/>
          </w:tcPr>
          <w:p w14:paraId="061A77FE" w14:textId="3A60AE6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481</w:t>
            </w:r>
          </w:p>
        </w:tc>
        <w:tc>
          <w:tcPr>
            <w:tcW w:w="768" w:type="dxa"/>
            <w:noWrap/>
            <w:hideMark/>
          </w:tcPr>
          <w:p w14:paraId="4079EC18" w14:textId="4AD23EC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782</w:t>
            </w:r>
          </w:p>
        </w:tc>
        <w:tc>
          <w:tcPr>
            <w:tcW w:w="992" w:type="dxa"/>
            <w:noWrap/>
            <w:hideMark/>
          </w:tcPr>
          <w:p w14:paraId="20631DA0" w14:textId="03C8A40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157452DA" w14:textId="51846AE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2A9B32DD" w14:textId="6963B06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996" w:type="dxa"/>
            <w:noWrap/>
            <w:hideMark/>
          </w:tcPr>
          <w:p w14:paraId="1EFB0E92" w14:textId="43C670A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w:t>
            </w:r>
          </w:p>
        </w:tc>
        <w:tc>
          <w:tcPr>
            <w:tcW w:w="996" w:type="dxa"/>
            <w:noWrap/>
            <w:hideMark/>
          </w:tcPr>
          <w:p w14:paraId="206AB90E" w14:textId="3DBA57D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14</w:t>
            </w:r>
          </w:p>
        </w:tc>
        <w:tc>
          <w:tcPr>
            <w:tcW w:w="756" w:type="dxa"/>
            <w:noWrap/>
            <w:hideMark/>
          </w:tcPr>
          <w:p w14:paraId="394A0289" w14:textId="0519AC0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39</w:t>
            </w:r>
          </w:p>
        </w:tc>
        <w:tc>
          <w:tcPr>
            <w:tcW w:w="876" w:type="dxa"/>
            <w:noWrap/>
            <w:hideMark/>
          </w:tcPr>
          <w:p w14:paraId="6750214D" w14:textId="519F717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876" w:type="dxa"/>
            <w:noWrap/>
            <w:hideMark/>
          </w:tcPr>
          <w:p w14:paraId="081A7785" w14:textId="3C36FD6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664</w:t>
            </w:r>
          </w:p>
        </w:tc>
        <w:tc>
          <w:tcPr>
            <w:tcW w:w="410" w:type="dxa"/>
            <w:noWrap/>
            <w:hideMark/>
          </w:tcPr>
          <w:p w14:paraId="0D168D1B" w14:textId="250F8AF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205</w:t>
            </w:r>
          </w:p>
        </w:tc>
      </w:tr>
      <w:tr w:rsidR="00880D1C" w:rsidRPr="00AA138F" w14:paraId="03B49302" w14:textId="77777777" w:rsidTr="008A42D4">
        <w:trPr>
          <w:trHeight w:val="300"/>
        </w:trPr>
        <w:tc>
          <w:tcPr>
            <w:tcW w:w="1443" w:type="dxa"/>
            <w:noWrap/>
            <w:hideMark/>
          </w:tcPr>
          <w:p w14:paraId="0B4C6618" w14:textId="5F35AF13"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SbNNi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0CF55541" w14:textId="4820A8F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3AD44A5F" w14:textId="6153713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7D35FB58" w14:textId="779AE0E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387F4D40" w14:textId="4FB10C3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990</w:t>
            </w:r>
          </w:p>
        </w:tc>
        <w:tc>
          <w:tcPr>
            <w:tcW w:w="756" w:type="dxa"/>
            <w:noWrap/>
            <w:hideMark/>
          </w:tcPr>
          <w:p w14:paraId="06C3557D" w14:textId="585BC68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448</w:t>
            </w:r>
          </w:p>
        </w:tc>
        <w:tc>
          <w:tcPr>
            <w:tcW w:w="768" w:type="dxa"/>
            <w:noWrap/>
            <w:hideMark/>
          </w:tcPr>
          <w:p w14:paraId="0EB34998" w14:textId="37FD65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942</w:t>
            </w:r>
          </w:p>
        </w:tc>
        <w:tc>
          <w:tcPr>
            <w:tcW w:w="992" w:type="dxa"/>
            <w:noWrap/>
            <w:hideMark/>
          </w:tcPr>
          <w:p w14:paraId="0F1B1401" w14:textId="0EE87E6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1CDB1E4B" w14:textId="1BE2675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1D25D201" w14:textId="38B5ED7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996" w:type="dxa"/>
            <w:noWrap/>
            <w:hideMark/>
          </w:tcPr>
          <w:p w14:paraId="4EF63107" w14:textId="3FDF32D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177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83</w:t>
            </w:r>
          </w:p>
        </w:tc>
        <w:tc>
          <w:tcPr>
            <w:tcW w:w="996" w:type="dxa"/>
            <w:noWrap/>
            <w:hideMark/>
          </w:tcPr>
          <w:p w14:paraId="55C3AA04" w14:textId="415ED8C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756" w:type="dxa"/>
            <w:noWrap/>
            <w:hideMark/>
          </w:tcPr>
          <w:p w14:paraId="4E5E3870" w14:textId="74659B4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72</w:t>
            </w:r>
          </w:p>
        </w:tc>
        <w:tc>
          <w:tcPr>
            <w:tcW w:w="876" w:type="dxa"/>
            <w:noWrap/>
            <w:hideMark/>
          </w:tcPr>
          <w:p w14:paraId="0FA80A7D"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162</w:t>
            </w:r>
          </w:p>
        </w:tc>
        <w:tc>
          <w:tcPr>
            <w:tcW w:w="876" w:type="dxa"/>
            <w:noWrap/>
            <w:hideMark/>
          </w:tcPr>
          <w:p w14:paraId="3CA7232B" w14:textId="6B17F0E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758</w:t>
            </w:r>
          </w:p>
        </w:tc>
        <w:tc>
          <w:tcPr>
            <w:tcW w:w="410" w:type="dxa"/>
            <w:noWrap/>
            <w:hideMark/>
          </w:tcPr>
          <w:p w14:paraId="3E775996" w14:textId="50E0ED5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816</w:t>
            </w:r>
          </w:p>
        </w:tc>
      </w:tr>
      <w:tr w:rsidR="00880D1C" w:rsidRPr="00AA138F" w14:paraId="33FB0CB6" w14:textId="77777777" w:rsidTr="008A42D4">
        <w:trPr>
          <w:trHeight w:val="300"/>
        </w:trPr>
        <w:tc>
          <w:tcPr>
            <w:tcW w:w="1443" w:type="dxa"/>
            <w:noWrap/>
            <w:hideMark/>
          </w:tcPr>
          <w:p w14:paraId="41785A17" w14:textId="298A4DD6"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SnNNi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4124FE32" w14:textId="5DED68A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433895D6" w14:textId="48454F1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6CD90C21" w14:textId="30DBAE5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5DC90358" w14:textId="147A2A4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990</w:t>
            </w:r>
          </w:p>
        </w:tc>
        <w:tc>
          <w:tcPr>
            <w:tcW w:w="756" w:type="dxa"/>
            <w:noWrap/>
            <w:hideMark/>
          </w:tcPr>
          <w:p w14:paraId="03922695" w14:textId="3197B55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448</w:t>
            </w:r>
          </w:p>
        </w:tc>
        <w:tc>
          <w:tcPr>
            <w:tcW w:w="768" w:type="dxa"/>
            <w:noWrap/>
            <w:hideMark/>
          </w:tcPr>
          <w:p w14:paraId="18DECCEA" w14:textId="39DDD1E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91</w:t>
            </w:r>
          </w:p>
        </w:tc>
        <w:tc>
          <w:tcPr>
            <w:tcW w:w="992" w:type="dxa"/>
            <w:noWrap/>
            <w:hideMark/>
          </w:tcPr>
          <w:p w14:paraId="3667FBFC" w14:textId="076E356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4E3AB741" w14:textId="62F32DA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876" w:type="dxa"/>
            <w:noWrap/>
            <w:hideMark/>
          </w:tcPr>
          <w:p w14:paraId="3D95281B" w14:textId="47FB3C6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996" w:type="dxa"/>
            <w:noWrap/>
            <w:hideMark/>
          </w:tcPr>
          <w:p w14:paraId="1E307871" w14:textId="031EFE0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996" w:type="dxa"/>
            <w:noWrap/>
            <w:hideMark/>
          </w:tcPr>
          <w:p w14:paraId="4489385B" w14:textId="3E7C0DE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56" w:type="dxa"/>
            <w:noWrap/>
            <w:hideMark/>
          </w:tcPr>
          <w:p w14:paraId="5F43C277" w14:textId="53C2B66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80</w:t>
            </w:r>
          </w:p>
        </w:tc>
        <w:tc>
          <w:tcPr>
            <w:tcW w:w="876" w:type="dxa"/>
            <w:noWrap/>
            <w:hideMark/>
          </w:tcPr>
          <w:p w14:paraId="45882D0A" w14:textId="53E2433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1434C25C" w14:textId="678B41B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235</w:t>
            </w:r>
          </w:p>
        </w:tc>
        <w:tc>
          <w:tcPr>
            <w:tcW w:w="410" w:type="dxa"/>
            <w:noWrap/>
            <w:hideMark/>
          </w:tcPr>
          <w:p w14:paraId="6790AAF3" w14:textId="6A6925F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151</w:t>
            </w:r>
          </w:p>
        </w:tc>
      </w:tr>
      <w:tr w:rsidR="00880D1C" w:rsidRPr="00AA138F" w14:paraId="5AAA94B5" w14:textId="77777777" w:rsidTr="008A42D4">
        <w:trPr>
          <w:trHeight w:val="300"/>
        </w:trPr>
        <w:tc>
          <w:tcPr>
            <w:tcW w:w="1443" w:type="dxa"/>
            <w:noWrap/>
            <w:hideMark/>
          </w:tcPr>
          <w:p w14:paraId="41237331" w14:textId="7428DE35"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TcCNi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10.1134/S106378340709017X","ISBN":"1063783407090","ISSN":"1063-7834","author":[{"dropping-particle":"V","family":"Bannikov","given":"V","non-dropping-particle":"","parse-names":false,"suffix":""},{"dropping-particle":"","family":"Shein","given":"I R","non-dropping-particle":"","parse-names":false,"suffix":""},{"dropping-particle":"","family":"Ivanovskiĭ","given":"A. L.","non-dropping-particle":"","parse-names":false,"suffix":""}],"container-title":"Physics of the Solid State","id":"ITEM-1","issue":"9","issued":{"date-parts":[["2007","9"]]},"page":"1704-1714","title":"Band structure, elastic and magnetic properties, and stability of antiperovskites MCNi3(M = Y − Ag) according to FLAPW-GGA calculations","type":"article-journal","volume":"49"},"uris":["http://www.mendeley.com/documents/?uuid=0e4b0b5b-930a-48ee-991c-966087923b5f"]}],"mendeley":{"formattedCitation":"[48]","plainTextFormattedCitation":"[48]","previouslyFormattedCitation":"[48]"},"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[48]</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0806E6D0" w14:textId="2042439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0BD15C08" w14:textId="5B1F33D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45" w:type="dxa"/>
            <w:noWrap/>
            <w:hideMark/>
          </w:tcPr>
          <w:p w14:paraId="79C467A9" w14:textId="3451A10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5DFF3F9E" w14:textId="1793F87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931</w:t>
            </w:r>
          </w:p>
        </w:tc>
        <w:tc>
          <w:tcPr>
            <w:tcW w:w="756" w:type="dxa"/>
            <w:noWrap/>
            <w:hideMark/>
          </w:tcPr>
          <w:p w14:paraId="243869A4" w14:textId="1F62965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519</w:t>
            </w:r>
          </w:p>
        </w:tc>
        <w:tc>
          <w:tcPr>
            <w:tcW w:w="768" w:type="dxa"/>
            <w:noWrap/>
            <w:hideMark/>
          </w:tcPr>
          <w:p w14:paraId="233978DE" w14:textId="0C66A10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825</w:t>
            </w:r>
          </w:p>
        </w:tc>
        <w:tc>
          <w:tcPr>
            <w:tcW w:w="992" w:type="dxa"/>
            <w:noWrap/>
            <w:hideMark/>
          </w:tcPr>
          <w:p w14:paraId="6EDEB0A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357</w:t>
            </w:r>
          </w:p>
        </w:tc>
        <w:tc>
          <w:tcPr>
            <w:tcW w:w="876" w:type="dxa"/>
            <w:noWrap/>
            <w:hideMark/>
          </w:tcPr>
          <w:p w14:paraId="702B752B"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148</w:t>
            </w:r>
          </w:p>
        </w:tc>
        <w:tc>
          <w:tcPr>
            <w:tcW w:w="876" w:type="dxa"/>
            <w:noWrap/>
            <w:hideMark/>
          </w:tcPr>
          <w:p w14:paraId="4E3ADA8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76</w:t>
            </w:r>
          </w:p>
        </w:tc>
        <w:tc>
          <w:tcPr>
            <w:tcW w:w="996" w:type="dxa"/>
            <w:noWrap/>
            <w:hideMark/>
          </w:tcPr>
          <w:p w14:paraId="42DF044D" w14:textId="3D17663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w:t>
            </w:r>
          </w:p>
        </w:tc>
        <w:tc>
          <w:tcPr>
            <w:tcW w:w="996" w:type="dxa"/>
            <w:noWrap/>
            <w:hideMark/>
          </w:tcPr>
          <w:p w14:paraId="00B4D6D8" w14:textId="6C00AE8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56" w:type="dxa"/>
            <w:noWrap/>
            <w:hideMark/>
          </w:tcPr>
          <w:p w14:paraId="34A2B9EB" w14:textId="190B1C3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49</w:t>
            </w:r>
          </w:p>
        </w:tc>
        <w:tc>
          <w:tcPr>
            <w:tcW w:w="876" w:type="dxa"/>
            <w:noWrap/>
            <w:hideMark/>
          </w:tcPr>
          <w:p w14:paraId="61C32E9B"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72</w:t>
            </w:r>
          </w:p>
        </w:tc>
        <w:tc>
          <w:tcPr>
            <w:tcW w:w="876" w:type="dxa"/>
            <w:noWrap/>
            <w:hideMark/>
          </w:tcPr>
          <w:p w14:paraId="17DFEB88" w14:textId="7CE8913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401</w:t>
            </w:r>
          </w:p>
        </w:tc>
        <w:tc>
          <w:tcPr>
            <w:tcW w:w="410" w:type="dxa"/>
            <w:noWrap/>
            <w:hideMark/>
          </w:tcPr>
          <w:p w14:paraId="3D3CA59F" w14:textId="6F9A15E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697</w:t>
            </w:r>
          </w:p>
        </w:tc>
      </w:tr>
      <w:tr w:rsidR="00880D1C" w:rsidRPr="00AA138F" w14:paraId="7E496FCA" w14:textId="77777777" w:rsidTr="008A42D4">
        <w:trPr>
          <w:trHeight w:val="300"/>
        </w:trPr>
        <w:tc>
          <w:tcPr>
            <w:tcW w:w="1443" w:type="dxa"/>
            <w:noWrap/>
            <w:hideMark/>
          </w:tcPr>
          <w:p w14:paraId="5D17DCB0" w14:textId="5EE18CAA"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ZnCNi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10.1134/S106378340709017X","ISBN":"1063783407090","ISSN":"1063-7834","author":[{"dropping-particle":"V","family":"Bannikov","given":"V","non-dropping-particle":"","parse-names":false,"suffix":""},{"dropping-particle":"","family":"Shein","given":"I R","non-dropping-particle":"","parse-names":false,"suffix":""},{"dropping-particle":"","family":"Ivanovskiĭ","given":"A. L.","non-dropping-particle":"","parse-names":false,"suffix":""}],"container-title":"Physics of the Solid State","id":"ITEM-1","issue":"9","issued":{"date-parts":[["2007","9"]]},"page":"1704-1714","title":"Band structure, elastic and magnetic properties, and stability of antiperovskites MCNi3(M = Y − Ag) according to FLAPW-GGA calculations","type":"article-journal","volume":"49"},"uris":["http://www.mendeley.com/documents/?uuid=0e4b0b5b-930a-48ee-991c-966087923b5f"]}],"mendeley":{"formattedCitation":"[48]","plainTextFormattedCitation":"[48]","previouslyFormattedCitation":"[48]"},"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[48]</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777A2C38" w14:textId="0BAEA25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24FF49D8" w14:textId="4A325C6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45" w:type="dxa"/>
            <w:noWrap/>
            <w:hideMark/>
          </w:tcPr>
          <w:p w14:paraId="70C0B3B7" w14:textId="48F4B20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202A154C" w14:textId="2CF8280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931</w:t>
            </w:r>
          </w:p>
        </w:tc>
        <w:tc>
          <w:tcPr>
            <w:tcW w:w="756" w:type="dxa"/>
            <w:noWrap/>
            <w:hideMark/>
          </w:tcPr>
          <w:p w14:paraId="097FC953" w14:textId="4364CEE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519</w:t>
            </w:r>
          </w:p>
        </w:tc>
        <w:tc>
          <w:tcPr>
            <w:tcW w:w="768" w:type="dxa"/>
            <w:noWrap/>
            <w:hideMark/>
          </w:tcPr>
          <w:p w14:paraId="065B17EC" w14:textId="68689D2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793</w:t>
            </w:r>
          </w:p>
        </w:tc>
        <w:tc>
          <w:tcPr>
            <w:tcW w:w="992" w:type="dxa"/>
            <w:noWrap/>
            <w:hideMark/>
          </w:tcPr>
          <w:p w14:paraId="6FB176F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344</w:t>
            </w:r>
          </w:p>
        </w:tc>
        <w:tc>
          <w:tcPr>
            <w:tcW w:w="876" w:type="dxa"/>
            <w:noWrap/>
            <w:hideMark/>
          </w:tcPr>
          <w:p w14:paraId="062F12A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110</w:t>
            </w:r>
          </w:p>
        </w:tc>
        <w:tc>
          <w:tcPr>
            <w:tcW w:w="876" w:type="dxa"/>
            <w:noWrap/>
            <w:hideMark/>
          </w:tcPr>
          <w:p w14:paraId="56EBF1AD"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64</w:t>
            </w:r>
          </w:p>
        </w:tc>
        <w:tc>
          <w:tcPr>
            <w:tcW w:w="996" w:type="dxa"/>
            <w:noWrap/>
            <w:hideMark/>
          </w:tcPr>
          <w:p w14:paraId="34A3659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188</w:t>
            </w:r>
          </w:p>
        </w:tc>
        <w:tc>
          <w:tcPr>
            <w:tcW w:w="996" w:type="dxa"/>
            <w:noWrap/>
            <w:hideMark/>
          </w:tcPr>
          <w:p w14:paraId="7B7D59B2" w14:textId="7421120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756" w:type="dxa"/>
            <w:noWrap/>
            <w:hideMark/>
          </w:tcPr>
          <w:p w14:paraId="12E70DEF" w14:textId="669B15C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21</w:t>
            </w:r>
          </w:p>
        </w:tc>
        <w:tc>
          <w:tcPr>
            <w:tcW w:w="876" w:type="dxa"/>
            <w:noWrap/>
            <w:hideMark/>
          </w:tcPr>
          <w:p w14:paraId="450E3E80"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46</w:t>
            </w:r>
          </w:p>
        </w:tc>
        <w:tc>
          <w:tcPr>
            <w:tcW w:w="876" w:type="dxa"/>
            <w:noWrap/>
            <w:hideMark/>
          </w:tcPr>
          <w:p w14:paraId="4E808293" w14:textId="7E29F8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671</w:t>
            </w:r>
          </w:p>
        </w:tc>
        <w:tc>
          <w:tcPr>
            <w:tcW w:w="410" w:type="dxa"/>
            <w:noWrap/>
            <w:hideMark/>
          </w:tcPr>
          <w:p w14:paraId="2DCBCB77" w14:textId="409984F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465</w:t>
            </w:r>
          </w:p>
        </w:tc>
      </w:tr>
      <w:tr w:rsidR="00880D1C" w:rsidRPr="00AA138F" w14:paraId="16B5A6EA" w14:textId="77777777" w:rsidTr="008A42D4">
        <w:trPr>
          <w:trHeight w:val="300"/>
        </w:trPr>
        <w:tc>
          <w:tcPr>
            <w:tcW w:w="1443" w:type="dxa"/>
            <w:noWrap/>
            <w:hideMark/>
          </w:tcPr>
          <w:p w14:paraId="6252973C" w14:textId="53B0E594"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ZnNNi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physb.2010.08.046","ISSN":"09214526","author":[{"dropping-particle":"","family":"Bannikov","given":"V.V.","non-dropping-particle":"","parse-names":false,"suffix":""},{"dropping-particle":"","family":"Shein","given":"I.R.","non-dropping-particle":"","parse-names":false,"suffix":""},{"dropping-particle":"","family":"Ivanovskii","given":"A.L.","non-dropping-particle":"","parse-names":false,"suffix":""}],"container-title":"Physica B: Condensed Matter","id":"ITEM-1","issue":"22","issued":{"date-parts":[["2010","11"]]},"page":"4615-4619","publisher":"Elsevier","title":"Elastic properties of antiperovskite-type Ni-rich nitrides MNNi3 (M=Zn, Cd, Mg, Al, Ga, In, Sn, Sb, Pd, Cu, Ag and Pt) as predicted from first-principles calculations","type":"article-journal","volume":"405"},"uris":["http://www.mendeley.com/documents/?uuid=642ba313-9a00-4044-a2e6-6dc05c94233a"]}],"mendeley":{"formattedCitation":"[49]","plainTextFormattedCitation":"[49]","previouslyFormattedCitation":"[49]"},"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[49]</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1580C692" w14:textId="577BC38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084E867D" w14:textId="6A25FC1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45" w:type="dxa"/>
            <w:noWrap/>
            <w:hideMark/>
          </w:tcPr>
          <w:p w14:paraId="478A2CC5" w14:textId="4834222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05AC981C" w14:textId="214F61D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955</w:t>
            </w:r>
          </w:p>
        </w:tc>
        <w:tc>
          <w:tcPr>
            <w:tcW w:w="756" w:type="dxa"/>
            <w:noWrap/>
            <w:hideMark/>
          </w:tcPr>
          <w:p w14:paraId="49542CB5" w14:textId="7527B1D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481</w:t>
            </w:r>
          </w:p>
        </w:tc>
        <w:tc>
          <w:tcPr>
            <w:tcW w:w="768" w:type="dxa"/>
            <w:noWrap/>
            <w:hideMark/>
          </w:tcPr>
          <w:p w14:paraId="3D4400FC" w14:textId="29514D0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77</w:t>
            </w:r>
          </w:p>
        </w:tc>
        <w:tc>
          <w:tcPr>
            <w:tcW w:w="992" w:type="dxa"/>
            <w:noWrap/>
            <w:hideMark/>
          </w:tcPr>
          <w:p w14:paraId="74E6863B" w14:textId="4919D36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381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4AB87899" w14:textId="3242B8D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876" w:type="dxa"/>
            <w:noWrap/>
            <w:hideMark/>
          </w:tcPr>
          <w:p w14:paraId="21F76677" w14:textId="49799F3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996" w:type="dxa"/>
            <w:noWrap/>
            <w:hideMark/>
          </w:tcPr>
          <w:p w14:paraId="2B22B7C0" w14:textId="31BB5DF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204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86</w:t>
            </w:r>
          </w:p>
        </w:tc>
        <w:tc>
          <w:tcPr>
            <w:tcW w:w="996" w:type="dxa"/>
            <w:noWrap/>
            <w:hideMark/>
          </w:tcPr>
          <w:p w14:paraId="6DF01664" w14:textId="1AB540B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76</w:t>
            </w:r>
          </w:p>
        </w:tc>
        <w:tc>
          <w:tcPr>
            <w:tcW w:w="756" w:type="dxa"/>
            <w:noWrap/>
            <w:hideMark/>
          </w:tcPr>
          <w:p w14:paraId="2E97EBC5" w14:textId="25DA63B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21</w:t>
            </w:r>
          </w:p>
        </w:tc>
        <w:tc>
          <w:tcPr>
            <w:tcW w:w="876" w:type="dxa"/>
            <w:noWrap/>
            <w:hideMark/>
          </w:tcPr>
          <w:p w14:paraId="153CBEB5" w14:textId="40DEA4C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566CECEF" w14:textId="0F162B8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802</w:t>
            </w:r>
          </w:p>
        </w:tc>
        <w:tc>
          <w:tcPr>
            <w:tcW w:w="410" w:type="dxa"/>
            <w:noWrap/>
            <w:hideMark/>
          </w:tcPr>
          <w:p w14:paraId="430AF715" w14:textId="10EB9B5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219</w:t>
            </w:r>
          </w:p>
        </w:tc>
      </w:tr>
      <w:tr w:rsidR="00880D1C" w:rsidRPr="00AA138F" w14:paraId="735A2F46" w14:textId="77777777" w:rsidTr="008A42D4">
        <w:trPr>
          <w:trHeight w:val="300"/>
        </w:trPr>
        <w:tc>
          <w:tcPr>
            <w:tcW w:w="1443" w:type="dxa"/>
            <w:noWrap/>
            <w:hideMark/>
          </w:tcPr>
          <w:p w14:paraId="51D12105" w14:textId="336D0F56"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ZrCNi</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10.1134/S106378340709017X","ISBN":"1063783407090","ISSN":"1063-7834","author":[{"dropping-particle":"V","family":"Bannikov","given":"V","non-dropping-particle":"","parse-names":false,"suffix":""},{"dropping-particle":"","family":"Shein","given":"I R","non-dropping-particle":"","parse-names":false,"suffix":""},{"dropping-particle":"","family":"Ivanovskiĭ","given":"A. L.","non-dropping-particle":"","parse-names":false,"suffix":""}],"container-title":"Physics of the Solid State","id":"ITEM-1","issue":"9","issued":{"date-parts":[["2007","9"]]},"page":"1704-1714","title":"Band structure, elastic and magnetic properties, and stability of antiperovskites MCNi3(M = Y − Ag) according to FLAPW-GGA calculations","type":"article-journal","volume":"49"},"uris":["http://www.mendeley.com/documents/?uuid=0e4b0b5b-930a-48ee-991c-966087923b5f"]}],"mendeley":{"formattedCitation":"[48]","plainTextFormattedCitation":"[48]","previouslyFormattedCitation":"[48]"},"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E43678">
              <w:rPr>
                <w:rFonts w:ascii="Times New Roman" w:eastAsia="Times New Roman" w:hAnsi="Times New Roman" w:cs="Times New Roman"/>
                <w:noProof/>
                <w:color w:val="000000"/>
                <w:sz w:val="24"/>
                <w:szCs w:val="24"/>
                <w:lang w:eastAsia="fr-DZ"/>
              </w:rPr>
              <w:t>[48]</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5EEC97A1" w14:textId="7C82A45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3581DB06" w14:textId="757546E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51BC3F5C" w14:textId="421626C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680A12D2" w14:textId="644A760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000</w:t>
            </w:r>
          </w:p>
        </w:tc>
        <w:tc>
          <w:tcPr>
            <w:tcW w:w="756" w:type="dxa"/>
            <w:noWrap/>
            <w:hideMark/>
          </w:tcPr>
          <w:p w14:paraId="6580F2C1" w14:textId="32F7358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452</w:t>
            </w:r>
          </w:p>
        </w:tc>
        <w:tc>
          <w:tcPr>
            <w:tcW w:w="768" w:type="dxa"/>
            <w:noWrap/>
            <w:hideMark/>
          </w:tcPr>
          <w:p w14:paraId="1EEDC89B" w14:textId="5421764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915</w:t>
            </w:r>
          </w:p>
        </w:tc>
        <w:tc>
          <w:tcPr>
            <w:tcW w:w="992" w:type="dxa"/>
            <w:noWrap/>
            <w:hideMark/>
          </w:tcPr>
          <w:p w14:paraId="2335AAC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312</w:t>
            </w:r>
          </w:p>
        </w:tc>
        <w:tc>
          <w:tcPr>
            <w:tcW w:w="876" w:type="dxa"/>
            <w:noWrap/>
            <w:hideMark/>
          </w:tcPr>
          <w:p w14:paraId="5CE4ED7B"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110</w:t>
            </w:r>
          </w:p>
        </w:tc>
        <w:tc>
          <w:tcPr>
            <w:tcW w:w="876" w:type="dxa"/>
            <w:noWrap/>
            <w:hideMark/>
          </w:tcPr>
          <w:p w14:paraId="55775E13"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69</w:t>
            </w:r>
          </w:p>
        </w:tc>
        <w:tc>
          <w:tcPr>
            <w:tcW w:w="996" w:type="dxa"/>
            <w:noWrap/>
            <w:hideMark/>
          </w:tcPr>
          <w:p w14:paraId="5F60E94D" w14:textId="493DEAA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177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23E3061E" w14:textId="62B29BB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56" w:type="dxa"/>
            <w:noWrap/>
            <w:hideMark/>
          </w:tcPr>
          <w:p w14:paraId="576E69E4" w14:textId="7A29C77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17</w:t>
            </w:r>
          </w:p>
        </w:tc>
        <w:tc>
          <w:tcPr>
            <w:tcW w:w="876" w:type="dxa"/>
            <w:noWrap/>
            <w:hideMark/>
          </w:tcPr>
          <w:p w14:paraId="41E1241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41</w:t>
            </w:r>
          </w:p>
        </w:tc>
        <w:tc>
          <w:tcPr>
            <w:tcW w:w="876" w:type="dxa"/>
            <w:noWrap/>
            <w:hideMark/>
          </w:tcPr>
          <w:p w14:paraId="7533A05C" w14:textId="6986EB5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637</w:t>
            </w:r>
          </w:p>
        </w:tc>
        <w:tc>
          <w:tcPr>
            <w:tcW w:w="410" w:type="dxa"/>
            <w:noWrap/>
            <w:hideMark/>
          </w:tcPr>
          <w:p w14:paraId="294FBEDF" w14:textId="3B6AD98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383</w:t>
            </w:r>
          </w:p>
        </w:tc>
      </w:tr>
      <w:tr w:rsidR="00880D1C" w:rsidRPr="00AA138F" w14:paraId="445DDFDA" w14:textId="77777777" w:rsidTr="008A42D4">
        <w:trPr>
          <w:trHeight w:val="300"/>
        </w:trPr>
        <w:tc>
          <w:tcPr>
            <w:tcW w:w="1443" w:type="dxa"/>
            <w:noWrap/>
            <w:hideMark/>
          </w:tcPr>
          <w:p w14:paraId="65D48E75" w14:textId="07B3A226"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AlCPd</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266A0C6D" w14:textId="67517FC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4D6B76FB" w14:textId="3C7A6F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745" w:type="dxa"/>
            <w:noWrap/>
            <w:hideMark/>
          </w:tcPr>
          <w:p w14:paraId="2EC05CAB" w14:textId="7C5144D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1AD6DC95" w14:textId="6F8BFC4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892</w:t>
            </w:r>
          </w:p>
        </w:tc>
        <w:tc>
          <w:tcPr>
            <w:tcW w:w="756" w:type="dxa"/>
            <w:noWrap/>
            <w:hideMark/>
          </w:tcPr>
          <w:p w14:paraId="3FD8EECF" w14:textId="0D0F046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560</w:t>
            </w:r>
          </w:p>
        </w:tc>
        <w:tc>
          <w:tcPr>
            <w:tcW w:w="768" w:type="dxa"/>
            <w:noWrap/>
            <w:hideMark/>
          </w:tcPr>
          <w:p w14:paraId="004E5B43" w14:textId="7234D7C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132</w:t>
            </w:r>
          </w:p>
        </w:tc>
        <w:tc>
          <w:tcPr>
            <w:tcW w:w="992" w:type="dxa"/>
            <w:noWrap/>
            <w:hideMark/>
          </w:tcPr>
          <w:p w14:paraId="590FC792" w14:textId="43D6A22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263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4D6808A7" w14:textId="7BB4707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876" w:type="dxa"/>
            <w:noWrap/>
            <w:hideMark/>
          </w:tcPr>
          <w:p w14:paraId="2B20C403" w14:textId="44CAFA1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996" w:type="dxa"/>
            <w:noWrap/>
            <w:hideMark/>
          </w:tcPr>
          <w:p w14:paraId="230C7CA9" w14:textId="2FD3472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178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76</w:t>
            </w:r>
          </w:p>
        </w:tc>
        <w:tc>
          <w:tcPr>
            <w:tcW w:w="996" w:type="dxa"/>
            <w:noWrap/>
            <w:hideMark/>
          </w:tcPr>
          <w:p w14:paraId="31172381" w14:textId="28D65C9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12</w:t>
            </w:r>
          </w:p>
        </w:tc>
        <w:tc>
          <w:tcPr>
            <w:tcW w:w="756" w:type="dxa"/>
            <w:noWrap/>
            <w:hideMark/>
          </w:tcPr>
          <w:p w14:paraId="5FB9E9F9" w14:textId="28AD509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92</w:t>
            </w:r>
          </w:p>
        </w:tc>
        <w:tc>
          <w:tcPr>
            <w:tcW w:w="876" w:type="dxa"/>
            <w:noWrap/>
            <w:hideMark/>
          </w:tcPr>
          <w:p w14:paraId="7A51D4B0" w14:textId="286DFFE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30595EF9" w14:textId="6865B34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319</w:t>
            </w:r>
          </w:p>
        </w:tc>
        <w:tc>
          <w:tcPr>
            <w:tcW w:w="410" w:type="dxa"/>
            <w:noWrap/>
            <w:hideMark/>
          </w:tcPr>
          <w:p w14:paraId="50CF863E" w14:textId="2DB1889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125</w:t>
            </w:r>
          </w:p>
        </w:tc>
      </w:tr>
      <w:tr w:rsidR="00880D1C" w:rsidRPr="00AA138F" w14:paraId="05DF1668" w14:textId="77777777" w:rsidTr="008A42D4">
        <w:trPr>
          <w:trHeight w:val="300"/>
        </w:trPr>
        <w:tc>
          <w:tcPr>
            <w:tcW w:w="1443" w:type="dxa"/>
            <w:noWrap/>
            <w:hideMark/>
          </w:tcPr>
          <w:p w14:paraId="6061742D" w14:textId="1160346B"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GeCPd</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15B2D537" w14:textId="3748A52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08AA63EB" w14:textId="53E3543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745" w:type="dxa"/>
            <w:noWrap/>
            <w:hideMark/>
          </w:tcPr>
          <w:p w14:paraId="0BC7E60C" w14:textId="537535E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1D1238F7" w14:textId="036713A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892</w:t>
            </w:r>
          </w:p>
        </w:tc>
        <w:tc>
          <w:tcPr>
            <w:tcW w:w="756" w:type="dxa"/>
            <w:noWrap/>
            <w:hideMark/>
          </w:tcPr>
          <w:p w14:paraId="5F20156C" w14:textId="73D34CD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560</w:t>
            </w:r>
          </w:p>
        </w:tc>
        <w:tc>
          <w:tcPr>
            <w:tcW w:w="768" w:type="dxa"/>
            <w:noWrap/>
            <w:hideMark/>
          </w:tcPr>
          <w:p w14:paraId="6CE2CB30" w14:textId="51A8512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183</w:t>
            </w:r>
          </w:p>
        </w:tc>
        <w:tc>
          <w:tcPr>
            <w:tcW w:w="992" w:type="dxa"/>
            <w:noWrap/>
            <w:hideMark/>
          </w:tcPr>
          <w:p w14:paraId="5399F369" w14:textId="27DC897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286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541BF077" w14:textId="3ED6241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4EE4DF98" w14:textId="1939E2E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996" w:type="dxa"/>
            <w:noWrap/>
            <w:hideMark/>
          </w:tcPr>
          <w:p w14:paraId="3D62A64E" w14:textId="0D9AF60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13</w:t>
            </w:r>
          </w:p>
        </w:tc>
        <w:tc>
          <w:tcPr>
            <w:tcW w:w="996" w:type="dxa"/>
            <w:noWrap/>
            <w:hideMark/>
          </w:tcPr>
          <w:p w14:paraId="0C92E13F" w14:textId="255D92A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56" w:type="dxa"/>
            <w:noWrap/>
            <w:hideMark/>
          </w:tcPr>
          <w:p w14:paraId="79D7D85E" w14:textId="0B3779F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92</w:t>
            </w:r>
          </w:p>
        </w:tc>
        <w:tc>
          <w:tcPr>
            <w:tcW w:w="876" w:type="dxa"/>
            <w:noWrap/>
            <w:hideMark/>
          </w:tcPr>
          <w:p w14:paraId="68948DF9" w14:textId="46C0D48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2617852A" w14:textId="13B9E6D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121</w:t>
            </w:r>
          </w:p>
        </w:tc>
        <w:tc>
          <w:tcPr>
            <w:tcW w:w="410" w:type="dxa"/>
            <w:noWrap/>
            <w:hideMark/>
          </w:tcPr>
          <w:p w14:paraId="149727D0" w14:textId="05A8213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287</w:t>
            </w:r>
          </w:p>
        </w:tc>
      </w:tr>
      <w:tr w:rsidR="00880D1C" w:rsidRPr="00AA138F" w14:paraId="1E37F7DD" w14:textId="77777777" w:rsidTr="008A42D4">
        <w:trPr>
          <w:trHeight w:val="300"/>
        </w:trPr>
        <w:tc>
          <w:tcPr>
            <w:tcW w:w="1443" w:type="dxa"/>
            <w:noWrap/>
            <w:hideMark/>
          </w:tcPr>
          <w:p w14:paraId="5A6B3DF7" w14:textId="32C7B195"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InCPd</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5F3510AF" w14:textId="606E821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11CDEF41" w14:textId="44BE9C0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246056C0" w14:textId="6E5B155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60459EB" w14:textId="62B8F96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993</w:t>
            </w:r>
          </w:p>
        </w:tc>
        <w:tc>
          <w:tcPr>
            <w:tcW w:w="756" w:type="dxa"/>
            <w:noWrap/>
            <w:hideMark/>
          </w:tcPr>
          <w:p w14:paraId="5FFA6130" w14:textId="6FC8250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452</w:t>
            </w:r>
          </w:p>
        </w:tc>
        <w:tc>
          <w:tcPr>
            <w:tcW w:w="768" w:type="dxa"/>
            <w:noWrap/>
            <w:hideMark/>
          </w:tcPr>
          <w:p w14:paraId="236F5FF5" w14:textId="066D972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206</w:t>
            </w:r>
          </w:p>
        </w:tc>
        <w:tc>
          <w:tcPr>
            <w:tcW w:w="992" w:type="dxa"/>
            <w:noWrap/>
            <w:hideMark/>
          </w:tcPr>
          <w:p w14:paraId="02C0F49A" w14:textId="30353CB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3F746D12" w14:textId="0646D80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70891D10" w14:textId="60B47AA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996" w:type="dxa"/>
            <w:noWrap/>
            <w:hideMark/>
          </w:tcPr>
          <w:p w14:paraId="572CD144" w14:textId="663CA51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996" w:type="dxa"/>
            <w:noWrap/>
            <w:hideMark/>
          </w:tcPr>
          <w:p w14:paraId="6D65119D" w14:textId="0F8619C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98</w:t>
            </w:r>
          </w:p>
        </w:tc>
        <w:tc>
          <w:tcPr>
            <w:tcW w:w="756" w:type="dxa"/>
            <w:noWrap/>
            <w:hideMark/>
          </w:tcPr>
          <w:p w14:paraId="5961B429" w14:textId="14CAD6F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53</w:t>
            </w:r>
          </w:p>
        </w:tc>
        <w:tc>
          <w:tcPr>
            <w:tcW w:w="876" w:type="dxa"/>
            <w:noWrap/>
            <w:hideMark/>
          </w:tcPr>
          <w:p w14:paraId="14497A1D" w14:textId="35B4CB3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61DE6F9E" w14:textId="2E7677E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504</w:t>
            </w:r>
          </w:p>
        </w:tc>
        <w:tc>
          <w:tcPr>
            <w:tcW w:w="410" w:type="dxa"/>
            <w:noWrap/>
            <w:hideMark/>
          </w:tcPr>
          <w:p w14:paraId="207E0950" w14:textId="618C169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362</w:t>
            </w:r>
          </w:p>
        </w:tc>
      </w:tr>
      <w:tr w:rsidR="00880D1C" w:rsidRPr="00AA138F" w14:paraId="3A8AA43D" w14:textId="77777777" w:rsidTr="008A42D4">
        <w:trPr>
          <w:trHeight w:val="300"/>
        </w:trPr>
        <w:tc>
          <w:tcPr>
            <w:tcW w:w="1443" w:type="dxa"/>
            <w:noWrap/>
            <w:hideMark/>
          </w:tcPr>
          <w:p w14:paraId="642C9CCB" w14:textId="31F46A43"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NbCPd</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1E880AD7" w14:textId="22D6163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64148D94" w14:textId="7164E2E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03885ECE" w14:textId="33844E1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25EEE6E" w14:textId="2966BBE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960</w:t>
            </w:r>
          </w:p>
        </w:tc>
        <w:tc>
          <w:tcPr>
            <w:tcW w:w="756" w:type="dxa"/>
            <w:noWrap/>
            <w:hideMark/>
          </w:tcPr>
          <w:p w14:paraId="7EEDCC19" w14:textId="4C4717F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483</w:t>
            </w:r>
          </w:p>
        </w:tc>
        <w:tc>
          <w:tcPr>
            <w:tcW w:w="768" w:type="dxa"/>
            <w:noWrap/>
            <w:hideMark/>
          </w:tcPr>
          <w:p w14:paraId="03BBC8A2" w14:textId="7D6400B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189</w:t>
            </w:r>
          </w:p>
        </w:tc>
        <w:tc>
          <w:tcPr>
            <w:tcW w:w="992" w:type="dxa"/>
            <w:noWrap/>
            <w:hideMark/>
          </w:tcPr>
          <w:p w14:paraId="560C918B" w14:textId="2A82C34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3B385F28" w14:textId="2B553D6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7CA75D51"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w:t>
            </w:r>
          </w:p>
        </w:tc>
        <w:tc>
          <w:tcPr>
            <w:tcW w:w="996" w:type="dxa"/>
            <w:noWrap/>
            <w:hideMark/>
          </w:tcPr>
          <w:p w14:paraId="3BB3D9D2" w14:textId="3A079EA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w:t>
            </w:r>
          </w:p>
        </w:tc>
        <w:tc>
          <w:tcPr>
            <w:tcW w:w="996" w:type="dxa"/>
            <w:noWrap/>
            <w:hideMark/>
          </w:tcPr>
          <w:p w14:paraId="7DB82E9E" w14:textId="365FAC8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756" w:type="dxa"/>
            <w:noWrap/>
            <w:hideMark/>
          </w:tcPr>
          <w:p w14:paraId="1DE161BB" w14:textId="1B5B4CE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79</w:t>
            </w:r>
          </w:p>
        </w:tc>
        <w:tc>
          <w:tcPr>
            <w:tcW w:w="876" w:type="dxa"/>
            <w:noWrap/>
            <w:hideMark/>
          </w:tcPr>
          <w:p w14:paraId="6A6EFFFF" w14:textId="188CFCD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3F5FDB43" w14:textId="5F34E08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053</w:t>
            </w:r>
          </w:p>
        </w:tc>
        <w:tc>
          <w:tcPr>
            <w:tcW w:w="410" w:type="dxa"/>
            <w:noWrap/>
            <w:hideMark/>
          </w:tcPr>
          <w:p w14:paraId="541B68A7" w14:textId="48625B8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304</w:t>
            </w:r>
          </w:p>
        </w:tc>
      </w:tr>
      <w:tr w:rsidR="00880D1C" w:rsidRPr="00AA138F" w14:paraId="47610DB9" w14:textId="77777777" w:rsidTr="008A42D4">
        <w:trPr>
          <w:trHeight w:val="300"/>
        </w:trPr>
        <w:tc>
          <w:tcPr>
            <w:tcW w:w="1443" w:type="dxa"/>
            <w:noWrap/>
            <w:hideMark/>
          </w:tcPr>
          <w:p w14:paraId="73CB7C44" w14:textId="089D4A9C"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PbCPd</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06B412D" w14:textId="3ED147D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0DB03A96" w14:textId="0420823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45" w:type="dxa"/>
            <w:noWrap/>
            <w:hideMark/>
          </w:tcPr>
          <w:p w14:paraId="3CC43ACC" w14:textId="6682254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6F9E4F57" w14:textId="47ED917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077</w:t>
            </w:r>
          </w:p>
        </w:tc>
        <w:tc>
          <w:tcPr>
            <w:tcW w:w="756" w:type="dxa"/>
            <w:noWrap/>
            <w:hideMark/>
          </w:tcPr>
          <w:p w14:paraId="2756B3F8" w14:textId="3EC392D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389</w:t>
            </w:r>
          </w:p>
        </w:tc>
        <w:tc>
          <w:tcPr>
            <w:tcW w:w="768" w:type="dxa"/>
            <w:noWrap/>
            <w:hideMark/>
          </w:tcPr>
          <w:p w14:paraId="4442F235" w14:textId="568488B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293</w:t>
            </w:r>
          </w:p>
        </w:tc>
        <w:tc>
          <w:tcPr>
            <w:tcW w:w="992" w:type="dxa"/>
            <w:noWrap/>
            <w:hideMark/>
          </w:tcPr>
          <w:p w14:paraId="5752AF2C" w14:textId="4ABC2FC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284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1A17159C" w14:textId="7325796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876" w:type="dxa"/>
            <w:noWrap/>
            <w:hideMark/>
          </w:tcPr>
          <w:p w14:paraId="02A4C75C" w14:textId="7B3FFD6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996" w:type="dxa"/>
            <w:noWrap/>
            <w:hideMark/>
          </w:tcPr>
          <w:p w14:paraId="0680C50E" w14:textId="087D25B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w:t>
            </w:r>
          </w:p>
        </w:tc>
        <w:tc>
          <w:tcPr>
            <w:tcW w:w="996" w:type="dxa"/>
            <w:noWrap/>
            <w:hideMark/>
          </w:tcPr>
          <w:p w14:paraId="15145925" w14:textId="2473DD1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58</w:t>
            </w:r>
          </w:p>
        </w:tc>
        <w:tc>
          <w:tcPr>
            <w:tcW w:w="756" w:type="dxa"/>
            <w:noWrap/>
            <w:hideMark/>
          </w:tcPr>
          <w:p w14:paraId="48ACAD9C" w14:textId="71875C5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w:t>
            </w:r>
          </w:p>
        </w:tc>
        <w:tc>
          <w:tcPr>
            <w:tcW w:w="876" w:type="dxa"/>
            <w:noWrap/>
            <w:hideMark/>
          </w:tcPr>
          <w:p w14:paraId="238D07B6" w14:textId="5A547C6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746D9E97" w14:textId="0FBCFAA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046</w:t>
            </w:r>
          </w:p>
        </w:tc>
        <w:tc>
          <w:tcPr>
            <w:tcW w:w="410" w:type="dxa"/>
            <w:noWrap/>
            <w:hideMark/>
          </w:tcPr>
          <w:p w14:paraId="0DA328CE" w14:textId="77DF32E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179</w:t>
            </w:r>
          </w:p>
        </w:tc>
      </w:tr>
      <w:tr w:rsidR="00880D1C" w:rsidRPr="00AA138F" w14:paraId="02996F2D" w14:textId="77777777" w:rsidTr="008A42D4">
        <w:trPr>
          <w:trHeight w:val="300"/>
        </w:trPr>
        <w:tc>
          <w:tcPr>
            <w:tcW w:w="1443" w:type="dxa"/>
            <w:noWrap/>
            <w:hideMark/>
          </w:tcPr>
          <w:p w14:paraId="71585675" w14:textId="1543F3FA"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ScCPd</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4F9C80E" w14:textId="4002EA2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5D7C9D2C" w14:textId="1629D4A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10A683E5" w14:textId="14545B1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22A3A8AA" w14:textId="2882D1B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010</w:t>
            </w:r>
          </w:p>
        </w:tc>
        <w:tc>
          <w:tcPr>
            <w:tcW w:w="756" w:type="dxa"/>
            <w:noWrap/>
            <w:hideMark/>
          </w:tcPr>
          <w:p w14:paraId="7B8A3B39" w14:textId="475DBFB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438</w:t>
            </w:r>
          </w:p>
        </w:tc>
        <w:tc>
          <w:tcPr>
            <w:tcW w:w="768" w:type="dxa"/>
            <w:noWrap/>
            <w:hideMark/>
          </w:tcPr>
          <w:p w14:paraId="010F0620" w14:textId="4623A0F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207</w:t>
            </w:r>
          </w:p>
        </w:tc>
        <w:tc>
          <w:tcPr>
            <w:tcW w:w="992" w:type="dxa"/>
            <w:noWrap/>
            <w:hideMark/>
          </w:tcPr>
          <w:p w14:paraId="386ABC63" w14:textId="4101B85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876" w:type="dxa"/>
            <w:noWrap/>
            <w:hideMark/>
          </w:tcPr>
          <w:p w14:paraId="71C9F5BC" w14:textId="4A392CA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876" w:type="dxa"/>
            <w:noWrap/>
            <w:hideMark/>
          </w:tcPr>
          <w:p w14:paraId="6BE51572" w14:textId="69AA201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996" w:type="dxa"/>
            <w:noWrap/>
            <w:hideMark/>
          </w:tcPr>
          <w:p w14:paraId="4E74A2D6" w14:textId="2B13411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w:t>
            </w:r>
          </w:p>
        </w:tc>
        <w:tc>
          <w:tcPr>
            <w:tcW w:w="996" w:type="dxa"/>
            <w:noWrap/>
            <w:hideMark/>
          </w:tcPr>
          <w:p w14:paraId="6B97BF49" w14:textId="46AFBF6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w:t>
            </w:r>
          </w:p>
        </w:tc>
        <w:tc>
          <w:tcPr>
            <w:tcW w:w="756" w:type="dxa"/>
            <w:noWrap/>
            <w:hideMark/>
          </w:tcPr>
          <w:p w14:paraId="379241AA" w14:textId="5A2A134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04</w:t>
            </w:r>
          </w:p>
        </w:tc>
        <w:tc>
          <w:tcPr>
            <w:tcW w:w="876" w:type="dxa"/>
            <w:noWrap/>
            <w:hideMark/>
          </w:tcPr>
          <w:p w14:paraId="00EDF133" w14:textId="21108B6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434AEE38" w14:textId="333B350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288</w:t>
            </w:r>
          </w:p>
        </w:tc>
        <w:tc>
          <w:tcPr>
            <w:tcW w:w="410" w:type="dxa"/>
            <w:noWrap/>
            <w:hideMark/>
          </w:tcPr>
          <w:p w14:paraId="0CC1D1C7" w14:textId="230252F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408</w:t>
            </w:r>
          </w:p>
        </w:tc>
      </w:tr>
      <w:tr w:rsidR="00880D1C" w:rsidRPr="00AA138F" w14:paraId="27DFEED8" w14:textId="77777777" w:rsidTr="008A42D4">
        <w:trPr>
          <w:trHeight w:val="300"/>
        </w:trPr>
        <w:tc>
          <w:tcPr>
            <w:tcW w:w="1443" w:type="dxa"/>
            <w:noWrap/>
            <w:hideMark/>
          </w:tcPr>
          <w:p w14:paraId="534AC772" w14:textId="6AF3853A"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YCPd</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76D23FCC" w14:textId="20E9422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7AE66EB7" w14:textId="711B6E8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85</w:t>
            </w:r>
          </w:p>
        </w:tc>
        <w:tc>
          <w:tcPr>
            <w:tcW w:w="745" w:type="dxa"/>
            <w:noWrap/>
            <w:hideMark/>
          </w:tcPr>
          <w:p w14:paraId="75325B30" w14:textId="76AE0C4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67B025C7" w14:textId="71C9F23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094</w:t>
            </w:r>
          </w:p>
        </w:tc>
        <w:tc>
          <w:tcPr>
            <w:tcW w:w="756" w:type="dxa"/>
            <w:noWrap/>
            <w:hideMark/>
          </w:tcPr>
          <w:p w14:paraId="6BA6364E" w14:textId="1EEC20A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378</w:t>
            </w:r>
          </w:p>
        </w:tc>
        <w:tc>
          <w:tcPr>
            <w:tcW w:w="768" w:type="dxa"/>
            <w:noWrap/>
            <w:hideMark/>
          </w:tcPr>
          <w:p w14:paraId="627E4791" w14:textId="29BC3D5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292</w:t>
            </w:r>
          </w:p>
        </w:tc>
        <w:tc>
          <w:tcPr>
            <w:tcW w:w="992" w:type="dxa"/>
            <w:noWrap/>
            <w:hideMark/>
          </w:tcPr>
          <w:p w14:paraId="218C81FC" w14:textId="661E37F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288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26636123" w14:textId="50943CE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4D924538" w14:textId="616A589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996" w:type="dxa"/>
            <w:noWrap/>
            <w:hideMark/>
          </w:tcPr>
          <w:p w14:paraId="7F765673" w14:textId="5E429A8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996" w:type="dxa"/>
            <w:noWrap/>
            <w:hideMark/>
          </w:tcPr>
          <w:p w14:paraId="79DF6333" w14:textId="5FFFFA6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756" w:type="dxa"/>
            <w:noWrap/>
            <w:hideMark/>
          </w:tcPr>
          <w:p w14:paraId="09ED8B40" w14:textId="0A30741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52</w:t>
            </w:r>
          </w:p>
        </w:tc>
        <w:tc>
          <w:tcPr>
            <w:tcW w:w="876" w:type="dxa"/>
            <w:noWrap/>
            <w:hideMark/>
          </w:tcPr>
          <w:p w14:paraId="7903C321" w14:textId="341B2D9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2061C1A0" w14:textId="40137D4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533</w:t>
            </w:r>
          </w:p>
        </w:tc>
        <w:tc>
          <w:tcPr>
            <w:tcW w:w="410" w:type="dxa"/>
            <w:noWrap/>
            <w:hideMark/>
          </w:tcPr>
          <w:p w14:paraId="0C18A0DD" w14:textId="6505643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660</w:t>
            </w:r>
          </w:p>
        </w:tc>
      </w:tr>
      <w:tr w:rsidR="00880D1C" w:rsidRPr="00AA138F" w14:paraId="37D9666D" w14:textId="77777777" w:rsidTr="008A42D4">
        <w:trPr>
          <w:trHeight w:val="300"/>
        </w:trPr>
        <w:tc>
          <w:tcPr>
            <w:tcW w:w="1443" w:type="dxa"/>
            <w:noWrap/>
            <w:hideMark/>
          </w:tcPr>
          <w:p w14:paraId="54DA938C" w14:textId="1B4ADFE2"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lastRenderedPageBreak/>
              <w:t>CdCPt</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05B5090" w14:textId="5EE0F06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2A2E9FA5" w14:textId="5822254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59AF5608" w14:textId="0F763F5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6701E3A" w14:textId="11BE82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000</w:t>
            </w:r>
          </w:p>
        </w:tc>
        <w:tc>
          <w:tcPr>
            <w:tcW w:w="756" w:type="dxa"/>
            <w:noWrap/>
            <w:hideMark/>
          </w:tcPr>
          <w:p w14:paraId="06447795" w14:textId="5645467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452</w:t>
            </w:r>
          </w:p>
        </w:tc>
        <w:tc>
          <w:tcPr>
            <w:tcW w:w="768" w:type="dxa"/>
            <w:noWrap/>
            <w:hideMark/>
          </w:tcPr>
          <w:p w14:paraId="0BAC40CF" w14:textId="2E0A976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231</w:t>
            </w:r>
          </w:p>
        </w:tc>
        <w:tc>
          <w:tcPr>
            <w:tcW w:w="992" w:type="dxa"/>
            <w:noWrap/>
            <w:hideMark/>
          </w:tcPr>
          <w:p w14:paraId="6A3F0915" w14:textId="253B5A0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876" w:type="dxa"/>
            <w:noWrap/>
            <w:hideMark/>
          </w:tcPr>
          <w:p w14:paraId="0F4C5A33" w14:textId="46D88D2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245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7F2D1BC2" w14:textId="4133D7C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996" w:type="dxa"/>
            <w:noWrap/>
            <w:hideMark/>
          </w:tcPr>
          <w:p w14:paraId="008EDB64" w14:textId="1E60FAA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996" w:type="dxa"/>
            <w:noWrap/>
            <w:hideMark/>
          </w:tcPr>
          <w:p w14:paraId="03832CD3" w14:textId="73DDB92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w:t>
            </w:r>
          </w:p>
        </w:tc>
        <w:tc>
          <w:tcPr>
            <w:tcW w:w="756" w:type="dxa"/>
            <w:noWrap/>
            <w:hideMark/>
          </w:tcPr>
          <w:p w14:paraId="5A5B558C" w14:textId="0F5B8EE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29</w:t>
            </w:r>
          </w:p>
        </w:tc>
        <w:tc>
          <w:tcPr>
            <w:tcW w:w="876" w:type="dxa"/>
            <w:noWrap/>
            <w:hideMark/>
          </w:tcPr>
          <w:p w14:paraId="7CEDB85A" w14:textId="3A13CE6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46C64324" w14:textId="094A7B1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251</w:t>
            </w:r>
          </w:p>
        </w:tc>
        <w:tc>
          <w:tcPr>
            <w:tcW w:w="410" w:type="dxa"/>
            <w:noWrap/>
            <w:hideMark/>
          </w:tcPr>
          <w:p w14:paraId="3AD927D2" w14:textId="448EFD9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622</w:t>
            </w:r>
          </w:p>
        </w:tc>
      </w:tr>
      <w:tr w:rsidR="00880D1C" w:rsidRPr="00AA138F" w14:paraId="5EA60713" w14:textId="77777777" w:rsidTr="008A42D4">
        <w:trPr>
          <w:trHeight w:val="300"/>
        </w:trPr>
        <w:tc>
          <w:tcPr>
            <w:tcW w:w="1443" w:type="dxa"/>
            <w:noWrap/>
            <w:hideMark/>
          </w:tcPr>
          <w:p w14:paraId="2A3B33D9" w14:textId="227BA477"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GaCPt</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3C40D3EA" w14:textId="5A86794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1E0E87CF" w14:textId="398911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745" w:type="dxa"/>
            <w:noWrap/>
            <w:hideMark/>
          </w:tcPr>
          <w:p w14:paraId="2E7CD4D6" w14:textId="560CD1F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B7B334C" w14:textId="771273A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914</w:t>
            </w:r>
          </w:p>
        </w:tc>
        <w:tc>
          <w:tcPr>
            <w:tcW w:w="756" w:type="dxa"/>
            <w:noWrap/>
            <w:hideMark/>
          </w:tcPr>
          <w:p w14:paraId="006BC3EE" w14:textId="7EF38A1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538</w:t>
            </w:r>
          </w:p>
        </w:tc>
        <w:tc>
          <w:tcPr>
            <w:tcW w:w="768" w:type="dxa"/>
            <w:noWrap/>
            <w:hideMark/>
          </w:tcPr>
          <w:p w14:paraId="4148225B" w14:textId="3B559EC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198</w:t>
            </w:r>
          </w:p>
        </w:tc>
        <w:tc>
          <w:tcPr>
            <w:tcW w:w="992" w:type="dxa"/>
            <w:noWrap/>
            <w:hideMark/>
          </w:tcPr>
          <w:p w14:paraId="075ACCF0" w14:textId="1326949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302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4174C3E4" w14:textId="41B9E6B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378BDE37" w14:textId="7A0CE2B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996" w:type="dxa"/>
            <w:noWrap/>
            <w:hideMark/>
          </w:tcPr>
          <w:p w14:paraId="0BD8BC66" w14:textId="54A63B5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26</w:t>
            </w:r>
          </w:p>
        </w:tc>
        <w:tc>
          <w:tcPr>
            <w:tcW w:w="996" w:type="dxa"/>
            <w:noWrap/>
            <w:hideMark/>
          </w:tcPr>
          <w:p w14:paraId="14C0556C" w14:textId="68ECDE3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756" w:type="dxa"/>
            <w:noWrap/>
            <w:hideMark/>
          </w:tcPr>
          <w:p w14:paraId="3199C4D6" w14:textId="7470F1D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91</w:t>
            </w:r>
          </w:p>
        </w:tc>
        <w:tc>
          <w:tcPr>
            <w:tcW w:w="876" w:type="dxa"/>
            <w:noWrap/>
            <w:hideMark/>
          </w:tcPr>
          <w:p w14:paraId="73210CD9" w14:textId="74BD206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55F6C922" w14:textId="3EB345B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023</w:t>
            </w:r>
          </w:p>
        </w:tc>
        <w:tc>
          <w:tcPr>
            <w:tcW w:w="410" w:type="dxa"/>
            <w:noWrap/>
            <w:hideMark/>
          </w:tcPr>
          <w:p w14:paraId="2E21B83F" w14:textId="7C789F8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893</w:t>
            </w:r>
          </w:p>
        </w:tc>
      </w:tr>
      <w:tr w:rsidR="00880D1C" w:rsidRPr="00AA138F" w14:paraId="3DAD5839" w14:textId="77777777" w:rsidTr="008A42D4">
        <w:trPr>
          <w:trHeight w:val="300"/>
        </w:trPr>
        <w:tc>
          <w:tcPr>
            <w:tcW w:w="1443" w:type="dxa"/>
            <w:noWrap/>
            <w:hideMark/>
          </w:tcPr>
          <w:p w14:paraId="226A5AF7" w14:textId="7C612804"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MoCPt</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5308142" w14:textId="4C30DD9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10DB9E6A" w14:textId="7B7813D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54590F64" w14:textId="20561A0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53365B9F" w14:textId="382C9FF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966</w:t>
            </w:r>
          </w:p>
        </w:tc>
        <w:tc>
          <w:tcPr>
            <w:tcW w:w="756" w:type="dxa"/>
            <w:noWrap/>
            <w:hideMark/>
          </w:tcPr>
          <w:p w14:paraId="6765BDB9" w14:textId="136810F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483</w:t>
            </w:r>
          </w:p>
        </w:tc>
        <w:tc>
          <w:tcPr>
            <w:tcW w:w="768" w:type="dxa"/>
            <w:noWrap/>
            <w:hideMark/>
          </w:tcPr>
          <w:p w14:paraId="452C4FAD" w14:textId="57CB335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187</w:t>
            </w:r>
          </w:p>
        </w:tc>
        <w:tc>
          <w:tcPr>
            <w:tcW w:w="992" w:type="dxa"/>
            <w:noWrap/>
            <w:hideMark/>
          </w:tcPr>
          <w:p w14:paraId="4FF98826" w14:textId="7D470AB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32E8EDA7" w14:textId="6B9AB47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2CF1DCF6"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54</w:t>
            </w:r>
          </w:p>
        </w:tc>
        <w:tc>
          <w:tcPr>
            <w:tcW w:w="996" w:type="dxa"/>
            <w:noWrap/>
            <w:hideMark/>
          </w:tcPr>
          <w:p w14:paraId="55B6932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234</w:t>
            </w:r>
          </w:p>
        </w:tc>
        <w:tc>
          <w:tcPr>
            <w:tcW w:w="996" w:type="dxa"/>
            <w:noWrap/>
            <w:hideMark/>
          </w:tcPr>
          <w:p w14:paraId="5838D59A" w14:textId="7EAAB7F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98</w:t>
            </w:r>
          </w:p>
        </w:tc>
        <w:tc>
          <w:tcPr>
            <w:tcW w:w="756" w:type="dxa"/>
            <w:noWrap/>
            <w:hideMark/>
          </w:tcPr>
          <w:p w14:paraId="17674DE3" w14:textId="7CD068E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32</w:t>
            </w:r>
          </w:p>
        </w:tc>
        <w:tc>
          <w:tcPr>
            <w:tcW w:w="876" w:type="dxa"/>
            <w:noWrap/>
            <w:hideMark/>
          </w:tcPr>
          <w:p w14:paraId="7123C83E" w14:textId="21EE0C6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04C5D702" w14:textId="0B842A8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521</w:t>
            </w:r>
          </w:p>
        </w:tc>
        <w:tc>
          <w:tcPr>
            <w:tcW w:w="410" w:type="dxa"/>
            <w:noWrap/>
            <w:hideMark/>
          </w:tcPr>
          <w:p w14:paraId="04F4C81B" w14:textId="77562AA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770</w:t>
            </w:r>
          </w:p>
        </w:tc>
      </w:tr>
      <w:tr w:rsidR="00880D1C" w:rsidRPr="00AA138F" w14:paraId="0FF63BD0" w14:textId="77777777" w:rsidTr="008A42D4">
        <w:trPr>
          <w:trHeight w:val="300"/>
        </w:trPr>
        <w:tc>
          <w:tcPr>
            <w:tcW w:w="1443" w:type="dxa"/>
            <w:noWrap/>
            <w:hideMark/>
          </w:tcPr>
          <w:p w14:paraId="3E1E6730" w14:textId="364929E6"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NbCPt</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2F69662B" w14:textId="1958DF5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79814F44" w14:textId="21283BC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70CAE720" w14:textId="1E5D01F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0A668CA4" w14:textId="1F06A05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966</w:t>
            </w:r>
          </w:p>
        </w:tc>
        <w:tc>
          <w:tcPr>
            <w:tcW w:w="756" w:type="dxa"/>
            <w:noWrap/>
            <w:hideMark/>
          </w:tcPr>
          <w:p w14:paraId="1B2E2DEC" w14:textId="06D403D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483</w:t>
            </w:r>
          </w:p>
        </w:tc>
        <w:tc>
          <w:tcPr>
            <w:tcW w:w="768" w:type="dxa"/>
            <w:noWrap/>
            <w:hideMark/>
          </w:tcPr>
          <w:p w14:paraId="55A46F01" w14:textId="337FA98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222</w:t>
            </w:r>
          </w:p>
        </w:tc>
        <w:tc>
          <w:tcPr>
            <w:tcW w:w="992" w:type="dxa"/>
            <w:noWrap/>
            <w:hideMark/>
          </w:tcPr>
          <w:p w14:paraId="20436304" w14:textId="452BF43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543A4846" w14:textId="44360EE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5AF38BA1" w14:textId="6A2A9E9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996" w:type="dxa"/>
            <w:noWrap/>
            <w:hideMark/>
          </w:tcPr>
          <w:p w14:paraId="4C409666" w14:textId="6B7D09C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233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996" w:type="dxa"/>
            <w:noWrap/>
            <w:hideMark/>
          </w:tcPr>
          <w:p w14:paraId="64D6AB02" w14:textId="4CA378A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56" w:type="dxa"/>
            <w:noWrap/>
            <w:hideMark/>
          </w:tcPr>
          <w:p w14:paraId="1A6B5168" w14:textId="04F2933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87</w:t>
            </w:r>
          </w:p>
        </w:tc>
        <w:tc>
          <w:tcPr>
            <w:tcW w:w="876" w:type="dxa"/>
            <w:noWrap/>
            <w:hideMark/>
          </w:tcPr>
          <w:p w14:paraId="221EC8EB" w14:textId="423A885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120E9373" w14:textId="273EB81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197</w:t>
            </w:r>
          </w:p>
        </w:tc>
        <w:tc>
          <w:tcPr>
            <w:tcW w:w="410" w:type="dxa"/>
            <w:noWrap/>
            <w:hideMark/>
          </w:tcPr>
          <w:p w14:paraId="626D2375" w14:textId="6A34ED7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506</w:t>
            </w:r>
          </w:p>
        </w:tc>
      </w:tr>
      <w:tr w:rsidR="00880D1C" w:rsidRPr="00AA138F" w14:paraId="79E387BA" w14:textId="77777777" w:rsidTr="008A42D4">
        <w:trPr>
          <w:trHeight w:val="300"/>
        </w:trPr>
        <w:tc>
          <w:tcPr>
            <w:tcW w:w="1443" w:type="dxa"/>
            <w:noWrap/>
            <w:hideMark/>
          </w:tcPr>
          <w:p w14:paraId="74615B26" w14:textId="2FD92D8E"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ScCPt</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55F2B0AC" w14:textId="5FA7720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5A7097AA" w14:textId="56D7BA0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2C774527" w14:textId="2C2F4CD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6487E19B" w14:textId="7308AE2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018</w:t>
            </w:r>
          </w:p>
        </w:tc>
        <w:tc>
          <w:tcPr>
            <w:tcW w:w="756" w:type="dxa"/>
            <w:noWrap/>
            <w:hideMark/>
          </w:tcPr>
          <w:p w14:paraId="4BE6D8CA" w14:textId="4B6F2BA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438</w:t>
            </w:r>
          </w:p>
        </w:tc>
        <w:tc>
          <w:tcPr>
            <w:tcW w:w="768" w:type="dxa"/>
            <w:noWrap/>
            <w:hideMark/>
          </w:tcPr>
          <w:p w14:paraId="7217A348" w14:textId="5B7765F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242</w:t>
            </w:r>
          </w:p>
        </w:tc>
        <w:tc>
          <w:tcPr>
            <w:tcW w:w="992" w:type="dxa"/>
            <w:noWrap/>
            <w:hideMark/>
          </w:tcPr>
          <w:p w14:paraId="0FE00290" w14:textId="350CB7D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876" w:type="dxa"/>
            <w:noWrap/>
            <w:hideMark/>
          </w:tcPr>
          <w:p w14:paraId="1FCEF61A" w14:textId="28532D4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w:t>
            </w:r>
          </w:p>
        </w:tc>
        <w:tc>
          <w:tcPr>
            <w:tcW w:w="876" w:type="dxa"/>
            <w:noWrap/>
            <w:hideMark/>
          </w:tcPr>
          <w:p w14:paraId="61C4083A" w14:textId="717261B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996" w:type="dxa"/>
            <w:noWrap/>
            <w:hideMark/>
          </w:tcPr>
          <w:p w14:paraId="387C8F88" w14:textId="0054913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996" w:type="dxa"/>
            <w:noWrap/>
            <w:hideMark/>
          </w:tcPr>
          <w:p w14:paraId="1D9B34EB" w14:textId="47B158C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26</w:t>
            </w:r>
          </w:p>
        </w:tc>
        <w:tc>
          <w:tcPr>
            <w:tcW w:w="756" w:type="dxa"/>
            <w:noWrap/>
            <w:hideMark/>
          </w:tcPr>
          <w:p w14:paraId="6649CD0C" w14:textId="4292403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876" w:type="dxa"/>
            <w:noWrap/>
            <w:hideMark/>
          </w:tcPr>
          <w:p w14:paraId="384C2F9C" w14:textId="26F42BE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5DCB3CE0" w14:textId="5392693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602</w:t>
            </w:r>
          </w:p>
        </w:tc>
        <w:tc>
          <w:tcPr>
            <w:tcW w:w="410" w:type="dxa"/>
            <w:noWrap/>
            <w:hideMark/>
          </w:tcPr>
          <w:p w14:paraId="2A7F8A25" w14:textId="35C0E69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273</w:t>
            </w:r>
          </w:p>
        </w:tc>
      </w:tr>
      <w:tr w:rsidR="00880D1C" w:rsidRPr="00AA138F" w14:paraId="7D4FAD21" w14:textId="77777777" w:rsidTr="008A42D4">
        <w:trPr>
          <w:trHeight w:val="300"/>
        </w:trPr>
        <w:tc>
          <w:tcPr>
            <w:tcW w:w="1443" w:type="dxa"/>
            <w:noWrap/>
            <w:hideMark/>
          </w:tcPr>
          <w:p w14:paraId="28DAE60E" w14:textId="39B561A0"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SnCPt</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70B867BF" w14:textId="10BD948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6D710138" w14:textId="7417C8B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2348C4D8" w14:textId="4E64617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29143364" w14:textId="324D970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966</w:t>
            </w:r>
          </w:p>
        </w:tc>
        <w:tc>
          <w:tcPr>
            <w:tcW w:w="756" w:type="dxa"/>
            <w:noWrap/>
            <w:hideMark/>
          </w:tcPr>
          <w:p w14:paraId="070450F5" w14:textId="0827449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483</w:t>
            </w:r>
          </w:p>
        </w:tc>
        <w:tc>
          <w:tcPr>
            <w:tcW w:w="768" w:type="dxa"/>
            <w:noWrap/>
            <w:hideMark/>
          </w:tcPr>
          <w:p w14:paraId="4BA2815F" w14:textId="6C90EC2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292</w:t>
            </w:r>
          </w:p>
        </w:tc>
        <w:tc>
          <w:tcPr>
            <w:tcW w:w="992" w:type="dxa"/>
            <w:noWrap/>
            <w:hideMark/>
          </w:tcPr>
          <w:p w14:paraId="344A0675" w14:textId="744F2F0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16E69464" w14:textId="6203E4D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876" w:type="dxa"/>
            <w:noWrap/>
            <w:hideMark/>
          </w:tcPr>
          <w:p w14:paraId="26D78AA9" w14:textId="31326C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996" w:type="dxa"/>
            <w:noWrap/>
            <w:hideMark/>
          </w:tcPr>
          <w:p w14:paraId="35EF3010" w14:textId="3A4501A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3413B845" w14:textId="305725E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w:t>
            </w:r>
          </w:p>
        </w:tc>
        <w:tc>
          <w:tcPr>
            <w:tcW w:w="756" w:type="dxa"/>
            <w:noWrap/>
            <w:hideMark/>
          </w:tcPr>
          <w:p w14:paraId="7390FC77" w14:textId="47C716A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876" w:type="dxa"/>
            <w:noWrap/>
            <w:hideMark/>
          </w:tcPr>
          <w:p w14:paraId="1C32536C" w14:textId="6A771AA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876" w:type="dxa"/>
            <w:noWrap/>
            <w:hideMark/>
          </w:tcPr>
          <w:p w14:paraId="51B7292E" w14:textId="1644F72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021</w:t>
            </w:r>
          </w:p>
        </w:tc>
        <w:tc>
          <w:tcPr>
            <w:tcW w:w="410" w:type="dxa"/>
            <w:noWrap/>
            <w:hideMark/>
          </w:tcPr>
          <w:p w14:paraId="608C3164" w14:textId="78DE66E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273</w:t>
            </w:r>
          </w:p>
        </w:tc>
      </w:tr>
      <w:tr w:rsidR="00880D1C" w:rsidRPr="00AA138F" w14:paraId="30477A3F" w14:textId="77777777" w:rsidTr="008A42D4">
        <w:trPr>
          <w:trHeight w:val="300"/>
        </w:trPr>
        <w:tc>
          <w:tcPr>
            <w:tcW w:w="1443" w:type="dxa"/>
            <w:noWrap/>
            <w:hideMark/>
          </w:tcPr>
          <w:p w14:paraId="74B1C917" w14:textId="7E6F0413" w:rsidR="00AA138F" w:rsidRPr="00EA61D0"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YCPt</w:t>
            </w:r>
            <w:r w:rsidRPr="000A4AF4">
              <w:rPr>
                <w:rFonts w:ascii="Times New Roman" w:eastAsia="Times New Roman" w:hAnsi="Times New Roman" w:cs="Times New Roman"/>
                <w:color w:val="000000"/>
                <w:sz w:val="24"/>
                <w:szCs w:val="24"/>
                <w:vertAlign w:val="subscript"/>
                <w:lang w:eastAsia="fr-DZ"/>
              </w:rPr>
              <w:t>3</w:t>
            </w:r>
            <w:r w:rsidR="00EA61D0">
              <w:rPr>
                <w:rFonts w:ascii="Times New Roman" w:eastAsia="Times New Roman" w:hAnsi="Times New Roman" w:cs="Times New Roman"/>
                <w:color w:val="000000"/>
                <w:sz w:val="24"/>
                <w:szCs w:val="24"/>
                <w:lang w:eastAsia="fr-DZ"/>
              </w:rPr>
              <w:fldChar w:fldCharType="begin" w:fldLock="1"/>
            </w:r>
            <w:r w:rsidR="00EA61D0">
              <w:rPr>
                <w:rFonts w:ascii="Times New Roman" w:eastAsia="Times New Roman" w:hAnsi="Times New Roman" w:cs="Times New Roman"/>
                <w:color w:val="000000"/>
                <w:sz w:val="24"/>
                <w:szCs w:val="24"/>
                <w:lang w:eastAsia="fr-DZ"/>
              </w:rPr>
              <w:instrText>ADDIN CSL_CITATION {"citationItems":[{"id":"ITEM-1","itemData":{"DOI":"10.1016/j.jallcom.2013.06.163","ISSN":"09258388","author":[{"dropping-particle":"","family":"Bannikov","given":"V.V.","non-dropping-particle":"","parse-names":false,"suffix":""},{"dropping-particle":"","family":"Ivanovskii","given":"A.L.","non-dropping-particle":"","parse-names":false,"suffix":""}],"container-title":"Journal of Alloys and Compounds","id":"ITEM-1","issued":{"date-parts":[["2013","11"]]},"page":"615-621","publisher":"Elsevier B.V.","title":"Elastic and electronic properties of antiperovskite-type Pd- and Pt-based ternary carbides from first-principles calculations","type":"article-journal","volume":"577"},"uris":["http://www.mendeley.com/documents/?uuid=1293e56d-3ba3-4324-b852-e9ddf5a9a974"]}],"mendeley":{"formattedCitation":"[51]","plainTextFormattedCitation":"[51]","previouslyFormattedCitation":"[51]"},"properties":{"noteIndex":0},"schema":"https://github.com/citation-style-language/schema/raw/master/csl-citation.json"}</w:instrText>
            </w:r>
            <w:r w:rsidR="00EA61D0">
              <w:rPr>
                <w:rFonts w:ascii="Times New Roman" w:eastAsia="Times New Roman" w:hAnsi="Times New Roman" w:cs="Times New Roman"/>
                <w:color w:val="000000"/>
                <w:sz w:val="24"/>
                <w:szCs w:val="24"/>
                <w:lang w:eastAsia="fr-DZ"/>
              </w:rPr>
              <w:fldChar w:fldCharType="separate"/>
            </w:r>
            <w:r w:rsidR="00EA61D0" w:rsidRPr="00C17E7A">
              <w:rPr>
                <w:rFonts w:ascii="Times New Roman" w:eastAsia="Times New Roman" w:hAnsi="Times New Roman" w:cs="Times New Roman"/>
                <w:noProof/>
                <w:color w:val="000000"/>
                <w:sz w:val="24"/>
                <w:szCs w:val="24"/>
                <w:lang w:eastAsia="fr-DZ"/>
              </w:rPr>
              <w:t>[51]</w:t>
            </w:r>
            <w:r w:rsidR="00EA61D0">
              <w:rPr>
                <w:rFonts w:ascii="Times New Roman" w:eastAsia="Times New Roman" w:hAnsi="Times New Roman" w:cs="Times New Roman"/>
                <w:color w:val="000000"/>
                <w:sz w:val="24"/>
                <w:szCs w:val="24"/>
                <w:lang w:eastAsia="fr-DZ"/>
              </w:rPr>
              <w:fldChar w:fldCharType="end"/>
            </w:r>
          </w:p>
        </w:tc>
        <w:tc>
          <w:tcPr>
            <w:tcW w:w="745" w:type="dxa"/>
            <w:noWrap/>
            <w:hideMark/>
          </w:tcPr>
          <w:p w14:paraId="637C6C2B" w14:textId="5A7FB35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374E8E5B" w14:textId="08F8AF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85</w:t>
            </w:r>
          </w:p>
        </w:tc>
        <w:tc>
          <w:tcPr>
            <w:tcW w:w="745" w:type="dxa"/>
            <w:noWrap/>
            <w:hideMark/>
          </w:tcPr>
          <w:p w14:paraId="5BB7FFA4" w14:textId="7953D9A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6A0CA56F" w14:textId="3AD0B74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104</w:t>
            </w:r>
          </w:p>
        </w:tc>
        <w:tc>
          <w:tcPr>
            <w:tcW w:w="756" w:type="dxa"/>
            <w:noWrap/>
            <w:hideMark/>
          </w:tcPr>
          <w:p w14:paraId="0233878B" w14:textId="5357D19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378</w:t>
            </w:r>
          </w:p>
        </w:tc>
        <w:tc>
          <w:tcPr>
            <w:tcW w:w="768" w:type="dxa"/>
            <w:noWrap/>
            <w:hideMark/>
          </w:tcPr>
          <w:p w14:paraId="0DE38869" w14:textId="1EE6064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322</w:t>
            </w:r>
          </w:p>
        </w:tc>
        <w:tc>
          <w:tcPr>
            <w:tcW w:w="992" w:type="dxa"/>
            <w:noWrap/>
            <w:hideMark/>
          </w:tcPr>
          <w:p w14:paraId="6CF4DE5D" w14:textId="0D2D8BC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09038BCD" w14:textId="7E69F2C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6816EE3E"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154</w:t>
            </w:r>
          </w:p>
        </w:tc>
        <w:tc>
          <w:tcPr>
            <w:tcW w:w="996" w:type="dxa"/>
            <w:noWrap/>
            <w:hideMark/>
          </w:tcPr>
          <w:p w14:paraId="52BEB842" w14:textId="58E4863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73</w:t>
            </w:r>
          </w:p>
        </w:tc>
        <w:tc>
          <w:tcPr>
            <w:tcW w:w="996" w:type="dxa"/>
            <w:noWrap/>
            <w:hideMark/>
          </w:tcPr>
          <w:p w14:paraId="79AF9FDA" w14:textId="0FC0394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756" w:type="dxa"/>
            <w:noWrap/>
            <w:hideMark/>
          </w:tcPr>
          <w:p w14:paraId="61947344" w14:textId="41A43B5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w:t>
            </w:r>
          </w:p>
        </w:tc>
        <w:tc>
          <w:tcPr>
            <w:tcW w:w="876" w:type="dxa"/>
            <w:noWrap/>
            <w:hideMark/>
          </w:tcPr>
          <w:p w14:paraId="1716E853" w14:textId="167FB63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876" w:type="dxa"/>
            <w:noWrap/>
            <w:hideMark/>
          </w:tcPr>
          <w:p w14:paraId="64DB6BDA" w14:textId="3E98FDA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802</w:t>
            </w:r>
          </w:p>
        </w:tc>
        <w:tc>
          <w:tcPr>
            <w:tcW w:w="410" w:type="dxa"/>
            <w:noWrap/>
            <w:hideMark/>
          </w:tcPr>
          <w:p w14:paraId="06240E5B" w14:textId="562BFE6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602</w:t>
            </w:r>
          </w:p>
        </w:tc>
      </w:tr>
      <w:tr w:rsidR="00880D1C" w:rsidRPr="00AA138F" w14:paraId="0635ADEC" w14:textId="77777777" w:rsidTr="008A42D4">
        <w:trPr>
          <w:trHeight w:val="300"/>
        </w:trPr>
        <w:tc>
          <w:tcPr>
            <w:tcW w:w="1443" w:type="dxa"/>
            <w:noWrap/>
            <w:hideMark/>
          </w:tcPr>
          <w:p w14:paraId="41299DC6" w14:textId="6BF6A206"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LaCRh</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{"citationItems":[{"id":"ITEM-1","itemData":{"DOI":"10.1016/j.ssc.2009.06.024","ISSN":"00381098","author":[{"dropping-particle":"","family":"Bouhemadou","given":"A","non-dropping-particle":"","parse-names":false,"suffix":""}],"container-title":"Solid State Communications","id":"ITEM-1","issue":"39-40","issued":{"date-parts":[["2009","10"]]},"page":"1658-1662","publisher":"Elsevier Ltd","title":"Elastic properties of mono- and polycrystalline ( and Lu) under pressure effect","type":"article-journal","volume":"149"},"uris":["http://www.mendeley.com/documents/?uuid=8a4dd275-d9ce-4e10-920e-c43637ba11b1"]}],"mendeley":{"formattedCitation":"[52]","plainTextFormattedCitation":"[52]","previouslyFormattedCitation":"[52]"},"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[52]</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74969B6E" w14:textId="41BE41D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50D5B762" w14:textId="2B29E9C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95</w:t>
            </w:r>
          </w:p>
        </w:tc>
        <w:tc>
          <w:tcPr>
            <w:tcW w:w="745" w:type="dxa"/>
            <w:noWrap/>
            <w:hideMark/>
          </w:tcPr>
          <w:p w14:paraId="31E8FE26" w14:textId="6CE179F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2923807A" w14:textId="2ADEB8C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138</w:t>
            </w:r>
          </w:p>
        </w:tc>
        <w:tc>
          <w:tcPr>
            <w:tcW w:w="756" w:type="dxa"/>
            <w:noWrap/>
            <w:hideMark/>
          </w:tcPr>
          <w:p w14:paraId="52047FEB" w14:textId="33E9B7C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359</w:t>
            </w:r>
          </w:p>
        </w:tc>
        <w:tc>
          <w:tcPr>
            <w:tcW w:w="768" w:type="dxa"/>
            <w:noWrap/>
            <w:hideMark/>
          </w:tcPr>
          <w:p w14:paraId="11AC2BAC" w14:textId="473D7E5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262</w:t>
            </w:r>
          </w:p>
        </w:tc>
        <w:tc>
          <w:tcPr>
            <w:tcW w:w="992" w:type="dxa"/>
            <w:noWrap/>
            <w:hideMark/>
          </w:tcPr>
          <w:p w14:paraId="15141C09"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281</w:t>
            </w:r>
          </w:p>
        </w:tc>
        <w:tc>
          <w:tcPr>
            <w:tcW w:w="876" w:type="dxa"/>
            <w:noWrap/>
            <w:hideMark/>
          </w:tcPr>
          <w:p w14:paraId="3F8441BD"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145</w:t>
            </w:r>
          </w:p>
        </w:tc>
        <w:tc>
          <w:tcPr>
            <w:tcW w:w="876" w:type="dxa"/>
            <w:noWrap/>
            <w:hideMark/>
          </w:tcPr>
          <w:p w14:paraId="4FDAB98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63</w:t>
            </w:r>
          </w:p>
        </w:tc>
        <w:tc>
          <w:tcPr>
            <w:tcW w:w="996" w:type="dxa"/>
            <w:noWrap/>
            <w:hideMark/>
          </w:tcPr>
          <w:p w14:paraId="150CC0B9" w14:textId="498A2AA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254A27A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65</w:t>
            </w:r>
          </w:p>
        </w:tc>
        <w:tc>
          <w:tcPr>
            <w:tcW w:w="756" w:type="dxa"/>
            <w:noWrap/>
            <w:hideMark/>
          </w:tcPr>
          <w:p w14:paraId="28E06FEA" w14:textId="52204B7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w:t>
            </w:r>
          </w:p>
        </w:tc>
        <w:tc>
          <w:tcPr>
            <w:tcW w:w="876" w:type="dxa"/>
            <w:noWrap/>
            <w:hideMark/>
          </w:tcPr>
          <w:p w14:paraId="45321E9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82</w:t>
            </w:r>
          </w:p>
        </w:tc>
        <w:tc>
          <w:tcPr>
            <w:tcW w:w="876" w:type="dxa"/>
            <w:noWrap/>
            <w:hideMark/>
          </w:tcPr>
          <w:p w14:paraId="2ECCD56F" w14:textId="2656BF6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541</w:t>
            </w:r>
          </w:p>
        </w:tc>
        <w:tc>
          <w:tcPr>
            <w:tcW w:w="410" w:type="dxa"/>
            <w:noWrap/>
            <w:hideMark/>
          </w:tcPr>
          <w:p w14:paraId="08DC4AFE" w14:textId="6F048D8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296</w:t>
            </w:r>
          </w:p>
        </w:tc>
      </w:tr>
      <w:tr w:rsidR="00880D1C" w:rsidRPr="00AA138F" w14:paraId="5AC0DBD8" w14:textId="77777777" w:rsidTr="008A42D4">
        <w:trPr>
          <w:trHeight w:val="300"/>
        </w:trPr>
        <w:tc>
          <w:tcPr>
            <w:tcW w:w="1443" w:type="dxa"/>
            <w:noWrap/>
            <w:hideMark/>
          </w:tcPr>
          <w:p w14:paraId="545DDA53" w14:textId="6FB2A3E8"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LuCRh</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{"citationItems":[{"id":"ITEM-1","itemData":{"DOI":"10.1016/j.ssc.2009.06.024","ISSN":"00381098","author":[{"dropping-particle":"","family":"Bouhemadou","given":"A","non-dropping-particle":"","parse-names":false,"suffix":""}],"container-title":"Solid State Communications","id":"ITEM-1","issue":"39-40","issued":{"date-parts":[["2009","10"]]},"page":"1658-1662","publisher":"Elsevier Ltd","title":"Elastic properties of mono- and polycrystalline ( and Lu) under pressure effect","type":"article-journal","volume":"149"},"uris":["http://www.mendeley.com/documents/?uuid=8a4dd275-d9ce-4e10-920e-c43637ba11b1"]}],"mendeley":{"formattedCitation":"[52]","plainTextFormattedCitation":"[52]","previouslyFormattedCitation":"[52]"},"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[52]</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2F8D86B5" w14:textId="2D9F598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63759E73" w14:textId="51300C1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75</w:t>
            </w:r>
          </w:p>
        </w:tc>
        <w:tc>
          <w:tcPr>
            <w:tcW w:w="745" w:type="dxa"/>
            <w:noWrap/>
            <w:hideMark/>
          </w:tcPr>
          <w:p w14:paraId="324C93AB" w14:textId="2D9779C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75AB62E6" w14:textId="4A6E1FE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069</w:t>
            </w:r>
          </w:p>
        </w:tc>
        <w:tc>
          <w:tcPr>
            <w:tcW w:w="756" w:type="dxa"/>
            <w:noWrap/>
            <w:hideMark/>
          </w:tcPr>
          <w:p w14:paraId="4AFE0C5D" w14:textId="7C8FCB9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400</w:t>
            </w:r>
          </w:p>
        </w:tc>
        <w:tc>
          <w:tcPr>
            <w:tcW w:w="768" w:type="dxa"/>
            <w:noWrap/>
            <w:hideMark/>
          </w:tcPr>
          <w:p w14:paraId="0F2D1A8A" w14:textId="4055033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147</w:t>
            </w:r>
          </w:p>
        </w:tc>
        <w:tc>
          <w:tcPr>
            <w:tcW w:w="992" w:type="dxa"/>
            <w:noWrap/>
            <w:hideMark/>
          </w:tcPr>
          <w:p w14:paraId="505FCFF0"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354</w:t>
            </w:r>
          </w:p>
        </w:tc>
        <w:tc>
          <w:tcPr>
            <w:tcW w:w="876" w:type="dxa"/>
            <w:noWrap/>
            <w:hideMark/>
          </w:tcPr>
          <w:p w14:paraId="06B8FFAF"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150</w:t>
            </w:r>
          </w:p>
        </w:tc>
        <w:tc>
          <w:tcPr>
            <w:tcW w:w="876" w:type="dxa"/>
            <w:noWrap/>
            <w:hideMark/>
          </w:tcPr>
          <w:p w14:paraId="023599B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p>
        </w:tc>
        <w:tc>
          <w:tcPr>
            <w:tcW w:w="996" w:type="dxa"/>
            <w:noWrap/>
            <w:hideMark/>
          </w:tcPr>
          <w:p w14:paraId="5D56E3B6"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218</w:t>
            </w:r>
          </w:p>
        </w:tc>
        <w:tc>
          <w:tcPr>
            <w:tcW w:w="996" w:type="dxa"/>
            <w:noWrap/>
            <w:hideMark/>
          </w:tcPr>
          <w:p w14:paraId="696A9BFA" w14:textId="35E8B2E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56" w:type="dxa"/>
            <w:noWrap/>
            <w:hideMark/>
          </w:tcPr>
          <w:p w14:paraId="39EEB504" w14:textId="4A6DA21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w:t>
            </w:r>
          </w:p>
        </w:tc>
        <w:tc>
          <w:tcPr>
            <w:tcW w:w="876" w:type="dxa"/>
            <w:noWrap/>
            <w:hideMark/>
          </w:tcPr>
          <w:p w14:paraId="15A32336"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69</w:t>
            </w:r>
          </w:p>
        </w:tc>
        <w:tc>
          <w:tcPr>
            <w:tcW w:w="876" w:type="dxa"/>
            <w:noWrap/>
            <w:hideMark/>
          </w:tcPr>
          <w:p w14:paraId="2E8A9068" w14:textId="3986524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764</w:t>
            </w:r>
          </w:p>
        </w:tc>
        <w:tc>
          <w:tcPr>
            <w:tcW w:w="410" w:type="dxa"/>
            <w:noWrap/>
            <w:hideMark/>
          </w:tcPr>
          <w:p w14:paraId="443C5CCC" w14:textId="14E2946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843</w:t>
            </w:r>
          </w:p>
        </w:tc>
      </w:tr>
      <w:tr w:rsidR="00880D1C" w:rsidRPr="00AA138F" w14:paraId="40B21807" w14:textId="77777777" w:rsidTr="008A42D4">
        <w:trPr>
          <w:trHeight w:val="300"/>
        </w:trPr>
        <w:tc>
          <w:tcPr>
            <w:tcW w:w="1443" w:type="dxa"/>
            <w:noWrap/>
            <w:hideMark/>
          </w:tcPr>
          <w:p w14:paraId="33BED03A" w14:textId="3346F27E"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ScCRh</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{"citationItems":[{"id":"ITEM-1","itemData":{"DOI":"10.1016/j.ssc.2009.06.024","ISSN":"00381098","author":[{"dropping-particle":"","family":"Bouhemadou","given":"A","non-dropping-particle":"","parse-names":false,"suffix":""}],"container-title":"Solid State Communications","id":"ITEM-1","issue":"39-40","issued":{"date-parts":[["2009","10"]]},"page":"1658-1662","publisher":"Elsevier Ltd","title":"Elastic properties of mono- and polycrystalline ( and Lu) under pressure effect","type":"article-journal","volume":"149"},"uris":["http://www.mendeley.com/documents/?uuid=8a4dd275-d9ce-4e10-920e-c43637ba11b1"]}],"mendeley":{"formattedCitation":"[52]","plainTextFormattedCitation":"[52]","previouslyFormattedCitation":"[52]"},"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[52]</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3A4703FB" w14:textId="5FE5038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517095E4" w14:textId="53F2C74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67332045" w14:textId="7142946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739C6BB9" w14:textId="182D61F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018</w:t>
            </w:r>
          </w:p>
        </w:tc>
        <w:tc>
          <w:tcPr>
            <w:tcW w:w="756" w:type="dxa"/>
            <w:noWrap/>
            <w:hideMark/>
          </w:tcPr>
          <w:p w14:paraId="52DD964F" w14:textId="445F3EB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438</w:t>
            </w:r>
          </w:p>
        </w:tc>
        <w:tc>
          <w:tcPr>
            <w:tcW w:w="768" w:type="dxa"/>
            <w:noWrap/>
            <w:hideMark/>
          </w:tcPr>
          <w:p w14:paraId="19DC4984" w14:textId="61EF4E2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082</w:t>
            </w:r>
          </w:p>
        </w:tc>
        <w:tc>
          <w:tcPr>
            <w:tcW w:w="992" w:type="dxa"/>
            <w:noWrap/>
            <w:hideMark/>
          </w:tcPr>
          <w:p w14:paraId="32FD0740"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390</w:t>
            </w:r>
          </w:p>
        </w:tc>
        <w:tc>
          <w:tcPr>
            <w:tcW w:w="876" w:type="dxa"/>
            <w:noWrap/>
            <w:hideMark/>
          </w:tcPr>
          <w:p w14:paraId="300BE1DE"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146</w:t>
            </w:r>
          </w:p>
        </w:tc>
        <w:tc>
          <w:tcPr>
            <w:tcW w:w="876" w:type="dxa"/>
            <w:noWrap/>
            <w:hideMark/>
          </w:tcPr>
          <w:p w14:paraId="52E4BD4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p>
        </w:tc>
        <w:tc>
          <w:tcPr>
            <w:tcW w:w="996" w:type="dxa"/>
            <w:noWrap/>
            <w:hideMark/>
          </w:tcPr>
          <w:p w14:paraId="2C3EB034" w14:textId="74D32A8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7BFA7914" w14:textId="7AE9D8E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56" w:type="dxa"/>
            <w:noWrap/>
            <w:hideMark/>
          </w:tcPr>
          <w:p w14:paraId="5303EB53" w14:textId="7F87EF1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876" w:type="dxa"/>
            <w:noWrap/>
            <w:hideMark/>
          </w:tcPr>
          <w:p w14:paraId="5867C11E"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65</w:t>
            </w:r>
          </w:p>
        </w:tc>
        <w:tc>
          <w:tcPr>
            <w:tcW w:w="876" w:type="dxa"/>
            <w:noWrap/>
            <w:hideMark/>
          </w:tcPr>
          <w:p w14:paraId="1F68804E" w14:textId="2E43DB9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806</w:t>
            </w:r>
          </w:p>
        </w:tc>
        <w:tc>
          <w:tcPr>
            <w:tcW w:w="410" w:type="dxa"/>
            <w:noWrap/>
            <w:hideMark/>
          </w:tcPr>
          <w:p w14:paraId="47025CE2" w14:textId="5F3B684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006</w:t>
            </w:r>
          </w:p>
        </w:tc>
      </w:tr>
      <w:tr w:rsidR="00880D1C" w:rsidRPr="00AA138F" w14:paraId="30FF659F" w14:textId="77777777" w:rsidTr="008A42D4">
        <w:trPr>
          <w:trHeight w:val="300"/>
        </w:trPr>
        <w:tc>
          <w:tcPr>
            <w:tcW w:w="1443" w:type="dxa"/>
            <w:noWrap/>
            <w:hideMark/>
          </w:tcPr>
          <w:p w14:paraId="0B509ACA" w14:textId="43D1A550"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YCRh</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{"citationItems":[{"id":"ITEM-1","itemData":{"DOI":"10.1016/j.ssc.2009.06.024","ISSN":"00381098","author":[{"dropping-particle":"","family":"Bouhemadou","given":"A","non-dropping-particle":"","parse-names":false,"suffix":""}],"container-title":"Solid State Communications","id":"ITEM-1","issue":"39-40","issued":{"date-parts":[["2009","10"]]},"page":"1658-1662","publisher":"Elsevier Ltd","title":"Elastic properties of mono- and polycrystalline ( and Lu) under pressure effect","type":"article-journal","volume":"149"},"uris":["http://www.mendeley.com/documents/?uuid=8a4dd275-d9ce-4e10-920e-c43637ba11b1"]}],"mendeley":{"formattedCitation":"[52]","plainTextFormattedCitation":"[52]","previouslyFormattedCitation":"[52]"},"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[52]</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2E4EED7C" w14:textId="0275217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736" w:type="dxa"/>
            <w:noWrap/>
            <w:hideMark/>
          </w:tcPr>
          <w:p w14:paraId="24F96712" w14:textId="2E8555F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85</w:t>
            </w:r>
          </w:p>
        </w:tc>
        <w:tc>
          <w:tcPr>
            <w:tcW w:w="745" w:type="dxa"/>
            <w:noWrap/>
            <w:hideMark/>
          </w:tcPr>
          <w:p w14:paraId="0EF3D9C9" w14:textId="3644BC9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644341E" w14:textId="37F3138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104</w:t>
            </w:r>
          </w:p>
        </w:tc>
        <w:tc>
          <w:tcPr>
            <w:tcW w:w="756" w:type="dxa"/>
            <w:noWrap/>
            <w:hideMark/>
          </w:tcPr>
          <w:p w14:paraId="71903C96" w14:textId="0B7177B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378</w:t>
            </w:r>
          </w:p>
        </w:tc>
        <w:tc>
          <w:tcPr>
            <w:tcW w:w="768" w:type="dxa"/>
            <w:noWrap/>
            <w:hideMark/>
          </w:tcPr>
          <w:p w14:paraId="45713097" w14:textId="73651EC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w:t>
            </w:r>
          </w:p>
        </w:tc>
        <w:tc>
          <w:tcPr>
            <w:tcW w:w="992" w:type="dxa"/>
            <w:noWrap/>
            <w:hideMark/>
          </w:tcPr>
          <w:p w14:paraId="2261F27D"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337</w:t>
            </w:r>
          </w:p>
        </w:tc>
        <w:tc>
          <w:tcPr>
            <w:tcW w:w="876" w:type="dxa"/>
            <w:noWrap/>
            <w:hideMark/>
          </w:tcPr>
          <w:p w14:paraId="22A072E3"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146</w:t>
            </w:r>
          </w:p>
        </w:tc>
        <w:tc>
          <w:tcPr>
            <w:tcW w:w="876" w:type="dxa"/>
            <w:noWrap/>
            <w:hideMark/>
          </w:tcPr>
          <w:p w14:paraId="0064414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79</w:t>
            </w:r>
          </w:p>
        </w:tc>
        <w:tc>
          <w:tcPr>
            <w:tcW w:w="996" w:type="dxa"/>
            <w:noWrap/>
            <w:hideMark/>
          </w:tcPr>
          <w:p w14:paraId="2128762B" w14:textId="19FE9ED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209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w:t>
            </w:r>
          </w:p>
        </w:tc>
        <w:tc>
          <w:tcPr>
            <w:tcW w:w="996" w:type="dxa"/>
            <w:noWrap/>
            <w:hideMark/>
          </w:tcPr>
          <w:p w14:paraId="284A0666" w14:textId="6E75C9C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56" w:type="dxa"/>
            <w:noWrap/>
            <w:hideMark/>
          </w:tcPr>
          <w:p w14:paraId="3AE43073" w14:textId="1DD98BF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876" w:type="dxa"/>
            <w:noWrap/>
            <w:hideMark/>
          </w:tcPr>
          <w:p w14:paraId="5F238AD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67</w:t>
            </w:r>
          </w:p>
        </w:tc>
        <w:tc>
          <w:tcPr>
            <w:tcW w:w="876" w:type="dxa"/>
            <w:noWrap/>
            <w:hideMark/>
          </w:tcPr>
          <w:p w14:paraId="71930704" w14:textId="7AA4951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470</w:t>
            </w:r>
          </w:p>
        </w:tc>
        <w:tc>
          <w:tcPr>
            <w:tcW w:w="410" w:type="dxa"/>
            <w:noWrap/>
            <w:hideMark/>
          </w:tcPr>
          <w:p w14:paraId="39D4BA64" w14:textId="34EEA8F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732</w:t>
            </w:r>
          </w:p>
        </w:tc>
      </w:tr>
      <w:tr w:rsidR="00880D1C" w:rsidRPr="00AA138F" w14:paraId="1A98D175" w14:textId="77777777" w:rsidTr="008A42D4">
        <w:trPr>
          <w:trHeight w:val="300"/>
        </w:trPr>
        <w:tc>
          <w:tcPr>
            <w:tcW w:w="1443" w:type="dxa"/>
            <w:noWrap/>
            <w:hideMark/>
          </w:tcPr>
          <w:p w14:paraId="50EA4FB0" w14:textId="41DDDEDB"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AlCSc</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intermet.2011.12.014","ISSN":"09669795","author":[{"dropping-particle":"","family":"Kanchana","given":"V","non-dropping-particle":"","parse-names":false,"suffix":""},{"dropping-particle":"","family":"Ram","given":"Swetarekha","non-dropping-particle":"","parse-names":false,"suffix":""}],"container-title":"Intermetallics","id":"ITEM-1","issued":{"date-parts":[["2012","4"]]},"page":"39-48","title":"Electronic structure and mechanical properties of Sc3AC (A = Al, Ga, In, Tl) and Sc3BN(B = Al, In): Ab-initio study","type":"article-journal","volume":"23"},"uris":["http://www.mendeley.com/documents/?uuid=17137e95-aa0c-46b7-9c70-d21ef5102a1c"]}],"mendeley":{"formattedCitation":"[53]","plainTextFormattedCitation":"[53]","previouslyFormattedCitation":"[53]"},"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[53]</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4800055A" w14:textId="21D3557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36" w:type="dxa"/>
            <w:noWrap/>
            <w:hideMark/>
          </w:tcPr>
          <w:p w14:paraId="43DA358C" w14:textId="63CC1A0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745" w:type="dxa"/>
            <w:noWrap/>
            <w:hideMark/>
          </w:tcPr>
          <w:p w14:paraId="25450C42" w14:textId="19473AE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4618EF9D" w14:textId="33F7638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876</w:t>
            </w:r>
          </w:p>
        </w:tc>
        <w:tc>
          <w:tcPr>
            <w:tcW w:w="756" w:type="dxa"/>
            <w:noWrap/>
            <w:hideMark/>
          </w:tcPr>
          <w:p w14:paraId="45AD27A9" w14:textId="4AAD7EA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560</w:t>
            </w:r>
          </w:p>
        </w:tc>
        <w:tc>
          <w:tcPr>
            <w:tcW w:w="768" w:type="dxa"/>
            <w:noWrap/>
            <w:hideMark/>
          </w:tcPr>
          <w:p w14:paraId="1ED75F21" w14:textId="55F8460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51</w:t>
            </w:r>
          </w:p>
        </w:tc>
        <w:tc>
          <w:tcPr>
            <w:tcW w:w="992" w:type="dxa"/>
            <w:noWrap/>
            <w:hideMark/>
          </w:tcPr>
          <w:p w14:paraId="47693B9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220</w:t>
            </w:r>
          </w:p>
        </w:tc>
        <w:tc>
          <w:tcPr>
            <w:tcW w:w="876" w:type="dxa"/>
            <w:noWrap/>
            <w:hideMark/>
          </w:tcPr>
          <w:p w14:paraId="2B1F2DED"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40</w:t>
            </w:r>
          </w:p>
        </w:tc>
        <w:tc>
          <w:tcPr>
            <w:tcW w:w="876" w:type="dxa"/>
            <w:noWrap/>
            <w:hideMark/>
          </w:tcPr>
          <w:p w14:paraId="6631A76D"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79</w:t>
            </w:r>
          </w:p>
        </w:tc>
        <w:tc>
          <w:tcPr>
            <w:tcW w:w="996" w:type="dxa"/>
            <w:noWrap/>
            <w:hideMark/>
          </w:tcPr>
          <w:p w14:paraId="19F0E1A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100</w:t>
            </w:r>
          </w:p>
        </w:tc>
        <w:tc>
          <w:tcPr>
            <w:tcW w:w="996" w:type="dxa"/>
            <w:noWrap/>
            <w:hideMark/>
          </w:tcPr>
          <w:p w14:paraId="490CBFF2" w14:textId="62BB0EF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56" w:type="dxa"/>
            <w:noWrap/>
            <w:hideMark/>
          </w:tcPr>
          <w:p w14:paraId="092C7452" w14:textId="50A6C84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20</w:t>
            </w:r>
          </w:p>
        </w:tc>
        <w:tc>
          <w:tcPr>
            <w:tcW w:w="876" w:type="dxa"/>
            <w:noWrap/>
            <w:hideMark/>
          </w:tcPr>
          <w:p w14:paraId="0977134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-39</w:t>
            </w:r>
          </w:p>
        </w:tc>
        <w:tc>
          <w:tcPr>
            <w:tcW w:w="876" w:type="dxa"/>
            <w:noWrap/>
            <w:hideMark/>
          </w:tcPr>
          <w:p w14:paraId="382A778F" w14:textId="33317C8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512</w:t>
            </w:r>
          </w:p>
        </w:tc>
        <w:tc>
          <w:tcPr>
            <w:tcW w:w="410" w:type="dxa"/>
            <w:noWrap/>
            <w:hideMark/>
          </w:tcPr>
          <w:p w14:paraId="1BFB8137" w14:textId="1AFC2D8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939</w:t>
            </w:r>
          </w:p>
        </w:tc>
      </w:tr>
      <w:tr w:rsidR="00880D1C" w:rsidRPr="00AA138F" w14:paraId="25287F71" w14:textId="77777777" w:rsidTr="008A42D4">
        <w:trPr>
          <w:trHeight w:val="300"/>
        </w:trPr>
        <w:tc>
          <w:tcPr>
            <w:tcW w:w="1443" w:type="dxa"/>
            <w:noWrap/>
            <w:hideMark/>
          </w:tcPr>
          <w:p w14:paraId="73A82B00" w14:textId="77BB5165"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GaCSc</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intermet.2011.12.014","ISSN":"09669795","author":[{"dropping-particle":"","family":"Kanchana","given":"V","non-dropping-particle":"","parse-names":false,"suffix":""},{"dropping-particle":"","family":"Ram","given":"Swetarekha","non-dropping-particle":"","parse-names":false,"suffix":""}],"container-title":"Intermetallics","id":"ITEM-1","issued":{"date-parts":[["2012","4"]]},"page":"39-48","title":"Electronic structure and mechanical properties of Sc3AC (A = Al, Ga, In, Tl) and Sc3BN(B = Al, In): Ab-initio study","type":"article-journal","volume":"23"},"uris":["http://www.mendeley.com/documents/?uuid=17137e95-aa0c-46b7-9c70-d21ef5102a1c"]}],"mendeley":{"formattedCitation":"[53]","plainTextFormattedCitation":"[53]","previouslyFormattedCitation":"[53]"},"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[53]</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1586935E" w14:textId="4223616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36" w:type="dxa"/>
            <w:noWrap/>
            <w:hideMark/>
          </w:tcPr>
          <w:p w14:paraId="66D03412" w14:textId="6EA341B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745" w:type="dxa"/>
            <w:noWrap/>
            <w:hideMark/>
          </w:tcPr>
          <w:p w14:paraId="5C6A75D9" w14:textId="0AC241B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2FD0568F" w14:textId="41AE479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892</w:t>
            </w:r>
          </w:p>
        </w:tc>
        <w:tc>
          <w:tcPr>
            <w:tcW w:w="756" w:type="dxa"/>
            <w:noWrap/>
            <w:hideMark/>
          </w:tcPr>
          <w:p w14:paraId="66957AFF" w14:textId="5885826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538</w:t>
            </w:r>
          </w:p>
        </w:tc>
        <w:tc>
          <w:tcPr>
            <w:tcW w:w="768" w:type="dxa"/>
            <w:noWrap/>
            <w:hideMark/>
          </w:tcPr>
          <w:p w14:paraId="0F9C7AAE" w14:textId="453A48C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w:t>
            </w:r>
          </w:p>
        </w:tc>
        <w:tc>
          <w:tcPr>
            <w:tcW w:w="992" w:type="dxa"/>
            <w:noWrap/>
            <w:hideMark/>
          </w:tcPr>
          <w:p w14:paraId="011B2A39"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227</w:t>
            </w:r>
          </w:p>
        </w:tc>
        <w:tc>
          <w:tcPr>
            <w:tcW w:w="876" w:type="dxa"/>
            <w:noWrap/>
            <w:hideMark/>
          </w:tcPr>
          <w:p w14:paraId="0A2F8B5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35</w:t>
            </w:r>
          </w:p>
        </w:tc>
        <w:tc>
          <w:tcPr>
            <w:tcW w:w="876" w:type="dxa"/>
            <w:noWrap/>
            <w:hideMark/>
          </w:tcPr>
          <w:p w14:paraId="5D01A97A"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76</w:t>
            </w:r>
          </w:p>
        </w:tc>
        <w:tc>
          <w:tcPr>
            <w:tcW w:w="996" w:type="dxa"/>
            <w:noWrap/>
            <w:hideMark/>
          </w:tcPr>
          <w:p w14:paraId="23CF91FD"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99</w:t>
            </w:r>
          </w:p>
        </w:tc>
        <w:tc>
          <w:tcPr>
            <w:tcW w:w="996" w:type="dxa"/>
            <w:noWrap/>
            <w:hideMark/>
          </w:tcPr>
          <w:p w14:paraId="6D205ED7"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84</w:t>
            </w:r>
          </w:p>
        </w:tc>
        <w:tc>
          <w:tcPr>
            <w:tcW w:w="756" w:type="dxa"/>
            <w:noWrap/>
            <w:hideMark/>
          </w:tcPr>
          <w:p w14:paraId="0DE34656" w14:textId="7F5A4CC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w:t>
            </w:r>
          </w:p>
        </w:tc>
        <w:tc>
          <w:tcPr>
            <w:tcW w:w="876" w:type="dxa"/>
            <w:noWrap/>
            <w:hideMark/>
          </w:tcPr>
          <w:p w14:paraId="630DF7D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-41</w:t>
            </w:r>
          </w:p>
        </w:tc>
        <w:tc>
          <w:tcPr>
            <w:tcW w:w="876" w:type="dxa"/>
            <w:noWrap/>
            <w:hideMark/>
          </w:tcPr>
          <w:p w14:paraId="29E96EC3" w14:textId="43FB13B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042</w:t>
            </w:r>
          </w:p>
        </w:tc>
        <w:tc>
          <w:tcPr>
            <w:tcW w:w="410" w:type="dxa"/>
            <w:noWrap/>
            <w:hideMark/>
          </w:tcPr>
          <w:p w14:paraId="619B7D73" w14:textId="5FA5F92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930</w:t>
            </w:r>
          </w:p>
        </w:tc>
      </w:tr>
      <w:tr w:rsidR="00880D1C" w:rsidRPr="00AA138F" w14:paraId="17B2AB57" w14:textId="77777777" w:rsidTr="008A42D4">
        <w:trPr>
          <w:trHeight w:val="300"/>
        </w:trPr>
        <w:tc>
          <w:tcPr>
            <w:tcW w:w="1443" w:type="dxa"/>
            <w:noWrap/>
            <w:hideMark/>
          </w:tcPr>
          <w:p w14:paraId="1DADE3A6" w14:textId="682E87B9"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InCSc</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intermet.2011.12.014","ISSN":"09669795","author":[{"dropping-particle":"","family":"Kanchana","given":"V","non-dropping-particle":"","parse-names":false,"suffix":""},{"dropping-particle":"","family":"Ram","given":"Swetarekha","non-dropping-particle":"","parse-names":false,"suffix":""}],"container-title":"Intermetallics","id":"ITEM-1","issued":{"date-parts":[["2012","4"]]},"page":"39-48","title":"Electronic structure and mechanical properties of Sc3AC (A = Al, Ga, In, Tl) and Sc3BN(B = Al, In): Ab-initio study","type":"article-journal","volume":"23"},"uris":["http://www.mendeley.com/documents/?uuid=17137e95-aa0c-46b7-9c70-d21ef5102a1c"]}],"mendeley":{"formattedCitation":"[53]","plainTextFormattedCitation":"[53]","previouslyFormattedCitation":"[53]"},"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[53]</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330329BA" w14:textId="3F0248F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36" w:type="dxa"/>
            <w:noWrap/>
            <w:hideMark/>
          </w:tcPr>
          <w:p w14:paraId="1B6496EB" w14:textId="6146270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7CFE80BF" w14:textId="62180A1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43C9F206" w14:textId="3322F0E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968</w:t>
            </w:r>
          </w:p>
        </w:tc>
        <w:tc>
          <w:tcPr>
            <w:tcW w:w="756" w:type="dxa"/>
            <w:noWrap/>
            <w:hideMark/>
          </w:tcPr>
          <w:p w14:paraId="3556A36D" w14:textId="35ABC91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452</w:t>
            </w:r>
          </w:p>
        </w:tc>
        <w:tc>
          <w:tcPr>
            <w:tcW w:w="768" w:type="dxa"/>
            <w:noWrap/>
            <w:hideMark/>
          </w:tcPr>
          <w:p w14:paraId="57C85EDE" w14:textId="2AD51EA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w:t>
            </w:r>
          </w:p>
        </w:tc>
        <w:tc>
          <w:tcPr>
            <w:tcW w:w="992" w:type="dxa"/>
            <w:noWrap/>
            <w:hideMark/>
          </w:tcPr>
          <w:p w14:paraId="3CEC556C"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213</w:t>
            </w:r>
          </w:p>
        </w:tc>
        <w:tc>
          <w:tcPr>
            <w:tcW w:w="876" w:type="dxa"/>
            <w:noWrap/>
            <w:hideMark/>
          </w:tcPr>
          <w:p w14:paraId="5195E3DB"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38</w:t>
            </w:r>
          </w:p>
        </w:tc>
        <w:tc>
          <w:tcPr>
            <w:tcW w:w="876" w:type="dxa"/>
            <w:noWrap/>
            <w:hideMark/>
          </w:tcPr>
          <w:p w14:paraId="7E53174E"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81</w:t>
            </w:r>
          </w:p>
        </w:tc>
        <w:tc>
          <w:tcPr>
            <w:tcW w:w="996" w:type="dxa"/>
            <w:noWrap/>
            <w:hideMark/>
          </w:tcPr>
          <w:p w14:paraId="54B207DE" w14:textId="0DC0B6D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996" w:type="dxa"/>
            <w:noWrap/>
            <w:hideMark/>
          </w:tcPr>
          <w:p w14:paraId="4CE4A54A" w14:textId="588EC84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756" w:type="dxa"/>
            <w:noWrap/>
            <w:hideMark/>
          </w:tcPr>
          <w:p w14:paraId="7AA5F952" w14:textId="10E326E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w:t>
            </w:r>
          </w:p>
        </w:tc>
        <w:tc>
          <w:tcPr>
            <w:tcW w:w="876" w:type="dxa"/>
            <w:noWrap/>
            <w:hideMark/>
          </w:tcPr>
          <w:p w14:paraId="4C5ABF2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-43</w:t>
            </w:r>
          </w:p>
        </w:tc>
        <w:tc>
          <w:tcPr>
            <w:tcW w:w="876" w:type="dxa"/>
            <w:noWrap/>
            <w:hideMark/>
          </w:tcPr>
          <w:p w14:paraId="5063A7C3" w14:textId="4E1E555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711</w:t>
            </w:r>
          </w:p>
        </w:tc>
        <w:tc>
          <w:tcPr>
            <w:tcW w:w="410" w:type="dxa"/>
            <w:noWrap/>
            <w:hideMark/>
          </w:tcPr>
          <w:p w14:paraId="38906D02" w14:textId="1888D14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920</w:t>
            </w:r>
          </w:p>
        </w:tc>
      </w:tr>
      <w:tr w:rsidR="00880D1C" w:rsidRPr="00AA138F" w14:paraId="33DCFAEC" w14:textId="77777777" w:rsidTr="008A42D4">
        <w:trPr>
          <w:trHeight w:val="300"/>
        </w:trPr>
        <w:tc>
          <w:tcPr>
            <w:tcW w:w="1443" w:type="dxa"/>
            <w:noWrap/>
            <w:hideMark/>
          </w:tcPr>
          <w:p w14:paraId="3C63DDBB" w14:textId="5C19C41C"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TlCSc</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intermet.2011.12.014","ISSN":"09669795","author":[{"dropping-particle":"","family":"Kanchana","given":"V","non-dropping-particle":"","parse-names":false,"suffix":""},{"dropping-particle":"","family":"Ram","given":"Swetarekha","non-dropping-particle":"","parse-names":false,"suffix":""}],"container-title":"Intermetallics","id":"ITEM-1","issued":{"date-parts":[["2012","4"]]},"page":"39-48","title":"Electronic structure and mechanical properties of Sc3AC (A = Al, Ga, In, Tl) and Sc3BN(B = Al, In): Ab-initio study","type":"article-journal","volume":"23"},"uris":["http://www.mendeley.com/documents/?uuid=17137e95-aa0c-46b7-9c70-d21ef5102a1c"]}],"mendeley":{"formattedCitation":"[53]","plainTextFormattedCitation":"[53]","previouslyFormattedCitation":"[53]"},"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880D1C">
              <w:rPr>
                <w:rFonts w:ascii="Times New Roman" w:eastAsia="Times New Roman" w:hAnsi="Times New Roman" w:cs="Times New Roman"/>
                <w:noProof/>
                <w:color w:val="000000"/>
                <w:sz w:val="24"/>
                <w:szCs w:val="24"/>
                <w:lang w:eastAsia="fr-DZ"/>
              </w:rPr>
              <w:t>[53]</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5E3E2074" w14:textId="1C96EF5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36" w:type="dxa"/>
            <w:noWrap/>
            <w:hideMark/>
          </w:tcPr>
          <w:p w14:paraId="106FF3F6" w14:textId="1C8B5BC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745" w:type="dxa"/>
            <w:noWrap/>
            <w:hideMark/>
          </w:tcPr>
          <w:p w14:paraId="31EED479" w14:textId="569B325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368C842" w14:textId="44DACD2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076</w:t>
            </w:r>
          </w:p>
        </w:tc>
        <w:tc>
          <w:tcPr>
            <w:tcW w:w="756" w:type="dxa"/>
            <w:noWrap/>
            <w:hideMark/>
          </w:tcPr>
          <w:p w14:paraId="55D75807" w14:textId="2FE99DE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368</w:t>
            </w:r>
          </w:p>
        </w:tc>
        <w:tc>
          <w:tcPr>
            <w:tcW w:w="768" w:type="dxa"/>
            <w:noWrap/>
            <w:hideMark/>
          </w:tcPr>
          <w:p w14:paraId="4158EC65" w14:textId="49DEC2A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w:t>
            </w:r>
          </w:p>
        </w:tc>
        <w:tc>
          <w:tcPr>
            <w:tcW w:w="992" w:type="dxa"/>
            <w:noWrap/>
            <w:hideMark/>
          </w:tcPr>
          <w:p w14:paraId="0B71AF18"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212</w:t>
            </w:r>
          </w:p>
        </w:tc>
        <w:tc>
          <w:tcPr>
            <w:tcW w:w="876" w:type="dxa"/>
            <w:noWrap/>
            <w:hideMark/>
          </w:tcPr>
          <w:p w14:paraId="2356DB60"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36</w:t>
            </w:r>
          </w:p>
        </w:tc>
        <w:tc>
          <w:tcPr>
            <w:tcW w:w="876" w:type="dxa"/>
            <w:noWrap/>
            <w:hideMark/>
          </w:tcPr>
          <w:p w14:paraId="562AB96E"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80</w:t>
            </w:r>
          </w:p>
        </w:tc>
        <w:tc>
          <w:tcPr>
            <w:tcW w:w="996" w:type="dxa"/>
            <w:noWrap/>
            <w:hideMark/>
          </w:tcPr>
          <w:p w14:paraId="40189CB5" w14:textId="3338884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w:t>
            </w:r>
          </w:p>
        </w:tc>
        <w:tc>
          <w:tcPr>
            <w:tcW w:w="996" w:type="dxa"/>
            <w:noWrap/>
            <w:hideMark/>
          </w:tcPr>
          <w:p w14:paraId="0B40AD3D" w14:textId="57ADC71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756" w:type="dxa"/>
            <w:noWrap/>
            <w:hideMark/>
          </w:tcPr>
          <w:p w14:paraId="4B42BCB3" w14:textId="53C9E7C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14</w:t>
            </w:r>
          </w:p>
        </w:tc>
        <w:tc>
          <w:tcPr>
            <w:tcW w:w="876" w:type="dxa"/>
            <w:noWrap/>
            <w:hideMark/>
          </w:tcPr>
          <w:p w14:paraId="5A4DFA10"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-44</w:t>
            </w:r>
          </w:p>
        </w:tc>
        <w:tc>
          <w:tcPr>
            <w:tcW w:w="876" w:type="dxa"/>
            <w:noWrap/>
            <w:hideMark/>
          </w:tcPr>
          <w:p w14:paraId="7C7F2C3F" w14:textId="7B57E82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842</w:t>
            </w:r>
          </w:p>
        </w:tc>
        <w:tc>
          <w:tcPr>
            <w:tcW w:w="410" w:type="dxa"/>
            <w:noWrap/>
            <w:hideMark/>
          </w:tcPr>
          <w:p w14:paraId="7DEE23B6" w14:textId="0093262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895</w:t>
            </w:r>
          </w:p>
        </w:tc>
      </w:tr>
      <w:tr w:rsidR="00880D1C" w:rsidRPr="00AA138F" w14:paraId="5342455A" w14:textId="77777777" w:rsidTr="008A42D4">
        <w:trPr>
          <w:trHeight w:val="300"/>
        </w:trPr>
        <w:tc>
          <w:tcPr>
            <w:tcW w:w="1443" w:type="dxa"/>
            <w:noWrap/>
            <w:hideMark/>
          </w:tcPr>
          <w:p w14:paraId="3F9308AD" w14:textId="0579D8D8"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AsNSr</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commatsci.2009.04.028","ISSN":"09270256","author":[{"dropping-particle":"","family":"Haddadi","given":"K","non-dropping-particle":"","parse-names":false,"suffix":""},{"dropping-particle":"","family":"Bouhemadou","given":"A","non-dropping-particle":"","parse-names":false,"suffix":""},{"dropping-particle":"","family":"Louail","given":"L","non-dropping-particle":"","parse-names":false,"suffix":""},{"dropping-particle":"","family":"Rahal","given":"F","non-dropping-particle":"","parse-names":false,"suffix":""},{"dropping-particle":"","family":"Maabed","given":"S","non-dropping-particle":"","parse-names":false,"suffix":""}],"container-title":"Computational Materials Science","id":"ITEM-1","issue":"4","issued":{"date-parts":[["2009","10"]]},"page":"881-886","publisher":"Elsevier B.V.","title":"Prediction study of the structural, elastic and electronic properties of ANSr3 (A=As, Sb and Bi)","type":"article-journal","volume":"46"},"uris":["http://www.mendeley.com/documents/?uuid=b1e894a0-be1e-4dbf-bb76-39741cf091a2"]}],"mendeley":{"formattedCitation":"[54]","plainTextFormattedCitation":"[54]","previouslyFormattedCitation":"[54]"},"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[54]</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06C09FA1"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p>
        </w:tc>
        <w:tc>
          <w:tcPr>
            <w:tcW w:w="736" w:type="dxa"/>
            <w:noWrap/>
            <w:hideMark/>
          </w:tcPr>
          <w:p w14:paraId="26B8A19B" w14:textId="4E07E6B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w:t>
            </w:r>
          </w:p>
        </w:tc>
        <w:tc>
          <w:tcPr>
            <w:tcW w:w="745" w:type="dxa"/>
            <w:noWrap/>
            <w:hideMark/>
          </w:tcPr>
          <w:p w14:paraId="141C810B" w14:textId="03F0B93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48B0DE88" w14:textId="028CD4D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841</w:t>
            </w:r>
          </w:p>
        </w:tc>
        <w:tc>
          <w:tcPr>
            <w:tcW w:w="756" w:type="dxa"/>
            <w:noWrap/>
            <w:hideMark/>
          </w:tcPr>
          <w:p w14:paraId="4455DDF3" w14:textId="39D477F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565</w:t>
            </w:r>
          </w:p>
        </w:tc>
        <w:tc>
          <w:tcPr>
            <w:tcW w:w="768" w:type="dxa"/>
            <w:noWrap/>
            <w:hideMark/>
          </w:tcPr>
          <w:p w14:paraId="2D308540" w14:textId="550C9DF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03</w:t>
            </w:r>
          </w:p>
        </w:tc>
        <w:tc>
          <w:tcPr>
            <w:tcW w:w="992" w:type="dxa"/>
            <w:noWrap/>
            <w:hideMark/>
          </w:tcPr>
          <w:p w14:paraId="3974B726" w14:textId="40A464A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57</w:t>
            </w:r>
          </w:p>
        </w:tc>
        <w:tc>
          <w:tcPr>
            <w:tcW w:w="876" w:type="dxa"/>
            <w:noWrap/>
            <w:hideMark/>
          </w:tcPr>
          <w:p w14:paraId="4DA310E9" w14:textId="78CBF27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78</w:t>
            </w:r>
          </w:p>
        </w:tc>
        <w:tc>
          <w:tcPr>
            <w:tcW w:w="876" w:type="dxa"/>
            <w:noWrap/>
            <w:hideMark/>
          </w:tcPr>
          <w:p w14:paraId="03CC87E6" w14:textId="7BF70DE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41</w:t>
            </w:r>
          </w:p>
        </w:tc>
        <w:tc>
          <w:tcPr>
            <w:tcW w:w="996" w:type="dxa"/>
            <w:noWrap/>
            <w:hideMark/>
          </w:tcPr>
          <w:p w14:paraId="58864072" w14:textId="77C344D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71</w:t>
            </w:r>
          </w:p>
        </w:tc>
        <w:tc>
          <w:tcPr>
            <w:tcW w:w="996" w:type="dxa"/>
            <w:noWrap/>
            <w:hideMark/>
          </w:tcPr>
          <w:p w14:paraId="3163309A" w14:textId="12708DB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56" w:type="dxa"/>
            <w:noWrap/>
            <w:hideMark/>
          </w:tcPr>
          <w:p w14:paraId="454C5FF5" w14:textId="5734FDC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w:t>
            </w:r>
          </w:p>
        </w:tc>
        <w:tc>
          <w:tcPr>
            <w:tcW w:w="876" w:type="dxa"/>
            <w:noWrap/>
            <w:hideMark/>
          </w:tcPr>
          <w:p w14:paraId="1E0A15F1" w14:textId="3B05382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63</w:t>
            </w:r>
          </w:p>
        </w:tc>
        <w:tc>
          <w:tcPr>
            <w:tcW w:w="876" w:type="dxa"/>
            <w:noWrap/>
            <w:hideMark/>
          </w:tcPr>
          <w:p w14:paraId="03F89386" w14:textId="2B56BE3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404</w:t>
            </w:r>
          </w:p>
        </w:tc>
        <w:tc>
          <w:tcPr>
            <w:tcW w:w="410" w:type="dxa"/>
            <w:noWrap/>
            <w:hideMark/>
          </w:tcPr>
          <w:p w14:paraId="1521F860" w14:textId="688F3CB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979</w:t>
            </w:r>
          </w:p>
        </w:tc>
      </w:tr>
      <w:tr w:rsidR="00880D1C" w:rsidRPr="00AA138F" w14:paraId="7C04A47D" w14:textId="77777777" w:rsidTr="008A42D4">
        <w:trPr>
          <w:trHeight w:val="300"/>
        </w:trPr>
        <w:tc>
          <w:tcPr>
            <w:tcW w:w="1443" w:type="dxa"/>
            <w:noWrap/>
            <w:hideMark/>
          </w:tcPr>
          <w:p w14:paraId="306B7CAA" w14:textId="2E8089F2"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BiNSr</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commatsci.2009.04.028","ISSN":"09270256","author":[{"dropping-particle":"","family":"Haddadi","given":"K","non-dropping-particle":"","parse-names":false,"suffix":""},{"dropping-particle":"","family":"Bouhemadou","given":"A","non-dropping-particle":"","parse-names":false,"suffix":""},{"dropping-particle":"","family":"Louail","given":"L","non-dropping-particle":"","parse-names":false,"suffix":""},{"dropping-particle":"","family":"Rahal","given":"F","non-dropping-particle":"","parse-names":false,"suffix":""},{"dropping-particle":"","family":"Maabed","given":"S","non-dropping-particle":"","parse-names":false,"suffix":""}],"container-title":"Computational Materials Science","id":"ITEM-1","issue":"4","issued":{"date-parts":[["2009","10"]]},"page":"881-886","publisher":"Elsevier B.V.","title":"Prediction study of the structural, elastic and electronic properties of ANSr3 (A=As, Sb and Bi)","type":"article-journal","volume":"46"},"uris":["http://www.mendeley.com/documents/?uuid=b1e894a0-be1e-4dbf-bb76-39741cf091a2"]}],"mendeley":{"formattedCitation":"[54]","plainTextFormattedCitation":"[54]","previouslyFormattedCitation":"[54]"},"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[54]</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269A5FF9"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p>
        </w:tc>
        <w:tc>
          <w:tcPr>
            <w:tcW w:w="736" w:type="dxa"/>
            <w:noWrap/>
            <w:hideMark/>
          </w:tcPr>
          <w:p w14:paraId="0B60A19C" w14:textId="11D1C39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w:t>
            </w:r>
          </w:p>
        </w:tc>
        <w:tc>
          <w:tcPr>
            <w:tcW w:w="745" w:type="dxa"/>
            <w:noWrap/>
            <w:hideMark/>
          </w:tcPr>
          <w:p w14:paraId="1524A276" w14:textId="00AABC5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272F2FDD" w14:textId="0E6A9C6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961</w:t>
            </w:r>
          </w:p>
        </w:tc>
        <w:tc>
          <w:tcPr>
            <w:tcW w:w="756" w:type="dxa"/>
            <w:noWrap/>
            <w:hideMark/>
          </w:tcPr>
          <w:p w14:paraId="584BF2D9" w14:textId="196A322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406</w:t>
            </w:r>
          </w:p>
        </w:tc>
        <w:tc>
          <w:tcPr>
            <w:tcW w:w="768" w:type="dxa"/>
            <w:noWrap/>
            <w:hideMark/>
          </w:tcPr>
          <w:p w14:paraId="74B04632" w14:textId="4578526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17</w:t>
            </w:r>
          </w:p>
        </w:tc>
        <w:tc>
          <w:tcPr>
            <w:tcW w:w="992" w:type="dxa"/>
            <w:noWrap/>
            <w:hideMark/>
          </w:tcPr>
          <w:p w14:paraId="2981E46D" w14:textId="2D69468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w:t>
            </w:r>
          </w:p>
        </w:tc>
        <w:tc>
          <w:tcPr>
            <w:tcW w:w="876" w:type="dxa"/>
            <w:noWrap/>
            <w:hideMark/>
          </w:tcPr>
          <w:p w14:paraId="7724F19A" w14:textId="5530CC0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83</w:t>
            </w:r>
          </w:p>
        </w:tc>
        <w:tc>
          <w:tcPr>
            <w:tcW w:w="876" w:type="dxa"/>
            <w:noWrap/>
            <w:hideMark/>
          </w:tcPr>
          <w:p w14:paraId="5F559023" w14:textId="08782A4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w:t>
            </w:r>
          </w:p>
        </w:tc>
        <w:tc>
          <w:tcPr>
            <w:tcW w:w="996" w:type="dxa"/>
            <w:noWrap/>
            <w:hideMark/>
          </w:tcPr>
          <w:p w14:paraId="70877DD5" w14:textId="143CE0C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48</w:t>
            </w:r>
          </w:p>
        </w:tc>
        <w:tc>
          <w:tcPr>
            <w:tcW w:w="996" w:type="dxa"/>
            <w:noWrap/>
            <w:hideMark/>
          </w:tcPr>
          <w:p w14:paraId="18F33C88" w14:textId="685726A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56" w:type="dxa"/>
            <w:noWrap/>
            <w:hideMark/>
          </w:tcPr>
          <w:p w14:paraId="4665F377" w14:textId="11DA134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47</w:t>
            </w:r>
          </w:p>
        </w:tc>
        <w:tc>
          <w:tcPr>
            <w:tcW w:w="876" w:type="dxa"/>
            <w:noWrap/>
            <w:hideMark/>
          </w:tcPr>
          <w:p w14:paraId="5039EFB3" w14:textId="3502001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11</w:t>
            </w:r>
          </w:p>
        </w:tc>
        <w:tc>
          <w:tcPr>
            <w:tcW w:w="876" w:type="dxa"/>
            <w:noWrap/>
            <w:hideMark/>
          </w:tcPr>
          <w:p w14:paraId="59AD8D34" w14:textId="19F0352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505</w:t>
            </w:r>
          </w:p>
        </w:tc>
        <w:tc>
          <w:tcPr>
            <w:tcW w:w="410" w:type="dxa"/>
            <w:noWrap/>
            <w:hideMark/>
          </w:tcPr>
          <w:p w14:paraId="397FEF1B" w14:textId="0604785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704</w:t>
            </w:r>
          </w:p>
        </w:tc>
      </w:tr>
      <w:tr w:rsidR="00880D1C" w:rsidRPr="00AA138F" w14:paraId="60B91846" w14:textId="77777777" w:rsidTr="008A42D4">
        <w:trPr>
          <w:trHeight w:val="300"/>
        </w:trPr>
        <w:tc>
          <w:tcPr>
            <w:tcW w:w="1443" w:type="dxa"/>
            <w:noWrap/>
            <w:hideMark/>
          </w:tcPr>
          <w:p w14:paraId="59274CC4" w14:textId="1438DA97"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SbNSr</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commatsci.2009.04.028","ISSN":"09270256","author":[{"dropping-particle":"","family":"Haddadi","given":"K","non-dropping-particle":"","parse-names":false,"suffix":""},{"dropping-particle":"","family":"Bouhemadou","given":"A","non-dropping-particle":"","parse-names":false,"suffix":""},{"dropping-particle":"","family":"Louail","given":"L","non-dropping-particle":"","parse-names":false,"suffix":""},{"dropping-particle":"","family":"Rahal","given":"F","non-dropping-particle":"","parse-names":false,"suffix":""},{"dropping-particle":"","family":"Maabed","given":"S","non-dropping-particle":"","parse-names":false,"suffix":""}],"container-title":"Computational Materials Science","id":"ITEM-1","issue":"4","issued":{"date-parts":[["2009","10"]]},"page":"881-886","publisher":"Elsevier B.V.","title":"Prediction study of the structural, elastic and electronic properties of ANSr3 (A=As, Sb and Bi)","type":"article-journal","volume":"46"},"uris":["http://www.mendeley.com/documents/?uuid=b1e894a0-be1e-4dbf-bb76-39741cf091a2"]}],"mendeley":{"formattedCitation":"[54]","plainTextFormattedCitation":"[54]","previouslyFormattedCitation":"[54]"},"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[54]</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53B8D0B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p>
        </w:tc>
        <w:tc>
          <w:tcPr>
            <w:tcW w:w="736" w:type="dxa"/>
            <w:noWrap/>
            <w:hideMark/>
          </w:tcPr>
          <w:p w14:paraId="742B202A" w14:textId="778BB9F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w:t>
            </w:r>
          </w:p>
        </w:tc>
        <w:tc>
          <w:tcPr>
            <w:tcW w:w="745" w:type="dxa"/>
            <w:noWrap/>
            <w:hideMark/>
          </w:tcPr>
          <w:p w14:paraId="357DF3DA" w14:textId="4AC4D67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6AA19FEA" w14:textId="58FD8FF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921</w:t>
            </w:r>
          </w:p>
        </w:tc>
        <w:tc>
          <w:tcPr>
            <w:tcW w:w="756" w:type="dxa"/>
            <w:noWrap/>
            <w:hideMark/>
          </w:tcPr>
          <w:p w14:paraId="5580B856" w14:textId="39961DC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448</w:t>
            </w:r>
          </w:p>
        </w:tc>
        <w:tc>
          <w:tcPr>
            <w:tcW w:w="768" w:type="dxa"/>
            <w:noWrap/>
            <w:hideMark/>
          </w:tcPr>
          <w:p w14:paraId="462C9D66" w14:textId="23C3E55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12</w:t>
            </w:r>
          </w:p>
        </w:tc>
        <w:tc>
          <w:tcPr>
            <w:tcW w:w="992" w:type="dxa"/>
            <w:noWrap/>
            <w:hideMark/>
          </w:tcPr>
          <w:p w14:paraId="389F29F2" w14:textId="6776DC9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49</w:t>
            </w:r>
          </w:p>
        </w:tc>
        <w:tc>
          <w:tcPr>
            <w:tcW w:w="876" w:type="dxa"/>
            <w:noWrap/>
            <w:hideMark/>
          </w:tcPr>
          <w:p w14:paraId="4D19053A" w14:textId="3CE7F14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w:t>
            </w:r>
          </w:p>
        </w:tc>
        <w:tc>
          <w:tcPr>
            <w:tcW w:w="876" w:type="dxa"/>
            <w:noWrap/>
            <w:hideMark/>
          </w:tcPr>
          <w:p w14:paraId="53EA5384" w14:textId="4A3C9D7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w:t>
            </w:r>
          </w:p>
        </w:tc>
        <w:tc>
          <w:tcPr>
            <w:tcW w:w="996" w:type="dxa"/>
            <w:noWrap/>
            <w:hideMark/>
          </w:tcPr>
          <w:p w14:paraId="5F92D9CD" w14:textId="0D256A0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63</w:t>
            </w:r>
          </w:p>
        </w:tc>
        <w:tc>
          <w:tcPr>
            <w:tcW w:w="996" w:type="dxa"/>
            <w:noWrap/>
            <w:hideMark/>
          </w:tcPr>
          <w:p w14:paraId="1FBA6810" w14:textId="7816343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82</w:t>
            </w:r>
          </w:p>
        </w:tc>
        <w:tc>
          <w:tcPr>
            <w:tcW w:w="756" w:type="dxa"/>
            <w:noWrap/>
            <w:hideMark/>
          </w:tcPr>
          <w:p w14:paraId="4D36F871" w14:textId="3550A98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05</w:t>
            </w:r>
          </w:p>
        </w:tc>
        <w:tc>
          <w:tcPr>
            <w:tcW w:w="876" w:type="dxa"/>
            <w:noWrap/>
            <w:hideMark/>
          </w:tcPr>
          <w:p w14:paraId="50E5DD98" w14:textId="65FE774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74</w:t>
            </w:r>
          </w:p>
        </w:tc>
        <w:tc>
          <w:tcPr>
            <w:tcW w:w="876" w:type="dxa"/>
            <w:noWrap/>
            <w:hideMark/>
          </w:tcPr>
          <w:p w14:paraId="1D72E231" w14:textId="56D4B65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387</w:t>
            </w:r>
          </w:p>
        </w:tc>
        <w:tc>
          <w:tcPr>
            <w:tcW w:w="410" w:type="dxa"/>
            <w:noWrap/>
            <w:hideMark/>
          </w:tcPr>
          <w:p w14:paraId="7457A09A" w14:textId="4FB1A06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921</w:t>
            </w:r>
          </w:p>
        </w:tc>
      </w:tr>
      <w:tr w:rsidR="00880D1C" w:rsidRPr="00AA138F" w14:paraId="1887404F" w14:textId="77777777" w:rsidTr="008A42D4">
        <w:trPr>
          <w:trHeight w:val="300"/>
        </w:trPr>
        <w:tc>
          <w:tcPr>
            <w:tcW w:w="1443" w:type="dxa"/>
            <w:noWrap/>
            <w:hideMark/>
          </w:tcPr>
          <w:p w14:paraId="37E517A9" w14:textId="36054B45"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AlCTi</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ssc.2009.03.028","ISSN":"00381098","author":[{"dropping-particle":"","family":"Medkour","given":"Y","non-dropping-particle":"","parse-names":false,"suffix":""},{"dropping-particle":"","family":"Roumili","given":"A","non-dropping-particle":"","parse-names":false,"suffix":""},{"dropping-particle":"","family":"Boudissa","given":"M","non-dropping-particle":"","parse-names":false,"suffix":""},{"dropping-particle":"","family":"Maouche","given":"D","non-dropping-particle":"","parse-names":false,"suffix":""}],"container-title":"Solid State Communications","id":"ITEM-1","issue":"23-24","issued":{"date-parts":[["2009","6"]]},"page":"919-922","publisher":"Elsevier Ltd","title":"Structural, elastic and electronic properties of ACTi3 (A=Al, In and Tl) antiperovskite","type":"article-journal","volume":"149"},"uris":["http://www.mendeley.com/documents/?uuid=21541400-0afb-4699-8650-2d22dc5da999"]}],"mendeley":{"formattedCitation":"[55]","plainTextFormattedCitation":"[55]","previouslyFormattedCitation":"[55]"},"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[55]</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6AC98D40" w14:textId="2D7ECAC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513CCECE" w14:textId="6BBD25B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745" w:type="dxa"/>
            <w:noWrap/>
            <w:hideMark/>
          </w:tcPr>
          <w:p w14:paraId="24D686BC" w14:textId="5382A85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180D3087" w14:textId="3A0C36D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892</w:t>
            </w:r>
          </w:p>
        </w:tc>
        <w:tc>
          <w:tcPr>
            <w:tcW w:w="756" w:type="dxa"/>
            <w:noWrap/>
            <w:hideMark/>
          </w:tcPr>
          <w:p w14:paraId="4D0B76A5" w14:textId="1A8567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560</w:t>
            </w:r>
          </w:p>
        </w:tc>
        <w:tc>
          <w:tcPr>
            <w:tcW w:w="768" w:type="dxa"/>
            <w:noWrap/>
            <w:hideMark/>
          </w:tcPr>
          <w:p w14:paraId="4BD37C58" w14:textId="4E5DD34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414</w:t>
            </w:r>
          </w:p>
        </w:tc>
        <w:tc>
          <w:tcPr>
            <w:tcW w:w="992" w:type="dxa"/>
            <w:noWrap/>
            <w:hideMark/>
          </w:tcPr>
          <w:p w14:paraId="0B562519" w14:textId="215C70B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329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72</w:t>
            </w:r>
          </w:p>
        </w:tc>
        <w:tc>
          <w:tcPr>
            <w:tcW w:w="876" w:type="dxa"/>
            <w:noWrap/>
            <w:hideMark/>
          </w:tcPr>
          <w:p w14:paraId="02D9DD7E" w14:textId="1AF43D3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69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18</w:t>
            </w:r>
          </w:p>
        </w:tc>
        <w:tc>
          <w:tcPr>
            <w:tcW w:w="876" w:type="dxa"/>
            <w:noWrap/>
            <w:hideMark/>
          </w:tcPr>
          <w:p w14:paraId="7B12E118" w14:textId="15BE13E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w:t>
            </w:r>
          </w:p>
        </w:tc>
        <w:tc>
          <w:tcPr>
            <w:tcW w:w="996" w:type="dxa"/>
            <w:noWrap/>
            <w:hideMark/>
          </w:tcPr>
          <w:p w14:paraId="1E524A03" w14:textId="1AD4847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026</w:t>
            </w:r>
          </w:p>
        </w:tc>
        <w:tc>
          <w:tcPr>
            <w:tcW w:w="996" w:type="dxa"/>
            <w:noWrap/>
            <w:hideMark/>
          </w:tcPr>
          <w:p w14:paraId="55EE1C0C" w14:textId="6B806E4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008</w:t>
            </w:r>
          </w:p>
        </w:tc>
        <w:tc>
          <w:tcPr>
            <w:tcW w:w="756" w:type="dxa"/>
            <w:noWrap/>
            <w:hideMark/>
          </w:tcPr>
          <w:p w14:paraId="2AB6D2B9" w14:textId="6BAFA69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46</w:t>
            </w:r>
          </w:p>
        </w:tc>
        <w:tc>
          <w:tcPr>
            <w:tcW w:w="876" w:type="dxa"/>
            <w:noWrap/>
            <w:hideMark/>
          </w:tcPr>
          <w:p w14:paraId="42BEDF4B" w14:textId="2A53F3F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32</w:t>
            </w:r>
          </w:p>
        </w:tc>
        <w:tc>
          <w:tcPr>
            <w:tcW w:w="876" w:type="dxa"/>
            <w:noWrap/>
            <w:hideMark/>
          </w:tcPr>
          <w:p w14:paraId="2F892327" w14:textId="7830997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798</w:t>
            </w:r>
          </w:p>
        </w:tc>
        <w:tc>
          <w:tcPr>
            <w:tcW w:w="410" w:type="dxa"/>
            <w:noWrap/>
            <w:hideMark/>
          </w:tcPr>
          <w:p w14:paraId="776FD690" w14:textId="71FD142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715</w:t>
            </w:r>
          </w:p>
        </w:tc>
      </w:tr>
      <w:tr w:rsidR="00880D1C" w:rsidRPr="00AA138F" w14:paraId="7D3FCE77" w14:textId="77777777" w:rsidTr="008A42D4">
        <w:trPr>
          <w:trHeight w:val="300"/>
        </w:trPr>
        <w:tc>
          <w:tcPr>
            <w:tcW w:w="1443" w:type="dxa"/>
            <w:noWrap/>
            <w:hideMark/>
          </w:tcPr>
          <w:p w14:paraId="17BAE30E" w14:textId="79AF5FD6"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AlNTi</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jallcom.2011.01.042","ISSN":"09258388","author":[{"dropping-particle":"","family":"Cherrad","given":"Djellal","non-dropping-particle":"","parse-names":false,"suffix":""},{"dropping-particle":"","family":"Selmani","given":"L","non-dropping-particle":"","parse-names":false,"suffix":""},{"dropping-particle":"","family":"Maouche","given":"D","non-dropping-particle":"","parse-names":false,"suffix":""},{"dropping-particle":"","family":"Maamache","given":"M","non-dropping-particle":"","parse-names":false,"suffix":""}],"container-title":"Journal of Alloys and Compounds","id":"ITEM-1","issue":"12","issued":{"date-parts":[["2011","3"]]},"page":"4357-4362","publisher":"Elsevier B.V.","title":"First principles calculations on elasticity, electronic structure and bonding properties of antiperovskites ANTi3 (A=Al, In and Tl)","type":"article-journal","volume":"509"},"uris":["http://www.mendeley.com/documents/?uuid=67f929b6-7c8c-40a6-a69c-b86f875730ee"]}],"mendeley":{"formattedCitation":"[56]","plainTextFormattedCitation":"[56]","previouslyFormattedCitation":"[56]"},"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[56]</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77A54715" w14:textId="2EA266B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1AA4D6E9" w14:textId="25020CB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25</w:t>
            </w:r>
          </w:p>
        </w:tc>
        <w:tc>
          <w:tcPr>
            <w:tcW w:w="745" w:type="dxa"/>
            <w:noWrap/>
            <w:hideMark/>
          </w:tcPr>
          <w:p w14:paraId="40D559DF" w14:textId="7AA3FDC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26D7EE23" w14:textId="0789CC5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914</w:t>
            </w:r>
          </w:p>
        </w:tc>
        <w:tc>
          <w:tcPr>
            <w:tcW w:w="756" w:type="dxa"/>
            <w:noWrap/>
            <w:hideMark/>
          </w:tcPr>
          <w:p w14:paraId="44D7814B" w14:textId="7712552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520</w:t>
            </w:r>
          </w:p>
        </w:tc>
        <w:tc>
          <w:tcPr>
            <w:tcW w:w="768" w:type="dxa"/>
            <w:noWrap/>
            <w:hideMark/>
          </w:tcPr>
          <w:p w14:paraId="1A87E627" w14:textId="4894F2E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112</w:t>
            </w:r>
          </w:p>
        </w:tc>
        <w:tc>
          <w:tcPr>
            <w:tcW w:w="992" w:type="dxa"/>
            <w:noWrap/>
            <w:hideMark/>
          </w:tcPr>
          <w:p w14:paraId="6A9519B7" w14:textId="677A3F9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42</w:t>
            </w:r>
          </w:p>
        </w:tc>
        <w:tc>
          <w:tcPr>
            <w:tcW w:w="876" w:type="dxa"/>
            <w:noWrap/>
            <w:hideMark/>
          </w:tcPr>
          <w:p w14:paraId="7508807B" w14:textId="170D4CD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86</w:t>
            </w:r>
          </w:p>
        </w:tc>
        <w:tc>
          <w:tcPr>
            <w:tcW w:w="876" w:type="dxa"/>
            <w:noWrap/>
            <w:hideMark/>
          </w:tcPr>
          <w:p w14:paraId="6235EA50" w14:textId="1C151B4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72</w:t>
            </w:r>
          </w:p>
        </w:tc>
        <w:tc>
          <w:tcPr>
            <w:tcW w:w="996" w:type="dxa"/>
            <w:noWrap/>
            <w:hideMark/>
          </w:tcPr>
          <w:p w14:paraId="496AF42D" w14:textId="1D988A9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38</w:t>
            </w:r>
          </w:p>
        </w:tc>
        <w:tc>
          <w:tcPr>
            <w:tcW w:w="996" w:type="dxa"/>
            <w:noWrap/>
            <w:hideMark/>
          </w:tcPr>
          <w:p w14:paraId="27263884" w14:textId="747DB6D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94</w:t>
            </w:r>
          </w:p>
        </w:tc>
        <w:tc>
          <w:tcPr>
            <w:tcW w:w="756" w:type="dxa"/>
            <w:noWrap/>
            <w:hideMark/>
          </w:tcPr>
          <w:p w14:paraId="0052F573" w14:textId="18A403D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02</w:t>
            </w:r>
          </w:p>
        </w:tc>
        <w:tc>
          <w:tcPr>
            <w:tcW w:w="876" w:type="dxa"/>
            <w:noWrap/>
            <w:hideMark/>
          </w:tcPr>
          <w:p w14:paraId="099EF9EC" w14:textId="5F5FDE0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96</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14</w:t>
            </w:r>
          </w:p>
        </w:tc>
        <w:tc>
          <w:tcPr>
            <w:tcW w:w="876" w:type="dxa"/>
            <w:noWrap/>
            <w:hideMark/>
          </w:tcPr>
          <w:p w14:paraId="32E68E9B" w14:textId="36F09E2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450</w:t>
            </w:r>
          </w:p>
        </w:tc>
        <w:tc>
          <w:tcPr>
            <w:tcW w:w="410" w:type="dxa"/>
            <w:noWrap/>
            <w:hideMark/>
          </w:tcPr>
          <w:p w14:paraId="2C741B15" w14:textId="7C6998C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664</w:t>
            </w:r>
          </w:p>
        </w:tc>
      </w:tr>
      <w:tr w:rsidR="00880D1C" w:rsidRPr="00AA138F" w14:paraId="4326928D" w14:textId="77777777" w:rsidTr="008A42D4">
        <w:trPr>
          <w:trHeight w:val="300"/>
        </w:trPr>
        <w:tc>
          <w:tcPr>
            <w:tcW w:w="1443" w:type="dxa"/>
            <w:noWrap/>
            <w:hideMark/>
          </w:tcPr>
          <w:p w14:paraId="13E0A345" w14:textId="0425620C"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InCTi</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ssc.2009.03.028","ISSN":"00381098","author":[{"dropping-particle":"","family":"Medkour","given":"Y","non-dropping-particle":"","parse-names":false,"suffix":""},{"dropping-particle":"","family":"Roumili","given":"A","non-dropping-particle":"","parse-names":false,"suffix":""},{"dropping-particle":"","family":"Boudissa","given":"M","non-dropping-particle":"","parse-names":false,"suffix":""},{"dropping-particle":"","family":"Maouche","given":"D","non-dropping-particle":"","parse-names":false,"suffix":""}],"container-title":"Solid State Communications","id":"ITEM-1","issue":"23-24","issued":{"date-parts":[["2009","6"]]},"page":"919-922","publisher":"Elsevier Ltd","title":"Structural, elastic and electronic properties of ACTi3 (A=Al, In and Tl) antiperovskite","type":"article-journal","volume":"149"},"uris":["http://www.mendeley.com/documents/?uuid=21541400-0afb-4699-8650-2d22dc5da999"]}],"mendeley":{"formattedCitation":"[55]","plainTextFormattedCitation":"[55]","previouslyFormattedCitation":"[55]"},"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[55]</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2BE4413E" w14:textId="5666B5B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6EA7C3AF" w14:textId="1EFAD2D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350AFA73" w14:textId="535AE64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350E61CA" w14:textId="205DF05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993</w:t>
            </w:r>
          </w:p>
        </w:tc>
        <w:tc>
          <w:tcPr>
            <w:tcW w:w="756" w:type="dxa"/>
            <w:noWrap/>
            <w:hideMark/>
          </w:tcPr>
          <w:p w14:paraId="03CA4081" w14:textId="03F1079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452</w:t>
            </w:r>
          </w:p>
        </w:tc>
        <w:tc>
          <w:tcPr>
            <w:tcW w:w="768" w:type="dxa"/>
            <w:noWrap/>
            <w:hideMark/>
          </w:tcPr>
          <w:p w14:paraId="0119383C" w14:textId="63FF4152"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199</w:t>
            </w:r>
          </w:p>
        </w:tc>
        <w:tc>
          <w:tcPr>
            <w:tcW w:w="992" w:type="dxa"/>
            <w:noWrap/>
            <w:hideMark/>
          </w:tcPr>
          <w:p w14:paraId="3F8EFF15" w14:textId="24BA2855"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292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72</w:t>
            </w:r>
          </w:p>
        </w:tc>
        <w:tc>
          <w:tcPr>
            <w:tcW w:w="876" w:type="dxa"/>
            <w:noWrap/>
            <w:hideMark/>
          </w:tcPr>
          <w:p w14:paraId="6BDCA5B0" w14:textId="5C66962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15</w:t>
            </w:r>
          </w:p>
        </w:tc>
        <w:tc>
          <w:tcPr>
            <w:tcW w:w="876" w:type="dxa"/>
            <w:noWrap/>
            <w:hideMark/>
          </w:tcPr>
          <w:p w14:paraId="0ACD4D2C" w14:textId="6E5362F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31</w:t>
            </w:r>
          </w:p>
        </w:tc>
        <w:tc>
          <w:tcPr>
            <w:tcW w:w="996" w:type="dxa"/>
            <w:noWrap/>
            <w:hideMark/>
          </w:tcPr>
          <w:p w14:paraId="01164AC2"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147</w:t>
            </w:r>
          </w:p>
        </w:tc>
        <w:tc>
          <w:tcPr>
            <w:tcW w:w="996" w:type="dxa"/>
            <w:noWrap/>
            <w:hideMark/>
          </w:tcPr>
          <w:p w14:paraId="4F3EA9AD" w14:textId="1285FFD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94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756" w:type="dxa"/>
            <w:noWrap/>
            <w:hideMark/>
          </w:tcPr>
          <w:p w14:paraId="32002A57" w14:textId="6A23194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876" w:type="dxa"/>
            <w:noWrap/>
            <w:hideMark/>
          </w:tcPr>
          <w:p w14:paraId="4B651E67" w14:textId="06AF891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w:t>
            </w:r>
          </w:p>
        </w:tc>
        <w:tc>
          <w:tcPr>
            <w:tcW w:w="876" w:type="dxa"/>
            <w:noWrap/>
            <w:hideMark/>
          </w:tcPr>
          <w:p w14:paraId="014C243F" w14:textId="7B8D158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194</w:t>
            </w:r>
          </w:p>
        </w:tc>
        <w:tc>
          <w:tcPr>
            <w:tcW w:w="410" w:type="dxa"/>
            <w:noWrap/>
            <w:hideMark/>
          </w:tcPr>
          <w:p w14:paraId="0829B58D" w14:textId="4E086A3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420</w:t>
            </w:r>
          </w:p>
        </w:tc>
      </w:tr>
      <w:tr w:rsidR="00880D1C" w:rsidRPr="00AA138F" w14:paraId="049F9CCE" w14:textId="77777777" w:rsidTr="008A42D4">
        <w:trPr>
          <w:trHeight w:val="300"/>
        </w:trPr>
        <w:tc>
          <w:tcPr>
            <w:tcW w:w="1443" w:type="dxa"/>
            <w:noWrap/>
            <w:hideMark/>
          </w:tcPr>
          <w:p w14:paraId="39D10B22" w14:textId="57FC9518"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InNTi</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jallcom.2011.01.042","ISSN":"09258388","author":[{"dropping-particle":"","family":"Cherrad","given":"Djellal","non-dropping-particle":"","parse-names":false,"suffix":""},{"dropping-particle":"","family":"Selmani","given":"L","non-dropping-particle":"","parse-names":false,"suffix":""},{"dropping-particle":"","family":"Maouche","given":"D","non-dropping-particle":"","parse-names":false,"suffix":""},{"dropping-particle":"","family":"Maamache","given":"M","non-dropping-particle":"","parse-names":false,"suffix":""}],"container-title":"Journal of Alloys and Compounds","id":"ITEM-1","issue":"12","issued":{"date-parts":[["2011","3"]]},"page":"4357-4362","publisher":"Elsevier B.V.","title":"First principles calculations on elasticity, electronic structure and bonding properties of antiperovskites ANTi3 (A=Al, In and Tl)","type":"article-journal","volume":"509"},"uris":["http://www.mendeley.com/documents/?uuid=67f929b6-7c8c-40a6-a69c-b86f875730ee"]}],"mendeley":{"formattedCitation":"[56]","plainTextFormattedCitation":"[56]","previouslyFormattedCitation":"[56]"},"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[56]</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23A4DE03" w14:textId="7EF80AC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06E5D795" w14:textId="0BB0EE0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55</w:t>
            </w:r>
          </w:p>
        </w:tc>
        <w:tc>
          <w:tcPr>
            <w:tcW w:w="745" w:type="dxa"/>
            <w:noWrap/>
            <w:hideMark/>
          </w:tcPr>
          <w:p w14:paraId="3A8C3556" w14:textId="5BED6FC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068D7376" w14:textId="3ED1F36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018</w:t>
            </w:r>
          </w:p>
        </w:tc>
        <w:tc>
          <w:tcPr>
            <w:tcW w:w="756" w:type="dxa"/>
            <w:noWrap/>
            <w:hideMark/>
          </w:tcPr>
          <w:p w14:paraId="7B9318C8" w14:textId="2005ABB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419</w:t>
            </w:r>
          </w:p>
        </w:tc>
        <w:tc>
          <w:tcPr>
            <w:tcW w:w="768" w:type="dxa"/>
            <w:noWrap/>
            <w:hideMark/>
          </w:tcPr>
          <w:p w14:paraId="552AA338" w14:textId="56E8A4F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195</w:t>
            </w:r>
          </w:p>
        </w:tc>
        <w:tc>
          <w:tcPr>
            <w:tcW w:w="992" w:type="dxa"/>
            <w:noWrap/>
            <w:hideMark/>
          </w:tcPr>
          <w:p w14:paraId="5FC49134" w14:textId="4DA55D9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137</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69</w:t>
            </w:r>
          </w:p>
        </w:tc>
        <w:tc>
          <w:tcPr>
            <w:tcW w:w="876" w:type="dxa"/>
            <w:noWrap/>
            <w:hideMark/>
          </w:tcPr>
          <w:p w14:paraId="13036D62" w14:textId="2EF2C3C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161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35</w:t>
            </w:r>
          </w:p>
        </w:tc>
        <w:tc>
          <w:tcPr>
            <w:tcW w:w="876" w:type="dxa"/>
            <w:noWrap/>
            <w:hideMark/>
          </w:tcPr>
          <w:p w14:paraId="0587F4E3" w14:textId="0A079BB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54</w:t>
            </w:r>
          </w:p>
        </w:tc>
        <w:tc>
          <w:tcPr>
            <w:tcW w:w="996" w:type="dxa"/>
            <w:noWrap/>
            <w:hideMark/>
          </w:tcPr>
          <w:p w14:paraId="4BCA695A" w14:textId="34FF71F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46</w:t>
            </w:r>
          </w:p>
        </w:tc>
        <w:tc>
          <w:tcPr>
            <w:tcW w:w="996" w:type="dxa"/>
            <w:noWrap/>
            <w:hideMark/>
          </w:tcPr>
          <w:p w14:paraId="2F388713" w14:textId="5EA15E8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39</w:t>
            </w:r>
          </w:p>
        </w:tc>
        <w:tc>
          <w:tcPr>
            <w:tcW w:w="756" w:type="dxa"/>
            <w:noWrap/>
            <w:hideMark/>
          </w:tcPr>
          <w:p w14:paraId="26A2B487" w14:textId="1A61FCA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34</w:t>
            </w:r>
          </w:p>
        </w:tc>
        <w:tc>
          <w:tcPr>
            <w:tcW w:w="876" w:type="dxa"/>
            <w:noWrap/>
            <w:hideMark/>
          </w:tcPr>
          <w:p w14:paraId="4AF4639A" w14:textId="4626FA7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81</w:t>
            </w:r>
          </w:p>
        </w:tc>
        <w:tc>
          <w:tcPr>
            <w:tcW w:w="876" w:type="dxa"/>
            <w:noWrap/>
            <w:hideMark/>
          </w:tcPr>
          <w:p w14:paraId="1C9DEC81" w14:textId="5FBB167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082</w:t>
            </w:r>
          </w:p>
        </w:tc>
        <w:tc>
          <w:tcPr>
            <w:tcW w:w="410" w:type="dxa"/>
            <w:noWrap/>
            <w:hideMark/>
          </w:tcPr>
          <w:p w14:paraId="115F006A" w14:textId="5FF9BD6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088</w:t>
            </w:r>
          </w:p>
        </w:tc>
      </w:tr>
      <w:tr w:rsidR="00880D1C" w:rsidRPr="00AA138F" w14:paraId="4CD0B6FC" w14:textId="77777777" w:rsidTr="008A42D4">
        <w:trPr>
          <w:trHeight w:val="300"/>
        </w:trPr>
        <w:tc>
          <w:tcPr>
            <w:tcW w:w="1443" w:type="dxa"/>
            <w:noWrap/>
            <w:hideMark/>
          </w:tcPr>
          <w:p w14:paraId="7A4F4A72" w14:textId="292F20E1"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TlCTi</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ssc.2009.03.028","ISSN":"00381098","author":[{"dropping-particle":"","family":"Medkour","given":"Y","non-dropping-particle":"","parse-names":false,"suffix":""},{"dropping-particle":"","family":"Roumili","given":"A","non-dropping-particle":"","parse-names":false,"suffix":""},{"dropping-particle":"","family":"Boudissa","given":"M","non-dropping-particle":"","parse-names":false,"suffix":""},{"dropping-particle":"","family":"Maouche","given":"D","non-dropping-particle":"","parse-names":false,"suffix":""}],"container-title":"Solid State Communications","id":"ITEM-1","issue":"23-24","issued":{"date-parts":[["2009","6"]]},"page":"919-922","publisher":"Elsevier Ltd","title":"Structural, elastic and electronic properties of ACTi3 (A=Al, In and Tl) antiperovskite","type":"article-journal","volume":"149"},"uris":["http://www.mendeley.com/documents/?uuid=21541400-0afb-4699-8650-2d22dc5da999"]}],"mendeley":{"formattedCitation":"[55]","plainTextFormattedCitation":"[55]","previouslyFormattedCitation":"[55]"},"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[55]</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4EE7FFC8" w14:textId="73EBFD36"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354C8BFA" w14:textId="14B405A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745" w:type="dxa"/>
            <w:noWrap/>
            <w:hideMark/>
          </w:tcPr>
          <w:p w14:paraId="54A2B403" w14:textId="6726607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w:t>
            </w:r>
          </w:p>
        </w:tc>
        <w:tc>
          <w:tcPr>
            <w:tcW w:w="756" w:type="dxa"/>
            <w:noWrap/>
            <w:hideMark/>
          </w:tcPr>
          <w:p w14:paraId="47116E33" w14:textId="14EEA99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111</w:t>
            </w:r>
          </w:p>
        </w:tc>
        <w:tc>
          <w:tcPr>
            <w:tcW w:w="756" w:type="dxa"/>
            <w:noWrap/>
            <w:hideMark/>
          </w:tcPr>
          <w:p w14:paraId="02BD81B5" w14:textId="0D10C42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368</w:t>
            </w:r>
          </w:p>
        </w:tc>
        <w:tc>
          <w:tcPr>
            <w:tcW w:w="768" w:type="dxa"/>
            <w:noWrap/>
            <w:hideMark/>
          </w:tcPr>
          <w:p w14:paraId="3B25B4CD" w14:textId="3395792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209</w:t>
            </w:r>
          </w:p>
        </w:tc>
        <w:tc>
          <w:tcPr>
            <w:tcW w:w="992" w:type="dxa"/>
            <w:noWrap/>
            <w:hideMark/>
          </w:tcPr>
          <w:p w14:paraId="3095F138" w14:textId="7CB80D7E"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279</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w:t>
            </w:r>
          </w:p>
        </w:tc>
        <w:tc>
          <w:tcPr>
            <w:tcW w:w="876" w:type="dxa"/>
            <w:noWrap/>
            <w:hideMark/>
          </w:tcPr>
          <w:p w14:paraId="0353CC89" w14:textId="316AE49A"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92</w:t>
            </w:r>
          </w:p>
        </w:tc>
        <w:tc>
          <w:tcPr>
            <w:tcW w:w="876" w:type="dxa"/>
            <w:noWrap/>
            <w:hideMark/>
          </w:tcPr>
          <w:p w14:paraId="40DA596B" w14:textId="1D7C46A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76</w:t>
            </w:r>
          </w:p>
        </w:tc>
        <w:tc>
          <w:tcPr>
            <w:tcW w:w="996" w:type="dxa"/>
            <w:noWrap/>
            <w:hideMark/>
          </w:tcPr>
          <w:p w14:paraId="13A539D0" w14:textId="35CB754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148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38</w:t>
            </w:r>
          </w:p>
        </w:tc>
        <w:tc>
          <w:tcPr>
            <w:tcW w:w="996" w:type="dxa"/>
            <w:noWrap/>
            <w:hideMark/>
          </w:tcPr>
          <w:p w14:paraId="44A7A62C" w14:textId="16C0D759"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82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932</w:t>
            </w:r>
          </w:p>
        </w:tc>
        <w:tc>
          <w:tcPr>
            <w:tcW w:w="756" w:type="dxa"/>
            <w:noWrap/>
            <w:hideMark/>
          </w:tcPr>
          <w:p w14:paraId="6E9EB601" w14:textId="79F1FEA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79</w:t>
            </w:r>
          </w:p>
        </w:tc>
        <w:tc>
          <w:tcPr>
            <w:tcW w:w="876" w:type="dxa"/>
            <w:noWrap/>
            <w:hideMark/>
          </w:tcPr>
          <w:p w14:paraId="59B94444" w14:textId="70D9D11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16</w:t>
            </w:r>
          </w:p>
        </w:tc>
        <w:tc>
          <w:tcPr>
            <w:tcW w:w="876" w:type="dxa"/>
            <w:noWrap/>
            <w:hideMark/>
          </w:tcPr>
          <w:p w14:paraId="337CC0F1" w14:textId="0EC5D8B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424</w:t>
            </w:r>
          </w:p>
        </w:tc>
        <w:tc>
          <w:tcPr>
            <w:tcW w:w="410" w:type="dxa"/>
            <w:noWrap/>
            <w:hideMark/>
          </w:tcPr>
          <w:p w14:paraId="469492CE" w14:textId="186AA21D"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276</w:t>
            </w:r>
          </w:p>
        </w:tc>
      </w:tr>
      <w:tr w:rsidR="00880D1C" w:rsidRPr="00AA138F" w14:paraId="48E1D015" w14:textId="77777777" w:rsidTr="008A42D4">
        <w:trPr>
          <w:trHeight w:val="300"/>
        </w:trPr>
        <w:tc>
          <w:tcPr>
            <w:tcW w:w="1443" w:type="dxa"/>
            <w:noWrap/>
            <w:hideMark/>
          </w:tcPr>
          <w:p w14:paraId="7E08CCB1" w14:textId="0FF09968" w:rsidR="00AA138F" w:rsidRPr="00FF011E" w:rsidRDefault="00AA138F" w:rsidP="00AA138F">
            <w:pPr>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TlNTi</w:t>
            </w:r>
            <w:r w:rsidRPr="000A4AF4">
              <w:rPr>
                <w:rFonts w:ascii="Times New Roman" w:eastAsia="Times New Roman" w:hAnsi="Times New Roman" w:cs="Times New Roman"/>
                <w:color w:val="000000"/>
                <w:sz w:val="24"/>
                <w:szCs w:val="24"/>
                <w:vertAlign w:val="subscript"/>
                <w:lang w:eastAsia="fr-DZ"/>
              </w:rPr>
              <w:t>3</w:t>
            </w:r>
            <w:r w:rsidR="00FF011E">
              <w:rPr>
                <w:rFonts w:ascii="Times New Roman" w:eastAsia="Times New Roman" w:hAnsi="Times New Roman" w:cs="Times New Roman"/>
                <w:color w:val="000000"/>
                <w:sz w:val="24"/>
                <w:szCs w:val="24"/>
                <w:lang w:eastAsia="fr-DZ"/>
              </w:rPr>
              <w:fldChar w:fldCharType="begin" w:fldLock="1"/>
            </w:r>
            <w:r w:rsidR="00FF011E">
              <w:rPr>
                <w:rFonts w:ascii="Times New Roman" w:eastAsia="Times New Roman" w:hAnsi="Times New Roman" w:cs="Times New Roman"/>
                <w:color w:val="000000"/>
                <w:sz w:val="24"/>
                <w:szCs w:val="24"/>
                <w:lang w:eastAsia="fr-DZ"/>
              </w:rPr>
              <w:instrText>ADDIN CSL_CITATION {"citationItems":[{"id":"ITEM-1","itemData":{"DOI":"10.1016/j.jallcom.2011.01.042","ISSN":"09258388","author":[{"dropping-particle":"","family":"Cherrad","given":"Djellal","non-dropping-particle":"","parse-names":false,"suffix":""},{"dropping-particle":"","family":"Selmani","given":"L","non-dropping-particle":"","parse-names":false,"suffix":""},{"dropping-particle":"","family":"Maouche","given":"D","non-dropping-particle":"","parse-names":false,"suffix":""},{"dropping-particle":"","family":"Maamache","given":"M","non-dropping-particle":"","parse-names":false,"suffix":""}],"container-title":"Journal of Alloys and Compounds","id":"ITEM-1","issue":"12","issued":{"date-parts":[["2011","3"]]},"page":"4357-4362","publisher":"Elsevier B.V.","title":"First principles calculations on elasticity, electronic structure and bonding properties of antiperovskites ANTi3 (A=Al, In and Tl)","type":"article-journal","volume":"509"},"uris":["http://www.mendeley.com/documents/?uuid=67f929b6-7c8c-40a6-a69c-b86f875730ee"]}],"mendeley":{"formattedCitation":"[56]","plainTextFormattedCitation":"[56]","previouslyFormattedCitation":"[56]"},"properties":{"noteIndex":0},"schema":"https://github.com/citation-style-language/schema/raw/master/csl-citation.json"}</w:instrText>
            </w:r>
            <w:r w:rsidR="00FF011E">
              <w:rPr>
                <w:rFonts w:ascii="Times New Roman" w:eastAsia="Times New Roman" w:hAnsi="Times New Roman" w:cs="Times New Roman"/>
                <w:color w:val="000000"/>
                <w:sz w:val="24"/>
                <w:szCs w:val="24"/>
                <w:lang w:eastAsia="fr-DZ"/>
              </w:rPr>
              <w:fldChar w:fldCharType="separate"/>
            </w:r>
            <w:r w:rsidR="00FF011E" w:rsidRPr="00525769">
              <w:rPr>
                <w:rFonts w:ascii="Times New Roman" w:eastAsia="Times New Roman" w:hAnsi="Times New Roman" w:cs="Times New Roman"/>
                <w:noProof/>
                <w:color w:val="000000"/>
                <w:sz w:val="24"/>
                <w:szCs w:val="24"/>
                <w:lang w:eastAsia="fr-DZ"/>
              </w:rPr>
              <w:t>[56]</w:t>
            </w:r>
            <w:r w:rsidR="00FF011E">
              <w:rPr>
                <w:rFonts w:ascii="Times New Roman" w:eastAsia="Times New Roman" w:hAnsi="Times New Roman" w:cs="Times New Roman"/>
                <w:color w:val="000000"/>
                <w:sz w:val="24"/>
                <w:szCs w:val="24"/>
                <w:lang w:eastAsia="fr-DZ"/>
              </w:rPr>
              <w:fldChar w:fldCharType="end"/>
            </w:r>
          </w:p>
        </w:tc>
        <w:tc>
          <w:tcPr>
            <w:tcW w:w="745" w:type="dxa"/>
            <w:noWrap/>
            <w:hideMark/>
          </w:tcPr>
          <w:p w14:paraId="32A198C3" w14:textId="3A401F7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4</w:t>
            </w:r>
          </w:p>
        </w:tc>
        <w:tc>
          <w:tcPr>
            <w:tcW w:w="736" w:type="dxa"/>
            <w:noWrap/>
            <w:hideMark/>
          </w:tcPr>
          <w:p w14:paraId="7C6E516B" w14:textId="0C635DCB"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9</w:t>
            </w:r>
          </w:p>
        </w:tc>
        <w:tc>
          <w:tcPr>
            <w:tcW w:w="745" w:type="dxa"/>
            <w:noWrap/>
            <w:hideMark/>
          </w:tcPr>
          <w:p w14:paraId="2F367B3F" w14:textId="56E47CF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65</w:t>
            </w:r>
          </w:p>
        </w:tc>
        <w:tc>
          <w:tcPr>
            <w:tcW w:w="756" w:type="dxa"/>
            <w:noWrap/>
            <w:hideMark/>
          </w:tcPr>
          <w:p w14:paraId="6BD66850" w14:textId="3B4AC63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138</w:t>
            </w:r>
          </w:p>
        </w:tc>
        <w:tc>
          <w:tcPr>
            <w:tcW w:w="756" w:type="dxa"/>
            <w:noWrap/>
            <w:hideMark/>
          </w:tcPr>
          <w:p w14:paraId="1B6CB0F6" w14:textId="6752258C"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0</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342</w:t>
            </w:r>
          </w:p>
        </w:tc>
        <w:tc>
          <w:tcPr>
            <w:tcW w:w="768" w:type="dxa"/>
            <w:noWrap/>
            <w:hideMark/>
          </w:tcPr>
          <w:p w14:paraId="33CD966C" w14:textId="60EF79B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204</w:t>
            </w:r>
          </w:p>
        </w:tc>
        <w:tc>
          <w:tcPr>
            <w:tcW w:w="992" w:type="dxa"/>
            <w:noWrap/>
            <w:hideMark/>
          </w:tcPr>
          <w:p w14:paraId="71108AE4" w14:textId="77777777"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198</w:t>
            </w:r>
          </w:p>
        </w:tc>
        <w:tc>
          <w:tcPr>
            <w:tcW w:w="876" w:type="dxa"/>
            <w:noWrap/>
            <w:hideMark/>
          </w:tcPr>
          <w:p w14:paraId="22AD4EFB" w14:textId="00CFCE2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128</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31</w:t>
            </w:r>
          </w:p>
        </w:tc>
        <w:tc>
          <w:tcPr>
            <w:tcW w:w="876" w:type="dxa"/>
            <w:noWrap/>
            <w:hideMark/>
          </w:tcPr>
          <w:p w14:paraId="6DBBBA4A" w14:textId="1FFA3450"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52</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62</w:t>
            </w:r>
          </w:p>
        </w:tc>
        <w:tc>
          <w:tcPr>
            <w:tcW w:w="996" w:type="dxa"/>
            <w:noWrap/>
            <w:hideMark/>
          </w:tcPr>
          <w:p w14:paraId="55E6912F" w14:textId="3DDC5A9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151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54</w:t>
            </w:r>
          </w:p>
        </w:tc>
        <w:tc>
          <w:tcPr>
            <w:tcW w:w="996" w:type="dxa"/>
            <w:noWrap/>
            <w:hideMark/>
          </w:tcPr>
          <w:p w14:paraId="095C8BEC" w14:textId="51AD30B1"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45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51</w:t>
            </w:r>
          </w:p>
        </w:tc>
        <w:tc>
          <w:tcPr>
            <w:tcW w:w="756" w:type="dxa"/>
            <w:noWrap/>
            <w:hideMark/>
          </w:tcPr>
          <w:p w14:paraId="3E709A07" w14:textId="1EB45F1F"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3</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33</w:t>
            </w:r>
          </w:p>
        </w:tc>
        <w:tc>
          <w:tcPr>
            <w:tcW w:w="876" w:type="dxa"/>
            <w:noWrap/>
            <w:hideMark/>
          </w:tcPr>
          <w:p w14:paraId="00D1C85A" w14:textId="2E07C823"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75</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69</w:t>
            </w:r>
          </w:p>
        </w:tc>
        <w:tc>
          <w:tcPr>
            <w:tcW w:w="876" w:type="dxa"/>
            <w:noWrap/>
            <w:hideMark/>
          </w:tcPr>
          <w:p w14:paraId="0AFFD4F4" w14:textId="3BA9D204"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569</w:t>
            </w:r>
          </w:p>
        </w:tc>
        <w:tc>
          <w:tcPr>
            <w:tcW w:w="410" w:type="dxa"/>
            <w:noWrap/>
            <w:hideMark/>
          </w:tcPr>
          <w:p w14:paraId="1E3A97E4" w14:textId="544A3978" w:rsidR="00AA138F" w:rsidRPr="00AA138F" w:rsidRDefault="00AA138F" w:rsidP="00AA138F">
            <w:pPr>
              <w:jc w:val="right"/>
              <w:rPr>
                <w:rFonts w:ascii="Times New Roman" w:eastAsia="Times New Roman" w:hAnsi="Times New Roman" w:cs="Times New Roman"/>
                <w:color w:val="000000"/>
                <w:sz w:val="24"/>
                <w:szCs w:val="24"/>
                <w:lang w:eastAsia="fr-DZ"/>
              </w:rPr>
            </w:pPr>
            <w:r w:rsidRPr="00AA138F">
              <w:rPr>
                <w:rFonts w:ascii="Times New Roman" w:eastAsia="Times New Roman" w:hAnsi="Times New Roman" w:cs="Times New Roman"/>
                <w:color w:val="000000"/>
                <w:sz w:val="24"/>
                <w:szCs w:val="24"/>
                <w:lang w:eastAsia="fr-DZ"/>
              </w:rPr>
              <w:t>1</w:t>
            </w:r>
            <w:r w:rsidR="00342807">
              <w:rPr>
                <w:rFonts w:ascii="Times New Roman" w:eastAsia="Times New Roman" w:hAnsi="Times New Roman" w:cs="Times New Roman"/>
                <w:color w:val="000000"/>
                <w:sz w:val="24"/>
                <w:szCs w:val="24"/>
                <w:lang w:eastAsia="fr-DZ"/>
              </w:rPr>
              <w:t>.</w:t>
            </w:r>
            <w:r w:rsidRPr="00AA138F">
              <w:rPr>
                <w:rFonts w:ascii="Times New Roman" w:eastAsia="Times New Roman" w:hAnsi="Times New Roman" w:cs="Times New Roman"/>
                <w:color w:val="000000"/>
                <w:sz w:val="24"/>
                <w:szCs w:val="24"/>
                <w:lang w:eastAsia="fr-DZ"/>
              </w:rPr>
              <w:t>703</w:t>
            </w:r>
          </w:p>
        </w:tc>
      </w:tr>
    </w:tbl>
    <w:p w14:paraId="1CA15951" w14:textId="209B6824" w:rsidR="00AA138F" w:rsidRDefault="00AA138F">
      <w:pPr>
        <w:rPr>
          <w:lang w:val="en-US"/>
        </w:rPr>
      </w:pPr>
    </w:p>
    <w:p w14:paraId="035D8746" w14:textId="77777777" w:rsidR="0053175A" w:rsidRDefault="0053175A">
      <w:pPr>
        <w:rPr>
          <w:rFonts w:ascii="Times New Roman" w:hAnsi="Times New Roman" w:cs="Times New Roman"/>
          <w:b/>
          <w:bCs/>
          <w:sz w:val="24"/>
          <w:szCs w:val="24"/>
          <w:lang w:val="en-US"/>
        </w:rPr>
      </w:pPr>
    </w:p>
    <w:p w14:paraId="6E858E48" w14:textId="77777777" w:rsidR="006E6F8B" w:rsidRDefault="006E6F8B">
      <w:pPr>
        <w:rPr>
          <w:rFonts w:ascii="Times New Roman" w:hAnsi="Times New Roman" w:cs="Times New Roman"/>
          <w:b/>
          <w:bCs/>
          <w:sz w:val="24"/>
          <w:szCs w:val="24"/>
          <w:lang w:val="en-US"/>
        </w:rPr>
      </w:pPr>
    </w:p>
    <w:p w14:paraId="2B920E7A" w14:textId="0A09B964" w:rsidR="00E40E69" w:rsidRPr="006E6F8B" w:rsidRDefault="00EE4585">
      <w:pPr>
        <w:rPr>
          <w:rFonts w:ascii="Times New Roman" w:hAnsi="Times New Roman" w:cs="Times New Roman"/>
          <w:sz w:val="24"/>
          <w:szCs w:val="24"/>
          <w:lang w:val="en-US"/>
        </w:rPr>
      </w:pPr>
      <w:r w:rsidRPr="00EE4585">
        <w:rPr>
          <w:rFonts w:ascii="Times New Roman" w:hAnsi="Times New Roman" w:cs="Times New Roman"/>
          <w:b/>
          <w:bCs/>
          <w:sz w:val="24"/>
          <w:szCs w:val="24"/>
          <w:lang w:val="en-US"/>
        </w:rPr>
        <w:lastRenderedPageBreak/>
        <w:t>Table S3</w:t>
      </w:r>
      <w:r w:rsidR="006E6F8B">
        <w:rPr>
          <w:rFonts w:ascii="Times New Roman" w:hAnsi="Times New Roman" w:cs="Times New Roman"/>
          <w:b/>
          <w:bCs/>
          <w:sz w:val="24"/>
          <w:szCs w:val="24"/>
          <w:lang w:val="en-US"/>
        </w:rPr>
        <w:t xml:space="preserve">: </w:t>
      </w:r>
      <w:r w:rsidR="006E6F8B">
        <w:rPr>
          <w:rFonts w:ascii="Times New Roman" w:hAnsi="Times New Roman" w:cs="Times New Roman"/>
          <w:sz w:val="24"/>
          <w:szCs w:val="24"/>
          <w:lang w:val="en-US"/>
        </w:rPr>
        <w:t>T</w:t>
      </w:r>
      <w:r w:rsidR="006E6F8B" w:rsidRPr="006E6F8B">
        <w:rPr>
          <w:rFonts w:ascii="Times New Roman" w:hAnsi="Times New Roman" w:cs="Times New Roman"/>
          <w:sz w:val="24"/>
          <w:szCs w:val="24"/>
          <w:lang w:val="en-US"/>
        </w:rPr>
        <w:t xml:space="preserve">he list of perovskites and inverse perovskites which satisfy the joint 5 conditions (Cp&gt;0, B/G&gt;1.75, H&gt;2, </w:t>
      </w:r>
      <w:proofErr w:type="spellStart"/>
      <w:r w:rsidR="006E6F8B" w:rsidRPr="006E6F8B">
        <w:rPr>
          <w:rFonts w:ascii="Times New Roman" w:hAnsi="Times New Roman" w:cs="Times New Roman"/>
          <w:sz w:val="24"/>
          <w:szCs w:val="24"/>
          <w:lang w:val="en-US"/>
        </w:rPr>
        <w:t>Kic</w:t>
      </w:r>
      <w:proofErr w:type="spellEnd"/>
      <w:r w:rsidR="006E6F8B" w:rsidRPr="006E6F8B">
        <w:rPr>
          <w:rFonts w:ascii="Times New Roman" w:hAnsi="Times New Roman" w:cs="Times New Roman"/>
          <w:sz w:val="24"/>
          <w:szCs w:val="24"/>
          <w:lang w:val="en-US"/>
        </w:rPr>
        <w:t>&gt;2 and B&gt;140)</w:t>
      </w:r>
      <w:r w:rsidR="006E6F8B">
        <w:rPr>
          <w:rFonts w:ascii="Times New Roman" w:hAnsi="Times New Roman" w:cs="Times New Roman"/>
          <w:sz w:val="24"/>
          <w:szCs w:val="24"/>
          <w:lang w:val="en-US"/>
        </w:rPr>
        <w:t>.</w:t>
      </w:r>
    </w:p>
    <w:tbl>
      <w:tblPr>
        <w:tblStyle w:val="Grilledutableau"/>
        <w:tblW w:w="8642" w:type="dxa"/>
        <w:tblLook w:val="04A0" w:firstRow="1" w:lastRow="0" w:firstColumn="1" w:lastColumn="0" w:noHBand="0" w:noVBand="1"/>
      </w:tblPr>
      <w:tblGrid>
        <w:gridCol w:w="1323"/>
        <w:gridCol w:w="756"/>
        <w:gridCol w:w="756"/>
        <w:gridCol w:w="756"/>
        <w:gridCol w:w="950"/>
        <w:gridCol w:w="963"/>
        <w:gridCol w:w="728"/>
        <w:gridCol w:w="756"/>
        <w:gridCol w:w="876"/>
        <w:gridCol w:w="778"/>
      </w:tblGrid>
      <w:tr w:rsidR="0053175A" w:rsidRPr="00EF2F84" w14:paraId="18989897" w14:textId="77777777" w:rsidTr="00C5777C">
        <w:trPr>
          <w:trHeight w:val="300"/>
        </w:trPr>
        <w:tc>
          <w:tcPr>
            <w:tcW w:w="1323" w:type="dxa"/>
            <w:noWrap/>
            <w:hideMark/>
          </w:tcPr>
          <w:p w14:paraId="3D1AC783"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compounds</w:t>
            </w:r>
          </w:p>
        </w:tc>
        <w:tc>
          <w:tcPr>
            <w:tcW w:w="756" w:type="dxa"/>
            <w:noWrap/>
            <w:hideMark/>
          </w:tcPr>
          <w:p w14:paraId="4764AEAD"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t</w:t>
            </w:r>
          </w:p>
        </w:tc>
        <w:tc>
          <w:tcPr>
            <w:tcW w:w="756" w:type="dxa"/>
            <w:noWrap/>
            <w:hideMark/>
          </w:tcPr>
          <w:p w14:paraId="7C8E04A0"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μ</w:t>
            </w:r>
          </w:p>
        </w:tc>
        <w:tc>
          <w:tcPr>
            <w:tcW w:w="756" w:type="dxa"/>
            <w:noWrap/>
            <w:hideMark/>
          </w:tcPr>
          <w:p w14:paraId="6F546FE6" w14:textId="77777777" w:rsidR="0053175A" w:rsidRPr="000E284A" w:rsidRDefault="0053175A" w:rsidP="00C5777C">
            <w:pPr>
              <w:rPr>
                <w:rFonts w:ascii="Times New Roman" w:eastAsia="Times New Roman" w:hAnsi="Times New Roman" w:cs="Times New Roman"/>
                <w:color w:val="000000"/>
                <w:sz w:val="24"/>
                <w:szCs w:val="24"/>
                <w:lang w:val="fr-FR" w:eastAsia="fr-DZ"/>
              </w:rPr>
            </w:pPr>
            <w:r>
              <w:rPr>
                <w:rFonts w:ascii="Times New Roman" w:eastAsia="Times New Roman" w:hAnsi="Times New Roman" w:cs="Times New Roman"/>
                <w:color w:val="000000"/>
                <w:sz w:val="24"/>
                <w:szCs w:val="24"/>
                <w:lang w:val="fr-FR" w:eastAsia="fr-DZ"/>
              </w:rPr>
              <w:t>a(Å)</w:t>
            </w:r>
          </w:p>
        </w:tc>
        <w:tc>
          <w:tcPr>
            <w:tcW w:w="950" w:type="dxa"/>
            <w:noWrap/>
            <w:hideMark/>
          </w:tcPr>
          <w:p w14:paraId="1555BB79" w14:textId="77777777" w:rsidR="0053175A" w:rsidRPr="000E284A" w:rsidRDefault="0053175A" w:rsidP="00C5777C">
            <w:pPr>
              <w:rPr>
                <w:rFonts w:ascii="Times New Roman" w:eastAsia="Times New Roman" w:hAnsi="Times New Roman" w:cs="Times New Roman"/>
                <w:color w:val="000000"/>
                <w:sz w:val="24"/>
                <w:szCs w:val="24"/>
                <w:lang w:val="fr-FR" w:eastAsia="fr-DZ"/>
              </w:rPr>
            </w:pPr>
            <w:r w:rsidRPr="00EF2F84">
              <w:rPr>
                <w:rFonts w:ascii="Times New Roman" w:eastAsia="Times New Roman" w:hAnsi="Times New Roman" w:cs="Times New Roman"/>
                <w:color w:val="000000"/>
                <w:sz w:val="24"/>
                <w:szCs w:val="24"/>
                <w:lang w:eastAsia="fr-DZ"/>
              </w:rPr>
              <w:t>B</w:t>
            </w:r>
            <w:r>
              <w:rPr>
                <w:rFonts w:ascii="Times New Roman" w:eastAsia="Times New Roman" w:hAnsi="Times New Roman" w:cs="Times New Roman"/>
                <w:color w:val="000000"/>
                <w:sz w:val="24"/>
                <w:szCs w:val="24"/>
                <w:lang w:val="fr-FR" w:eastAsia="fr-DZ"/>
              </w:rPr>
              <w:t>(</w:t>
            </w:r>
            <w:proofErr w:type="spellStart"/>
            <w:r>
              <w:rPr>
                <w:rFonts w:ascii="Times New Roman" w:eastAsia="Times New Roman" w:hAnsi="Times New Roman" w:cs="Times New Roman"/>
                <w:color w:val="000000"/>
                <w:sz w:val="24"/>
                <w:szCs w:val="24"/>
                <w:lang w:val="fr-FR" w:eastAsia="fr-DZ"/>
              </w:rPr>
              <w:t>GPa</w:t>
            </w:r>
            <w:proofErr w:type="spellEnd"/>
            <w:r>
              <w:rPr>
                <w:rFonts w:ascii="Times New Roman" w:eastAsia="Times New Roman" w:hAnsi="Times New Roman" w:cs="Times New Roman"/>
                <w:color w:val="000000"/>
                <w:sz w:val="24"/>
                <w:szCs w:val="24"/>
                <w:lang w:val="fr-FR" w:eastAsia="fr-DZ"/>
              </w:rPr>
              <w:t>)</w:t>
            </w:r>
          </w:p>
        </w:tc>
        <w:tc>
          <w:tcPr>
            <w:tcW w:w="963" w:type="dxa"/>
            <w:noWrap/>
            <w:hideMark/>
          </w:tcPr>
          <w:p w14:paraId="1505E09C" w14:textId="77777777" w:rsidR="0053175A" w:rsidRPr="000E284A" w:rsidRDefault="0053175A" w:rsidP="00C5777C">
            <w:pPr>
              <w:rPr>
                <w:rFonts w:ascii="Times New Roman" w:eastAsia="Times New Roman" w:hAnsi="Times New Roman" w:cs="Times New Roman"/>
                <w:color w:val="000000"/>
                <w:sz w:val="24"/>
                <w:szCs w:val="24"/>
                <w:lang w:val="fr-FR" w:eastAsia="fr-DZ"/>
              </w:rPr>
            </w:pPr>
            <w:r w:rsidRPr="00EF2F84">
              <w:rPr>
                <w:rFonts w:ascii="Times New Roman" w:eastAsia="Times New Roman" w:hAnsi="Times New Roman" w:cs="Times New Roman"/>
                <w:color w:val="000000"/>
                <w:sz w:val="24"/>
                <w:szCs w:val="24"/>
                <w:lang w:eastAsia="fr-DZ"/>
              </w:rPr>
              <w:t>G</w:t>
            </w:r>
            <w:r>
              <w:rPr>
                <w:rFonts w:ascii="Times New Roman" w:eastAsia="Times New Roman" w:hAnsi="Times New Roman" w:cs="Times New Roman"/>
                <w:color w:val="000000"/>
                <w:sz w:val="24"/>
                <w:szCs w:val="24"/>
                <w:lang w:val="fr-FR" w:eastAsia="fr-DZ"/>
              </w:rPr>
              <w:t>(</w:t>
            </w:r>
            <w:proofErr w:type="spellStart"/>
            <w:r>
              <w:rPr>
                <w:rFonts w:ascii="Times New Roman" w:eastAsia="Times New Roman" w:hAnsi="Times New Roman" w:cs="Times New Roman"/>
                <w:color w:val="000000"/>
                <w:sz w:val="24"/>
                <w:szCs w:val="24"/>
                <w:lang w:val="fr-FR" w:eastAsia="fr-DZ"/>
              </w:rPr>
              <w:t>GPa</w:t>
            </w:r>
            <w:proofErr w:type="spellEnd"/>
            <w:r>
              <w:rPr>
                <w:rFonts w:ascii="Times New Roman" w:eastAsia="Times New Roman" w:hAnsi="Times New Roman" w:cs="Times New Roman"/>
                <w:color w:val="000000"/>
                <w:sz w:val="24"/>
                <w:szCs w:val="24"/>
                <w:lang w:val="fr-FR" w:eastAsia="fr-DZ"/>
              </w:rPr>
              <w:t>)</w:t>
            </w:r>
          </w:p>
        </w:tc>
        <w:tc>
          <w:tcPr>
            <w:tcW w:w="728" w:type="dxa"/>
            <w:noWrap/>
            <w:hideMark/>
          </w:tcPr>
          <w:p w14:paraId="1D86775F"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B/G</w:t>
            </w:r>
          </w:p>
        </w:tc>
        <w:tc>
          <w:tcPr>
            <w:tcW w:w="756" w:type="dxa"/>
            <w:noWrap/>
            <w:hideMark/>
          </w:tcPr>
          <w:p w14:paraId="4A9E41EA"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Cp</w:t>
            </w:r>
          </w:p>
        </w:tc>
        <w:tc>
          <w:tcPr>
            <w:tcW w:w="876" w:type="dxa"/>
            <w:noWrap/>
            <w:hideMark/>
          </w:tcPr>
          <w:p w14:paraId="34539602"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H</w:t>
            </w:r>
          </w:p>
        </w:tc>
        <w:tc>
          <w:tcPr>
            <w:tcW w:w="778" w:type="dxa"/>
            <w:noWrap/>
            <w:hideMark/>
          </w:tcPr>
          <w:p w14:paraId="05AEA911" w14:textId="77777777" w:rsidR="0053175A" w:rsidRPr="00EF2F84" w:rsidRDefault="0053175A" w:rsidP="00C5777C">
            <w:pPr>
              <w:rPr>
                <w:rFonts w:ascii="Times New Roman" w:eastAsia="Times New Roman" w:hAnsi="Times New Roman" w:cs="Times New Roman"/>
                <w:color w:val="000000"/>
                <w:sz w:val="24"/>
                <w:szCs w:val="24"/>
                <w:lang w:eastAsia="fr-DZ"/>
              </w:rPr>
            </w:pPr>
            <w:proofErr w:type="spellStart"/>
            <w:r w:rsidRPr="00EF2F84">
              <w:rPr>
                <w:rFonts w:ascii="Times New Roman" w:eastAsia="Times New Roman" w:hAnsi="Times New Roman" w:cs="Times New Roman"/>
                <w:color w:val="000000"/>
                <w:sz w:val="24"/>
                <w:szCs w:val="24"/>
                <w:lang w:eastAsia="fr-DZ"/>
              </w:rPr>
              <w:t>kic</w:t>
            </w:r>
            <w:proofErr w:type="spellEnd"/>
          </w:p>
        </w:tc>
      </w:tr>
      <w:tr w:rsidR="0053175A" w:rsidRPr="00EF2F84" w14:paraId="763E3067" w14:textId="77777777" w:rsidTr="00C5777C">
        <w:trPr>
          <w:trHeight w:val="300"/>
        </w:trPr>
        <w:tc>
          <w:tcPr>
            <w:tcW w:w="1323" w:type="dxa"/>
            <w:noWrap/>
            <w:hideMark/>
          </w:tcPr>
          <w:p w14:paraId="3122A12A"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CaZrO</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88D869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918</w:t>
            </w:r>
          </w:p>
        </w:tc>
        <w:tc>
          <w:tcPr>
            <w:tcW w:w="756" w:type="dxa"/>
            <w:noWrap/>
            <w:hideMark/>
          </w:tcPr>
          <w:p w14:paraId="08717A3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533</w:t>
            </w:r>
          </w:p>
        </w:tc>
        <w:tc>
          <w:tcPr>
            <w:tcW w:w="756" w:type="dxa"/>
            <w:noWrap/>
            <w:hideMark/>
          </w:tcPr>
          <w:p w14:paraId="046A79A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138</w:t>
            </w:r>
          </w:p>
        </w:tc>
        <w:tc>
          <w:tcPr>
            <w:tcW w:w="950" w:type="dxa"/>
            <w:noWrap/>
            <w:hideMark/>
          </w:tcPr>
          <w:p w14:paraId="03C8F3A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154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963" w:type="dxa"/>
            <w:noWrap/>
            <w:hideMark/>
          </w:tcPr>
          <w:p w14:paraId="4F38F3B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w:t>
            </w:r>
          </w:p>
        </w:tc>
        <w:tc>
          <w:tcPr>
            <w:tcW w:w="728" w:type="dxa"/>
            <w:noWrap/>
            <w:hideMark/>
          </w:tcPr>
          <w:p w14:paraId="56E9777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76</w:t>
            </w:r>
          </w:p>
        </w:tc>
        <w:tc>
          <w:tcPr>
            <w:tcW w:w="756" w:type="dxa"/>
            <w:noWrap/>
            <w:hideMark/>
          </w:tcPr>
          <w:p w14:paraId="5599B40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876" w:type="dxa"/>
            <w:noWrap/>
            <w:hideMark/>
          </w:tcPr>
          <w:p w14:paraId="049B49A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148</w:t>
            </w:r>
          </w:p>
        </w:tc>
        <w:tc>
          <w:tcPr>
            <w:tcW w:w="778" w:type="dxa"/>
            <w:noWrap/>
            <w:hideMark/>
          </w:tcPr>
          <w:p w14:paraId="54665E5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373</w:t>
            </w:r>
          </w:p>
        </w:tc>
      </w:tr>
      <w:tr w:rsidR="0053175A" w:rsidRPr="00EF2F84" w14:paraId="35FA5D1E" w14:textId="77777777" w:rsidTr="00C5777C">
        <w:trPr>
          <w:trHeight w:val="300"/>
        </w:trPr>
        <w:tc>
          <w:tcPr>
            <w:tcW w:w="1323" w:type="dxa"/>
            <w:noWrap/>
            <w:hideMark/>
          </w:tcPr>
          <w:p w14:paraId="4AD3E8D6"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BaMoO</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3E9838A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046</w:t>
            </w:r>
          </w:p>
        </w:tc>
        <w:tc>
          <w:tcPr>
            <w:tcW w:w="756" w:type="dxa"/>
            <w:noWrap/>
            <w:hideMark/>
          </w:tcPr>
          <w:p w14:paraId="70C3240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481</w:t>
            </w:r>
          </w:p>
        </w:tc>
        <w:tc>
          <w:tcPr>
            <w:tcW w:w="756" w:type="dxa"/>
            <w:noWrap/>
            <w:hideMark/>
          </w:tcPr>
          <w:p w14:paraId="09492E6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01</w:t>
            </w:r>
          </w:p>
        </w:tc>
        <w:tc>
          <w:tcPr>
            <w:tcW w:w="950" w:type="dxa"/>
            <w:noWrap/>
            <w:hideMark/>
          </w:tcPr>
          <w:p w14:paraId="5786F35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158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92</w:t>
            </w:r>
          </w:p>
        </w:tc>
        <w:tc>
          <w:tcPr>
            <w:tcW w:w="963" w:type="dxa"/>
            <w:noWrap/>
            <w:hideMark/>
          </w:tcPr>
          <w:p w14:paraId="6F33734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23</w:t>
            </w:r>
          </w:p>
        </w:tc>
        <w:tc>
          <w:tcPr>
            <w:tcW w:w="728" w:type="dxa"/>
            <w:noWrap/>
            <w:hideMark/>
          </w:tcPr>
          <w:p w14:paraId="23DB517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06</w:t>
            </w:r>
          </w:p>
        </w:tc>
        <w:tc>
          <w:tcPr>
            <w:tcW w:w="756" w:type="dxa"/>
            <w:noWrap/>
            <w:hideMark/>
          </w:tcPr>
          <w:p w14:paraId="2FD17C9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91</w:t>
            </w:r>
          </w:p>
        </w:tc>
        <w:tc>
          <w:tcPr>
            <w:tcW w:w="876" w:type="dxa"/>
            <w:noWrap/>
            <w:hideMark/>
          </w:tcPr>
          <w:p w14:paraId="12A509A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932</w:t>
            </w:r>
          </w:p>
        </w:tc>
        <w:tc>
          <w:tcPr>
            <w:tcW w:w="778" w:type="dxa"/>
            <w:noWrap/>
            <w:hideMark/>
          </w:tcPr>
          <w:p w14:paraId="606FA42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218</w:t>
            </w:r>
          </w:p>
        </w:tc>
      </w:tr>
      <w:tr w:rsidR="0053175A" w:rsidRPr="00EF2F84" w14:paraId="02F52135" w14:textId="77777777" w:rsidTr="00C5777C">
        <w:trPr>
          <w:trHeight w:val="300"/>
        </w:trPr>
        <w:tc>
          <w:tcPr>
            <w:tcW w:w="1323" w:type="dxa"/>
            <w:noWrap/>
            <w:hideMark/>
          </w:tcPr>
          <w:p w14:paraId="60D30AA8"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BaZrO</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B4CC92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011</w:t>
            </w:r>
          </w:p>
        </w:tc>
        <w:tc>
          <w:tcPr>
            <w:tcW w:w="756" w:type="dxa"/>
            <w:noWrap/>
            <w:hideMark/>
          </w:tcPr>
          <w:p w14:paraId="6BCE2CF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533</w:t>
            </w:r>
          </w:p>
        </w:tc>
        <w:tc>
          <w:tcPr>
            <w:tcW w:w="756" w:type="dxa"/>
            <w:noWrap/>
            <w:hideMark/>
          </w:tcPr>
          <w:p w14:paraId="5F9F0DD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226</w:t>
            </w:r>
          </w:p>
        </w:tc>
        <w:tc>
          <w:tcPr>
            <w:tcW w:w="950" w:type="dxa"/>
            <w:noWrap/>
            <w:hideMark/>
          </w:tcPr>
          <w:p w14:paraId="73E2C75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155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w:t>
            </w:r>
          </w:p>
        </w:tc>
        <w:tc>
          <w:tcPr>
            <w:tcW w:w="963" w:type="dxa"/>
            <w:noWrap/>
            <w:hideMark/>
          </w:tcPr>
          <w:p w14:paraId="5E067DC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72</w:t>
            </w:r>
          </w:p>
        </w:tc>
        <w:tc>
          <w:tcPr>
            <w:tcW w:w="728" w:type="dxa"/>
            <w:noWrap/>
            <w:hideMark/>
          </w:tcPr>
          <w:p w14:paraId="3A14B44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17</w:t>
            </w:r>
          </w:p>
        </w:tc>
        <w:tc>
          <w:tcPr>
            <w:tcW w:w="756" w:type="dxa"/>
            <w:noWrap/>
            <w:hideMark/>
          </w:tcPr>
          <w:p w14:paraId="4754F85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876" w:type="dxa"/>
            <w:noWrap/>
            <w:hideMark/>
          </w:tcPr>
          <w:p w14:paraId="21C7CE5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819</w:t>
            </w:r>
          </w:p>
        </w:tc>
        <w:tc>
          <w:tcPr>
            <w:tcW w:w="778" w:type="dxa"/>
            <w:noWrap/>
            <w:hideMark/>
          </w:tcPr>
          <w:p w14:paraId="0943A3F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174</w:t>
            </w:r>
          </w:p>
        </w:tc>
      </w:tr>
      <w:tr w:rsidR="0053175A" w:rsidRPr="00EF2F84" w14:paraId="1026CCA4" w14:textId="77777777" w:rsidTr="00C5777C">
        <w:trPr>
          <w:trHeight w:val="300"/>
        </w:trPr>
        <w:tc>
          <w:tcPr>
            <w:tcW w:w="1323" w:type="dxa"/>
            <w:noWrap/>
            <w:hideMark/>
          </w:tcPr>
          <w:p w14:paraId="11079AC4"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BaFeO</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6BC900A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081</w:t>
            </w:r>
          </w:p>
        </w:tc>
        <w:tc>
          <w:tcPr>
            <w:tcW w:w="756" w:type="dxa"/>
            <w:noWrap/>
            <w:hideMark/>
          </w:tcPr>
          <w:p w14:paraId="192A36D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433</w:t>
            </w:r>
          </w:p>
        </w:tc>
        <w:tc>
          <w:tcPr>
            <w:tcW w:w="756" w:type="dxa"/>
            <w:noWrap/>
            <w:hideMark/>
          </w:tcPr>
          <w:p w14:paraId="0387D1C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85</w:t>
            </w:r>
          </w:p>
        </w:tc>
        <w:tc>
          <w:tcPr>
            <w:tcW w:w="950" w:type="dxa"/>
            <w:noWrap/>
            <w:hideMark/>
          </w:tcPr>
          <w:p w14:paraId="0C87345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189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06</w:t>
            </w:r>
          </w:p>
        </w:tc>
        <w:tc>
          <w:tcPr>
            <w:tcW w:w="963" w:type="dxa"/>
            <w:noWrap/>
            <w:hideMark/>
          </w:tcPr>
          <w:p w14:paraId="39F04CF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05</w:t>
            </w:r>
          </w:p>
        </w:tc>
        <w:tc>
          <w:tcPr>
            <w:tcW w:w="728" w:type="dxa"/>
            <w:noWrap/>
            <w:hideMark/>
          </w:tcPr>
          <w:p w14:paraId="52C58BA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42</w:t>
            </w:r>
          </w:p>
        </w:tc>
        <w:tc>
          <w:tcPr>
            <w:tcW w:w="756" w:type="dxa"/>
            <w:noWrap/>
            <w:hideMark/>
          </w:tcPr>
          <w:p w14:paraId="7F8A688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58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98</w:t>
            </w:r>
          </w:p>
        </w:tc>
        <w:tc>
          <w:tcPr>
            <w:tcW w:w="876" w:type="dxa"/>
            <w:noWrap/>
            <w:hideMark/>
          </w:tcPr>
          <w:p w14:paraId="7BD97A2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089</w:t>
            </w:r>
          </w:p>
        </w:tc>
        <w:tc>
          <w:tcPr>
            <w:tcW w:w="778" w:type="dxa"/>
            <w:noWrap/>
            <w:hideMark/>
          </w:tcPr>
          <w:p w14:paraId="61302C7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384</w:t>
            </w:r>
          </w:p>
        </w:tc>
      </w:tr>
      <w:tr w:rsidR="0053175A" w:rsidRPr="00EF2F84" w14:paraId="6669D164" w14:textId="77777777" w:rsidTr="00C5777C">
        <w:trPr>
          <w:trHeight w:val="300"/>
        </w:trPr>
        <w:tc>
          <w:tcPr>
            <w:tcW w:w="1323" w:type="dxa"/>
            <w:noWrap/>
            <w:hideMark/>
          </w:tcPr>
          <w:p w14:paraId="3B856946"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SrNbO</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0824770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971</w:t>
            </w:r>
          </w:p>
        </w:tc>
        <w:tc>
          <w:tcPr>
            <w:tcW w:w="756" w:type="dxa"/>
            <w:noWrap/>
            <w:hideMark/>
          </w:tcPr>
          <w:p w14:paraId="79F6FDC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503</w:t>
            </w:r>
          </w:p>
        </w:tc>
        <w:tc>
          <w:tcPr>
            <w:tcW w:w="756" w:type="dxa"/>
            <w:noWrap/>
            <w:hideMark/>
          </w:tcPr>
          <w:p w14:paraId="13731BB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073</w:t>
            </w:r>
          </w:p>
        </w:tc>
        <w:tc>
          <w:tcPr>
            <w:tcW w:w="950" w:type="dxa"/>
            <w:noWrap/>
            <w:hideMark/>
          </w:tcPr>
          <w:p w14:paraId="41FAA2D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173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46</w:t>
            </w:r>
          </w:p>
        </w:tc>
        <w:tc>
          <w:tcPr>
            <w:tcW w:w="963" w:type="dxa"/>
            <w:noWrap/>
            <w:hideMark/>
          </w:tcPr>
          <w:p w14:paraId="4745821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56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75</w:t>
            </w:r>
          </w:p>
        </w:tc>
        <w:tc>
          <w:tcPr>
            <w:tcW w:w="728" w:type="dxa"/>
            <w:noWrap/>
            <w:hideMark/>
          </w:tcPr>
          <w:p w14:paraId="509BCB5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06</w:t>
            </w:r>
          </w:p>
        </w:tc>
        <w:tc>
          <w:tcPr>
            <w:tcW w:w="756" w:type="dxa"/>
            <w:noWrap/>
            <w:hideMark/>
          </w:tcPr>
          <w:p w14:paraId="03D4006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22</w:t>
            </w:r>
          </w:p>
        </w:tc>
        <w:tc>
          <w:tcPr>
            <w:tcW w:w="876" w:type="dxa"/>
            <w:noWrap/>
            <w:hideMark/>
          </w:tcPr>
          <w:p w14:paraId="771F38D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746</w:t>
            </w:r>
          </w:p>
        </w:tc>
        <w:tc>
          <w:tcPr>
            <w:tcW w:w="778" w:type="dxa"/>
            <w:noWrap/>
            <w:hideMark/>
          </w:tcPr>
          <w:p w14:paraId="03D390E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002</w:t>
            </w:r>
          </w:p>
        </w:tc>
      </w:tr>
      <w:tr w:rsidR="0053175A" w:rsidRPr="00EF2F84" w14:paraId="00684CF5" w14:textId="77777777" w:rsidTr="00C5777C">
        <w:trPr>
          <w:trHeight w:val="300"/>
        </w:trPr>
        <w:tc>
          <w:tcPr>
            <w:tcW w:w="1323" w:type="dxa"/>
            <w:noWrap/>
            <w:hideMark/>
          </w:tcPr>
          <w:p w14:paraId="0492D860"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CaMoO</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08395B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951</w:t>
            </w:r>
          </w:p>
        </w:tc>
        <w:tc>
          <w:tcPr>
            <w:tcW w:w="756" w:type="dxa"/>
            <w:noWrap/>
            <w:hideMark/>
          </w:tcPr>
          <w:p w14:paraId="231297B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481</w:t>
            </w:r>
          </w:p>
        </w:tc>
        <w:tc>
          <w:tcPr>
            <w:tcW w:w="756" w:type="dxa"/>
            <w:noWrap/>
            <w:hideMark/>
          </w:tcPr>
          <w:p w14:paraId="1B524CD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78</w:t>
            </w:r>
          </w:p>
        </w:tc>
        <w:tc>
          <w:tcPr>
            <w:tcW w:w="950" w:type="dxa"/>
            <w:noWrap/>
            <w:hideMark/>
          </w:tcPr>
          <w:p w14:paraId="3F5A073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184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64</w:t>
            </w:r>
          </w:p>
        </w:tc>
        <w:tc>
          <w:tcPr>
            <w:tcW w:w="963" w:type="dxa"/>
            <w:noWrap/>
            <w:hideMark/>
          </w:tcPr>
          <w:p w14:paraId="7BD42E5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92</w:t>
            </w:r>
          </w:p>
        </w:tc>
        <w:tc>
          <w:tcPr>
            <w:tcW w:w="728" w:type="dxa"/>
            <w:noWrap/>
            <w:hideMark/>
          </w:tcPr>
          <w:p w14:paraId="1602732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93</w:t>
            </w:r>
          </w:p>
        </w:tc>
        <w:tc>
          <w:tcPr>
            <w:tcW w:w="756" w:type="dxa"/>
            <w:noWrap/>
            <w:hideMark/>
          </w:tcPr>
          <w:p w14:paraId="77089E2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11</w:t>
            </w:r>
          </w:p>
        </w:tc>
        <w:tc>
          <w:tcPr>
            <w:tcW w:w="876" w:type="dxa"/>
            <w:noWrap/>
            <w:hideMark/>
          </w:tcPr>
          <w:p w14:paraId="20A8D34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402</w:t>
            </w:r>
          </w:p>
        </w:tc>
        <w:tc>
          <w:tcPr>
            <w:tcW w:w="778" w:type="dxa"/>
            <w:noWrap/>
            <w:hideMark/>
          </w:tcPr>
          <w:p w14:paraId="07BD335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096</w:t>
            </w:r>
          </w:p>
        </w:tc>
      </w:tr>
      <w:tr w:rsidR="0053175A" w:rsidRPr="00EF2F84" w14:paraId="1603E31E" w14:textId="77777777" w:rsidTr="00C5777C">
        <w:trPr>
          <w:trHeight w:val="300"/>
        </w:trPr>
        <w:tc>
          <w:tcPr>
            <w:tcW w:w="1323" w:type="dxa"/>
            <w:noWrap/>
            <w:hideMark/>
          </w:tcPr>
          <w:p w14:paraId="3C5D0222"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BaRuO</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5727B5D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062</w:t>
            </w:r>
          </w:p>
        </w:tc>
        <w:tc>
          <w:tcPr>
            <w:tcW w:w="756" w:type="dxa"/>
            <w:noWrap/>
            <w:hideMark/>
          </w:tcPr>
          <w:p w14:paraId="2978832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459</w:t>
            </w:r>
          </w:p>
        </w:tc>
        <w:tc>
          <w:tcPr>
            <w:tcW w:w="756" w:type="dxa"/>
            <w:noWrap/>
            <w:hideMark/>
          </w:tcPr>
          <w:p w14:paraId="0F4D2F6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005</w:t>
            </w:r>
          </w:p>
        </w:tc>
        <w:tc>
          <w:tcPr>
            <w:tcW w:w="950" w:type="dxa"/>
            <w:noWrap/>
            <w:hideMark/>
          </w:tcPr>
          <w:p w14:paraId="1F20B5B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194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963" w:type="dxa"/>
            <w:noWrap/>
            <w:hideMark/>
          </w:tcPr>
          <w:p w14:paraId="44E8473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59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71</w:t>
            </w:r>
          </w:p>
        </w:tc>
        <w:tc>
          <w:tcPr>
            <w:tcW w:w="728" w:type="dxa"/>
            <w:noWrap/>
            <w:hideMark/>
          </w:tcPr>
          <w:p w14:paraId="1E01982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26</w:t>
            </w:r>
          </w:p>
        </w:tc>
        <w:tc>
          <w:tcPr>
            <w:tcW w:w="756" w:type="dxa"/>
            <w:noWrap/>
            <w:hideMark/>
          </w:tcPr>
          <w:p w14:paraId="3E36AAF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w:t>
            </w:r>
          </w:p>
        </w:tc>
        <w:tc>
          <w:tcPr>
            <w:tcW w:w="876" w:type="dxa"/>
            <w:noWrap/>
            <w:hideMark/>
          </w:tcPr>
          <w:p w14:paraId="524AAD2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498</w:t>
            </w:r>
          </w:p>
        </w:tc>
        <w:tc>
          <w:tcPr>
            <w:tcW w:w="778" w:type="dxa"/>
            <w:noWrap/>
            <w:hideMark/>
          </w:tcPr>
          <w:p w14:paraId="15E1E46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156</w:t>
            </w:r>
          </w:p>
        </w:tc>
      </w:tr>
      <w:tr w:rsidR="0053175A" w:rsidRPr="00EF2F84" w14:paraId="3590D074" w14:textId="77777777" w:rsidTr="00C5777C">
        <w:trPr>
          <w:trHeight w:val="300"/>
        </w:trPr>
        <w:tc>
          <w:tcPr>
            <w:tcW w:w="1323" w:type="dxa"/>
            <w:noWrap/>
            <w:hideMark/>
          </w:tcPr>
          <w:p w14:paraId="2E2CA302"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TlCTi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0176448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111</w:t>
            </w:r>
          </w:p>
        </w:tc>
        <w:tc>
          <w:tcPr>
            <w:tcW w:w="756" w:type="dxa"/>
            <w:noWrap/>
            <w:hideMark/>
          </w:tcPr>
          <w:p w14:paraId="3130408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368</w:t>
            </w:r>
          </w:p>
        </w:tc>
        <w:tc>
          <w:tcPr>
            <w:tcW w:w="756" w:type="dxa"/>
            <w:noWrap/>
            <w:hideMark/>
          </w:tcPr>
          <w:p w14:paraId="2328E93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209</w:t>
            </w:r>
          </w:p>
        </w:tc>
        <w:tc>
          <w:tcPr>
            <w:tcW w:w="950" w:type="dxa"/>
            <w:noWrap/>
            <w:hideMark/>
          </w:tcPr>
          <w:p w14:paraId="7388BF3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148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38</w:t>
            </w:r>
          </w:p>
        </w:tc>
        <w:tc>
          <w:tcPr>
            <w:tcW w:w="963" w:type="dxa"/>
            <w:noWrap/>
            <w:hideMark/>
          </w:tcPr>
          <w:p w14:paraId="601C47F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932</w:t>
            </w:r>
          </w:p>
        </w:tc>
        <w:tc>
          <w:tcPr>
            <w:tcW w:w="728" w:type="dxa"/>
            <w:noWrap/>
            <w:hideMark/>
          </w:tcPr>
          <w:p w14:paraId="380243D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79</w:t>
            </w:r>
          </w:p>
        </w:tc>
        <w:tc>
          <w:tcPr>
            <w:tcW w:w="756" w:type="dxa"/>
            <w:noWrap/>
            <w:hideMark/>
          </w:tcPr>
          <w:p w14:paraId="49F0AEB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16</w:t>
            </w:r>
          </w:p>
        </w:tc>
        <w:tc>
          <w:tcPr>
            <w:tcW w:w="876" w:type="dxa"/>
            <w:noWrap/>
            <w:hideMark/>
          </w:tcPr>
          <w:p w14:paraId="316CBEF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424</w:t>
            </w:r>
          </w:p>
        </w:tc>
        <w:tc>
          <w:tcPr>
            <w:tcW w:w="778" w:type="dxa"/>
            <w:noWrap/>
            <w:hideMark/>
          </w:tcPr>
          <w:p w14:paraId="33E6BA9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276</w:t>
            </w:r>
          </w:p>
        </w:tc>
      </w:tr>
      <w:tr w:rsidR="0053175A" w:rsidRPr="00EF2F84" w14:paraId="0F231350" w14:textId="77777777" w:rsidTr="00C5777C">
        <w:trPr>
          <w:trHeight w:val="300"/>
        </w:trPr>
        <w:tc>
          <w:tcPr>
            <w:tcW w:w="1323" w:type="dxa"/>
            <w:noWrap/>
            <w:hideMark/>
          </w:tcPr>
          <w:p w14:paraId="0F99C251"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MgNNi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8C05E8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008</w:t>
            </w:r>
          </w:p>
        </w:tc>
        <w:tc>
          <w:tcPr>
            <w:tcW w:w="756" w:type="dxa"/>
            <w:noWrap/>
            <w:hideMark/>
          </w:tcPr>
          <w:p w14:paraId="26F7A80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433</w:t>
            </w:r>
          </w:p>
        </w:tc>
        <w:tc>
          <w:tcPr>
            <w:tcW w:w="756" w:type="dxa"/>
            <w:noWrap/>
            <w:hideMark/>
          </w:tcPr>
          <w:p w14:paraId="05F6E55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82</w:t>
            </w:r>
          </w:p>
        </w:tc>
        <w:tc>
          <w:tcPr>
            <w:tcW w:w="950" w:type="dxa"/>
            <w:noWrap/>
            <w:hideMark/>
          </w:tcPr>
          <w:p w14:paraId="6BC94D0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179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03</w:t>
            </w:r>
          </w:p>
        </w:tc>
        <w:tc>
          <w:tcPr>
            <w:tcW w:w="963" w:type="dxa"/>
            <w:noWrap/>
            <w:hideMark/>
          </w:tcPr>
          <w:p w14:paraId="249C697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100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728" w:type="dxa"/>
            <w:noWrap/>
            <w:hideMark/>
          </w:tcPr>
          <w:p w14:paraId="1F860FE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78</w:t>
            </w:r>
          </w:p>
        </w:tc>
        <w:tc>
          <w:tcPr>
            <w:tcW w:w="756" w:type="dxa"/>
            <w:noWrap/>
            <w:hideMark/>
          </w:tcPr>
          <w:p w14:paraId="751D1AC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w:t>
            </w:r>
          </w:p>
        </w:tc>
        <w:tc>
          <w:tcPr>
            <w:tcW w:w="876" w:type="dxa"/>
            <w:noWrap/>
            <w:hideMark/>
          </w:tcPr>
          <w:p w14:paraId="7899733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071</w:t>
            </w:r>
          </w:p>
        </w:tc>
        <w:tc>
          <w:tcPr>
            <w:tcW w:w="778" w:type="dxa"/>
            <w:noWrap/>
            <w:hideMark/>
          </w:tcPr>
          <w:p w14:paraId="31E73D2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620</w:t>
            </w:r>
          </w:p>
        </w:tc>
      </w:tr>
      <w:tr w:rsidR="0053175A" w:rsidRPr="00EF2F84" w14:paraId="0E00DCE9" w14:textId="77777777" w:rsidTr="00C5777C">
        <w:trPr>
          <w:trHeight w:val="300"/>
        </w:trPr>
        <w:tc>
          <w:tcPr>
            <w:tcW w:w="1323" w:type="dxa"/>
            <w:noWrap/>
            <w:hideMark/>
          </w:tcPr>
          <w:p w14:paraId="4FA8925E"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PbCPd</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10403B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077</w:t>
            </w:r>
          </w:p>
        </w:tc>
        <w:tc>
          <w:tcPr>
            <w:tcW w:w="756" w:type="dxa"/>
            <w:noWrap/>
            <w:hideMark/>
          </w:tcPr>
          <w:p w14:paraId="620FDFC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389</w:t>
            </w:r>
          </w:p>
        </w:tc>
        <w:tc>
          <w:tcPr>
            <w:tcW w:w="756" w:type="dxa"/>
            <w:noWrap/>
            <w:hideMark/>
          </w:tcPr>
          <w:p w14:paraId="1608634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293</w:t>
            </w:r>
          </w:p>
        </w:tc>
        <w:tc>
          <w:tcPr>
            <w:tcW w:w="950" w:type="dxa"/>
            <w:noWrap/>
            <w:hideMark/>
          </w:tcPr>
          <w:p w14:paraId="5AD67FE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144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43</w:t>
            </w:r>
          </w:p>
        </w:tc>
        <w:tc>
          <w:tcPr>
            <w:tcW w:w="963" w:type="dxa"/>
            <w:noWrap/>
            <w:hideMark/>
          </w:tcPr>
          <w:p w14:paraId="71F58F3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58</w:t>
            </w:r>
          </w:p>
        </w:tc>
        <w:tc>
          <w:tcPr>
            <w:tcW w:w="728" w:type="dxa"/>
            <w:noWrap/>
            <w:hideMark/>
          </w:tcPr>
          <w:p w14:paraId="74842A1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89</w:t>
            </w:r>
          </w:p>
        </w:tc>
        <w:tc>
          <w:tcPr>
            <w:tcW w:w="756" w:type="dxa"/>
            <w:noWrap/>
            <w:hideMark/>
          </w:tcPr>
          <w:p w14:paraId="0D4E960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876" w:type="dxa"/>
            <w:noWrap/>
            <w:hideMark/>
          </w:tcPr>
          <w:p w14:paraId="1ADE923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046</w:t>
            </w:r>
          </w:p>
        </w:tc>
        <w:tc>
          <w:tcPr>
            <w:tcW w:w="778" w:type="dxa"/>
            <w:noWrap/>
            <w:hideMark/>
          </w:tcPr>
          <w:p w14:paraId="679D062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179</w:t>
            </w:r>
          </w:p>
        </w:tc>
      </w:tr>
      <w:tr w:rsidR="0053175A" w:rsidRPr="00EF2F84" w14:paraId="24BE58D3" w14:textId="77777777" w:rsidTr="00C5777C">
        <w:trPr>
          <w:trHeight w:val="300"/>
        </w:trPr>
        <w:tc>
          <w:tcPr>
            <w:tcW w:w="1323" w:type="dxa"/>
            <w:noWrap/>
            <w:hideMark/>
          </w:tcPr>
          <w:p w14:paraId="52277D9B"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GeCPd</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500A8E8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892</w:t>
            </w:r>
          </w:p>
        </w:tc>
        <w:tc>
          <w:tcPr>
            <w:tcW w:w="756" w:type="dxa"/>
            <w:noWrap/>
            <w:hideMark/>
          </w:tcPr>
          <w:p w14:paraId="400ACE7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560</w:t>
            </w:r>
          </w:p>
        </w:tc>
        <w:tc>
          <w:tcPr>
            <w:tcW w:w="756" w:type="dxa"/>
            <w:noWrap/>
            <w:hideMark/>
          </w:tcPr>
          <w:p w14:paraId="799FD45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183</w:t>
            </w:r>
          </w:p>
        </w:tc>
        <w:tc>
          <w:tcPr>
            <w:tcW w:w="950" w:type="dxa"/>
            <w:noWrap/>
            <w:hideMark/>
          </w:tcPr>
          <w:p w14:paraId="03A20C6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155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13</w:t>
            </w:r>
          </w:p>
        </w:tc>
        <w:tc>
          <w:tcPr>
            <w:tcW w:w="963" w:type="dxa"/>
            <w:noWrap/>
            <w:hideMark/>
          </w:tcPr>
          <w:p w14:paraId="7AC1F25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w:t>
            </w:r>
          </w:p>
        </w:tc>
        <w:tc>
          <w:tcPr>
            <w:tcW w:w="728" w:type="dxa"/>
            <w:noWrap/>
            <w:hideMark/>
          </w:tcPr>
          <w:p w14:paraId="7D7A5B7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92</w:t>
            </w:r>
          </w:p>
        </w:tc>
        <w:tc>
          <w:tcPr>
            <w:tcW w:w="756" w:type="dxa"/>
            <w:noWrap/>
            <w:hideMark/>
          </w:tcPr>
          <w:p w14:paraId="5A1444F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876" w:type="dxa"/>
            <w:noWrap/>
            <w:hideMark/>
          </w:tcPr>
          <w:p w14:paraId="56A5A18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121</w:t>
            </w:r>
          </w:p>
        </w:tc>
        <w:tc>
          <w:tcPr>
            <w:tcW w:w="778" w:type="dxa"/>
            <w:noWrap/>
            <w:hideMark/>
          </w:tcPr>
          <w:p w14:paraId="2B317E1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287</w:t>
            </w:r>
          </w:p>
        </w:tc>
      </w:tr>
      <w:tr w:rsidR="0053175A" w:rsidRPr="00EF2F84" w14:paraId="619FAAB1" w14:textId="77777777" w:rsidTr="00C5777C">
        <w:trPr>
          <w:trHeight w:val="300"/>
        </w:trPr>
        <w:tc>
          <w:tcPr>
            <w:tcW w:w="1323" w:type="dxa"/>
            <w:noWrap/>
            <w:hideMark/>
          </w:tcPr>
          <w:p w14:paraId="356259CA"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InNNi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91B6AA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025</w:t>
            </w:r>
          </w:p>
        </w:tc>
        <w:tc>
          <w:tcPr>
            <w:tcW w:w="756" w:type="dxa"/>
            <w:noWrap/>
            <w:hideMark/>
          </w:tcPr>
          <w:p w14:paraId="4BD690E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419</w:t>
            </w:r>
          </w:p>
        </w:tc>
        <w:tc>
          <w:tcPr>
            <w:tcW w:w="756" w:type="dxa"/>
            <w:noWrap/>
            <w:hideMark/>
          </w:tcPr>
          <w:p w14:paraId="0182F0A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844</w:t>
            </w:r>
          </w:p>
        </w:tc>
        <w:tc>
          <w:tcPr>
            <w:tcW w:w="950" w:type="dxa"/>
            <w:noWrap/>
            <w:hideMark/>
          </w:tcPr>
          <w:p w14:paraId="1755EEC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189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w:t>
            </w:r>
          </w:p>
        </w:tc>
        <w:tc>
          <w:tcPr>
            <w:tcW w:w="963" w:type="dxa"/>
            <w:noWrap/>
            <w:hideMark/>
          </w:tcPr>
          <w:p w14:paraId="56B5710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101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04</w:t>
            </w:r>
          </w:p>
        </w:tc>
        <w:tc>
          <w:tcPr>
            <w:tcW w:w="728" w:type="dxa"/>
            <w:noWrap/>
            <w:hideMark/>
          </w:tcPr>
          <w:p w14:paraId="09BD014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88</w:t>
            </w:r>
          </w:p>
        </w:tc>
        <w:tc>
          <w:tcPr>
            <w:tcW w:w="756" w:type="dxa"/>
            <w:noWrap/>
            <w:hideMark/>
          </w:tcPr>
          <w:p w14:paraId="32E5DA2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876" w:type="dxa"/>
            <w:noWrap/>
            <w:hideMark/>
          </w:tcPr>
          <w:p w14:paraId="36EEE53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260</w:t>
            </w:r>
          </w:p>
        </w:tc>
        <w:tc>
          <w:tcPr>
            <w:tcW w:w="778" w:type="dxa"/>
            <w:noWrap/>
            <w:hideMark/>
          </w:tcPr>
          <w:p w14:paraId="05DBF05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713</w:t>
            </w:r>
          </w:p>
        </w:tc>
      </w:tr>
      <w:tr w:rsidR="0053175A" w:rsidRPr="00EF2F84" w14:paraId="4B246749" w14:textId="77777777" w:rsidTr="00C5777C">
        <w:trPr>
          <w:trHeight w:val="300"/>
        </w:trPr>
        <w:tc>
          <w:tcPr>
            <w:tcW w:w="1323" w:type="dxa"/>
            <w:noWrap/>
            <w:hideMark/>
          </w:tcPr>
          <w:p w14:paraId="456442E2"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GaCPt</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3266B83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914</w:t>
            </w:r>
          </w:p>
        </w:tc>
        <w:tc>
          <w:tcPr>
            <w:tcW w:w="756" w:type="dxa"/>
            <w:noWrap/>
            <w:hideMark/>
          </w:tcPr>
          <w:p w14:paraId="29B6B15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538</w:t>
            </w:r>
          </w:p>
        </w:tc>
        <w:tc>
          <w:tcPr>
            <w:tcW w:w="756" w:type="dxa"/>
            <w:noWrap/>
            <w:hideMark/>
          </w:tcPr>
          <w:p w14:paraId="60BEEEE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198</w:t>
            </w:r>
          </w:p>
        </w:tc>
        <w:tc>
          <w:tcPr>
            <w:tcW w:w="950" w:type="dxa"/>
            <w:noWrap/>
            <w:hideMark/>
          </w:tcPr>
          <w:p w14:paraId="17E04E5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195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26</w:t>
            </w:r>
          </w:p>
        </w:tc>
        <w:tc>
          <w:tcPr>
            <w:tcW w:w="963" w:type="dxa"/>
            <w:noWrap/>
            <w:hideMark/>
          </w:tcPr>
          <w:p w14:paraId="132A367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102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728" w:type="dxa"/>
            <w:noWrap/>
            <w:hideMark/>
          </w:tcPr>
          <w:p w14:paraId="5577A14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91</w:t>
            </w:r>
          </w:p>
        </w:tc>
        <w:tc>
          <w:tcPr>
            <w:tcW w:w="756" w:type="dxa"/>
            <w:noWrap/>
            <w:hideMark/>
          </w:tcPr>
          <w:p w14:paraId="697245C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876" w:type="dxa"/>
            <w:noWrap/>
            <w:hideMark/>
          </w:tcPr>
          <w:p w14:paraId="5FEAE2B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023</w:t>
            </w:r>
          </w:p>
        </w:tc>
        <w:tc>
          <w:tcPr>
            <w:tcW w:w="778" w:type="dxa"/>
            <w:noWrap/>
            <w:hideMark/>
          </w:tcPr>
          <w:p w14:paraId="51086C0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893</w:t>
            </w:r>
          </w:p>
        </w:tc>
      </w:tr>
      <w:tr w:rsidR="0053175A" w:rsidRPr="00EF2F84" w14:paraId="3AA3CB34" w14:textId="77777777" w:rsidTr="00C5777C">
        <w:trPr>
          <w:trHeight w:val="300"/>
        </w:trPr>
        <w:tc>
          <w:tcPr>
            <w:tcW w:w="1323" w:type="dxa"/>
            <w:noWrap/>
            <w:hideMark/>
          </w:tcPr>
          <w:p w14:paraId="4E9B3E33"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34AE0CD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966</w:t>
            </w:r>
          </w:p>
        </w:tc>
        <w:tc>
          <w:tcPr>
            <w:tcW w:w="756" w:type="dxa"/>
            <w:noWrap/>
            <w:hideMark/>
          </w:tcPr>
          <w:p w14:paraId="142F2D3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483</w:t>
            </w:r>
          </w:p>
        </w:tc>
        <w:tc>
          <w:tcPr>
            <w:tcW w:w="756" w:type="dxa"/>
            <w:noWrap/>
            <w:hideMark/>
          </w:tcPr>
          <w:p w14:paraId="70E61E5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222</w:t>
            </w:r>
          </w:p>
        </w:tc>
        <w:tc>
          <w:tcPr>
            <w:tcW w:w="950" w:type="dxa"/>
            <w:noWrap/>
            <w:hideMark/>
          </w:tcPr>
          <w:p w14:paraId="4726285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233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w:t>
            </w:r>
          </w:p>
        </w:tc>
        <w:tc>
          <w:tcPr>
            <w:tcW w:w="963" w:type="dxa"/>
            <w:noWrap/>
            <w:hideMark/>
          </w:tcPr>
          <w:p w14:paraId="1DE6C23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124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728" w:type="dxa"/>
            <w:noWrap/>
            <w:hideMark/>
          </w:tcPr>
          <w:p w14:paraId="38B5705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87</w:t>
            </w:r>
          </w:p>
        </w:tc>
        <w:tc>
          <w:tcPr>
            <w:tcW w:w="756" w:type="dxa"/>
            <w:noWrap/>
            <w:hideMark/>
          </w:tcPr>
          <w:p w14:paraId="23A310C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w:t>
            </w:r>
          </w:p>
        </w:tc>
        <w:tc>
          <w:tcPr>
            <w:tcW w:w="876" w:type="dxa"/>
            <w:noWrap/>
            <w:hideMark/>
          </w:tcPr>
          <w:p w14:paraId="41C72FA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197</w:t>
            </w:r>
          </w:p>
        </w:tc>
        <w:tc>
          <w:tcPr>
            <w:tcW w:w="778" w:type="dxa"/>
            <w:noWrap/>
            <w:hideMark/>
          </w:tcPr>
          <w:p w14:paraId="117B1A1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506</w:t>
            </w:r>
          </w:p>
        </w:tc>
      </w:tr>
      <w:tr w:rsidR="0053175A" w:rsidRPr="00EF2F84" w14:paraId="79298AF7" w14:textId="77777777" w:rsidTr="00C5777C">
        <w:trPr>
          <w:trHeight w:val="300"/>
        </w:trPr>
        <w:tc>
          <w:tcPr>
            <w:tcW w:w="1323" w:type="dxa"/>
            <w:noWrap/>
            <w:hideMark/>
          </w:tcPr>
          <w:p w14:paraId="38B7593E"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ZrCNi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6CE760B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000</w:t>
            </w:r>
          </w:p>
        </w:tc>
        <w:tc>
          <w:tcPr>
            <w:tcW w:w="756" w:type="dxa"/>
            <w:noWrap/>
            <w:hideMark/>
          </w:tcPr>
          <w:p w14:paraId="0376010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452</w:t>
            </w:r>
          </w:p>
        </w:tc>
        <w:tc>
          <w:tcPr>
            <w:tcW w:w="756" w:type="dxa"/>
            <w:noWrap/>
            <w:hideMark/>
          </w:tcPr>
          <w:p w14:paraId="611169F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915</w:t>
            </w:r>
          </w:p>
        </w:tc>
        <w:tc>
          <w:tcPr>
            <w:tcW w:w="950" w:type="dxa"/>
            <w:noWrap/>
            <w:hideMark/>
          </w:tcPr>
          <w:p w14:paraId="741A0F9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177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33</w:t>
            </w:r>
          </w:p>
        </w:tc>
        <w:tc>
          <w:tcPr>
            <w:tcW w:w="963" w:type="dxa"/>
            <w:noWrap/>
            <w:hideMark/>
          </w:tcPr>
          <w:p w14:paraId="26D4701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728" w:type="dxa"/>
            <w:noWrap/>
            <w:hideMark/>
          </w:tcPr>
          <w:p w14:paraId="3EDDF02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17</w:t>
            </w:r>
          </w:p>
        </w:tc>
        <w:tc>
          <w:tcPr>
            <w:tcW w:w="756" w:type="dxa"/>
            <w:noWrap/>
            <w:hideMark/>
          </w:tcPr>
          <w:p w14:paraId="635336C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41</w:t>
            </w:r>
          </w:p>
        </w:tc>
        <w:tc>
          <w:tcPr>
            <w:tcW w:w="876" w:type="dxa"/>
            <w:noWrap/>
            <w:hideMark/>
          </w:tcPr>
          <w:p w14:paraId="0A68462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637</w:t>
            </w:r>
          </w:p>
        </w:tc>
        <w:tc>
          <w:tcPr>
            <w:tcW w:w="778" w:type="dxa"/>
            <w:noWrap/>
            <w:hideMark/>
          </w:tcPr>
          <w:p w14:paraId="5D574CC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383</w:t>
            </w:r>
          </w:p>
        </w:tc>
      </w:tr>
      <w:tr w:rsidR="0053175A" w:rsidRPr="00EF2F84" w14:paraId="08C15661" w14:textId="77777777" w:rsidTr="00C5777C">
        <w:trPr>
          <w:trHeight w:val="300"/>
        </w:trPr>
        <w:tc>
          <w:tcPr>
            <w:tcW w:w="1323" w:type="dxa"/>
            <w:noWrap/>
            <w:hideMark/>
          </w:tcPr>
          <w:p w14:paraId="49C51EAA"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YCPt</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2A36403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104</w:t>
            </w:r>
          </w:p>
        </w:tc>
        <w:tc>
          <w:tcPr>
            <w:tcW w:w="756" w:type="dxa"/>
            <w:noWrap/>
            <w:hideMark/>
          </w:tcPr>
          <w:p w14:paraId="7E4968D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378</w:t>
            </w:r>
          </w:p>
        </w:tc>
        <w:tc>
          <w:tcPr>
            <w:tcW w:w="756" w:type="dxa"/>
            <w:noWrap/>
            <w:hideMark/>
          </w:tcPr>
          <w:p w14:paraId="6149216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322</w:t>
            </w:r>
          </w:p>
        </w:tc>
        <w:tc>
          <w:tcPr>
            <w:tcW w:w="950" w:type="dxa"/>
            <w:noWrap/>
            <w:hideMark/>
          </w:tcPr>
          <w:p w14:paraId="4D92758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184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73</w:t>
            </w:r>
          </w:p>
        </w:tc>
        <w:tc>
          <w:tcPr>
            <w:tcW w:w="963" w:type="dxa"/>
            <w:noWrap/>
            <w:hideMark/>
          </w:tcPr>
          <w:p w14:paraId="06B2CBF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728" w:type="dxa"/>
            <w:noWrap/>
            <w:hideMark/>
          </w:tcPr>
          <w:p w14:paraId="14470D4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18</w:t>
            </w:r>
          </w:p>
        </w:tc>
        <w:tc>
          <w:tcPr>
            <w:tcW w:w="756" w:type="dxa"/>
            <w:noWrap/>
            <w:hideMark/>
          </w:tcPr>
          <w:p w14:paraId="04D655F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876" w:type="dxa"/>
            <w:noWrap/>
            <w:hideMark/>
          </w:tcPr>
          <w:p w14:paraId="2DAD668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802</w:t>
            </w:r>
          </w:p>
        </w:tc>
        <w:tc>
          <w:tcPr>
            <w:tcW w:w="778" w:type="dxa"/>
            <w:noWrap/>
            <w:hideMark/>
          </w:tcPr>
          <w:p w14:paraId="704456C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602</w:t>
            </w:r>
          </w:p>
        </w:tc>
      </w:tr>
      <w:tr w:rsidR="0053175A" w:rsidRPr="00EF2F84" w14:paraId="5E0DCF36" w14:textId="77777777" w:rsidTr="00C5777C">
        <w:trPr>
          <w:trHeight w:val="300"/>
        </w:trPr>
        <w:tc>
          <w:tcPr>
            <w:tcW w:w="1323" w:type="dxa"/>
            <w:noWrap/>
            <w:hideMark/>
          </w:tcPr>
          <w:p w14:paraId="7C1B6B20"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MgCNi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42E9AB0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983</w:t>
            </w:r>
          </w:p>
        </w:tc>
        <w:tc>
          <w:tcPr>
            <w:tcW w:w="756" w:type="dxa"/>
            <w:noWrap/>
            <w:hideMark/>
          </w:tcPr>
          <w:p w14:paraId="1953F87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467</w:t>
            </w:r>
          </w:p>
        </w:tc>
        <w:tc>
          <w:tcPr>
            <w:tcW w:w="756" w:type="dxa"/>
            <w:noWrap/>
            <w:hideMark/>
          </w:tcPr>
          <w:p w14:paraId="456F2EB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812</w:t>
            </w:r>
          </w:p>
        </w:tc>
        <w:tc>
          <w:tcPr>
            <w:tcW w:w="950" w:type="dxa"/>
            <w:noWrap/>
            <w:hideMark/>
          </w:tcPr>
          <w:p w14:paraId="5560F62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181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33</w:t>
            </w:r>
          </w:p>
        </w:tc>
        <w:tc>
          <w:tcPr>
            <w:tcW w:w="963" w:type="dxa"/>
            <w:noWrap/>
            <w:hideMark/>
          </w:tcPr>
          <w:p w14:paraId="03CF384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728" w:type="dxa"/>
            <w:noWrap/>
            <w:hideMark/>
          </w:tcPr>
          <w:p w14:paraId="3FAF42B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22</w:t>
            </w:r>
          </w:p>
        </w:tc>
        <w:tc>
          <w:tcPr>
            <w:tcW w:w="756" w:type="dxa"/>
            <w:noWrap/>
            <w:hideMark/>
          </w:tcPr>
          <w:p w14:paraId="419FBD3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45</w:t>
            </w:r>
          </w:p>
        </w:tc>
        <w:tc>
          <w:tcPr>
            <w:tcW w:w="876" w:type="dxa"/>
            <w:noWrap/>
            <w:hideMark/>
          </w:tcPr>
          <w:p w14:paraId="282B23E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363</w:t>
            </w:r>
          </w:p>
        </w:tc>
        <w:tc>
          <w:tcPr>
            <w:tcW w:w="778" w:type="dxa"/>
            <w:noWrap/>
            <w:hideMark/>
          </w:tcPr>
          <w:p w14:paraId="1A0C1EF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378</w:t>
            </w:r>
          </w:p>
        </w:tc>
      </w:tr>
      <w:tr w:rsidR="0053175A" w:rsidRPr="00EF2F84" w14:paraId="77311408" w14:textId="77777777" w:rsidTr="00C5777C">
        <w:trPr>
          <w:trHeight w:val="300"/>
        </w:trPr>
        <w:tc>
          <w:tcPr>
            <w:tcW w:w="1323" w:type="dxa"/>
            <w:noWrap/>
            <w:hideMark/>
          </w:tcPr>
          <w:p w14:paraId="52D33BC2"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ZnCNi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0CA865F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931</w:t>
            </w:r>
          </w:p>
        </w:tc>
        <w:tc>
          <w:tcPr>
            <w:tcW w:w="756" w:type="dxa"/>
            <w:noWrap/>
            <w:hideMark/>
          </w:tcPr>
          <w:p w14:paraId="335C31B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519</w:t>
            </w:r>
          </w:p>
        </w:tc>
        <w:tc>
          <w:tcPr>
            <w:tcW w:w="756" w:type="dxa"/>
            <w:noWrap/>
            <w:hideMark/>
          </w:tcPr>
          <w:p w14:paraId="72ECC8F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793</w:t>
            </w:r>
          </w:p>
        </w:tc>
        <w:tc>
          <w:tcPr>
            <w:tcW w:w="950" w:type="dxa"/>
            <w:noWrap/>
            <w:hideMark/>
          </w:tcPr>
          <w:p w14:paraId="00E5C8F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188</w:t>
            </w:r>
          </w:p>
        </w:tc>
        <w:tc>
          <w:tcPr>
            <w:tcW w:w="963" w:type="dxa"/>
            <w:noWrap/>
            <w:hideMark/>
          </w:tcPr>
          <w:p w14:paraId="0A5BE96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w:t>
            </w:r>
          </w:p>
        </w:tc>
        <w:tc>
          <w:tcPr>
            <w:tcW w:w="728" w:type="dxa"/>
            <w:noWrap/>
            <w:hideMark/>
          </w:tcPr>
          <w:p w14:paraId="0314D77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21</w:t>
            </w:r>
          </w:p>
        </w:tc>
        <w:tc>
          <w:tcPr>
            <w:tcW w:w="756" w:type="dxa"/>
            <w:noWrap/>
            <w:hideMark/>
          </w:tcPr>
          <w:p w14:paraId="519A385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46</w:t>
            </w:r>
          </w:p>
        </w:tc>
        <w:tc>
          <w:tcPr>
            <w:tcW w:w="876" w:type="dxa"/>
            <w:noWrap/>
            <w:hideMark/>
          </w:tcPr>
          <w:p w14:paraId="247171B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671</w:t>
            </w:r>
          </w:p>
        </w:tc>
        <w:tc>
          <w:tcPr>
            <w:tcW w:w="778" w:type="dxa"/>
            <w:noWrap/>
            <w:hideMark/>
          </w:tcPr>
          <w:p w14:paraId="2F23459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465</w:t>
            </w:r>
          </w:p>
        </w:tc>
      </w:tr>
      <w:tr w:rsidR="0053175A" w:rsidRPr="00EF2F84" w14:paraId="3E7FE4B0" w14:textId="77777777" w:rsidTr="00C5777C">
        <w:trPr>
          <w:trHeight w:val="300"/>
        </w:trPr>
        <w:tc>
          <w:tcPr>
            <w:tcW w:w="1323" w:type="dxa"/>
            <w:noWrap/>
            <w:hideMark/>
          </w:tcPr>
          <w:p w14:paraId="30DA6BDF"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AgCNi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4669125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018</w:t>
            </w:r>
          </w:p>
        </w:tc>
        <w:tc>
          <w:tcPr>
            <w:tcW w:w="756" w:type="dxa"/>
            <w:noWrap/>
            <w:hideMark/>
          </w:tcPr>
          <w:p w14:paraId="47F0922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438</w:t>
            </w:r>
          </w:p>
        </w:tc>
        <w:tc>
          <w:tcPr>
            <w:tcW w:w="756" w:type="dxa"/>
            <w:noWrap/>
            <w:hideMark/>
          </w:tcPr>
          <w:p w14:paraId="7322DA9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825</w:t>
            </w:r>
          </w:p>
        </w:tc>
        <w:tc>
          <w:tcPr>
            <w:tcW w:w="950" w:type="dxa"/>
            <w:noWrap/>
            <w:hideMark/>
          </w:tcPr>
          <w:p w14:paraId="1B29EF6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173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33</w:t>
            </w:r>
          </w:p>
        </w:tc>
        <w:tc>
          <w:tcPr>
            <w:tcW w:w="963" w:type="dxa"/>
            <w:noWrap/>
            <w:hideMark/>
          </w:tcPr>
          <w:p w14:paraId="32D26D7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728" w:type="dxa"/>
            <w:noWrap/>
            <w:hideMark/>
          </w:tcPr>
          <w:p w14:paraId="4DBED57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29</w:t>
            </w:r>
          </w:p>
        </w:tc>
        <w:tc>
          <w:tcPr>
            <w:tcW w:w="756" w:type="dxa"/>
            <w:noWrap/>
            <w:hideMark/>
          </w:tcPr>
          <w:p w14:paraId="2D0FD82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47</w:t>
            </w:r>
          </w:p>
        </w:tc>
        <w:tc>
          <w:tcPr>
            <w:tcW w:w="876" w:type="dxa"/>
            <w:noWrap/>
            <w:hideMark/>
          </w:tcPr>
          <w:p w14:paraId="53E4F4B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558</w:t>
            </w:r>
          </w:p>
        </w:tc>
        <w:tc>
          <w:tcPr>
            <w:tcW w:w="778" w:type="dxa"/>
            <w:noWrap/>
            <w:hideMark/>
          </w:tcPr>
          <w:p w14:paraId="118BE29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242</w:t>
            </w:r>
          </w:p>
        </w:tc>
      </w:tr>
      <w:tr w:rsidR="0053175A" w:rsidRPr="00EF2F84" w14:paraId="3FD610C2" w14:textId="77777777" w:rsidTr="00C5777C">
        <w:trPr>
          <w:trHeight w:val="300"/>
        </w:trPr>
        <w:tc>
          <w:tcPr>
            <w:tcW w:w="1323" w:type="dxa"/>
            <w:noWrap/>
            <w:hideMark/>
          </w:tcPr>
          <w:p w14:paraId="4B75121F"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AlNNi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6545157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919</w:t>
            </w:r>
          </w:p>
        </w:tc>
        <w:tc>
          <w:tcPr>
            <w:tcW w:w="756" w:type="dxa"/>
            <w:noWrap/>
            <w:hideMark/>
          </w:tcPr>
          <w:p w14:paraId="265546C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520</w:t>
            </w:r>
          </w:p>
        </w:tc>
        <w:tc>
          <w:tcPr>
            <w:tcW w:w="756" w:type="dxa"/>
            <w:noWrap/>
            <w:hideMark/>
          </w:tcPr>
          <w:p w14:paraId="3089244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779</w:t>
            </w:r>
          </w:p>
        </w:tc>
        <w:tc>
          <w:tcPr>
            <w:tcW w:w="950" w:type="dxa"/>
            <w:noWrap/>
            <w:hideMark/>
          </w:tcPr>
          <w:p w14:paraId="18406A9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207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86</w:t>
            </w:r>
          </w:p>
        </w:tc>
        <w:tc>
          <w:tcPr>
            <w:tcW w:w="963" w:type="dxa"/>
            <w:noWrap/>
            <w:hideMark/>
          </w:tcPr>
          <w:p w14:paraId="7A4502C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95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86</w:t>
            </w:r>
          </w:p>
        </w:tc>
        <w:tc>
          <w:tcPr>
            <w:tcW w:w="728" w:type="dxa"/>
            <w:noWrap/>
            <w:hideMark/>
          </w:tcPr>
          <w:p w14:paraId="448999A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17</w:t>
            </w:r>
          </w:p>
        </w:tc>
        <w:tc>
          <w:tcPr>
            <w:tcW w:w="756" w:type="dxa"/>
            <w:noWrap/>
            <w:hideMark/>
          </w:tcPr>
          <w:p w14:paraId="6DD7E55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876" w:type="dxa"/>
            <w:noWrap/>
            <w:hideMark/>
          </w:tcPr>
          <w:p w14:paraId="0E8646B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668</w:t>
            </w:r>
          </w:p>
        </w:tc>
        <w:tc>
          <w:tcPr>
            <w:tcW w:w="778" w:type="dxa"/>
            <w:noWrap/>
            <w:hideMark/>
          </w:tcPr>
          <w:p w14:paraId="5053F47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744</w:t>
            </w:r>
          </w:p>
        </w:tc>
      </w:tr>
      <w:tr w:rsidR="0053175A" w:rsidRPr="00EF2F84" w14:paraId="17242D7B" w14:textId="77777777" w:rsidTr="00C5777C">
        <w:trPr>
          <w:trHeight w:val="300"/>
        </w:trPr>
        <w:tc>
          <w:tcPr>
            <w:tcW w:w="1323" w:type="dxa"/>
            <w:noWrap/>
            <w:hideMark/>
          </w:tcPr>
          <w:p w14:paraId="124DBDAB"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CdCNi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4B71FEC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000</w:t>
            </w:r>
          </w:p>
        </w:tc>
        <w:tc>
          <w:tcPr>
            <w:tcW w:w="756" w:type="dxa"/>
            <w:noWrap/>
            <w:hideMark/>
          </w:tcPr>
          <w:p w14:paraId="6F47A78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452</w:t>
            </w:r>
          </w:p>
        </w:tc>
        <w:tc>
          <w:tcPr>
            <w:tcW w:w="756" w:type="dxa"/>
            <w:noWrap/>
            <w:hideMark/>
          </w:tcPr>
          <w:p w14:paraId="2AF1D4D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866</w:t>
            </w:r>
          </w:p>
        </w:tc>
        <w:tc>
          <w:tcPr>
            <w:tcW w:w="950" w:type="dxa"/>
            <w:noWrap/>
            <w:hideMark/>
          </w:tcPr>
          <w:p w14:paraId="1A7EC89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198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33</w:t>
            </w:r>
          </w:p>
        </w:tc>
        <w:tc>
          <w:tcPr>
            <w:tcW w:w="963" w:type="dxa"/>
            <w:noWrap/>
            <w:hideMark/>
          </w:tcPr>
          <w:p w14:paraId="0CE33C0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86</w:t>
            </w:r>
          </w:p>
        </w:tc>
        <w:tc>
          <w:tcPr>
            <w:tcW w:w="728" w:type="dxa"/>
            <w:noWrap/>
            <w:hideMark/>
          </w:tcPr>
          <w:p w14:paraId="048392B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31</w:t>
            </w:r>
          </w:p>
        </w:tc>
        <w:tc>
          <w:tcPr>
            <w:tcW w:w="756" w:type="dxa"/>
            <w:noWrap/>
            <w:hideMark/>
          </w:tcPr>
          <w:p w14:paraId="46A0681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55</w:t>
            </w:r>
          </w:p>
        </w:tc>
        <w:tc>
          <w:tcPr>
            <w:tcW w:w="876" w:type="dxa"/>
            <w:noWrap/>
            <w:hideMark/>
          </w:tcPr>
          <w:p w14:paraId="12C5627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189</w:t>
            </w:r>
          </w:p>
        </w:tc>
        <w:tc>
          <w:tcPr>
            <w:tcW w:w="778" w:type="dxa"/>
            <w:noWrap/>
            <w:hideMark/>
          </w:tcPr>
          <w:p w14:paraId="395F469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568</w:t>
            </w:r>
          </w:p>
        </w:tc>
      </w:tr>
      <w:tr w:rsidR="0053175A" w:rsidRPr="00EF2F84" w14:paraId="7DB0A454" w14:textId="77777777" w:rsidTr="00C5777C">
        <w:trPr>
          <w:trHeight w:val="300"/>
        </w:trPr>
        <w:tc>
          <w:tcPr>
            <w:tcW w:w="1323" w:type="dxa"/>
            <w:noWrap/>
            <w:hideMark/>
          </w:tcPr>
          <w:p w14:paraId="61F18F9D"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ScCRh</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0B1F624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018</w:t>
            </w:r>
          </w:p>
        </w:tc>
        <w:tc>
          <w:tcPr>
            <w:tcW w:w="756" w:type="dxa"/>
            <w:noWrap/>
            <w:hideMark/>
          </w:tcPr>
          <w:p w14:paraId="4E09713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438</w:t>
            </w:r>
          </w:p>
        </w:tc>
        <w:tc>
          <w:tcPr>
            <w:tcW w:w="756" w:type="dxa"/>
            <w:noWrap/>
            <w:hideMark/>
          </w:tcPr>
          <w:p w14:paraId="5B4932C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082</w:t>
            </w:r>
          </w:p>
        </w:tc>
        <w:tc>
          <w:tcPr>
            <w:tcW w:w="950" w:type="dxa"/>
            <w:noWrap/>
            <w:hideMark/>
          </w:tcPr>
          <w:p w14:paraId="222D05E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227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33</w:t>
            </w:r>
          </w:p>
        </w:tc>
        <w:tc>
          <w:tcPr>
            <w:tcW w:w="963" w:type="dxa"/>
            <w:noWrap/>
            <w:hideMark/>
          </w:tcPr>
          <w:p w14:paraId="34486F6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97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728" w:type="dxa"/>
            <w:noWrap/>
            <w:hideMark/>
          </w:tcPr>
          <w:p w14:paraId="59E7496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33</w:t>
            </w:r>
          </w:p>
        </w:tc>
        <w:tc>
          <w:tcPr>
            <w:tcW w:w="756" w:type="dxa"/>
            <w:noWrap/>
            <w:hideMark/>
          </w:tcPr>
          <w:p w14:paraId="18F856C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65</w:t>
            </w:r>
          </w:p>
        </w:tc>
        <w:tc>
          <w:tcPr>
            <w:tcW w:w="876" w:type="dxa"/>
            <w:noWrap/>
            <w:hideMark/>
          </w:tcPr>
          <w:p w14:paraId="0A25E00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806</w:t>
            </w:r>
          </w:p>
        </w:tc>
        <w:tc>
          <w:tcPr>
            <w:tcW w:w="778" w:type="dxa"/>
            <w:noWrap/>
            <w:hideMark/>
          </w:tcPr>
          <w:p w14:paraId="6A0FDD7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006</w:t>
            </w:r>
          </w:p>
        </w:tc>
      </w:tr>
      <w:tr w:rsidR="0053175A" w:rsidRPr="00EF2F84" w14:paraId="56CD56CD" w14:textId="77777777" w:rsidTr="00C5777C">
        <w:trPr>
          <w:trHeight w:val="300"/>
        </w:trPr>
        <w:tc>
          <w:tcPr>
            <w:tcW w:w="1323" w:type="dxa"/>
            <w:noWrap/>
            <w:hideMark/>
          </w:tcPr>
          <w:p w14:paraId="7C9D12E3"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YCRh</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30EA8FB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104</w:t>
            </w:r>
          </w:p>
        </w:tc>
        <w:tc>
          <w:tcPr>
            <w:tcW w:w="756" w:type="dxa"/>
            <w:noWrap/>
            <w:hideMark/>
          </w:tcPr>
          <w:p w14:paraId="3198460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378</w:t>
            </w:r>
          </w:p>
        </w:tc>
        <w:tc>
          <w:tcPr>
            <w:tcW w:w="756" w:type="dxa"/>
            <w:noWrap/>
            <w:hideMark/>
          </w:tcPr>
          <w:p w14:paraId="39C47A7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16</w:t>
            </w:r>
          </w:p>
        </w:tc>
        <w:tc>
          <w:tcPr>
            <w:tcW w:w="950" w:type="dxa"/>
            <w:noWrap/>
            <w:hideMark/>
          </w:tcPr>
          <w:p w14:paraId="419B69A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209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66</w:t>
            </w:r>
          </w:p>
        </w:tc>
        <w:tc>
          <w:tcPr>
            <w:tcW w:w="963" w:type="dxa"/>
            <w:noWrap/>
            <w:hideMark/>
          </w:tcPr>
          <w:p w14:paraId="0231ACA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w:t>
            </w:r>
          </w:p>
        </w:tc>
        <w:tc>
          <w:tcPr>
            <w:tcW w:w="728" w:type="dxa"/>
            <w:noWrap/>
            <w:hideMark/>
          </w:tcPr>
          <w:p w14:paraId="46BA1D5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45</w:t>
            </w:r>
          </w:p>
        </w:tc>
        <w:tc>
          <w:tcPr>
            <w:tcW w:w="756" w:type="dxa"/>
            <w:noWrap/>
            <w:hideMark/>
          </w:tcPr>
          <w:p w14:paraId="6D05AC0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67</w:t>
            </w:r>
          </w:p>
        </w:tc>
        <w:tc>
          <w:tcPr>
            <w:tcW w:w="876" w:type="dxa"/>
            <w:noWrap/>
            <w:hideMark/>
          </w:tcPr>
          <w:p w14:paraId="0DA4F28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470</w:t>
            </w:r>
          </w:p>
        </w:tc>
        <w:tc>
          <w:tcPr>
            <w:tcW w:w="778" w:type="dxa"/>
            <w:noWrap/>
            <w:hideMark/>
          </w:tcPr>
          <w:p w14:paraId="0BF87C8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732</w:t>
            </w:r>
          </w:p>
        </w:tc>
      </w:tr>
      <w:tr w:rsidR="0053175A" w:rsidRPr="00EF2F84" w14:paraId="61191D1F" w14:textId="77777777" w:rsidTr="00C5777C">
        <w:trPr>
          <w:trHeight w:val="300"/>
        </w:trPr>
        <w:tc>
          <w:tcPr>
            <w:tcW w:w="1323" w:type="dxa"/>
            <w:noWrap/>
            <w:hideMark/>
          </w:tcPr>
          <w:p w14:paraId="1E87CC91"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LuCRh</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5ABFA53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069</w:t>
            </w:r>
          </w:p>
        </w:tc>
        <w:tc>
          <w:tcPr>
            <w:tcW w:w="756" w:type="dxa"/>
            <w:noWrap/>
            <w:hideMark/>
          </w:tcPr>
          <w:p w14:paraId="05317D2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400</w:t>
            </w:r>
          </w:p>
        </w:tc>
        <w:tc>
          <w:tcPr>
            <w:tcW w:w="756" w:type="dxa"/>
            <w:noWrap/>
            <w:hideMark/>
          </w:tcPr>
          <w:p w14:paraId="569B230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147</w:t>
            </w:r>
          </w:p>
        </w:tc>
        <w:tc>
          <w:tcPr>
            <w:tcW w:w="950" w:type="dxa"/>
            <w:noWrap/>
            <w:hideMark/>
          </w:tcPr>
          <w:p w14:paraId="189B7F9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218</w:t>
            </w:r>
          </w:p>
        </w:tc>
        <w:tc>
          <w:tcPr>
            <w:tcW w:w="963" w:type="dxa"/>
            <w:noWrap/>
            <w:hideMark/>
          </w:tcPr>
          <w:p w14:paraId="20797DB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728" w:type="dxa"/>
            <w:noWrap/>
            <w:hideMark/>
          </w:tcPr>
          <w:p w14:paraId="6FD9D85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44</w:t>
            </w:r>
          </w:p>
        </w:tc>
        <w:tc>
          <w:tcPr>
            <w:tcW w:w="756" w:type="dxa"/>
            <w:noWrap/>
            <w:hideMark/>
          </w:tcPr>
          <w:p w14:paraId="134D2DD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69</w:t>
            </w:r>
          </w:p>
        </w:tc>
        <w:tc>
          <w:tcPr>
            <w:tcW w:w="876" w:type="dxa"/>
            <w:noWrap/>
            <w:hideMark/>
          </w:tcPr>
          <w:p w14:paraId="12E3650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764</w:t>
            </w:r>
          </w:p>
        </w:tc>
        <w:tc>
          <w:tcPr>
            <w:tcW w:w="778" w:type="dxa"/>
            <w:noWrap/>
            <w:hideMark/>
          </w:tcPr>
          <w:p w14:paraId="38A65BB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843</w:t>
            </w:r>
          </w:p>
        </w:tc>
      </w:tr>
      <w:tr w:rsidR="0053175A" w:rsidRPr="00EF2F84" w14:paraId="5827BC19" w14:textId="77777777" w:rsidTr="00C5777C">
        <w:trPr>
          <w:trHeight w:val="300"/>
        </w:trPr>
        <w:tc>
          <w:tcPr>
            <w:tcW w:w="1323" w:type="dxa"/>
            <w:noWrap/>
            <w:hideMark/>
          </w:tcPr>
          <w:p w14:paraId="1B7F1D75"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TcCNi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7699DA4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931</w:t>
            </w:r>
          </w:p>
        </w:tc>
        <w:tc>
          <w:tcPr>
            <w:tcW w:w="756" w:type="dxa"/>
            <w:noWrap/>
            <w:hideMark/>
          </w:tcPr>
          <w:p w14:paraId="0756FE2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519</w:t>
            </w:r>
          </w:p>
        </w:tc>
        <w:tc>
          <w:tcPr>
            <w:tcW w:w="756" w:type="dxa"/>
            <w:noWrap/>
            <w:hideMark/>
          </w:tcPr>
          <w:p w14:paraId="2F5FFE0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825</w:t>
            </w:r>
          </w:p>
        </w:tc>
        <w:tc>
          <w:tcPr>
            <w:tcW w:w="950" w:type="dxa"/>
            <w:noWrap/>
            <w:hideMark/>
          </w:tcPr>
          <w:p w14:paraId="10A1E5D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217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66</w:t>
            </w:r>
          </w:p>
        </w:tc>
        <w:tc>
          <w:tcPr>
            <w:tcW w:w="963" w:type="dxa"/>
            <w:noWrap/>
            <w:hideMark/>
          </w:tcPr>
          <w:p w14:paraId="2DFADD3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728" w:type="dxa"/>
            <w:noWrap/>
            <w:hideMark/>
          </w:tcPr>
          <w:p w14:paraId="0C047F3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49</w:t>
            </w:r>
          </w:p>
        </w:tc>
        <w:tc>
          <w:tcPr>
            <w:tcW w:w="756" w:type="dxa"/>
            <w:noWrap/>
            <w:hideMark/>
          </w:tcPr>
          <w:p w14:paraId="23910F5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72</w:t>
            </w:r>
          </w:p>
        </w:tc>
        <w:tc>
          <w:tcPr>
            <w:tcW w:w="876" w:type="dxa"/>
            <w:noWrap/>
            <w:hideMark/>
          </w:tcPr>
          <w:p w14:paraId="0F0726F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401</w:t>
            </w:r>
          </w:p>
        </w:tc>
        <w:tc>
          <w:tcPr>
            <w:tcW w:w="778" w:type="dxa"/>
            <w:noWrap/>
            <w:hideMark/>
          </w:tcPr>
          <w:p w14:paraId="206EDD2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697</w:t>
            </w:r>
          </w:p>
        </w:tc>
      </w:tr>
      <w:tr w:rsidR="0053175A" w:rsidRPr="00EF2F84" w14:paraId="5B225A72" w14:textId="77777777" w:rsidTr="00C5777C">
        <w:trPr>
          <w:trHeight w:val="300"/>
        </w:trPr>
        <w:tc>
          <w:tcPr>
            <w:tcW w:w="1323" w:type="dxa"/>
            <w:noWrap/>
            <w:hideMark/>
          </w:tcPr>
          <w:p w14:paraId="0767E021"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AlCPd</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370E0BA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892</w:t>
            </w:r>
          </w:p>
        </w:tc>
        <w:tc>
          <w:tcPr>
            <w:tcW w:w="756" w:type="dxa"/>
            <w:noWrap/>
            <w:hideMark/>
          </w:tcPr>
          <w:p w14:paraId="30E30D2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560</w:t>
            </w:r>
          </w:p>
        </w:tc>
        <w:tc>
          <w:tcPr>
            <w:tcW w:w="756" w:type="dxa"/>
            <w:noWrap/>
            <w:hideMark/>
          </w:tcPr>
          <w:p w14:paraId="117D073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132</w:t>
            </w:r>
          </w:p>
        </w:tc>
        <w:tc>
          <w:tcPr>
            <w:tcW w:w="950" w:type="dxa"/>
            <w:noWrap/>
            <w:hideMark/>
          </w:tcPr>
          <w:p w14:paraId="048B4FC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178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76</w:t>
            </w:r>
          </w:p>
        </w:tc>
        <w:tc>
          <w:tcPr>
            <w:tcW w:w="963" w:type="dxa"/>
            <w:noWrap/>
            <w:hideMark/>
          </w:tcPr>
          <w:p w14:paraId="6F7F797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12</w:t>
            </w:r>
          </w:p>
        </w:tc>
        <w:tc>
          <w:tcPr>
            <w:tcW w:w="728" w:type="dxa"/>
            <w:noWrap/>
            <w:hideMark/>
          </w:tcPr>
          <w:p w14:paraId="0864196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92</w:t>
            </w:r>
          </w:p>
        </w:tc>
        <w:tc>
          <w:tcPr>
            <w:tcW w:w="756" w:type="dxa"/>
            <w:noWrap/>
            <w:hideMark/>
          </w:tcPr>
          <w:p w14:paraId="032F8DC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w:t>
            </w:r>
          </w:p>
        </w:tc>
        <w:tc>
          <w:tcPr>
            <w:tcW w:w="876" w:type="dxa"/>
            <w:noWrap/>
            <w:hideMark/>
          </w:tcPr>
          <w:p w14:paraId="525E49A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319</w:t>
            </w:r>
          </w:p>
        </w:tc>
        <w:tc>
          <w:tcPr>
            <w:tcW w:w="778" w:type="dxa"/>
            <w:noWrap/>
            <w:hideMark/>
          </w:tcPr>
          <w:p w14:paraId="063C876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125</w:t>
            </w:r>
          </w:p>
        </w:tc>
      </w:tr>
      <w:tr w:rsidR="0053175A" w:rsidRPr="00EF2F84" w14:paraId="200398F7" w14:textId="77777777" w:rsidTr="00C5777C">
        <w:trPr>
          <w:trHeight w:val="300"/>
        </w:trPr>
        <w:tc>
          <w:tcPr>
            <w:tcW w:w="1323" w:type="dxa"/>
            <w:noWrap/>
            <w:hideMark/>
          </w:tcPr>
          <w:p w14:paraId="4FF4A8D2"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lastRenderedPageBreak/>
              <w:t>PdNNi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77FD5F3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972</w:t>
            </w:r>
          </w:p>
        </w:tc>
        <w:tc>
          <w:tcPr>
            <w:tcW w:w="756" w:type="dxa"/>
            <w:noWrap/>
            <w:hideMark/>
          </w:tcPr>
          <w:p w14:paraId="4E3AECD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464</w:t>
            </w:r>
          </w:p>
        </w:tc>
        <w:tc>
          <w:tcPr>
            <w:tcW w:w="756" w:type="dxa"/>
            <w:noWrap/>
            <w:hideMark/>
          </w:tcPr>
          <w:p w14:paraId="459DCE8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783</w:t>
            </w:r>
          </w:p>
        </w:tc>
        <w:tc>
          <w:tcPr>
            <w:tcW w:w="950" w:type="dxa"/>
            <w:noWrap/>
            <w:hideMark/>
          </w:tcPr>
          <w:p w14:paraId="5207D3C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212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963" w:type="dxa"/>
            <w:noWrap/>
            <w:hideMark/>
          </w:tcPr>
          <w:p w14:paraId="1154338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79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02</w:t>
            </w:r>
          </w:p>
        </w:tc>
        <w:tc>
          <w:tcPr>
            <w:tcW w:w="728" w:type="dxa"/>
            <w:noWrap/>
            <w:hideMark/>
          </w:tcPr>
          <w:p w14:paraId="6649079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68</w:t>
            </w:r>
          </w:p>
        </w:tc>
        <w:tc>
          <w:tcPr>
            <w:tcW w:w="756" w:type="dxa"/>
            <w:noWrap/>
            <w:hideMark/>
          </w:tcPr>
          <w:p w14:paraId="1AB55EB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876" w:type="dxa"/>
            <w:noWrap/>
            <w:hideMark/>
          </w:tcPr>
          <w:p w14:paraId="3AFF35B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5</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119</w:t>
            </w:r>
          </w:p>
        </w:tc>
        <w:tc>
          <w:tcPr>
            <w:tcW w:w="778" w:type="dxa"/>
            <w:noWrap/>
            <w:hideMark/>
          </w:tcPr>
          <w:p w14:paraId="6BBBD5B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518</w:t>
            </w:r>
          </w:p>
        </w:tc>
      </w:tr>
      <w:tr w:rsidR="0053175A" w:rsidRPr="00EF2F84" w14:paraId="0E12A065" w14:textId="77777777" w:rsidTr="00C5777C">
        <w:trPr>
          <w:trHeight w:val="300"/>
        </w:trPr>
        <w:tc>
          <w:tcPr>
            <w:tcW w:w="1323" w:type="dxa"/>
            <w:noWrap/>
            <w:hideMark/>
          </w:tcPr>
          <w:p w14:paraId="45100563"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CdNNi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2AB6FA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025</w:t>
            </w:r>
          </w:p>
        </w:tc>
        <w:tc>
          <w:tcPr>
            <w:tcW w:w="756" w:type="dxa"/>
            <w:noWrap/>
            <w:hideMark/>
          </w:tcPr>
          <w:p w14:paraId="55E6EE1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419</w:t>
            </w:r>
          </w:p>
        </w:tc>
        <w:tc>
          <w:tcPr>
            <w:tcW w:w="756" w:type="dxa"/>
            <w:noWrap/>
            <w:hideMark/>
          </w:tcPr>
          <w:p w14:paraId="174A0BA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852</w:t>
            </w:r>
          </w:p>
        </w:tc>
        <w:tc>
          <w:tcPr>
            <w:tcW w:w="950" w:type="dxa"/>
            <w:noWrap/>
            <w:hideMark/>
          </w:tcPr>
          <w:p w14:paraId="0EADF13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187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w:t>
            </w:r>
          </w:p>
        </w:tc>
        <w:tc>
          <w:tcPr>
            <w:tcW w:w="963" w:type="dxa"/>
            <w:noWrap/>
            <w:hideMark/>
          </w:tcPr>
          <w:p w14:paraId="420AB16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w:t>
            </w:r>
          </w:p>
        </w:tc>
        <w:tc>
          <w:tcPr>
            <w:tcW w:w="728" w:type="dxa"/>
            <w:noWrap/>
            <w:hideMark/>
          </w:tcPr>
          <w:p w14:paraId="2F43A22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94</w:t>
            </w:r>
          </w:p>
        </w:tc>
        <w:tc>
          <w:tcPr>
            <w:tcW w:w="756" w:type="dxa"/>
            <w:noWrap/>
            <w:hideMark/>
          </w:tcPr>
          <w:p w14:paraId="50B018F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876" w:type="dxa"/>
            <w:noWrap/>
            <w:hideMark/>
          </w:tcPr>
          <w:p w14:paraId="0EBBA0E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457</w:t>
            </w:r>
          </w:p>
        </w:tc>
        <w:tc>
          <w:tcPr>
            <w:tcW w:w="778" w:type="dxa"/>
            <w:noWrap/>
            <w:hideMark/>
          </w:tcPr>
          <w:p w14:paraId="4F19064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149</w:t>
            </w:r>
          </w:p>
        </w:tc>
      </w:tr>
      <w:tr w:rsidR="0053175A" w:rsidRPr="00EF2F84" w14:paraId="515E47F9" w14:textId="77777777" w:rsidTr="00C5777C">
        <w:trPr>
          <w:trHeight w:val="300"/>
        </w:trPr>
        <w:tc>
          <w:tcPr>
            <w:tcW w:w="1323" w:type="dxa"/>
            <w:noWrap/>
            <w:hideMark/>
          </w:tcPr>
          <w:p w14:paraId="7BA00AEB"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AgNNi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45CFDD7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043</w:t>
            </w:r>
          </w:p>
        </w:tc>
        <w:tc>
          <w:tcPr>
            <w:tcW w:w="756" w:type="dxa"/>
            <w:noWrap/>
            <w:hideMark/>
          </w:tcPr>
          <w:p w14:paraId="5270276C"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406</w:t>
            </w:r>
          </w:p>
        </w:tc>
        <w:tc>
          <w:tcPr>
            <w:tcW w:w="756" w:type="dxa"/>
            <w:noWrap/>
            <w:hideMark/>
          </w:tcPr>
          <w:p w14:paraId="33A54A7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778</w:t>
            </w:r>
          </w:p>
        </w:tc>
        <w:tc>
          <w:tcPr>
            <w:tcW w:w="950" w:type="dxa"/>
            <w:noWrap/>
            <w:hideMark/>
          </w:tcPr>
          <w:p w14:paraId="672707E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193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w:t>
            </w:r>
          </w:p>
        </w:tc>
        <w:tc>
          <w:tcPr>
            <w:tcW w:w="963" w:type="dxa"/>
            <w:noWrap/>
            <w:hideMark/>
          </w:tcPr>
          <w:p w14:paraId="5F67241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67</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56</w:t>
            </w:r>
          </w:p>
        </w:tc>
        <w:tc>
          <w:tcPr>
            <w:tcW w:w="728" w:type="dxa"/>
            <w:noWrap/>
            <w:hideMark/>
          </w:tcPr>
          <w:p w14:paraId="12E0C49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87</w:t>
            </w:r>
          </w:p>
        </w:tc>
        <w:tc>
          <w:tcPr>
            <w:tcW w:w="756" w:type="dxa"/>
            <w:noWrap/>
            <w:hideMark/>
          </w:tcPr>
          <w:p w14:paraId="53E3028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w:t>
            </w:r>
          </w:p>
        </w:tc>
        <w:tc>
          <w:tcPr>
            <w:tcW w:w="876" w:type="dxa"/>
            <w:noWrap/>
            <w:hideMark/>
          </w:tcPr>
          <w:p w14:paraId="46E5439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858</w:t>
            </w:r>
          </w:p>
        </w:tc>
        <w:tc>
          <w:tcPr>
            <w:tcW w:w="778" w:type="dxa"/>
            <w:noWrap/>
            <w:hideMark/>
          </w:tcPr>
          <w:p w14:paraId="645FFC4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224</w:t>
            </w:r>
          </w:p>
        </w:tc>
      </w:tr>
      <w:tr w:rsidR="0053175A" w:rsidRPr="00EF2F84" w14:paraId="6AEB65CE" w14:textId="77777777" w:rsidTr="00C5777C">
        <w:trPr>
          <w:trHeight w:val="300"/>
        </w:trPr>
        <w:tc>
          <w:tcPr>
            <w:tcW w:w="1323" w:type="dxa"/>
            <w:noWrap/>
            <w:hideMark/>
          </w:tcPr>
          <w:p w14:paraId="28FBF1ED"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LaCRh</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647CDC1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138</w:t>
            </w:r>
          </w:p>
        </w:tc>
        <w:tc>
          <w:tcPr>
            <w:tcW w:w="756" w:type="dxa"/>
            <w:noWrap/>
            <w:hideMark/>
          </w:tcPr>
          <w:p w14:paraId="2514A47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359</w:t>
            </w:r>
          </w:p>
        </w:tc>
        <w:tc>
          <w:tcPr>
            <w:tcW w:w="756" w:type="dxa"/>
            <w:noWrap/>
            <w:hideMark/>
          </w:tcPr>
          <w:p w14:paraId="23F64CF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262</w:t>
            </w:r>
          </w:p>
        </w:tc>
        <w:tc>
          <w:tcPr>
            <w:tcW w:w="950" w:type="dxa"/>
            <w:noWrap/>
            <w:hideMark/>
          </w:tcPr>
          <w:p w14:paraId="3AF34A2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190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33</w:t>
            </w:r>
          </w:p>
        </w:tc>
        <w:tc>
          <w:tcPr>
            <w:tcW w:w="963" w:type="dxa"/>
            <w:noWrap/>
            <w:hideMark/>
          </w:tcPr>
          <w:p w14:paraId="2270199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65</w:t>
            </w:r>
          </w:p>
        </w:tc>
        <w:tc>
          <w:tcPr>
            <w:tcW w:w="728" w:type="dxa"/>
            <w:noWrap/>
            <w:hideMark/>
          </w:tcPr>
          <w:p w14:paraId="4191F5B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93</w:t>
            </w:r>
          </w:p>
        </w:tc>
        <w:tc>
          <w:tcPr>
            <w:tcW w:w="756" w:type="dxa"/>
            <w:noWrap/>
            <w:hideMark/>
          </w:tcPr>
          <w:p w14:paraId="178C5B1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82</w:t>
            </w:r>
          </w:p>
        </w:tc>
        <w:tc>
          <w:tcPr>
            <w:tcW w:w="876" w:type="dxa"/>
            <w:noWrap/>
            <w:hideMark/>
          </w:tcPr>
          <w:p w14:paraId="7E8FC45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541</w:t>
            </w:r>
          </w:p>
        </w:tc>
        <w:tc>
          <w:tcPr>
            <w:tcW w:w="778" w:type="dxa"/>
            <w:noWrap/>
            <w:hideMark/>
          </w:tcPr>
          <w:p w14:paraId="6C6B496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296</w:t>
            </w:r>
          </w:p>
        </w:tc>
      </w:tr>
      <w:tr w:rsidR="0053175A" w:rsidRPr="00EF2F84" w14:paraId="097201D8" w14:textId="77777777" w:rsidTr="00C5777C">
        <w:trPr>
          <w:trHeight w:val="300"/>
        </w:trPr>
        <w:tc>
          <w:tcPr>
            <w:tcW w:w="1323" w:type="dxa"/>
            <w:noWrap/>
            <w:hideMark/>
          </w:tcPr>
          <w:p w14:paraId="63AD8000"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ScCPt</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2147D0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018</w:t>
            </w:r>
          </w:p>
        </w:tc>
        <w:tc>
          <w:tcPr>
            <w:tcW w:w="756" w:type="dxa"/>
            <w:noWrap/>
            <w:hideMark/>
          </w:tcPr>
          <w:p w14:paraId="370E61FF"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438</w:t>
            </w:r>
          </w:p>
        </w:tc>
        <w:tc>
          <w:tcPr>
            <w:tcW w:w="756" w:type="dxa"/>
            <w:noWrap/>
            <w:hideMark/>
          </w:tcPr>
          <w:p w14:paraId="3DD23A4B"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242</w:t>
            </w:r>
          </w:p>
        </w:tc>
        <w:tc>
          <w:tcPr>
            <w:tcW w:w="950" w:type="dxa"/>
            <w:noWrap/>
            <w:hideMark/>
          </w:tcPr>
          <w:p w14:paraId="4513341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198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963" w:type="dxa"/>
            <w:noWrap/>
            <w:hideMark/>
          </w:tcPr>
          <w:p w14:paraId="0CC28FA8"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26</w:t>
            </w:r>
          </w:p>
        </w:tc>
        <w:tc>
          <w:tcPr>
            <w:tcW w:w="728" w:type="dxa"/>
            <w:noWrap/>
            <w:hideMark/>
          </w:tcPr>
          <w:p w14:paraId="1F0DDB1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25</w:t>
            </w:r>
          </w:p>
        </w:tc>
        <w:tc>
          <w:tcPr>
            <w:tcW w:w="756" w:type="dxa"/>
            <w:noWrap/>
            <w:hideMark/>
          </w:tcPr>
          <w:p w14:paraId="719A46D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96</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w:t>
            </w:r>
          </w:p>
        </w:tc>
        <w:tc>
          <w:tcPr>
            <w:tcW w:w="876" w:type="dxa"/>
            <w:noWrap/>
            <w:hideMark/>
          </w:tcPr>
          <w:p w14:paraId="469C5EE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602</w:t>
            </w:r>
          </w:p>
        </w:tc>
        <w:tc>
          <w:tcPr>
            <w:tcW w:w="778" w:type="dxa"/>
            <w:noWrap/>
            <w:hideMark/>
          </w:tcPr>
          <w:p w14:paraId="77F191C4"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273</w:t>
            </w:r>
          </w:p>
        </w:tc>
      </w:tr>
      <w:tr w:rsidR="0053175A" w:rsidRPr="00EF2F84" w14:paraId="6C1367E9" w14:textId="77777777" w:rsidTr="00C5777C">
        <w:trPr>
          <w:trHeight w:val="300"/>
        </w:trPr>
        <w:tc>
          <w:tcPr>
            <w:tcW w:w="1323" w:type="dxa"/>
            <w:noWrap/>
            <w:hideMark/>
          </w:tcPr>
          <w:p w14:paraId="75BD75D6"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ZnNNi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005E7FB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955</w:t>
            </w:r>
          </w:p>
        </w:tc>
        <w:tc>
          <w:tcPr>
            <w:tcW w:w="756" w:type="dxa"/>
            <w:noWrap/>
            <w:hideMark/>
          </w:tcPr>
          <w:p w14:paraId="445560F9"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481</w:t>
            </w:r>
          </w:p>
        </w:tc>
        <w:tc>
          <w:tcPr>
            <w:tcW w:w="756" w:type="dxa"/>
            <w:noWrap/>
            <w:hideMark/>
          </w:tcPr>
          <w:p w14:paraId="1A7608BA"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77</w:t>
            </w:r>
          </w:p>
        </w:tc>
        <w:tc>
          <w:tcPr>
            <w:tcW w:w="950" w:type="dxa"/>
            <w:noWrap/>
            <w:hideMark/>
          </w:tcPr>
          <w:p w14:paraId="3D39886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204</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86</w:t>
            </w:r>
          </w:p>
        </w:tc>
        <w:tc>
          <w:tcPr>
            <w:tcW w:w="963" w:type="dxa"/>
            <w:noWrap/>
            <w:hideMark/>
          </w:tcPr>
          <w:p w14:paraId="6331F60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76</w:t>
            </w:r>
          </w:p>
        </w:tc>
        <w:tc>
          <w:tcPr>
            <w:tcW w:w="728" w:type="dxa"/>
            <w:noWrap/>
            <w:hideMark/>
          </w:tcPr>
          <w:p w14:paraId="0EB7A5D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21</w:t>
            </w:r>
          </w:p>
        </w:tc>
        <w:tc>
          <w:tcPr>
            <w:tcW w:w="756" w:type="dxa"/>
            <w:noWrap/>
            <w:hideMark/>
          </w:tcPr>
          <w:p w14:paraId="3661C6EE"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98</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6</w:t>
            </w:r>
          </w:p>
        </w:tc>
        <w:tc>
          <w:tcPr>
            <w:tcW w:w="876" w:type="dxa"/>
            <w:noWrap/>
            <w:hideMark/>
          </w:tcPr>
          <w:p w14:paraId="6019572D"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802</w:t>
            </w:r>
          </w:p>
        </w:tc>
        <w:tc>
          <w:tcPr>
            <w:tcW w:w="778" w:type="dxa"/>
            <w:noWrap/>
            <w:hideMark/>
          </w:tcPr>
          <w:p w14:paraId="4732347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219</w:t>
            </w:r>
          </w:p>
        </w:tc>
      </w:tr>
      <w:tr w:rsidR="0053175A" w:rsidRPr="00EF2F84" w14:paraId="582D2F88" w14:textId="77777777" w:rsidTr="00C5777C">
        <w:trPr>
          <w:trHeight w:val="300"/>
        </w:trPr>
        <w:tc>
          <w:tcPr>
            <w:tcW w:w="1323" w:type="dxa"/>
            <w:noWrap/>
            <w:hideMark/>
          </w:tcPr>
          <w:p w14:paraId="3F8635B4" w14:textId="77777777" w:rsidR="0053175A" w:rsidRPr="00EF2F84" w:rsidRDefault="0053175A" w:rsidP="00C5777C">
            <w:pPr>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GaNNi</w:t>
            </w:r>
            <w:r w:rsidRPr="000E284A">
              <w:rPr>
                <w:rFonts w:ascii="Times New Roman" w:eastAsia="Times New Roman" w:hAnsi="Times New Roman" w:cs="Times New Roman"/>
                <w:color w:val="000000"/>
                <w:sz w:val="24"/>
                <w:szCs w:val="24"/>
                <w:vertAlign w:val="subscript"/>
                <w:lang w:eastAsia="fr-DZ"/>
              </w:rPr>
              <w:t>3</w:t>
            </w:r>
          </w:p>
        </w:tc>
        <w:tc>
          <w:tcPr>
            <w:tcW w:w="756" w:type="dxa"/>
            <w:noWrap/>
            <w:hideMark/>
          </w:tcPr>
          <w:p w14:paraId="1AC70F23"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937</w:t>
            </w:r>
          </w:p>
        </w:tc>
        <w:tc>
          <w:tcPr>
            <w:tcW w:w="756" w:type="dxa"/>
            <w:noWrap/>
            <w:hideMark/>
          </w:tcPr>
          <w:p w14:paraId="619C75E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500</w:t>
            </w:r>
          </w:p>
        </w:tc>
        <w:tc>
          <w:tcPr>
            <w:tcW w:w="756" w:type="dxa"/>
            <w:noWrap/>
            <w:hideMark/>
          </w:tcPr>
          <w:p w14:paraId="4A63DDA2"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788</w:t>
            </w:r>
          </w:p>
        </w:tc>
        <w:tc>
          <w:tcPr>
            <w:tcW w:w="950" w:type="dxa"/>
            <w:noWrap/>
            <w:hideMark/>
          </w:tcPr>
          <w:p w14:paraId="743A6AF6"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201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8</w:t>
            </w:r>
          </w:p>
        </w:tc>
        <w:tc>
          <w:tcPr>
            <w:tcW w:w="963" w:type="dxa"/>
            <w:noWrap/>
            <w:hideMark/>
          </w:tcPr>
          <w:p w14:paraId="00265AC7"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61</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44</w:t>
            </w:r>
          </w:p>
        </w:tc>
        <w:tc>
          <w:tcPr>
            <w:tcW w:w="728" w:type="dxa"/>
            <w:noWrap/>
            <w:hideMark/>
          </w:tcPr>
          <w:p w14:paraId="5A753E1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28</w:t>
            </w:r>
          </w:p>
        </w:tc>
        <w:tc>
          <w:tcPr>
            <w:tcW w:w="756" w:type="dxa"/>
            <w:noWrap/>
            <w:hideMark/>
          </w:tcPr>
          <w:p w14:paraId="5EDAC760"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99</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4</w:t>
            </w:r>
          </w:p>
        </w:tc>
        <w:tc>
          <w:tcPr>
            <w:tcW w:w="876" w:type="dxa"/>
            <w:noWrap/>
            <w:hideMark/>
          </w:tcPr>
          <w:p w14:paraId="0A1F94C1"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534</w:t>
            </w:r>
          </w:p>
        </w:tc>
        <w:tc>
          <w:tcPr>
            <w:tcW w:w="778" w:type="dxa"/>
            <w:noWrap/>
            <w:hideMark/>
          </w:tcPr>
          <w:p w14:paraId="789A72A5" w14:textId="77777777" w:rsidR="0053175A" w:rsidRPr="00EF2F84" w:rsidRDefault="0053175A" w:rsidP="00C5777C">
            <w:pPr>
              <w:jc w:val="right"/>
              <w:rPr>
                <w:rFonts w:ascii="Times New Roman" w:eastAsia="Times New Roman" w:hAnsi="Times New Roman" w:cs="Times New Roman"/>
                <w:color w:val="000000"/>
                <w:sz w:val="24"/>
                <w:szCs w:val="24"/>
                <w:lang w:eastAsia="fr-DZ"/>
              </w:rPr>
            </w:pPr>
            <w:r w:rsidRPr="00EF2F84">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EF2F84">
              <w:rPr>
                <w:rFonts w:ascii="Times New Roman" w:eastAsia="Times New Roman" w:hAnsi="Times New Roman" w:cs="Times New Roman"/>
                <w:color w:val="000000"/>
                <w:sz w:val="24"/>
                <w:szCs w:val="24"/>
                <w:lang w:eastAsia="fr-DZ"/>
              </w:rPr>
              <w:t>167</w:t>
            </w:r>
          </w:p>
        </w:tc>
      </w:tr>
    </w:tbl>
    <w:p w14:paraId="339A2F71" w14:textId="2FB17603" w:rsidR="0053175A" w:rsidRDefault="0053175A">
      <w:pPr>
        <w:rPr>
          <w:rFonts w:ascii="Times New Roman" w:hAnsi="Times New Roman" w:cs="Times New Roman"/>
          <w:b/>
          <w:bCs/>
          <w:sz w:val="24"/>
          <w:szCs w:val="24"/>
          <w:lang w:val="en-US"/>
        </w:rPr>
      </w:pPr>
    </w:p>
    <w:p w14:paraId="46091B0B" w14:textId="5A5BAD07" w:rsidR="0053175A" w:rsidRDefault="0053175A">
      <w:pPr>
        <w:rPr>
          <w:rFonts w:ascii="Times New Roman" w:hAnsi="Times New Roman" w:cs="Times New Roman"/>
          <w:b/>
          <w:bCs/>
          <w:sz w:val="24"/>
          <w:szCs w:val="24"/>
          <w:lang w:val="en-US"/>
        </w:rPr>
      </w:pPr>
      <w:r>
        <w:rPr>
          <w:rFonts w:ascii="Times New Roman" w:hAnsi="Times New Roman" w:cs="Times New Roman"/>
          <w:b/>
          <w:bCs/>
          <w:sz w:val="24"/>
          <w:szCs w:val="24"/>
          <w:lang w:val="en-US"/>
        </w:rPr>
        <w:t>Table S4</w:t>
      </w:r>
      <w:r w:rsidR="006E6F8B">
        <w:rPr>
          <w:rFonts w:ascii="Times New Roman" w:hAnsi="Times New Roman" w:cs="Times New Roman"/>
          <w:b/>
          <w:bCs/>
          <w:sz w:val="24"/>
          <w:szCs w:val="24"/>
          <w:lang w:val="en-US"/>
        </w:rPr>
        <w:t xml:space="preserve">: </w:t>
      </w:r>
      <w:r w:rsidR="006E6F8B" w:rsidRPr="006E6F8B">
        <w:rPr>
          <w:rFonts w:ascii="Times New Roman" w:hAnsi="Times New Roman" w:cs="Times New Roman"/>
          <w:sz w:val="24"/>
          <w:szCs w:val="24"/>
          <w:lang w:val="en-US"/>
        </w:rPr>
        <w:t>The potential hard superlattices perovskites and inverse perovskites</w:t>
      </w:r>
      <w:r w:rsidR="006E6F8B">
        <w:rPr>
          <w:rFonts w:ascii="Times New Roman" w:hAnsi="Times New Roman" w:cs="Times New Roman"/>
          <w:sz w:val="24"/>
          <w:szCs w:val="24"/>
          <w:lang w:val="en-US"/>
        </w:rPr>
        <w:t>.</w:t>
      </w:r>
    </w:p>
    <w:tbl>
      <w:tblPr>
        <w:tblStyle w:val="Grilledutableau"/>
        <w:tblW w:w="8839" w:type="dxa"/>
        <w:tblLook w:val="04A0" w:firstRow="1" w:lastRow="0" w:firstColumn="1" w:lastColumn="0" w:noHBand="0" w:noVBand="1"/>
      </w:tblPr>
      <w:tblGrid>
        <w:gridCol w:w="1963"/>
        <w:gridCol w:w="960"/>
        <w:gridCol w:w="960"/>
        <w:gridCol w:w="960"/>
        <w:gridCol w:w="960"/>
        <w:gridCol w:w="960"/>
        <w:gridCol w:w="960"/>
        <w:gridCol w:w="1116"/>
      </w:tblGrid>
      <w:tr w:rsidR="0053175A" w:rsidRPr="002E6205" w14:paraId="72E7485D" w14:textId="77777777" w:rsidTr="00C5777C">
        <w:trPr>
          <w:trHeight w:val="300"/>
        </w:trPr>
        <w:tc>
          <w:tcPr>
            <w:tcW w:w="1963" w:type="dxa"/>
            <w:noWrap/>
            <w:hideMark/>
          </w:tcPr>
          <w:p w14:paraId="264C66A7"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compo</w:t>
            </w:r>
            <w:r>
              <w:rPr>
                <w:rFonts w:ascii="Times New Roman" w:eastAsia="Times New Roman" w:hAnsi="Times New Roman" w:cs="Times New Roman"/>
                <w:color w:val="000000"/>
                <w:sz w:val="24"/>
                <w:szCs w:val="24"/>
                <w:lang w:val="fr-FR" w:eastAsia="fr-DZ"/>
              </w:rPr>
              <w:t>u</w:t>
            </w:r>
            <w:proofErr w:type="spellStart"/>
            <w:r w:rsidRPr="002E6205">
              <w:rPr>
                <w:rFonts w:ascii="Times New Roman" w:eastAsia="Times New Roman" w:hAnsi="Times New Roman" w:cs="Times New Roman"/>
                <w:color w:val="000000"/>
                <w:sz w:val="24"/>
                <w:szCs w:val="24"/>
                <w:lang w:eastAsia="fr-DZ"/>
              </w:rPr>
              <w:t>nds</w:t>
            </w:r>
            <w:proofErr w:type="spellEnd"/>
          </w:p>
        </w:tc>
        <w:tc>
          <w:tcPr>
            <w:tcW w:w="960" w:type="dxa"/>
            <w:noWrap/>
            <w:hideMark/>
          </w:tcPr>
          <w:p w14:paraId="5C0AD2EF" w14:textId="77777777" w:rsidR="0053175A" w:rsidRPr="002E6205" w:rsidRDefault="0053175A" w:rsidP="00C5777C">
            <w:pPr>
              <w:rPr>
                <w:rFonts w:ascii="Times New Roman" w:eastAsia="Times New Roman" w:hAnsi="Times New Roman" w:cs="Times New Roman"/>
                <w:color w:val="000000"/>
                <w:sz w:val="24"/>
                <w:szCs w:val="24"/>
                <w:lang w:eastAsia="fr-DZ"/>
              </w:rPr>
            </w:pPr>
            <w:proofErr w:type="spellStart"/>
            <w:r w:rsidRPr="002E6205">
              <w:rPr>
                <w:rFonts w:ascii="Times New Roman" w:eastAsia="Times New Roman" w:hAnsi="Times New Roman" w:cs="Times New Roman"/>
                <w:color w:val="000000"/>
                <w:sz w:val="24"/>
                <w:szCs w:val="24"/>
                <w:lang w:eastAsia="fr-DZ"/>
              </w:rPr>
              <w:t>t</w:t>
            </w:r>
            <w:r w:rsidRPr="002E6205">
              <w:rPr>
                <w:rFonts w:ascii="Times New Roman" w:eastAsia="Times New Roman" w:hAnsi="Times New Roman" w:cs="Times New Roman"/>
                <w:color w:val="000000"/>
                <w:sz w:val="24"/>
                <w:szCs w:val="24"/>
                <w:vertAlign w:val="subscript"/>
                <w:lang w:eastAsia="fr-DZ"/>
              </w:rPr>
              <w:t>A</w:t>
            </w:r>
            <w:proofErr w:type="spellEnd"/>
          </w:p>
        </w:tc>
        <w:tc>
          <w:tcPr>
            <w:tcW w:w="960" w:type="dxa"/>
            <w:noWrap/>
            <w:hideMark/>
          </w:tcPr>
          <w:p w14:paraId="264AF27E" w14:textId="77777777" w:rsidR="0053175A" w:rsidRPr="002E6205" w:rsidRDefault="0053175A" w:rsidP="00C5777C">
            <w:pPr>
              <w:rPr>
                <w:rFonts w:ascii="Times New Roman" w:eastAsia="Times New Roman" w:hAnsi="Times New Roman" w:cs="Times New Roman"/>
                <w:color w:val="000000"/>
                <w:sz w:val="24"/>
                <w:szCs w:val="24"/>
                <w:lang w:eastAsia="fr-DZ"/>
              </w:rPr>
            </w:pPr>
            <w:proofErr w:type="spellStart"/>
            <w:r w:rsidRPr="002E6205">
              <w:rPr>
                <w:rFonts w:ascii="Times New Roman" w:eastAsia="Times New Roman" w:hAnsi="Times New Roman" w:cs="Times New Roman"/>
                <w:color w:val="000000"/>
                <w:sz w:val="24"/>
                <w:szCs w:val="24"/>
                <w:lang w:eastAsia="fr-DZ"/>
              </w:rPr>
              <w:t>t</w:t>
            </w:r>
            <w:r w:rsidRPr="002E6205">
              <w:rPr>
                <w:rFonts w:ascii="Times New Roman" w:eastAsia="Times New Roman" w:hAnsi="Times New Roman" w:cs="Times New Roman"/>
                <w:color w:val="000000"/>
                <w:sz w:val="24"/>
                <w:szCs w:val="24"/>
                <w:vertAlign w:val="subscript"/>
                <w:lang w:eastAsia="fr-DZ"/>
              </w:rPr>
              <w:t>B</w:t>
            </w:r>
            <w:proofErr w:type="spellEnd"/>
          </w:p>
        </w:tc>
        <w:tc>
          <w:tcPr>
            <w:tcW w:w="960" w:type="dxa"/>
            <w:noWrap/>
            <w:hideMark/>
          </w:tcPr>
          <w:p w14:paraId="2445932F" w14:textId="77777777" w:rsidR="0053175A" w:rsidRPr="002E6205" w:rsidRDefault="0053175A" w:rsidP="00C5777C">
            <w:pPr>
              <w:rPr>
                <w:rFonts w:ascii="Times New Roman" w:eastAsia="Times New Roman" w:hAnsi="Times New Roman" w:cs="Times New Roman"/>
                <w:color w:val="000000"/>
                <w:sz w:val="24"/>
                <w:szCs w:val="24"/>
                <w:lang w:eastAsia="fr-DZ"/>
              </w:rPr>
            </w:pPr>
            <w:proofErr w:type="spellStart"/>
            <w:r w:rsidRPr="002E6205">
              <w:rPr>
                <w:rFonts w:ascii="Times New Roman" w:eastAsia="Times New Roman" w:hAnsi="Times New Roman" w:cs="Times New Roman"/>
                <w:color w:val="000000"/>
                <w:sz w:val="24"/>
                <w:szCs w:val="24"/>
                <w:lang w:eastAsia="fr-DZ"/>
              </w:rPr>
              <w:t>μ</w:t>
            </w:r>
            <w:r w:rsidRPr="002E6205">
              <w:rPr>
                <w:rFonts w:ascii="Times New Roman" w:eastAsia="Times New Roman" w:hAnsi="Times New Roman" w:cs="Times New Roman"/>
                <w:color w:val="000000"/>
                <w:sz w:val="24"/>
                <w:szCs w:val="24"/>
                <w:vertAlign w:val="subscript"/>
                <w:lang w:eastAsia="fr-DZ"/>
              </w:rPr>
              <w:t>A</w:t>
            </w:r>
            <w:proofErr w:type="spellEnd"/>
          </w:p>
        </w:tc>
        <w:tc>
          <w:tcPr>
            <w:tcW w:w="960" w:type="dxa"/>
            <w:noWrap/>
            <w:hideMark/>
          </w:tcPr>
          <w:p w14:paraId="1C2C2986" w14:textId="77777777" w:rsidR="0053175A" w:rsidRPr="002E6205" w:rsidRDefault="0053175A" w:rsidP="00C5777C">
            <w:pPr>
              <w:rPr>
                <w:rFonts w:ascii="Times New Roman" w:eastAsia="Times New Roman" w:hAnsi="Times New Roman" w:cs="Times New Roman"/>
                <w:color w:val="000000"/>
                <w:sz w:val="24"/>
                <w:szCs w:val="24"/>
                <w:lang w:eastAsia="fr-DZ"/>
              </w:rPr>
            </w:pPr>
            <w:proofErr w:type="spellStart"/>
            <w:r w:rsidRPr="002E6205">
              <w:rPr>
                <w:rFonts w:ascii="Times New Roman" w:eastAsia="Times New Roman" w:hAnsi="Times New Roman" w:cs="Times New Roman"/>
                <w:color w:val="000000"/>
                <w:sz w:val="24"/>
                <w:szCs w:val="24"/>
                <w:lang w:eastAsia="fr-DZ"/>
              </w:rPr>
              <w:t>μ</w:t>
            </w:r>
            <w:r w:rsidRPr="002E6205">
              <w:rPr>
                <w:rFonts w:ascii="Times New Roman" w:eastAsia="Times New Roman" w:hAnsi="Times New Roman" w:cs="Times New Roman"/>
                <w:color w:val="000000"/>
                <w:sz w:val="24"/>
                <w:szCs w:val="24"/>
                <w:vertAlign w:val="subscript"/>
                <w:lang w:eastAsia="fr-DZ"/>
              </w:rPr>
              <w:t>B</w:t>
            </w:r>
            <w:proofErr w:type="spellEnd"/>
          </w:p>
        </w:tc>
        <w:tc>
          <w:tcPr>
            <w:tcW w:w="960" w:type="dxa"/>
            <w:noWrap/>
            <w:hideMark/>
          </w:tcPr>
          <w:p w14:paraId="6541BD0A" w14:textId="77777777" w:rsidR="0053175A" w:rsidRPr="002E6205" w:rsidRDefault="0053175A" w:rsidP="00C5777C">
            <w:pPr>
              <w:rPr>
                <w:rFonts w:ascii="Times New Roman" w:eastAsia="Times New Roman" w:hAnsi="Times New Roman" w:cs="Times New Roman"/>
                <w:color w:val="000000"/>
                <w:sz w:val="24"/>
                <w:szCs w:val="24"/>
                <w:lang w:eastAsia="fr-DZ"/>
              </w:rPr>
            </w:pPr>
            <w:proofErr w:type="spellStart"/>
            <w:r w:rsidRPr="002E6205">
              <w:rPr>
                <w:rFonts w:ascii="Times New Roman" w:eastAsia="Times New Roman" w:hAnsi="Times New Roman" w:cs="Times New Roman"/>
                <w:color w:val="000000"/>
                <w:sz w:val="24"/>
                <w:szCs w:val="24"/>
                <w:lang w:eastAsia="fr-DZ"/>
              </w:rPr>
              <w:t>Δa</w:t>
            </w:r>
            <w:proofErr w:type="spellEnd"/>
          </w:p>
        </w:tc>
        <w:tc>
          <w:tcPr>
            <w:tcW w:w="960" w:type="dxa"/>
            <w:noWrap/>
            <w:hideMark/>
          </w:tcPr>
          <w:p w14:paraId="25FE0DCA"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ΔG</w:t>
            </w:r>
          </w:p>
        </w:tc>
        <w:tc>
          <w:tcPr>
            <w:tcW w:w="1116" w:type="dxa"/>
            <w:noWrap/>
            <w:hideMark/>
          </w:tcPr>
          <w:p w14:paraId="1E63BA1A"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Q</w:t>
            </w:r>
          </w:p>
        </w:tc>
      </w:tr>
      <w:tr w:rsidR="0053175A" w:rsidRPr="002E6205" w14:paraId="27FD8372" w14:textId="77777777" w:rsidTr="00C5777C">
        <w:trPr>
          <w:trHeight w:val="300"/>
        </w:trPr>
        <w:tc>
          <w:tcPr>
            <w:tcW w:w="1963" w:type="dxa"/>
            <w:noWrap/>
            <w:hideMark/>
          </w:tcPr>
          <w:p w14:paraId="2DD01E9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CaZrO</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/SrNbO</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24320B4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918</w:t>
            </w:r>
          </w:p>
        </w:tc>
        <w:tc>
          <w:tcPr>
            <w:tcW w:w="960" w:type="dxa"/>
            <w:noWrap/>
            <w:hideMark/>
          </w:tcPr>
          <w:p w14:paraId="2EE771C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971</w:t>
            </w:r>
          </w:p>
        </w:tc>
        <w:tc>
          <w:tcPr>
            <w:tcW w:w="960" w:type="dxa"/>
            <w:noWrap/>
            <w:hideMark/>
          </w:tcPr>
          <w:p w14:paraId="0004574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533</w:t>
            </w:r>
          </w:p>
        </w:tc>
        <w:tc>
          <w:tcPr>
            <w:tcW w:w="960" w:type="dxa"/>
            <w:noWrap/>
            <w:hideMark/>
          </w:tcPr>
          <w:p w14:paraId="419507E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503</w:t>
            </w:r>
          </w:p>
        </w:tc>
        <w:tc>
          <w:tcPr>
            <w:tcW w:w="960" w:type="dxa"/>
            <w:noWrap/>
            <w:hideMark/>
          </w:tcPr>
          <w:p w14:paraId="0D5DCD5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065</w:t>
            </w:r>
          </w:p>
        </w:tc>
        <w:tc>
          <w:tcPr>
            <w:tcW w:w="960" w:type="dxa"/>
            <w:noWrap/>
            <w:hideMark/>
          </w:tcPr>
          <w:p w14:paraId="629C4E5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15</w:t>
            </w:r>
          </w:p>
        </w:tc>
        <w:tc>
          <w:tcPr>
            <w:tcW w:w="1116" w:type="dxa"/>
            <w:noWrap/>
            <w:hideMark/>
          </w:tcPr>
          <w:p w14:paraId="217531A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643</w:t>
            </w:r>
          </w:p>
        </w:tc>
      </w:tr>
      <w:tr w:rsidR="0053175A" w:rsidRPr="002E6205" w14:paraId="45BDB957" w14:textId="77777777" w:rsidTr="00C5777C">
        <w:trPr>
          <w:trHeight w:val="300"/>
        </w:trPr>
        <w:tc>
          <w:tcPr>
            <w:tcW w:w="1963" w:type="dxa"/>
            <w:noWrap/>
            <w:hideMark/>
          </w:tcPr>
          <w:p w14:paraId="43A8685B"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CaZrO</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/BaRuO</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2EB850E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918</w:t>
            </w:r>
          </w:p>
        </w:tc>
        <w:tc>
          <w:tcPr>
            <w:tcW w:w="960" w:type="dxa"/>
            <w:noWrap/>
            <w:hideMark/>
          </w:tcPr>
          <w:p w14:paraId="7003E88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062</w:t>
            </w:r>
          </w:p>
        </w:tc>
        <w:tc>
          <w:tcPr>
            <w:tcW w:w="960" w:type="dxa"/>
            <w:noWrap/>
            <w:hideMark/>
          </w:tcPr>
          <w:p w14:paraId="60FCA1F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533</w:t>
            </w:r>
          </w:p>
        </w:tc>
        <w:tc>
          <w:tcPr>
            <w:tcW w:w="960" w:type="dxa"/>
            <w:noWrap/>
            <w:hideMark/>
          </w:tcPr>
          <w:p w14:paraId="56DE649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459</w:t>
            </w:r>
          </w:p>
        </w:tc>
        <w:tc>
          <w:tcPr>
            <w:tcW w:w="960" w:type="dxa"/>
            <w:noWrap/>
            <w:hideMark/>
          </w:tcPr>
          <w:p w14:paraId="2CC6936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133</w:t>
            </w:r>
          </w:p>
        </w:tc>
        <w:tc>
          <w:tcPr>
            <w:tcW w:w="960" w:type="dxa"/>
            <w:noWrap/>
            <w:hideMark/>
          </w:tcPr>
          <w:p w14:paraId="5910E0D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28</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19</w:t>
            </w:r>
          </w:p>
        </w:tc>
        <w:tc>
          <w:tcPr>
            <w:tcW w:w="1116" w:type="dxa"/>
            <w:noWrap/>
            <w:hideMark/>
          </w:tcPr>
          <w:p w14:paraId="778F0B9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236</w:t>
            </w:r>
          </w:p>
        </w:tc>
      </w:tr>
      <w:tr w:rsidR="0053175A" w:rsidRPr="002E6205" w14:paraId="77EC4918" w14:textId="77777777" w:rsidTr="00C5777C">
        <w:trPr>
          <w:trHeight w:val="300"/>
        </w:trPr>
        <w:tc>
          <w:tcPr>
            <w:tcW w:w="1963" w:type="dxa"/>
            <w:noWrap/>
            <w:hideMark/>
          </w:tcPr>
          <w:p w14:paraId="1A7C0BB6"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CaZrO</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/CaMoO</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23D9F51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918</w:t>
            </w:r>
          </w:p>
        </w:tc>
        <w:tc>
          <w:tcPr>
            <w:tcW w:w="960" w:type="dxa"/>
            <w:noWrap/>
            <w:hideMark/>
          </w:tcPr>
          <w:p w14:paraId="7B9B96F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951</w:t>
            </w:r>
          </w:p>
        </w:tc>
        <w:tc>
          <w:tcPr>
            <w:tcW w:w="960" w:type="dxa"/>
            <w:noWrap/>
            <w:hideMark/>
          </w:tcPr>
          <w:p w14:paraId="1AFB835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533</w:t>
            </w:r>
          </w:p>
        </w:tc>
        <w:tc>
          <w:tcPr>
            <w:tcW w:w="960" w:type="dxa"/>
            <w:noWrap/>
            <w:hideMark/>
          </w:tcPr>
          <w:p w14:paraId="3DEB1D3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481</w:t>
            </w:r>
          </w:p>
        </w:tc>
        <w:tc>
          <w:tcPr>
            <w:tcW w:w="960" w:type="dxa"/>
            <w:noWrap/>
            <w:hideMark/>
          </w:tcPr>
          <w:p w14:paraId="7FCBA03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358</w:t>
            </w:r>
          </w:p>
        </w:tc>
        <w:tc>
          <w:tcPr>
            <w:tcW w:w="960" w:type="dxa"/>
            <w:noWrap/>
            <w:hideMark/>
          </w:tcPr>
          <w:p w14:paraId="41CD44E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98</w:t>
            </w:r>
          </w:p>
        </w:tc>
        <w:tc>
          <w:tcPr>
            <w:tcW w:w="1116" w:type="dxa"/>
            <w:noWrap/>
            <w:hideMark/>
          </w:tcPr>
          <w:p w14:paraId="7AD9284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037</w:t>
            </w:r>
          </w:p>
        </w:tc>
      </w:tr>
      <w:tr w:rsidR="0053175A" w:rsidRPr="002E6205" w14:paraId="12E102DF" w14:textId="77777777" w:rsidTr="00C5777C">
        <w:trPr>
          <w:trHeight w:val="300"/>
        </w:trPr>
        <w:tc>
          <w:tcPr>
            <w:tcW w:w="1963" w:type="dxa"/>
            <w:noWrap/>
            <w:hideMark/>
          </w:tcPr>
          <w:p w14:paraId="3EBD1B39"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CaZrO</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/BaZrO</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77CA3D2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918</w:t>
            </w:r>
          </w:p>
        </w:tc>
        <w:tc>
          <w:tcPr>
            <w:tcW w:w="960" w:type="dxa"/>
            <w:noWrap/>
            <w:hideMark/>
          </w:tcPr>
          <w:p w14:paraId="249842F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011</w:t>
            </w:r>
          </w:p>
        </w:tc>
        <w:tc>
          <w:tcPr>
            <w:tcW w:w="960" w:type="dxa"/>
            <w:noWrap/>
            <w:hideMark/>
          </w:tcPr>
          <w:p w14:paraId="004E53F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533</w:t>
            </w:r>
          </w:p>
        </w:tc>
        <w:tc>
          <w:tcPr>
            <w:tcW w:w="960" w:type="dxa"/>
            <w:noWrap/>
            <w:hideMark/>
          </w:tcPr>
          <w:p w14:paraId="57F7770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533</w:t>
            </w:r>
          </w:p>
        </w:tc>
        <w:tc>
          <w:tcPr>
            <w:tcW w:w="960" w:type="dxa"/>
            <w:noWrap/>
            <w:hideMark/>
          </w:tcPr>
          <w:p w14:paraId="4B9E3B0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088</w:t>
            </w:r>
          </w:p>
        </w:tc>
        <w:tc>
          <w:tcPr>
            <w:tcW w:w="960" w:type="dxa"/>
            <w:noWrap/>
            <w:hideMark/>
          </w:tcPr>
          <w:p w14:paraId="104AA06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16</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18</w:t>
            </w:r>
          </w:p>
        </w:tc>
        <w:tc>
          <w:tcPr>
            <w:tcW w:w="1116" w:type="dxa"/>
            <w:noWrap/>
            <w:hideMark/>
          </w:tcPr>
          <w:p w14:paraId="19F97A9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865</w:t>
            </w:r>
          </w:p>
        </w:tc>
      </w:tr>
      <w:tr w:rsidR="0053175A" w:rsidRPr="002E6205" w14:paraId="1857532F" w14:textId="77777777" w:rsidTr="00C5777C">
        <w:trPr>
          <w:trHeight w:val="300"/>
        </w:trPr>
        <w:tc>
          <w:tcPr>
            <w:tcW w:w="1963" w:type="dxa"/>
            <w:noWrap/>
            <w:hideMark/>
          </w:tcPr>
          <w:p w14:paraId="5D37DCD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CaZrO</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/BaMoO</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431FBD9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918</w:t>
            </w:r>
          </w:p>
        </w:tc>
        <w:tc>
          <w:tcPr>
            <w:tcW w:w="960" w:type="dxa"/>
            <w:noWrap/>
            <w:hideMark/>
          </w:tcPr>
          <w:p w14:paraId="33B8CDA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046</w:t>
            </w:r>
          </w:p>
        </w:tc>
        <w:tc>
          <w:tcPr>
            <w:tcW w:w="960" w:type="dxa"/>
            <w:noWrap/>
            <w:hideMark/>
          </w:tcPr>
          <w:p w14:paraId="53B749C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533</w:t>
            </w:r>
          </w:p>
        </w:tc>
        <w:tc>
          <w:tcPr>
            <w:tcW w:w="960" w:type="dxa"/>
            <w:noWrap/>
            <w:hideMark/>
          </w:tcPr>
          <w:p w14:paraId="3997232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481</w:t>
            </w:r>
          </w:p>
        </w:tc>
        <w:tc>
          <w:tcPr>
            <w:tcW w:w="960" w:type="dxa"/>
            <w:noWrap/>
            <w:hideMark/>
          </w:tcPr>
          <w:p w14:paraId="762C554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128</w:t>
            </w:r>
          </w:p>
        </w:tc>
        <w:tc>
          <w:tcPr>
            <w:tcW w:w="960" w:type="dxa"/>
            <w:noWrap/>
            <w:hideMark/>
          </w:tcPr>
          <w:p w14:paraId="1DD1456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67</w:t>
            </w:r>
          </w:p>
        </w:tc>
        <w:tc>
          <w:tcPr>
            <w:tcW w:w="1116" w:type="dxa"/>
            <w:noWrap/>
            <w:hideMark/>
          </w:tcPr>
          <w:p w14:paraId="0060B047" w14:textId="77777777" w:rsidR="0053175A" w:rsidRPr="000E284A" w:rsidRDefault="0053175A" w:rsidP="00C5777C">
            <w:pPr>
              <w:jc w:val="right"/>
              <w:rPr>
                <w:rFonts w:ascii="Times New Roman" w:eastAsia="Times New Roman" w:hAnsi="Times New Roman" w:cs="Times New Roman"/>
                <w:color w:val="000000"/>
                <w:sz w:val="24"/>
                <w:szCs w:val="24"/>
                <w:lang w:val="fr-FR" w:eastAsia="fr-DZ"/>
              </w:rPr>
            </w:pPr>
            <w:r w:rsidRPr="002E6205">
              <w:rPr>
                <w:rFonts w:ascii="Times New Roman" w:eastAsia="Times New Roman" w:hAnsi="Times New Roman" w:cs="Times New Roman"/>
                <w:color w:val="000000"/>
                <w:sz w:val="24"/>
                <w:szCs w:val="24"/>
                <w:lang w:eastAsia="fr-DZ"/>
              </w:rPr>
              <w:t>15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47</w:t>
            </w:r>
            <w:r>
              <w:rPr>
                <w:rFonts w:ascii="Times New Roman" w:eastAsia="Times New Roman" w:hAnsi="Times New Roman" w:cs="Times New Roman"/>
                <w:color w:val="000000"/>
                <w:sz w:val="24"/>
                <w:szCs w:val="24"/>
                <w:lang w:val="fr-FR" w:eastAsia="fr-DZ"/>
              </w:rPr>
              <w:t>6</w:t>
            </w:r>
          </w:p>
        </w:tc>
      </w:tr>
      <w:tr w:rsidR="0053175A" w:rsidRPr="002E6205" w14:paraId="010B0F01" w14:textId="77777777" w:rsidTr="00C5777C">
        <w:trPr>
          <w:trHeight w:val="300"/>
        </w:trPr>
        <w:tc>
          <w:tcPr>
            <w:tcW w:w="1963" w:type="dxa"/>
            <w:noWrap/>
            <w:hideMark/>
          </w:tcPr>
          <w:p w14:paraId="691EFF2D"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CaZrO</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/BaFeO</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6530460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918</w:t>
            </w:r>
          </w:p>
        </w:tc>
        <w:tc>
          <w:tcPr>
            <w:tcW w:w="960" w:type="dxa"/>
            <w:noWrap/>
            <w:hideMark/>
          </w:tcPr>
          <w:p w14:paraId="07FB876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081</w:t>
            </w:r>
          </w:p>
        </w:tc>
        <w:tc>
          <w:tcPr>
            <w:tcW w:w="960" w:type="dxa"/>
            <w:noWrap/>
            <w:hideMark/>
          </w:tcPr>
          <w:p w14:paraId="57868D3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533</w:t>
            </w:r>
          </w:p>
        </w:tc>
        <w:tc>
          <w:tcPr>
            <w:tcW w:w="960" w:type="dxa"/>
            <w:noWrap/>
            <w:hideMark/>
          </w:tcPr>
          <w:p w14:paraId="5FE3D75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433</w:t>
            </w:r>
          </w:p>
        </w:tc>
        <w:tc>
          <w:tcPr>
            <w:tcW w:w="960" w:type="dxa"/>
            <w:noWrap/>
            <w:hideMark/>
          </w:tcPr>
          <w:p w14:paraId="42C9CB9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288</w:t>
            </w:r>
          </w:p>
        </w:tc>
        <w:tc>
          <w:tcPr>
            <w:tcW w:w="960" w:type="dxa"/>
            <w:noWrap/>
            <w:hideMark/>
          </w:tcPr>
          <w:p w14:paraId="52948AF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85</w:t>
            </w:r>
          </w:p>
        </w:tc>
        <w:tc>
          <w:tcPr>
            <w:tcW w:w="1116" w:type="dxa"/>
            <w:noWrap/>
            <w:hideMark/>
          </w:tcPr>
          <w:p w14:paraId="27A5070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16</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847</w:t>
            </w:r>
          </w:p>
        </w:tc>
      </w:tr>
      <w:tr w:rsidR="0053175A" w:rsidRPr="002E6205" w14:paraId="79379C7C" w14:textId="77777777" w:rsidTr="00C5777C">
        <w:trPr>
          <w:trHeight w:val="300"/>
        </w:trPr>
        <w:tc>
          <w:tcPr>
            <w:tcW w:w="1963" w:type="dxa"/>
            <w:noWrap/>
            <w:hideMark/>
          </w:tcPr>
          <w:p w14:paraId="204B581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/AlCPd</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057ED26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6D59B3C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892</w:t>
            </w:r>
          </w:p>
        </w:tc>
        <w:tc>
          <w:tcPr>
            <w:tcW w:w="960" w:type="dxa"/>
            <w:noWrap/>
            <w:hideMark/>
          </w:tcPr>
          <w:p w14:paraId="2552EE5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798F3AD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56</w:t>
            </w:r>
          </w:p>
        </w:tc>
        <w:tc>
          <w:tcPr>
            <w:tcW w:w="960" w:type="dxa"/>
            <w:noWrap/>
            <w:hideMark/>
          </w:tcPr>
          <w:p w14:paraId="06D0B71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09</w:t>
            </w:r>
          </w:p>
        </w:tc>
        <w:tc>
          <w:tcPr>
            <w:tcW w:w="960" w:type="dxa"/>
            <w:noWrap/>
            <w:hideMark/>
          </w:tcPr>
          <w:p w14:paraId="100C28A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63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68</w:t>
            </w:r>
          </w:p>
        </w:tc>
        <w:tc>
          <w:tcPr>
            <w:tcW w:w="1116" w:type="dxa"/>
            <w:noWrap/>
            <w:hideMark/>
          </w:tcPr>
          <w:p w14:paraId="3D802C7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919</w:t>
            </w:r>
          </w:p>
        </w:tc>
      </w:tr>
      <w:tr w:rsidR="0053175A" w:rsidRPr="002E6205" w14:paraId="4D08103D" w14:textId="77777777" w:rsidTr="00C5777C">
        <w:trPr>
          <w:trHeight w:val="300"/>
        </w:trPr>
        <w:tc>
          <w:tcPr>
            <w:tcW w:w="1963" w:type="dxa"/>
            <w:noWrap/>
            <w:hideMark/>
          </w:tcPr>
          <w:p w14:paraId="657B428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/ScCPt</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44B3E3B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4434104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018</w:t>
            </w:r>
          </w:p>
        </w:tc>
        <w:tc>
          <w:tcPr>
            <w:tcW w:w="960" w:type="dxa"/>
            <w:noWrap/>
            <w:hideMark/>
          </w:tcPr>
          <w:p w14:paraId="1C60D54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49E3A13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438</w:t>
            </w:r>
          </w:p>
        </w:tc>
        <w:tc>
          <w:tcPr>
            <w:tcW w:w="960" w:type="dxa"/>
            <w:noWrap/>
            <w:hideMark/>
          </w:tcPr>
          <w:p w14:paraId="3CACCEA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02</w:t>
            </w:r>
          </w:p>
        </w:tc>
        <w:tc>
          <w:tcPr>
            <w:tcW w:w="960" w:type="dxa"/>
            <w:noWrap/>
            <w:hideMark/>
          </w:tcPr>
          <w:p w14:paraId="4C812A1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63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54</w:t>
            </w:r>
          </w:p>
        </w:tc>
        <w:tc>
          <w:tcPr>
            <w:tcW w:w="1116" w:type="dxa"/>
            <w:noWrap/>
            <w:hideMark/>
          </w:tcPr>
          <w:p w14:paraId="1239C35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928</w:t>
            </w:r>
          </w:p>
        </w:tc>
      </w:tr>
      <w:tr w:rsidR="0053175A" w:rsidRPr="002E6205" w14:paraId="015FEAE4" w14:textId="77777777" w:rsidTr="00C5777C">
        <w:trPr>
          <w:trHeight w:val="300"/>
        </w:trPr>
        <w:tc>
          <w:tcPr>
            <w:tcW w:w="1963" w:type="dxa"/>
            <w:noWrap/>
            <w:hideMark/>
          </w:tcPr>
          <w:p w14:paraId="4963C502"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/GaNNi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1389B73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2545A7F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937</w:t>
            </w:r>
          </w:p>
        </w:tc>
        <w:tc>
          <w:tcPr>
            <w:tcW w:w="960" w:type="dxa"/>
            <w:noWrap/>
            <w:hideMark/>
          </w:tcPr>
          <w:p w14:paraId="7C4AA94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574C886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w:t>
            </w:r>
          </w:p>
        </w:tc>
        <w:tc>
          <w:tcPr>
            <w:tcW w:w="960" w:type="dxa"/>
            <w:noWrap/>
            <w:hideMark/>
          </w:tcPr>
          <w:p w14:paraId="2E1A4E4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434</w:t>
            </w:r>
          </w:p>
        </w:tc>
        <w:tc>
          <w:tcPr>
            <w:tcW w:w="960" w:type="dxa"/>
            <w:noWrap/>
            <w:hideMark/>
          </w:tcPr>
          <w:p w14:paraId="423AF39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63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36</w:t>
            </w:r>
          </w:p>
        </w:tc>
        <w:tc>
          <w:tcPr>
            <w:tcW w:w="1116" w:type="dxa"/>
            <w:noWrap/>
            <w:hideMark/>
          </w:tcPr>
          <w:p w14:paraId="6A9F6E8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939</w:t>
            </w:r>
          </w:p>
        </w:tc>
      </w:tr>
      <w:tr w:rsidR="0053175A" w:rsidRPr="002E6205" w14:paraId="2AE5FAD8" w14:textId="77777777" w:rsidTr="00C5777C">
        <w:trPr>
          <w:trHeight w:val="300"/>
        </w:trPr>
        <w:tc>
          <w:tcPr>
            <w:tcW w:w="1963" w:type="dxa"/>
            <w:noWrap/>
            <w:hideMark/>
          </w:tcPr>
          <w:p w14:paraId="57C2E8FF"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/ZnNNi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6B71530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758A46E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955</w:t>
            </w:r>
          </w:p>
        </w:tc>
        <w:tc>
          <w:tcPr>
            <w:tcW w:w="960" w:type="dxa"/>
            <w:noWrap/>
            <w:hideMark/>
          </w:tcPr>
          <w:p w14:paraId="54CEB10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1869704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481</w:t>
            </w:r>
          </w:p>
        </w:tc>
        <w:tc>
          <w:tcPr>
            <w:tcW w:w="960" w:type="dxa"/>
            <w:noWrap/>
            <w:hideMark/>
          </w:tcPr>
          <w:p w14:paraId="2004D90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452</w:t>
            </w:r>
          </w:p>
        </w:tc>
        <w:tc>
          <w:tcPr>
            <w:tcW w:w="960" w:type="dxa"/>
            <w:noWrap/>
            <w:hideMark/>
          </w:tcPr>
          <w:p w14:paraId="7507238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61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04</w:t>
            </w:r>
          </w:p>
        </w:tc>
        <w:tc>
          <w:tcPr>
            <w:tcW w:w="1116" w:type="dxa"/>
            <w:noWrap/>
            <w:hideMark/>
          </w:tcPr>
          <w:p w14:paraId="2DEAFC8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089</w:t>
            </w:r>
          </w:p>
        </w:tc>
      </w:tr>
      <w:tr w:rsidR="0053175A" w:rsidRPr="002E6205" w14:paraId="555C8FDA" w14:textId="77777777" w:rsidTr="00C5777C">
        <w:trPr>
          <w:trHeight w:val="300"/>
        </w:trPr>
        <w:tc>
          <w:tcPr>
            <w:tcW w:w="1963" w:type="dxa"/>
            <w:noWrap/>
            <w:hideMark/>
          </w:tcPr>
          <w:p w14:paraId="53D4EE5C"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/CdNNi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2AC91A9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000EAEB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025</w:t>
            </w:r>
          </w:p>
        </w:tc>
        <w:tc>
          <w:tcPr>
            <w:tcW w:w="960" w:type="dxa"/>
            <w:noWrap/>
            <w:hideMark/>
          </w:tcPr>
          <w:p w14:paraId="4E504B8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796DB58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419</w:t>
            </w:r>
          </w:p>
        </w:tc>
        <w:tc>
          <w:tcPr>
            <w:tcW w:w="960" w:type="dxa"/>
            <w:noWrap/>
            <w:hideMark/>
          </w:tcPr>
          <w:p w14:paraId="00DB15A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37</w:t>
            </w:r>
          </w:p>
        </w:tc>
        <w:tc>
          <w:tcPr>
            <w:tcW w:w="960" w:type="dxa"/>
            <w:noWrap/>
            <w:hideMark/>
          </w:tcPr>
          <w:p w14:paraId="6FDB68E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60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w:t>
            </w:r>
          </w:p>
        </w:tc>
        <w:tc>
          <w:tcPr>
            <w:tcW w:w="1116" w:type="dxa"/>
            <w:noWrap/>
            <w:hideMark/>
          </w:tcPr>
          <w:p w14:paraId="4F539A8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098</w:t>
            </w:r>
          </w:p>
        </w:tc>
      </w:tr>
      <w:tr w:rsidR="0053175A" w:rsidRPr="002E6205" w14:paraId="584C6E60" w14:textId="77777777" w:rsidTr="00C5777C">
        <w:trPr>
          <w:trHeight w:val="300"/>
        </w:trPr>
        <w:tc>
          <w:tcPr>
            <w:tcW w:w="1963" w:type="dxa"/>
            <w:noWrap/>
            <w:hideMark/>
          </w:tcPr>
          <w:p w14:paraId="5B07715D"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/LaCRh</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4794EE7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378CA0A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138</w:t>
            </w:r>
          </w:p>
        </w:tc>
        <w:tc>
          <w:tcPr>
            <w:tcW w:w="960" w:type="dxa"/>
            <w:noWrap/>
            <w:hideMark/>
          </w:tcPr>
          <w:p w14:paraId="28FCB9B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026E0D3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359</w:t>
            </w:r>
          </w:p>
        </w:tc>
        <w:tc>
          <w:tcPr>
            <w:tcW w:w="960" w:type="dxa"/>
            <w:noWrap/>
            <w:hideMark/>
          </w:tcPr>
          <w:p w14:paraId="52FD6EA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04</w:t>
            </w:r>
          </w:p>
        </w:tc>
        <w:tc>
          <w:tcPr>
            <w:tcW w:w="960" w:type="dxa"/>
            <w:noWrap/>
            <w:hideMark/>
          </w:tcPr>
          <w:p w14:paraId="5F8B436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w:t>
            </w:r>
          </w:p>
        </w:tc>
        <w:tc>
          <w:tcPr>
            <w:tcW w:w="1116" w:type="dxa"/>
            <w:noWrap/>
            <w:hideMark/>
          </w:tcPr>
          <w:p w14:paraId="7CA4C5F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173</w:t>
            </w:r>
          </w:p>
        </w:tc>
      </w:tr>
      <w:tr w:rsidR="0053175A" w:rsidRPr="002E6205" w14:paraId="11F5C6D1" w14:textId="77777777" w:rsidTr="00C5777C">
        <w:trPr>
          <w:trHeight w:val="300"/>
        </w:trPr>
        <w:tc>
          <w:tcPr>
            <w:tcW w:w="1963" w:type="dxa"/>
            <w:noWrap/>
            <w:hideMark/>
          </w:tcPr>
          <w:p w14:paraId="07332F4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/AgNNi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51A92E1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625A729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043</w:t>
            </w:r>
          </w:p>
        </w:tc>
        <w:tc>
          <w:tcPr>
            <w:tcW w:w="960" w:type="dxa"/>
            <w:noWrap/>
            <w:hideMark/>
          </w:tcPr>
          <w:p w14:paraId="42EAC7D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4401A42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406</w:t>
            </w:r>
          </w:p>
        </w:tc>
        <w:tc>
          <w:tcPr>
            <w:tcW w:w="960" w:type="dxa"/>
            <w:noWrap/>
            <w:hideMark/>
          </w:tcPr>
          <w:p w14:paraId="0E0246B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444</w:t>
            </w:r>
          </w:p>
        </w:tc>
        <w:tc>
          <w:tcPr>
            <w:tcW w:w="960" w:type="dxa"/>
            <w:noWrap/>
            <w:hideMark/>
          </w:tcPr>
          <w:p w14:paraId="0860250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57</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24</w:t>
            </w:r>
          </w:p>
        </w:tc>
        <w:tc>
          <w:tcPr>
            <w:tcW w:w="1116" w:type="dxa"/>
            <w:noWrap/>
            <w:hideMark/>
          </w:tcPr>
          <w:p w14:paraId="6B78BCF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360</w:t>
            </w:r>
          </w:p>
        </w:tc>
      </w:tr>
      <w:tr w:rsidR="0053175A" w:rsidRPr="002E6205" w14:paraId="0F865C1F" w14:textId="77777777" w:rsidTr="00C5777C">
        <w:trPr>
          <w:trHeight w:val="300"/>
        </w:trPr>
        <w:tc>
          <w:tcPr>
            <w:tcW w:w="1963" w:type="dxa"/>
            <w:noWrap/>
            <w:hideMark/>
          </w:tcPr>
          <w:p w14:paraId="1CD9023D"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/AgCNi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4C37AE7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0F2D9A1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018</w:t>
            </w:r>
          </w:p>
        </w:tc>
        <w:tc>
          <w:tcPr>
            <w:tcW w:w="960" w:type="dxa"/>
            <w:noWrap/>
            <w:hideMark/>
          </w:tcPr>
          <w:p w14:paraId="637D7CC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602809D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438</w:t>
            </w:r>
          </w:p>
        </w:tc>
        <w:tc>
          <w:tcPr>
            <w:tcW w:w="960" w:type="dxa"/>
            <w:noWrap/>
            <w:hideMark/>
          </w:tcPr>
          <w:p w14:paraId="7B0EAED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397</w:t>
            </w:r>
          </w:p>
        </w:tc>
        <w:tc>
          <w:tcPr>
            <w:tcW w:w="960" w:type="dxa"/>
            <w:noWrap/>
            <w:hideMark/>
          </w:tcPr>
          <w:p w14:paraId="7D561BE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49</w:t>
            </w:r>
          </w:p>
        </w:tc>
        <w:tc>
          <w:tcPr>
            <w:tcW w:w="1116" w:type="dxa"/>
            <w:noWrap/>
            <w:hideMark/>
          </w:tcPr>
          <w:p w14:paraId="6B78ACB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093</w:t>
            </w:r>
          </w:p>
        </w:tc>
      </w:tr>
      <w:tr w:rsidR="0053175A" w:rsidRPr="002E6205" w14:paraId="289433ED" w14:textId="77777777" w:rsidTr="00C5777C">
        <w:trPr>
          <w:trHeight w:val="300"/>
        </w:trPr>
        <w:tc>
          <w:tcPr>
            <w:tcW w:w="1963" w:type="dxa"/>
            <w:noWrap/>
            <w:hideMark/>
          </w:tcPr>
          <w:p w14:paraId="3088C5F0"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/PbCPd</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0A1E564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48E02C8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077</w:t>
            </w:r>
          </w:p>
        </w:tc>
        <w:tc>
          <w:tcPr>
            <w:tcW w:w="960" w:type="dxa"/>
            <w:noWrap/>
            <w:hideMark/>
          </w:tcPr>
          <w:p w14:paraId="5B18BE8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5F526DE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389</w:t>
            </w:r>
          </w:p>
        </w:tc>
        <w:tc>
          <w:tcPr>
            <w:tcW w:w="960" w:type="dxa"/>
            <w:noWrap/>
            <w:hideMark/>
          </w:tcPr>
          <w:p w14:paraId="784F127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071</w:t>
            </w:r>
          </w:p>
        </w:tc>
        <w:tc>
          <w:tcPr>
            <w:tcW w:w="960" w:type="dxa"/>
            <w:noWrap/>
            <w:hideMark/>
          </w:tcPr>
          <w:p w14:paraId="0C84D12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48</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22</w:t>
            </w:r>
          </w:p>
        </w:tc>
        <w:tc>
          <w:tcPr>
            <w:tcW w:w="1116" w:type="dxa"/>
            <w:noWrap/>
            <w:hideMark/>
          </w:tcPr>
          <w:p w14:paraId="5E5972C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176</w:t>
            </w:r>
          </w:p>
        </w:tc>
      </w:tr>
      <w:tr w:rsidR="0053175A" w:rsidRPr="002E6205" w14:paraId="0A5636EC" w14:textId="77777777" w:rsidTr="00C5777C">
        <w:trPr>
          <w:trHeight w:val="300"/>
        </w:trPr>
        <w:tc>
          <w:tcPr>
            <w:tcW w:w="1963" w:type="dxa"/>
            <w:noWrap/>
            <w:hideMark/>
          </w:tcPr>
          <w:p w14:paraId="5898CE7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/PdNNi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793543A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0B71661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972</w:t>
            </w:r>
          </w:p>
        </w:tc>
        <w:tc>
          <w:tcPr>
            <w:tcW w:w="960" w:type="dxa"/>
            <w:noWrap/>
            <w:hideMark/>
          </w:tcPr>
          <w:p w14:paraId="1867378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4ACA43C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464</w:t>
            </w:r>
          </w:p>
        </w:tc>
        <w:tc>
          <w:tcPr>
            <w:tcW w:w="960" w:type="dxa"/>
            <w:noWrap/>
            <w:hideMark/>
          </w:tcPr>
          <w:p w14:paraId="4C98292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439</w:t>
            </w:r>
          </w:p>
        </w:tc>
        <w:tc>
          <w:tcPr>
            <w:tcW w:w="960" w:type="dxa"/>
            <w:noWrap/>
            <w:hideMark/>
          </w:tcPr>
          <w:p w14:paraId="046F858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78</w:t>
            </w:r>
          </w:p>
        </w:tc>
        <w:tc>
          <w:tcPr>
            <w:tcW w:w="1116" w:type="dxa"/>
            <w:noWrap/>
            <w:hideMark/>
          </w:tcPr>
          <w:p w14:paraId="4563378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452</w:t>
            </w:r>
          </w:p>
        </w:tc>
      </w:tr>
      <w:tr w:rsidR="0053175A" w:rsidRPr="002E6205" w14:paraId="381E4996" w14:textId="77777777" w:rsidTr="00C5777C">
        <w:trPr>
          <w:trHeight w:val="300"/>
        </w:trPr>
        <w:tc>
          <w:tcPr>
            <w:tcW w:w="1963" w:type="dxa"/>
            <w:noWrap/>
            <w:hideMark/>
          </w:tcPr>
          <w:p w14:paraId="2885BF6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/GeCPd</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2E0C605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2BD954A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892</w:t>
            </w:r>
          </w:p>
        </w:tc>
        <w:tc>
          <w:tcPr>
            <w:tcW w:w="960" w:type="dxa"/>
            <w:noWrap/>
            <w:hideMark/>
          </w:tcPr>
          <w:p w14:paraId="4B91837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286CCB7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56</w:t>
            </w:r>
          </w:p>
        </w:tc>
        <w:tc>
          <w:tcPr>
            <w:tcW w:w="960" w:type="dxa"/>
            <w:noWrap/>
            <w:hideMark/>
          </w:tcPr>
          <w:p w14:paraId="70C745C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039</w:t>
            </w:r>
          </w:p>
        </w:tc>
        <w:tc>
          <w:tcPr>
            <w:tcW w:w="960" w:type="dxa"/>
            <w:noWrap/>
            <w:hideMark/>
          </w:tcPr>
          <w:p w14:paraId="27CD25E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w:t>
            </w:r>
          </w:p>
        </w:tc>
        <w:tc>
          <w:tcPr>
            <w:tcW w:w="1116" w:type="dxa"/>
            <w:noWrap/>
            <w:hideMark/>
          </w:tcPr>
          <w:p w14:paraId="04331E4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647</w:t>
            </w:r>
          </w:p>
        </w:tc>
      </w:tr>
      <w:tr w:rsidR="0053175A" w:rsidRPr="002E6205" w14:paraId="7344D9FD" w14:textId="77777777" w:rsidTr="00C5777C">
        <w:trPr>
          <w:trHeight w:val="300"/>
        </w:trPr>
        <w:tc>
          <w:tcPr>
            <w:tcW w:w="1963" w:type="dxa"/>
            <w:noWrap/>
            <w:hideMark/>
          </w:tcPr>
          <w:p w14:paraId="7CF9E29E"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/ZrCNi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1977D38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24FA3C3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p>
        </w:tc>
        <w:tc>
          <w:tcPr>
            <w:tcW w:w="960" w:type="dxa"/>
            <w:noWrap/>
            <w:hideMark/>
          </w:tcPr>
          <w:p w14:paraId="2EE47B2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0E5515A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452</w:t>
            </w:r>
          </w:p>
        </w:tc>
        <w:tc>
          <w:tcPr>
            <w:tcW w:w="960" w:type="dxa"/>
            <w:noWrap/>
            <w:hideMark/>
          </w:tcPr>
          <w:p w14:paraId="712B9D7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307</w:t>
            </w:r>
          </w:p>
        </w:tc>
        <w:tc>
          <w:tcPr>
            <w:tcW w:w="960" w:type="dxa"/>
            <w:noWrap/>
            <w:hideMark/>
          </w:tcPr>
          <w:p w14:paraId="3146137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43</w:t>
            </w:r>
          </w:p>
        </w:tc>
        <w:tc>
          <w:tcPr>
            <w:tcW w:w="1116" w:type="dxa"/>
            <w:noWrap/>
            <w:hideMark/>
          </w:tcPr>
          <w:p w14:paraId="686484B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804</w:t>
            </w:r>
          </w:p>
        </w:tc>
      </w:tr>
      <w:tr w:rsidR="0053175A" w:rsidRPr="002E6205" w14:paraId="4A64E525" w14:textId="77777777" w:rsidTr="00C5777C">
        <w:trPr>
          <w:trHeight w:val="300"/>
        </w:trPr>
        <w:tc>
          <w:tcPr>
            <w:tcW w:w="1963" w:type="dxa"/>
            <w:noWrap/>
            <w:hideMark/>
          </w:tcPr>
          <w:p w14:paraId="336BB9DE"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lastRenderedPageBreak/>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/MgCNi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46C6565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41EAEF2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983</w:t>
            </w:r>
          </w:p>
        </w:tc>
        <w:tc>
          <w:tcPr>
            <w:tcW w:w="960" w:type="dxa"/>
            <w:noWrap/>
            <w:hideMark/>
          </w:tcPr>
          <w:p w14:paraId="6CE61AD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52A16CB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467</w:t>
            </w:r>
          </w:p>
        </w:tc>
        <w:tc>
          <w:tcPr>
            <w:tcW w:w="960" w:type="dxa"/>
            <w:noWrap/>
            <w:hideMark/>
          </w:tcPr>
          <w:p w14:paraId="15D5BAE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41</w:t>
            </w:r>
          </w:p>
        </w:tc>
        <w:tc>
          <w:tcPr>
            <w:tcW w:w="960" w:type="dxa"/>
            <w:noWrap/>
            <w:hideMark/>
          </w:tcPr>
          <w:p w14:paraId="4370B9E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43</w:t>
            </w:r>
          </w:p>
        </w:tc>
        <w:tc>
          <w:tcPr>
            <w:tcW w:w="1116" w:type="dxa"/>
            <w:noWrap/>
            <w:hideMark/>
          </w:tcPr>
          <w:p w14:paraId="5699191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804</w:t>
            </w:r>
          </w:p>
        </w:tc>
      </w:tr>
      <w:tr w:rsidR="0053175A" w:rsidRPr="002E6205" w14:paraId="42E30DF0" w14:textId="77777777" w:rsidTr="00C5777C">
        <w:trPr>
          <w:trHeight w:val="300"/>
        </w:trPr>
        <w:tc>
          <w:tcPr>
            <w:tcW w:w="1963" w:type="dxa"/>
            <w:noWrap/>
            <w:hideMark/>
          </w:tcPr>
          <w:p w14:paraId="1BB78918"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/TlCTi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6B13309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5A3BE6A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111</w:t>
            </w:r>
          </w:p>
        </w:tc>
        <w:tc>
          <w:tcPr>
            <w:tcW w:w="960" w:type="dxa"/>
            <w:noWrap/>
            <w:hideMark/>
          </w:tcPr>
          <w:p w14:paraId="470C476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3D1BC66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368</w:t>
            </w:r>
          </w:p>
        </w:tc>
        <w:tc>
          <w:tcPr>
            <w:tcW w:w="960" w:type="dxa"/>
            <w:noWrap/>
            <w:hideMark/>
          </w:tcPr>
          <w:p w14:paraId="6D97600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013</w:t>
            </w:r>
          </w:p>
        </w:tc>
        <w:tc>
          <w:tcPr>
            <w:tcW w:w="960" w:type="dxa"/>
            <w:noWrap/>
            <w:hideMark/>
          </w:tcPr>
          <w:p w14:paraId="634B6A4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87</w:t>
            </w:r>
          </w:p>
        </w:tc>
        <w:tc>
          <w:tcPr>
            <w:tcW w:w="1116" w:type="dxa"/>
            <w:noWrap/>
            <w:hideMark/>
          </w:tcPr>
          <w:p w14:paraId="5F39AE5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961</w:t>
            </w:r>
          </w:p>
        </w:tc>
      </w:tr>
      <w:tr w:rsidR="0053175A" w:rsidRPr="002E6205" w14:paraId="3399B49B" w14:textId="77777777" w:rsidTr="00C5777C">
        <w:trPr>
          <w:trHeight w:val="300"/>
        </w:trPr>
        <w:tc>
          <w:tcPr>
            <w:tcW w:w="1963" w:type="dxa"/>
            <w:noWrap/>
            <w:hideMark/>
          </w:tcPr>
          <w:p w14:paraId="1B9A7619"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/YCPt</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0FB1629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2321107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104</w:t>
            </w:r>
          </w:p>
        </w:tc>
        <w:tc>
          <w:tcPr>
            <w:tcW w:w="960" w:type="dxa"/>
            <w:noWrap/>
            <w:hideMark/>
          </w:tcPr>
          <w:p w14:paraId="46810FC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6048074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378</w:t>
            </w:r>
          </w:p>
        </w:tc>
        <w:tc>
          <w:tcPr>
            <w:tcW w:w="960" w:type="dxa"/>
            <w:noWrap/>
            <w:hideMark/>
          </w:tcPr>
          <w:p w14:paraId="464B5C5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w:t>
            </w:r>
          </w:p>
        </w:tc>
        <w:tc>
          <w:tcPr>
            <w:tcW w:w="960" w:type="dxa"/>
            <w:noWrap/>
            <w:hideMark/>
          </w:tcPr>
          <w:p w14:paraId="542389D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40</w:t>
            </w:r>
          </w:p>
        </w:tc>
        <w:tc>
          <w:tcPr>
            <w:tcW w:w="1116" w:type="dxa"/>
            <w:noWrap/>
            <w:hideMark/>
          </w:tcPr>
          <w:p w14:paraId="726BFB6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24</w:t>
            </w:r>
          </w:p>
        </w:tc>
      </w:tr>
      <w:tr w:rsidR="0053175A" w:rsidRPr="002E6205" w14:paraId="7DE3109E" w14:textId="77777777" w:rsidTr="00C5777C">
        <w:trPr>
          <w:trHeight w:val="300"/>
        </w:trPr>
        <w:tc>
          <w:tcPr>
            <w:tcW w:w="1963" w:type="dxa"/>
            <w:noWrap/>
            <w:hideMark/>
          </w:tcPr>
          <w:p w14:paraId="2AB26BB6"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/ZnCNi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19DAF0F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7F5A46D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931</w:t>
            </w:r>
          </w:p>
        </w:tc>
        <w:tc>
          <w:tcPr>
            <w:tcW w:w="960" w:type="dxa"/>
            <w:noWrap/>
            <w:hideMark/>
          </w:tcPr>
          <w:p w14:paraId="455D42A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25D4089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519</w:t>
            </w:r>
          </w:p>
        </w:tc>
        <w:tc>
          <w:tcPr>
            <w:tcW w:w="960" w:type="dxa"/>
            <w:noWrap/>
            <w:hideMark/>
          </w:tcPr>
          <w:p w14:paraId="525B757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429</w:t>
            </w:r>
          </w:p>
        </w:tc>
        <w:tc>
          <w:tcPr>
            <w:tcW w:w="960" w:type="dxa"/>
            <w:noWrap/>
            <w:hideMark/>
          </w:tcPr>
          <w:p w14:paraId="19B5DE1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6</w:t>
            </w:r>
          </w:p>
        </w:tc>
        <w:tc>
          <w:tcPr>
            <w:tcW w:w="1116" w:type="dxa"/>
            <w:noWrap/>
            <w:hideMark/>
          </w:tcPr>
          <w:p w14:paraId="711641B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303</w:t>
            </w:r>
          </w:p>
        </w:tc>
      </w:tr>
      <w:tr w:rsidR="0053175A" w:rsidRPr="002E6205" w14:paraId="7A758D94" w14:textId="77777777" w:rsidTr="00C5777C">
        <w:trPr>
          <w:trHeight w:val="300"/>
        </w:trPr>
        <w:tc>
          <w:tcPr>
            <w:tcW w:w="1963" w:type="dxa"/>
            <w:noWrap/>
            <w:hideMark/>
          </w:tcPr>
          <w:p w14:paraId="0B017E34"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/YCRh</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53534DA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3DD70BC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104</w:t>
            </w:r>
          </w:p>
        </w:tc>
        <w:tc>
          <w:tcPr>
            <w:tcW w:w="960" w:type="dxa"/>
            <w:noWrap/>
            <w:hideMark/>
          </w:tcPr>
          <w:p w14:paraId="7DEBEB1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5EA7DA9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378</w:t>
            </w:r>
          </w:p>
        </w:tc>
        <w:tc>
          <w:tcPr>
            <w:tcW w:w="960" w:type="dxa"/>
            <w:noWrap/>
            <w:hideMark/>
          </w:tcPr>
          <w:p w14:paraId="6879433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062</w:t>
            </w:r>
          </w:p>
        </w:tc>
        <w:tc>
          <w:tcPr>
            <w:tcW w:w="960" w:type="dxa"/>
            <w:noWrap/>
            <w:hideMark/>
          </w:tcPr>
          <w:p w14:paraId="0F13B06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w:t>
            </w:r>
          </w:p>
        </w:tc>
        <w:tc>
          <w:tcPr>
            <w:tcW w:w="1116" w:type="dxa"/>
            <w:noWrap/>
            <w:hideMark/>
          </w:tcPr>
          <w:p w14:paraId="0164289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367</w:t>
            </w:r>
          </w:p>
        </w:tc>
      </w:tr>
      <w:tr w:rsidR="0053175A" w:rsidRPr="002E6205" w14:paraId="54019D9A" w14:textId="77777777" w:rsidTr="00C5777C">
        <w:trPr>
          <w:trHeight w:val="300"/>
        </w:trPr>
        <w:tc>
          <w:tcPr>
            <w:tcW w:w="1963" w:type="dxa"/>
            <w:noWrap/>
            <w:hideMark/>
          </w:tcPr>
          <w:p w14:paraId="0AC5627A"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/CdCNi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515F9D2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5C1C381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p>
        </w:tc>
        <w:tc>
          <w:tcPr>
            <w:tcW w:w="960" w:type="dxa"/>
            <w:noWrap/>
            <w:hideMark/>
          </w:tcPr>
          <w:p w14:paraId="41A14F5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646D3C7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452</w:t>
            </w:r>
          </w:p>
        </w:tc>
        <w:tc>
          <w:tcPr>
            <w:tcW w:w="960" w:type="dxa"/>
            <w:noWrap/>
            <w:hideMark/>
          </w:tcPr>
          <w:p w14:paraId="4DB5206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356</w:t>
            </w:r>
          </w:p>
        </w:tc>
        <w:tc>
          <w:tcPr>
            <w:tcW w:w="960" w:type="dxa"/>
            <w:noWrap/>
            <w:hideMark/>
          </w:tcPr>
          <w:p w14:paraId="38A90FB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38</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8</w:t>
            </w:r>
          </w:p>
        </w:tc>
        <w:tc>
          <w:tcPr>
            <w:tcW w:w="1116" w:type="dxa"/>
            <w:noWrap/>
            <w:hideMark/>
          </w:tcPr>
          <w:p w14:paraId="48CBF84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432</w:t>
            </w:r>
          </w:p>
        </w:tc>
      </w:tr>
      <w:tr w:rsidR="0053175A" w:rsidRPr="002E6205" w14:paraId="3E876385" w14:textId="77777777" w:rsidTr="00C5777C">
        <w:trPr>
          <w:trHeight w:val="300"/>
        </w:trPr>
        <w:tc>
          <w:tcPr>
            <w:tcW w:w="1963" w:type="dxa"/>
            <w:noWrap/>
            <w:hideMark/>
          </w:tcPr>
          <w:p w14:paraId="5D0811E8"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/TcCNi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19A3DFE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3ED0721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931</w:t>
            </w:r>
          </w:p>
        </w:tc>
        <w:tc>
          <w:tcPr>
            <w:tcW w:w="960" w:type="dxa"/>
            <w:noWrap/>
            <w:hideMark/>
          </w:tcPr>
          <w:p w14:paraId="5DB67EE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3D30335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519</w:t>
            </w:r>
          </w:p>
        </w:tc>
        <w:tc>
          <w:tcPr>
            <w:tcW w:w="960" w:type="dxa"/>
            <w:noWrap/>
            <w:hideMark/>
          </w:tcPr>
          <w:p w14:paraId="7D2FA53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397</w:t>
            </w:r>
          </w:p>
        </w:tc>
        <w:tc>
          <w:tcPr>
            <w:tcW w:w="960" w:type="dxa"/>
            <w:noWrap/>
            <w:hideMark/>
          </w:tcPr>
          <w:p w14:paraId="27E229C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37</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w:t>
            </w:r>
          </w:p>
        </w:tc>
        <w:tc>
          <w:tcPr>
            <w:tcW w:w="1116" w:type="dxa"/>
            <w:noWrap/>
            <w:hideMark/>
          </w:tcPr>
          <w:p w14:paraId="2A69F922"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673</w:t>
            </w:r>
          </w:p>
        </w:tc>
      </w:tr>
      <w:tr w:rsidR="0053175A" w:rsidRPr="002E6205" w14:paraId="7E95FC81" w14:textId="77777777" w:rsidTr="00C5777C">
        <w:trPr>
          <w:trHeight w:val="300"/>
        </w:trPr>
        <w:tc>
          <w:tcPr>
            <w:tcW w:w="1963" w:type="dxa"/>
            <w:noWrap/>
            <w:hideMark/>
          </w:tcPr>
          <w:p w14:paraId="6B01BACF"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/LuCRh</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3C687AB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0F382DA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069</w:t>
            </w:r>
          </w:p>
        </w:tc>
        <w:tc>
          <w:tcPr>
            <w:tcW w:w="960" w:type="dxa"/>
            <w:noWrap/>
            <w:hideMark/>
          </w:tcPr>
          <w:p w14:paraId="793B0B9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6939AAF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w:t>
            </w:r>
          </w:p>
        </w:tc>
        <w:tc>
          <w:tcPr>
            <w:tcW w:w="960" w:type="dxa"/>
            <w:noWrap/>
            <w:hideMark/>
          </w:tcPr>
          <w:p w14:paraId="6460248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075</w:t>
            </w:r>
          </w:p>
        </w:tc>
        <w:tc>
          <w:tcPr>
            <w:tcW w:w="960" w:type="dxa"/>
            <w:noWrap/>
            <w:hideMark/>
          </w:tcPr>
          <w:p w14:paraId="57668A1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35</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w:t>
            </w:r>
          </w:p>
        </w:tc>
        <w:tc>
          <w:tcPr>
            <w:tcW w:w="1116" w:type="dxa"/>
            <w:noWrap/>
            <w:hideMark/>
          </w:tcPr>
          <w:p w14:paraId="13CB700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6</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050</w:t>
            </w:r>
          </w:p>
        </w:tc>
      </w:tr>
      <w:tr w:rsidR="0053175A" w:rsidRPr="002E6205" w14:paraId="04C0B554" w14:textId="77777777" w:rsidTr="00C5777C">
        <w:trPr>
          <w:trHeight w:val="300"/>
        </w:trPr>
        <w:tc>
          <w:tcPr>
            <w:tcW w:w="1963" w:type="dxa"/>
            <w:noWrap/>
            <w:hideMark/>
          </w:tcPr>
          <w:p w14:paraId="5B04EF00"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/AlNNi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6751C2D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46AD9FC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919</w:t>
            </w:r>
          </w:p>
        </w:tc>
        <w:tc>
          <w:tcPr>
            <w:tcW w:w="960" w:type="dxa"/>
            <w:noWrap/>
            <w:hideMark/>
          </w:tcPr>
          <w:p w14:paraId="0DD6988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7CA6AF69"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52</w:t>
            </w:r>
          </w:p>
        </w:tc>
        <w:tc>
          <w:tcPr>
            <w:tcW w:w="960" w:type="dxa"/>
            <w:noWrap/>
            <w:hideMark/>
          </w:tcPr>
          <w:p w14:paraId="21A441B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443</w:t>
            </w:r>
          </w:p>
        </w:tc>
        <w:tc>
          <w:tcPr>
            <w:tcW w:w="960" w:type="dxa"/>
            <w:noWrap/>
            <w:hideMark/>
          </w:tcPr>
          <w:p w14:paraId="3579B29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28</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94</w:t>
            </w:r>
          </w:p>
        </w:tc>
        <w:tc>
          <w:tcPr>
            <w:tcW w:w="1116" w:type="dxa"/>
            <w:noWrap/>
            <w:hideMark/>
          </w:tcPr>
          <w:p w14:paraId="18C6268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7</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624</w:t>
            </w:r>
          </w:p>
        </w:tc>
      </w:tr>
      <w:tr w:rsidR="0053175A" w:rsidRPr="002E6205" w14:paraId="6FD53FE9" w14:textId="77777777" w:rsidTr="00C5777C">
        <w:trPr>
          <w:trHeight w:val="300"/>
        </w:trPr>
        <w:tc>
          <w:tcPr>
            <w:tcW w:w="1963" w:type="dxa"/>
            <w:noWrap/>
            <w:hideMark/>
          </w:tcPr>
          <w:p w14:paraId="6FF91867"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/ScCRh</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422A0CC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6239BEC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018</w:t>
            </w:r>
          </w:p>
        </w:tc>
        <w:tc>
          <w:tcPr>
            <w:tcW w:w="960" w:type="dxa"/>
            <w:noWrap/>
            <w:hideMark/>
          </w:tcPr>
          <w:p w14:paraId="5C59D6BA"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7D8F7B0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438</w:t>
            </w:r>
          </w:p>
        </w:tc>
        <w:tc>
          <w:tcPr>
            <w:tcW w:w="960" w:type="dxa"/>
            <w:noWrap/>
            <w:hideMark/>
          </w:tcPr>
          <w:p w14:paraId="046EC29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14</w:t>
            </w:r>
          </w:p>
        </w:tc>
        <w:tc>
          <w:tcPr>
            <w:tcW w:w="960" w:type="dxa"/>
            <w:noWrap/>
            <w:hideMark/>
          </w:tcPr>
          <w:p w14:paraId="282CAE3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27</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w:t>
            </w:r>
          </w:p>
        </w:tc>
        <w:tc>
          <w:tcPr>
            <w:tcW w:w="1116" w:type="dxa"/>
            <w:noWrap/>
            <w:hideMark/>
          </w:tcPr>
          <w:p w14:paraId="55246220"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8</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109</w:t>
            </w:r>
          </w:p>
        </w:tc>
      </w:tr>
      <w:tr w:rsidR="0053175A" w:rsidRPr="002E6205" w14:paraId="1070C4A3" w14:textId="77777777" w:rsidTr="00C5777C">
        <w:trPr>
          <w:trHeight w:val="300"/>
        </w:trPr>
        <w:tc>
          <w:tcPr>
            <w:tcW w:w="1963" w:type="dxa"/>
            <w:noWrap/>
            <w:hideMark/>
          </w:tcPr>
          <w:p w14:paraId="6301C920"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/MgNNi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568DB7A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15CB522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008</w:t>
            </w:r>
          </w:p>
        </w:tc>
        <w:tc>
          <w:tcPr>
            <w:tcW w:w="960" w:type="dxa"/>
            <w:noWrap/>
            <w:hideMark/>
          </w:tcPr>
          <w:p w14:paraId="341B0C11"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0CAAAB9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433</w:t>
            </w:r>
          </w:p>
        </w:tc>
        <w:tc>
          <w:tcPr>
            <w:tcW w:w="960" w:type="dxa"/>
            <w:noWrap/>
            <w:hideMark/>
          </w:tcPr>
          <w:p w14:paraId="0A866BC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402</w:t>
            </w:r>
          </w:p>
        </w:tc>
        <w:tc>
          <w:tcPr>
            <w:tcW w:w="960" w:type="dxa"/>
            <w:noWrap/>
            <w:hideMark/>
          </w:tcPr>
          <w:p w14:paraId="61E228B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24</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w:t>
            </w:r>
          </w:p>
        </w:tc>
        <w:tc>
          <w:tcPr>
            <w:tcW w:w="1116" w:type="dxa"/>
            <w:noWrap/>
            <w:hideMark/>
          </w:tcPr>
          <w:p w14:paraId="3C40790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229</w:t>
            </w:r>
          </w:p>
        </w:tc>
      </w:tr>
      <w:tr w:rsidR="0053175A" w:rsidRPr="002E6205" w14:paraId="76CA67AE" w14:textId="77777777" w:rsidTr="00C5777C">
        <w:trPr>
          <w:trHeight w:val="300"/>
        </w:trPr>
        <w:tc>
          <w:tcPr>
            <w:tcW w:w="1963" w:type="dxa"/>
            <w:noWrap/>
            <w:hideMark/>
          </w:tcPr>
          <w:p w14:paraId="51345DAE"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/InNNi</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60FACC74"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10825BB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1</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025</w:t>
            </w:r>
          </w:p>
        </w:tc>
        <w:tc>
          <w:tcPr>
            <w:tcW w:w="960" w:type="dxa"/>
            <w:noWrap/>
            <w:hideMark/>
          </w:tcPr>
          <w:p w14:paraId="7405C363"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1C259E7C"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419</w:t>
            </w:r>
          </w:p>
        </w:tc>
        <w:tc>
          <w:tcPr>
            <w:tcW w:w="960" w:type="dxa"/>
            <w:noWrap/>
            <w:hideMark/>
          </w:tcPr>
          <w:p w14:paraId="6A3DB5B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378</w:t>
            </w:r>
          </w:p>
        </w:tc>
        <w:tc>
          <w:tcPr>
            <w:tcW w:w="960" w:type="dxa"/>
            <w:noWrap/>
            <w:hideMark/>
          </w:tcPr>
          <w:p w14:paraId="5C710FEF"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23</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76</w:t>
            </w:r>
          </w:p>
        </w:tc>
        <w:tc>
          <w:tcPr>
            <w:tcW w:w="1116" w:type="dxa"/>
            <w:noWrap/>
            <w:hideMark/>
          </w:tcPr>
          <w:p w14:paraId="787D3796"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505</w:t>
            </w:r>
          </w:p>
        </w:tc>
      </w:tr>
      <w:tr w:rsidR="0053175A" w:rsidRPr="002E6205" w14:paraId="7482CC9C" w14:textId="77777777" w:rsidTr="00C5777C">
        <w:trPr>
          <w:trHeight w:val="300"/>
        </w:trPr>
        <w:tc>
          <w:tcPr>
            <w:tcW w:w="1963" w:type="dxa"/>
            <w:noWrap/>
            <w:hideMark/>
          </w:tcPr>
          <w:p w14:paraId="4DF87785" w14:textId="77777777" w:rsidR="0053175A" w:rsidRPr="002E6205" w:rsidRDefault="0053175A" w:rsidP="00C5777C">
            <w:pPr>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NbCPt</w:t>
            </w:r>
            <w:r w:rsidRPr="000E284A">
              <w:rPr>
                <w:rFonts w:ascii="Times New Roman" w:eastAsia="Times New Roman" w:hAnsi="Times New Roman" w:cs="Times New Roman"/>
                <w:color w:val="000000"/>
                <w:sz w:val="24"/>
                <w:szCs w:val="24"/>
                <w:vertAlign w:val="subscript"/>
                <w:lang w:eastAsia="fr-DZ"/>
              </w:rPr>
              <w:t>3</w:t>
            </w:r>
            <w:r w:rsidRPr="002E6205">
              <w:rPr>
                <w:rFonts w:ascii="Times New Roman" w:eastAsia="Times New Roman" w:hAnsi="Times New Roman" w:cs="Times New Roman"/>
                <w:color w:val="000000"/>
                <w:sz w:val="24"/>
                <w:szCs w:val="24"/>
                <w:lang w:eastAsia="fr-DZ"/>
              </w:rPr>
              <w:t>/GaCPt</w:t>
            </w:r>
            <w:r w:rsidRPr="000E284A">
              <w:rPr>
                <w:rFonts w:ascii="Times New Roman" w:eastAsia="Times New Roman" w:hAnsi="Times New Roman" w:cs="Times New Roman"/>
                <w:color w:val="000000"/>
                <w:sz w:val="24"/>
                <w:szCs w:val="24"/>
                <w:vertAlign w:val="subscript"/>
                <w:lang w:eastAsia="fr-DZ"/>
              </w:rPr>
              <w:t>3</w:t>
            </w:r>
          </w:p>
        </w:tc>
        <w:tc>
          <w:tcPr>
            <w:tcW w:w="960" w:type="dxa"/>
            <w:noWrap/>
            <w:hideMark/>
          </w:tcPr>
          <w:p w14:paraId="500E0627"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966</w:t>
            </w:r>
          </w:p>
        </w:tc>
        <w:tc>
          <w:tcPr>
            <w:tcW w:w="960" w:type="dxa"/>
            <w:noWrap/>
            <w:hideMark/>
          </w:tcPr>
          <w:p w14:paraId="450EE20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914</w:t>
            </w:r>
          </w:p>
        </w:tc>
        <w:tc>
          <w:tcPr>
            <w:tcW w:w="960" w:type="dxa"/>
            <w:noWrap/>
            <w:hideMark/>
          </w:tcPr>
          <w:p w14:paraId="67021AE8"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483</w:t>
            </w:r>
          </w:p>
        </w:tc>
        <w:tc>
          <w:tcPr>
            <w:tcW w:w="960" w:type="dxa"/>
            <w:noWrap/>
            <w:hideMark/>
          </w:tcPr>
          <w:p w14:paraId="56CF137E"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538</w:t>
            </w:r>
          </w:p>
        </w:tc>
        <w:tc>
          <w:tcPr>
            <w:tcW w:w="960" w:type="dxa"/>
            <w:noWrap/>
            <w:hideMark/>
          </w:tcPr>
          <w:p w14:paraId="612BA11D"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0</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024</w:t>
            </w:r>
          </w:p>
        </w:tc>
        <w:tc>
          <w:tcPr>
            <w:tcW w:w="960" w:type="dxa"/>
            <w:noWrap/>
            <w:hideMark/>
          </w:tcPr>
          <w:p w14:paraId="61D0B54B"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22</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7</w:t>
            </w:r>
          </w:p>
        </w:tc>
        <w:tc>
          <w:tcPr>
            <w:tcW w:w="1116" w:type="dxa"/>
            <w:noWrap/>
            <w:hideMark/>
          </w:tcPr>
          <w:p w14:paraId="1EC7DD55" w14:textId="77777777" w:rsidR="0053175A" w:rsidRPr="002E6205" w:rsidRDefault="0053175A" w:rsidP="00C5777C">
            <w:pPr>
              <w:jc w:val="right"/>
              <w:rPr>
                <w:rFonts w:ascii="Times New Roman" w:eastAsia="Times New Roman" w:hAnsi="Times New Roman" w:cs="Times New Roman"/>
                <w:color w:val="000000"/>
                <w:sz w:val="24"/>
                <w:szCs w:val="24"/>
                <w:lang w:eastAsia="fr-DZ"/>
              </w:rPr>
            </w:pPr>
            <w:r w:rsidRPr="002E6205">
              <w:rPr>
                <w:rFonts w:ascii="Times New Roman" w:eastAsia="Times New Roman" w:hAnsi="Times New Roman" w:cs="Times New Roman"/>
                <w:color w:val="000000"/>
                <w:sz w:val="24"/>
                <w:szCs w:val="24"/>
                <w:lang w:eastAsia="fr-DZ"/>
              </w:rPr>
              <w:t>9</w:t>
            </w:r>
            <w:r>
              <w:rPr>
                <w:rFonts w:ascii="Times New Roman" w:eastAsia="Times New Roman" w:hAnsi="Times New Roman" w:cs="Times New Roman"/>
                <w:color w:val="000000"/>
                <w:sz w:val="24"/>
                <w:szCs w:val="24"/>
                <w:lang w:eastAsia="fr-DZ"/>
              </w:rPr>
              <w:t>.</w:t>
            </w:r>
            <w:r w:rsidRPr="002E6205">
              <w:rPr>
                <w:rFonts w:ascii="Times New Roman" w:eastAsia="Times New Roman" w:hAnsi="Times New Roman" w:cs="Times New Roman"/>
                <w:color w:val="000000"/>
                <w:sz w:val="24"/>
                <w:szCs w:val="24"/>
                <w:lang w:eastAsia="fr-DZ"/>
              </w:rPr>
              <w:t>995</w:t>
            </w:r>
          </w:p>
        </w:tc>
      </w:tr>
    </w:tbl>
    <w:p w14:paraId="5DBDE6A6" w14:textId="69939920" w:rsidR="0053175A" w:rsidRDefault="0053175A">
      <w:pPr>
        <w:rPr>
          <w:rFonts w:ascii="Times New Roman" w:hAnsi="Times New Roman" w:cs="Times New Roman"/>
          <w:b/>
          <w:bCs/>
          <w:sz w:val="24"/>
          <w:szCs w:val="24"/>
          <w:lang w:val="en-US"/>
        </w:rPr>
      </w:pPr>
    </w:p>
    <w:p w14:paraId="5E665330" w14:textId="16924E3A" w:rsidR="0053175A" w:rsidRDefault="0053175A">
      <w:pPr>
        <w:rPr>
          <w:rFonts w:ascii="Times New Roman" w:hAnsi="Times New Roman" w:cs="Times New Roman"/>
          <w:b/>
          <w:bCs/>
          <w:sz w:val="24"/>
          <w:szCs w:val="24"/>
          <w:lang w:val="en-US"/>
        </w:rPr>
      </w:pPr>
    </w:p>
    <w:p w14:paraId="05CFCF3B" w14:textId="104DBAD7" w:rsidR="0053175A" w:rsidRDefault="0053175A">
      <w:pPr>
        <w:rPr>
          <w:rFonts w:ascii="Times New Roman" w:hAnsi="Times New Roman" w:cs="Times New Roman"/>
          <w:b/>
          <w:bCs/>
          <w:sz w:val="24"/>
          <w:szCs w:val="24"/>
          <w:lang w:val="en-US"/>
        </w:rPr>
      </w:pPr>
    </w:p>
    <w:p w14:paraId="11058A9F" w14:textId="1CA3B84D" w:rsidR="0053175A" w:rsidRDefault="0053175A">
      <w:pPr>
        <w:rPr>
          <w:rFonts w:ascii="Times New Roman" w:hAnsi="Times New Roman" w:cs="Times New Roman"/>
          <w:b/>
          <w:bCs/>
          <w:sz w:val="24"/>
          <w:szCs w:val="24"/>
          <w:lang w:val="en-US"/>
        </w:rPr>
      </w:pPr>
    </w:p>
    <w:p w14:paraId="4FE220D6" w14:textId="31129ACB" w:rsidR="0053175A" w:rsidRDefault="0053175A">
      <w:pPr>
        <w:rPr>
          <w:rFonts w:ascii="Times New Roman" w:hAnsi="Times New Roman" w:cs="Times New Roman"/>
          <w:b/>
          <w:bCs/>
          <w:sz w:val="24"/>
          <w:szCs w:val="24"/>
          <w:lang w:val="en-US"/>
        </w:rPr>
      </w:pPr>
    </w:p>
    <w:p w14:paraId="31C92A8C" w14:textId="0D721DAC" w:rsidR="0053175A" w:rsidRDefault="0053175A">
      <w:pPr>
        <w:rPr>
          <w:rFonts w:ascii="Times New Roman" w:hAnsi="Times New Roman" w:cs="Times New Roman"/>
          <w:b/>
          <w:bCs/>
          <w:sz w:val="24"/>
          <w:szCs w:val="24"/>
          <w:lang w:val="en-US"/>
        </w:rPr>
      </w:pPr>
    </w:p>
    <w:p w14:paraId="6DE8F6AB" w14:textId="77777777" w:rsidR="0053175A" w:rsidRPr="00EE4585" w:rsidRDefault="0053175A">
      <w:pPr>
        <w:rPr>
          <w:rFonts w:ascii="Times New Roman" w:hAnsi="Times New Roman" w:cs="Times New Roman"/>
          <w:b/>
          <w:bCs/>
          <w:sz w:val="24"/>
          <w:szCs w:val="24"/>
          <w:lang w:val="en-US"/>
        </w:rPr>
      </w:pPr>
    </w:p>
    <w:p w14:paraId="0D7A70B6" w14:textId="77777777" w:rsidR="00E40E69" w:rsidRDefault="00E40E69">
      <w:pPr>
        <w:rPr>
          <w:rFonts w:ascii="Times New Roman" w:hAnsi="Times New Roman" w:cs="Times New Roman"/>
          <w:b/>
          <w:bCs/>
          <w:lang w:val="en-US"/>
        </w:rPr>
      </w:pPr>
    </w:p>
    <w:p w14:paraId="7370A6DE" w14:textId="77777777" w:rsidR="00E40E69" w:rsidRDefault="00E40E69">
      <w:pPr>
        <w:rPr>
          <w:rFonts w:ascii="Times New Roman" w:hAnsi="Times New Roman" w:cs="Times New Roman"/>
          <w:b/>
          <w:bCs/>
          <w:lang w:val="en-US"/>
        </w:rPr>
      </w:pPr>
    </w:p>
    <w:p w14:paraId="00510FBE" w14:textId="77777777" w:rsidR="00E40E69" w:rsidRDefault="00E40E69">
      <w:pPr>
        <w:rPr>
          <w:rFonts w:ascii="Times New Roman" w:hAnsi="Times New Roman" w:cs="Times New Roman"/>
          <w:b/>
          <w:bCs/>
          <w:lang w:val="en-US"/>
        </w:rPr>
      </w:pPr>
    </w:p>
    <w:p w14:paraId="2357EBE4" w14:textId="77777777" w:rsidR="00FA6AAA" w:rsidRDefault="00FA6AAA">
      <w:pPr>
        <w:rPr>
          <w:rFonts w:ascii="Times New Roman" w:hAnsi="Times New Roman" w:cs="Times New Roman"/>
          <w:b/>
          <w:bCs/>
          <w:lang w:val="en-US"/>
        </w:rPr>
      </w:pPr>
    </w:p>
    <w:p w14:paraId="33E280C7" w14:textId="624F9D71" w:rsidR="000A4AF4" w:rsidRDefault="000A4AF4">
      <w:pPr>
        <w:rPr>
          <w:rFonts w:ascii="Times New Roman" w:hAnsi="Times New Roman" w:cs="Times New Roman"/>
          <w:sz w:val="28"/>
          <w:szCs w:val="28"/>
          <w:lang w:val="en-US"/>
        </w:rPr>
      </w:pPr>
      <w:r w:rsidRPr="000A4AF4">
        <w:rPr>
          <w:rFonts w:ascii="Times New Roman" w:hAnsi="Times New Roman" w:cs="Times New Roman"/>
          <w:sz w:val="28"/>
          <w:szCs w:val="28"/>
          <w:lang w:val="en-US"/>
        </w:rPr>
        <w:lastRenderedPageBreak/>
        <w:t>References:</w:t>
      </w:r>
    </w:p>
    <w:p w14:paraId="18E92CA5" w14:textId="41B379BD" w:rsidR="00DF126E" w:rsidRPr="00525769" w:rsidRDefault="00286717" w:rsidP="00DF126E">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Pr>
          <w:rFonts w:ascii="Times New Roman" w:hAnsi="Times New Roman" w:cs="Times New Roman"/>
          <w:sz w:val="28"/>
          <w:szCs w:val="28"/>
          <w:lang w:val="en-US"/>
        </w:rPr>
        <w:fldChar w:fldCharType="begin" w:fldLock="1"/>
      </w:r>
      <w:r>
        <w:rPr>
          <w:rFonts w:ascii="Times New Roman" w:hAnsi="Times New Roman" w:cs="Times New Roman"/>
          <w:sz w:val="28"/>
          <w:szCs w:val="28"/>
          <w:lang w:val="en-US"/>
        </w:rPr>
        <w:instrText xml:space="preserve">ADDIN Mendeley Bibliography CSL_BIBLIOGRAPHY </w:instrText>
      </w:r>
      <w:r>
        <w:rPr>
          <w:rFonts w:ascii="Times New Roman" w:hAnsi="Times New Roman" w:cs="Times New Roman"/>
          <w:sz w:val="28"/>
          <w:szCs w:val="28"/>
          <w:lang w:val="en-US"/>
        </w:rPr>
        <w:fldChar w:fldCharType="separate"/>
      </w:r>
      <w:r w:rsidR="00525769" w:rsidRPr="00525769">
        <w:rPr>
          <w:rFonts w:ascii="Times New Roman" w:hAnsi="Times New Roman" w:cs="Times New Roman"/>
          <w:noProof/>
          <w:sz w:val="28"/>
          <w:szCs w:val="28"/>
        </w:rPr>
        <w:t>[1]</w:t>
      </w:r>
      <w:r w:rsidR="00525769" w:rsidRPr="00525769">
        <w:rPr>
          <w:rFonts w:ascii="Times New Roman" w:hAnsi="Times New Roman" w:cs="Times New Roman"/>
          <w:noProof/>
          <w:sz w:val="28"/>
          <w:szCs w:val="28"/>
        </w:rPr>
        <w:tab/>
        <w:t>M.G. Brik</w:t>
      </w:r>
      <w:r w:rsidR="00342807">
        <w:rPr>
          <w:rFonts w:ascii="Times New Roman" w:hAnsi="Times New Roman" w:cs="Times New Roman"/>
          <w:noProof/>
          <w:sz w:val="28"/>
          <w:szCs w:val="28"/>
        </w:rPr>
        <w:t>.</w:t>
      </w:r>
      <w:r w:rsidR="00525769" w:rsidRPr="00525769">
        <w:rPr>
          <w:rFonts w:ascii="Times New Roman" w:hAnsi="Times New Roman" w:cs="Times New Roman"/>
          <w:noProof/>
          <w:sz w:val="28"/>
          <w:szCs w:val="28"/>
        </w:rPr>
        <w:t xml:space="preserve"> Comparative first-principles calculations of electronic</w:t>
      </w:r>
      <w:r w:rsidR="00342807">
        <w:rPr>
          <w:rFonts w:ascii="Times New Roman" w:hAnsi="Times New Roman" w:cs="Times New Roman"/>
          <w:noProof/>
          <w:sz w:val="28"/>
          <w:szCs w:val="28"/>
        </w:rPr>
        <w:t>.</w:t>
      </w:r>
      <w:r w:rsidR="00525769" w:rsidRPr="00525769">
        <w:rPr>
          <w:rFonts w:ascii="Times New Roman" w:hAnsi="Times New Roman" w:cs="Times New Roman"/>
          <w:noProof/>
          <w:sz w:val="28"/>
          <w:szCs w:val="28"/>
        </w:rPr>
        <w:t xml:space="preserve"> optical and elastic anisotropy properties of CsXBr</w:t>
      </w:r>
      <w:r w:rsidR="00525769" w:rsidRPr="00525769">
        <w:rPr>
          <w:rFonts w:ascii="Times New Roman" w:hAnsi="Times New Roman" w:cs="Times New Roman"/>
          <w:noProof/>
          <w:sz w:val="28"/>
          <w:szCs w:val="28"/>
          <w:vertAlign w:val="subscript"/>
        </w:rPr>
        <w:t>3</w:t>
      </w:r>
      <w:r w:rsidR="00525769" w:rsidRPr="00525769">
        <w:rPr>
          <w:rFonts w:ascii="Times New Roman" w:hAnsi="Times New Roman" w:cs="Times New Roman"/>
          <w:noProof/>
          <w:sz w:val="28"/>
          <w:szCs w:val="28"/>
        </w:rPr>
        <w:t>(X=Ca</w:t>
      </w:r>
      <w:r w:rsidR="00342807">
        <w:rPr>
          <w:rFonts w:ascii="Times New Roman" w:hAnsi="Times New Roman" w:cs="Times New Roman"/>
          <w:noProof/>
          <w:sz w:val="28"/>
          <w:szCs w:val="28"/>
        </w:rPr>
        <w:t>.</w:t>
      </w:r>
      <w:r w:rsidR="00525769" w:rsidRPr="00525769">
        <w:rPr>
          <w:rFonts w:ascii="Times New Roman" w:hAnsi="Times New Roman" w:cs="Times New Roman"/>
          <w:noProof/>
          <w:sz w:val="28"/>
          <w:szCs w:val="28"/>
        </w:rPr>
        <w:t>Ge</w:t>
      </w:r>
      <w:r w:rsidR="00342807">
        <w:rPr>
          <w:rFonts w:ascii="Times New Roman" w:hAnsi="Times New Roman" w:cs="Times New Roman"/>
          <w:noProof/>
          <w:sz w:val="28"/>
          <w:szCs w:val="28"/>
        </w:rPr>
        <w:t>.</w:t>
      </w:r>
      <w:r w:rsidR="00525769" w:rsidRPr="00525769">
        <w:rPr>
          <w:rFonts w:ascii="Times New Roman" w:hAnsi="Times New Roman" w:cs="Times New Roman"/>
          <w:noProof/>
          <w:sz w:val="28"/>
          <w:szCs w:val="28"/>
        </w:rPr>
        <w:t>Sn) crystals</w:t>
      </w:r>
      <w:r w:rsidR="00342807">
        <w:rPr>
          <w:rFonts w:ascii="Times New Roman" w:hAnsi="Times New Roman" w:cs="Times New Roman"/>
          <w:noProof/>
          <w:sz w:val="28"/>
          <w:szCs w:val="28"/>
        </w:rPr>
        <w:t>.</w:t>
      </w:r>
      <w:r w:rsidR="00525769" w:rsidRPr="00525769">
        <w:rPr>
          <w:rFonts w:ascii="Times New Roman" w:hAnsi="Times New Roman" w:cs="Times New Roman"/>
          <w:noProof/>
          <w:sz w:val="28"/>
          <w:szCs w:val="28"/>
        </w:rPr>
        <w:t xml:space="preserve"> Solid State Commun. 151 (2011) 1733–1738. https://doi.org/10.1016/j.ssc.2011.08.039.</w:t>
      </w:r>
    </w:p>
    <w:p w14:paraId="7F2B48D5" w14:textId="2224E2F3"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w:t>
      </w:r>
      <w:r w:rsidRPr="00525769">
        <w:rPr>
          <w:rFonts w:ascii="Times New Roman" w:hAnsi="Times New Roman" w:cs="Times New Roman"/>
          <w:noProof/>
          <w:sz w:val="28"/>
          <w:szCs w:val="28"/>
        </w:rPr>
        <w:tab/>
        <w:t>M. Houari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Bouadjemi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Haid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Matougui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 Lantri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 Aziz</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Bentata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Bouhafs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Semiconductor behavior of halide perovskites AGeX</w:t>
      </w:r>
      <w:r w:rsidRPr="00525769">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 = 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Rb and Cs; X = F</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Cl and Br):first-principles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Indian J. Phys. 94 (2020) 455–467. https://doi.org/10.1007/s12648-019-01480-0.</w:t>
      </w:r>
    </w:p>
    <w:p w14:paraId="3A961408" w14:textId="6D860843"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w:t>
      </w:r>
      <w:r w:rsidRPr="00525769">
        <w:rPr>
          <w:rFonts w:ascii="Times New Roman" w:hAnsi="Times New Roman" w:cs="Times New Roman"/>
          <w:noProof/>
          <w:sz w:val="28"/>
          <w:szCs w:val="28"/>
        </w:rPr>
        <w:tab/>
        <w:t>I. Bourachid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Caid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O. Cheref</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Heireche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Abidri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 Benkhettou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Insight into the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 and optical properties of inorganic lead bromide perovskite APbBr</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 = 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Cs)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Condens. Matter. 24 (2020) e00478. https://doi.org/10.1016/j.cocom.2020.e00478.</w:t>
      </w:r>
    </w:p>
    <w:p w14:paraId="2A8B4C1A" w14:textId="52161482"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w:t>
      </w:r>
      <w:r w:rsidRPr="00525769">
        <w:rPr>
          <w:rFonts w:ascii="Times New Roman" w:hAnsi="Times New Roman" w:cs="Times New Roman"/>
          <w:noProof/>
          <w:sz w:val="28"/>
          <w:szCs w:val="28"/>
        </w:rPr>
        <w:tab/>
        <w:t>K. Ephraim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 Murali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K. Vijaya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 Taddesse Shibeshi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Veeraiah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Optical Properties of Cubic Perovskite CsCaCl</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Compound: An ab initio Study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Acta Phys. Pol. A. 125 (2014) 1179–1185. https://doi.org/10.12693/APhysPolA.125.1179.</w:t>
      </w:r>
    </w:p>
    <w:p w14:paraId="3CF34914" w14:textId="10B1E1AC"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[5]</w:t>
      </w:r>
      <w:r w:rsidRPr="00525769">
        <w:rPr>
          <w:rFonts w:ascii="Times New Roman" w:hAnsi="Times New Roman" w:cs="Times New Roman"/>
          <w:noProof/>
          <w:sz w:val="28"/>
          <w:szCs w:val="28"/>
        </w:rPr>
        <w:tab/>
        <w:t>B.M. Ilyas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B.H. Elias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theoretical study of perovskite CsXCl</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(X=Pb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Cd) within first principles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B Condens. Matter. 510 (2017) 60–73. https://doi.org/10.1016/j.physb.2016.12.019.</w:t>
      </w:r>
    </w:p>
    <w:p w14:paraId="5C47509E" w14:textId="6A7448EF"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[6]</w:t>
      </w:r>
      <w:r w:rsidRPr="00525769">
        <w:rPr>
          <w:rFonts w:ascii="Times New Roman" w:hAnsi="Times New Roman" w:cs="Times New Roman"/>
          <w:noProof/>
          <w:sz w:val="28"/>
          <w:szCs w:val="28"/>
        </w:rPr>
        <w:tab/>
        <w:t>A.A. Mubarak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The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optical properties of RbCaX</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 X = F </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Cl ) compounds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Int. J. Mod. Phys. B. 28 (2014) 1450192. https://doi.org/10.1142/S0217979214501926.</w:t>
      </w:r>
    </w:p>
    <w:p w14:paraId="36EC9AC3" w14:textId="5633AB4F"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[7]</w:t>
      </w:r>
      <w:r w:rsidRPr="00525769">
        <w:rPr>
          <w:rFonts w:ascii="Times New Roman" w:hAnsi="Times New Roman" w:cs="Times New Roman"/>
          <w:noProof/>
          <w:sz w:val="28"/>
          <w:szCs w:val="28"/>
        </w:rPr>
        <w:tab/>
        <w:t>M. Harmel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Khachai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Haddou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G. Murtaza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Abbar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Bin Omran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Khalfa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Ab Initio Study of the Mechanical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Thermal and Optoelectronic Properties of the Cubic CsBaF</w:t>
      </w:r>
      <w:r w:rsidRPr="00C52171">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Acta Phys. Pol. A. 128 (2015) 34–42. https://doi.org/10.12693/APhysPolA.128.34.</w:t>
      </w:r>
    </w:p>
    <w:p w14:paraId="2DF9EAC1" w14:textId="6F527080"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[8]</w:t>
      </w:r>
      <w:r w:rsidRPr="00525769">
        <w:rPr>
          <w:rFonts w:ascii="Times New Roman" w:hAnsi="Times New Roman" w:cs="Times New Roman"/>
          <w:noProof/>
          <w:sz w:val="28"/>
          <w:szCs w:val="28"/>
        </w:rPr>
        <w:tab/>
        <w:t>A. Meziani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Belkhir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First-principles calculations of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electronic properties of CsCaF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compound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Mater. Sci. 61 (2012) 67–70. https://doi.org/10.1016/j.commatsci.2012.03.054.</w:t>
      </w:r>
    </w:p>
    <w:p w14:paraId="67AFC5A1" w14:textId="78B3CECC"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[9]</w:t>
      </w:r>
      <w:r w:rsidRPr="00525769">
        <w:rPr>
          <w:rFonts w:ascii="Times New Roman" w:hAnsi="Times New Roman" w:cs="Times New Roman"/>
          <w:noProof/>
          <w:sz w:val="28"/>
          <w:szCs w:val="28"/>
        </w:rPr>
        <w:tab/>
        <w:t>B. Salmankurt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Duman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Investigation of the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dynamical and thermal properties of CsCaF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and CsCdF</w:t>
      </w:r>
      <w:r w:rsidRPr="00C52171">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Mater. Res. Express. 3 (2016) 045903. https://doi.org/10.1088/2053-1591/3/4/045903.</w:t>
      </w:r>
    </w:p>
    <w:p w14:paraId="5D3D9152" w14:textId="4A8F3C0D"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lastRenderedPageBreak/>
        <w:t>[10]</w:t>
      </w:r>
      <w:r w:rsidRPr="00525769">
        <w:rPr>
          <w:rFonts w:ascii="Times New Roman" w:hAnsi="Times New Roman" w:cs="Times New Roman"/>
          <w:noProof/>
          <w:sz w:val="28"/>
          <w:szCs w:val="28"/>
        </w:rPr>
        <w:tab/>
        <w:t>B. Ghebouli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 Ghebouli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Fatmi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 Ouahrani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Bin-Omran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Theoretical prediction of the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optical and thermal properties of the cubic perovskites CsXF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(X = Ca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Sr and Hg) under pressure effect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Sci. 14 (2012) 903–913. https://doi.org/10.1016/j.solidstatesciences.2012.04.019.</w:t>
      </w:r>
    </w:p>
    <w:p w14:paraId="1DFCDCD8" w14:textId="7E62FA03"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[11]</w:t>
      </w:r>
      <w:r w:rsidRPr="00525769">
        <w:rPr>
          <w:rFonts w:ascii="Times New Roman" w:hAnsi="Times New Roman" w:cs="Times New Roman"/>
          <w:noProof/>
          <w:sz w:val="28"/>
          <w:szCs w:val="28"/>
        </w:rPr>
        <w:tab/>
        <w:t>C.-G. Ma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M.G. Brik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Hybrid density-functional calculations of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electronic properties for a series of cubic perovskites CsMF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(M=Ca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Pb)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Mater. Sci. 58 (2012) 101–112. https://doi.org/10.1016/j.commatsci.2012.02.016.</w:t>
      </w:r>
    </w:p>
    <w:p w14:paraId="08B10D15" w14:textId="0FC5064E"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[12]</w:t>
      </w:r>
      <w:r w:rsidRPr="00525769">
        <w:rPr>
          <w:rFonts w:ascii="Times New Roman" w:hAnsi="Times New Roman" w:cs="Times New Roman"/>
          <w:noProof/>
          <w:sz w:val="28"/>
          <w:szCs w:val="28"/>
        </w:rPr>
        <w:tab/>
        <w:t>K.E.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 Murali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K.V.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B.K.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Veeraiah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elastic properties of KCaF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and RbCaF3 for vacuum-ultraviolet-transparent lens materials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 AIP Conf. Proc.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2015: p. 100002. https://doi.org/10.1063/1.4915437.</w:t>
      </w:r>
    </w:p>
    <w:p w14:paraId="0B4FA477" w14:textId="5F1C5185"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[13]</w:t>
      </w:r>
      <w:r w:rsidRPr="00525769">
        <w:rPr>
          <w:rFonts w:ascii="Times New Roman" w:hAnsi="Times New Roman" w:cs="Times New Roman"/>
          <w:noProof/>
          <w:sz w:val="28"/>
          <w:szCs w:val="28"/>
        </w:rPr>
        <w:tab/>
        <w:t>K.E.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 Murali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K.V.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B.K. Babu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Veeraiah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Optoelectronic Properties of KCdF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 ab initio Calculations through LDA/GGA/TB-mBJ within FP-LAPW Method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Chinese Phys. Lett. 32 (2015) 016201. https://doi.org/10.1088/0256-307X/32/1/016201.</w:t>
      </w:r>
    </w:p>
    <w:p w14:paraId="096527CD" w14:textId="52335A13"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[14]</w:t>
      </w:r>
      <w:r w:rsidRPr="00525769">
        <w:rPr>
          <w:rFonts w:ascii="Times New Roman" w:hAnsi="Times New Roman" w:cs="Times New Roman"/>
          <w:noProof/>
          <w:sz w:val="28"/>
          <w:szCs w:val="28"/>
        </w:rPr>
        <w:tab/>
        <w:t>Hayatullah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G. Murtaza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Muhammad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A.H. Reshak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K.M. Wong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Bin Omran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Z.A. Alahmed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chemical bonding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magnetic properties of KMF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(M=Mn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Ni) compounds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Mater. Sci. 85 (2014) 402–408. https://doi.org/10.1016/j.commatsci.2013.12.054.</w:t>
      </w:r>
    </w:p>
    <w:p w14:paraId="08B48A4A" w14:textId="57885768"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[15]</w:t>
      </w:r>
      <w:r w:rsidRPr="00525769">
        <w:rPr>
          <w:rFonts w:ascii="Times New Roman" w:hAnsi="Times New Roman" w:cs="Times New Roman"/>
          <w:noProof/>
          <w:sz w:val="28"/>
          <w:szCs w:val="28"/>
        </w:rPr>
        <w:tab/>
        <w:t>G. Pilania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Sharma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 principles investigations of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dielectric properties of KMgF</w:t>
      </w:r>
      <w:r w:rsidRPr="00C52171">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Mater. Sci. 48 (2013) 7635–7641. https://doi.org/10.1007/s10853-013-7581-5.</w:t>
      </w:r>
    </w:p>
    <w:p w14:paraId="1129EFCF" w14:textId="27CA50C1"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[16]</w:t>
      </w:r>
      <w:r w:rsidRPr="00525769">
        <w:rPr>
          <w:rFonts w:ascii="Times New Roman" w:hAnsi="Times New Roman" w:cs="Times New Roman"/>
          <w:noProof/>
          <w:sz w:val="28"/>
          <w:szCs w:val="28"/>
        </w:rPr>
        <w:tab/>
        <w:t>T. Seddik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O. Merabiha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Bin-Omran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thermodynamic properties of fluoro-perovskite KZnF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via first-principles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Appl. Phys. A. 106 (2012) 645–653. https://doi.org/10.1007/s00339-011-6643-2.</w:t>
      </w:r>
    </w:p>
    <w:p w14:paraId="10E19126" w14:textId="3F7D5F43"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[17]</w:t>
      </w:r>
      <w:r w:rsidRPr="00525769">
        <w:rPr>
          <w:rFonts w:ascii="Times New Roman" w:hAnsi="Times New Roman" w:cs="Times New Roman"/>
          <w:noProof/>
          <w:sz w:val="28"/>
          <w:szCs w:val="28"/>
        </w:rPr>
        <w:tab/>
        <w:t>R. Arar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 Ouahrani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Varshney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G. Murtaza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Y. Al-Douri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Bin Omran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A.H. Reshak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 and electronic properties of sodium based fluoroperovskites NaXF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(X=Mg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Zn) from first-principle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Mater. Sci. Semicond. Process. 33 (2015) 127–135. </w:t>
      </w:r>
      <w:r w:rsidRPr="00525769">
        <w:rPr>
          <w:rFonts w:ascii="Times New Roman" w:hAnsi="Times New Roman" w:cs="Times New Roman"/>
          <w:noProof/>
          <w:sz w:val="28"/>
          <w:szCs w:val="28"/>
        </w:rPr>
        <w:lastRenderedPageBreak/>
        <w:t>https://doi.org/10.1016/j.mssp.2015.01.040.</w:t>
      </w:r>
    </w:p>
    <w:p w14:paraId="388A1414" w14:textId="20BB74F1"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[18]</w:t>
      </w:r>
      <w:r w:rsidRPr="00525769">
        <w:rPr>
          <w:rFonts w:ascii="Times New Roman" w:hAnsi="Times New Roman" w:cs="Times New Roman"/>
          <w:noProof/>
          <w:sz w:val="28"/>
          <w:szCs w:val="28"/>
        </w:rPr>
        <w:tab/>
        <w:t>A. Cheriet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Lagoun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Halit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Zaabat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 Abdelhakim</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L. Hamza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First-Principles Study of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Optical and Elastic Properties of Cadmium Based Fluoro-Perovskite MCdF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(M= Rb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Phenom. 297 (2019) 173–186. https://doi.org/10.4028/www.scientific.net/SSP.297.173.</w:t>
      </w:r>
    </w:p>
    <w:p w14:paraId="243122BA" w14:textId="5F2566A8"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[19]</w:t>
      </w:r>
      <w:r w:rsidRPr="00525769">
        <w:rPr>
          <w:rFonts w:ascii="Times New Roman" w:hAnsi="Times New Roman" w:cs="Times New Roman"/>
          <w:noProof/>
          <w:sz w:val="28"/>
          <w:szCs w:val="28"/>
        </w:rPr>
        <w:tab/>
        <w:t>N. Erum</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 Iqbal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Elastomechanical and Magneto-Optoelectronic Investigation of RbCoF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 An </w:t>
      </w:r>
      <w:r w:rsidRPr="00525769">
        <w:rPr>
          <w:rFonts w:ascii="Times New Roman" w:hAnsi="Times New Roman" w:cs="Times New Roman"/>
          <w:i/>
          <w:iCs/>
          <w:noProof/>
          <w:sz w:val="28"/>
          <w:szCs w:val="28"/>
        </w:rPr>
        <w:t>ab initio</w:t>
      </w:r>
      <w:r w:rsidRPr="00525769">
        <w:rPr>
          <w:rFonts w:ascii="Times New Roman" w:hAnsi="Times New Roman" w:cs="Times New Roman"/>
          <w:noProof/>
          <w:sz w:val="28"/>
          <w:szCs w:val="28"/>
        </w:rPr>
        <w:t xml:space="preserve"> DFT Study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Acta Phys. Pol. A. 138 (2020) 509–517. https://doi.org/10.12693/APhysPolA.138.509.</w:t>
      </w:r>
    </w:p>
    <w:p w14:paraId="0C0DFCC9" w14:textId="2631C4E7"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[20]</w:t>
      </w:r>
      <w:r w:rsidRPr="00525769">
        <w:rPr>
          <w:rFonts w:ascii="Times New Roman" w:hAnsi="Times New Roman" w:cs="Times New Roman"/>
          <w:noProof/>
          <w:sz w:val="28"/>
          <w:szCs w:val="28"/>
        </w:rPr>
        <w:tab/>
        <w:t>A.A. Mubarak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Al-Omari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First-principles calculations of two cubic fluoropervskite compounds: RbFeF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and RbNiF</w:t>
      </w:r>
      <w:r w:rsidRPr="00C52171">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Magn. Magn. Mater. 382 (2015) 211–218. https://doi.org/10.1016/j.jmmm.2015.01.073.</w:t>
      </w:r>
    </w:p>
    <w:p w14:paraId="0FA75BE0" w14:textId="3FDE4774"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[21]</w:t>
      </w:r>
      <w:r w:rsidRPr="00525769">
        <w:rPr>
          <w:rFonts w:ascii="Times New Roman" w:hAnsi="Times New Roman" w:cs="Times New Roman"/>
          <w:noProof/>
          <w:sz w:val="28"/>
          <w:szCs w:val="28"/>
        </w:rPr>
        <w:tab/>
        <w:t>H.M. Huang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C.X. Yu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Z.Y. Jiang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S.J. Luo</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Y.J. Hu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Effect of Strain on the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Magnetic Properties of Fluoro-Pervskite RbMnF</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and RbFeF</w:t>
      </w:r>
      <w:r w:rsidRPr="00C52171">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Supercond. Nov. Magn. 32 (2019) 3811–3821. https://doi.org/10.1007/s10948-019-05158-w.</w:t>
      </w:r>
    </w:p>
    <w:p w14:paraId="227C6456" w14:textId="5F234307"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[22]</w:t>
      </w:r>
      <w:r w:rsidRPr="00525769">
        <w:rPr>
          <w:rFonts w:ascii="Times New Roman" w:hAnsi="Times New Roman" w:cs="Times New Roman"/>
          <w:noProof/>
          <w:sz w:val="28"/>
          <w:szCs w:val="28"/>
        </w:rPr>
        <w:tab/>
        <w:t>M. Houari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Bouadjemi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Matougui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Haid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 Lantri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 Aziz</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Bentata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Bouhafs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Optoelectronic properties of germanium iodide perovskites AGeI</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 = 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Rb and Cs): first principles investigations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Opt. Quantum Electron. 51 (2019) 234. https://doi.org/10.1007/s11082-019-1949-y.</w:t>
      </w:r>
    </w:p>
    <w:p w14:paraId="1922076B" w14:textId="47B29E34"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[23]</w:t>
      </w:r>
      <w:r w:rsidRPr="00525769">
        <w:rPr>
          <w:rFonts w:ascii="Times New Roman" w:hAnsi="Times New Roman" w:cs="Times New Roman"/>
          <w:noProof/>
          <w:sz w:val="28"/>
          <w:szCs w:val="28"/>
        </w:rPr>
        <w:tab/>
        <w:t>S.A. Dar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Srivastava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U.K. Sakalle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Ahmad Khandy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D.C. Gupta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DFT Study on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Mechanical and Thermodynamic Properties of 5f-Electron System BaAmO</w:t>
      </w:r>
      <w:r w:rsidRPr="00C52171">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Supercond. Nov. Magn. 31 (2018) 141–149. https://doi.org/10.1007/s10948-017-4181-7.</w:t>
      </w:r>
    </w:p>
    <w:p w14:paraId="498354FC" w14:textId="1B375DA1"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[24]</w:t>
      </w:r>
      <w:r w:rsidRPr="00525769">
        <w:rPr>
          <w:rFonts w:ascii="Times New Roman" w:hAnsi="Times New Roman" w:cs="Times New Roman"/>
          <w:noProof/>
          <w:sz w:val="28"/>
          <w:szCs w:val="28"/>
        </w:rPr>
        <w:tab/>
        <w:t>K.A. Parrey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 Devi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S.A. Khandy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Investigating structure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magneto-electronic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thermoelectric properties of alkaline earth actinide perovskite oxide (BaBkO</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from first principle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Condens. Matter. 17 (2018) e00340. https://doi.org/10.1016/j.cocom.2018.e00340.</w:t>
      </w:r>
    </w:p>
    <w:p w14:paraId="4E601B77" w14:textId="66044A96"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[25]</w:t>
      </w:r>
      <w:r w:rsidRPr="00525769">
        <w:rPr>
          <w:rFonts w:ascii="Times New Roman" w:hAnsi="Times New Roman" w:cs="Times New Roman"/>
          <w:noProof/>
          <w:sz w:val="28"/>
          <w:szCs w:val="28"/>
        </w:rPr>
        <w:tab/>
        <w:t>S.A. Khandy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 Islam</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D.C. Gupta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Laref</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Rubab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DFT understandings of structural properties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 stability and thermodynamic properties of BaCfO</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perovskite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Mater. Res. Express. 5 (2018) 105702. https://doi.org/10.1088/2053-1591/aad9eb.</w:t>
      </w:r>
    </w:p>
    <w:p w14:paraId="580A8EDA" w14:textId="6E554130"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lastRenderedPageBreak/>
        <w:t>[26]</w:t>
      </w:r>
      <w:r w:rsidRPr="00525769">
        <w:rPr>
          <w:rFonts w:ascii="Times New Roman" w:hAnsi="Times New Roman" w:cs="Times New Roman"/>
          <w:noProof/>
          <w:sz w:val="28"/>
          <w:szCs w:val="28"/>
        </w:rPr>
        <w:tab/>
        <w:t>S.A. Dar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Srivastava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U.K. Sakalle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Parey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Ferromagnetic Phase Stability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Magnetic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Elasto-Mechanical and Thermodynamic Properties of BaCmO</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Perovskite Oxide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Electron. Mater. 47 (2018) 3809–3816. https://doi.org/10.1007/s11664-018-6251-4.</w:t>
      </w:r>
    </w:p>
    <w:p w14:paraId="28172D3E" w14:textId="1BB1C9BB"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[27]</w:t>
      </w:r>
      <w:r w:rsidRPr="00525769">
        <w:rPr>
          <w:rFonts w:ascii="Times New Roman" w:hAnsi="Times New Roman" w:cs="Times New Roman"/>
          <w:noProof/>
          <w:sz w:val="28"/>
          <w:szCs w:val="28"/>
        </w:rPr>
        <w:tab/>
        <w:t>C.-E. Hu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Z.-Y. Zeng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C.-Y. Kong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Y.-T. Cui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L. Zhang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Equation of state and elastic properties of ACrO</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(A=Pb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Sr and Ba) perovskites under high pressure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B Condens. Matter. 407 (2012) 4671–4675. https://doi.org/10.1016/j.physb.2012.08.027.</w:t>
      </w:r>
    </w:p>
    <w:p w14:paraId="1C2F7A85" w14:textId="6B190060"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[28]</w:t>
      </w:r>
      <w:r w:rsidRPr="00525769">
        <w:rPr>
          <w:rFonts w:ascii="Times New Roman" w:hAnsi="Times New Roman" w:cs="Times New Roman"/>
          <w:noProof/>
          <w:sz w:val="28"/>
          <w:szCs w:val="28"/>
        </w:rPr>
        <w:tab/>
        <w:t>H.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Rabah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A.H. Reshak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Full-potential calculation of the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magnetic properties of XFeO</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(X=Sr and Ba) perovskite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B Condens. Matter. 405 (2010) 3515–3519. https://doi.org/10.1016/j.physb.2010.05.060.</w:t>
      </w:r>
    </w:p>
    <w:p w14:paraId="647BEF5F" w14:textId="7E18ED4C"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[29]</w:t>
      </w:r>
      <w:r w:rsidRPr="00525769">
        <w:rPr>
          <w:rFonts w:ascii="Times New Roman" w:hAnsi="Times New Roman" w:cs="Times New Roman"/>
          <w:noProof/>
          <w:sz w:val="28"/>
          <w:szCs w:val="28"/>
        </w:rPr>
        <w:tab/>
        <w:t>Somia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Mehmood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 Ali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 Khan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 Khan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 Ahmad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First-Principles Study of Perovskite Molybdates AMoO</w:t>
      </w:r>
      <w:r w:rsidRPr="00C52171">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 = Ca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Electron. Mater. 48 (2019) 1730–1739. https://doi.org/10.1007/s11664-018-06870-4.</w:t>
      </w:r>
    </w:p>
    <w:p w14:paraId="019AEC0D" w14:textId="704DB2C7"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[30]</w:t>
      </w:r>
      <w:r w:rsidRPr="00525769">
        <w:rPr>
          <w:rFonts w:ascii="Times New Roman" w:hAnsi="Times New Roman" w:cs="Times New Roman"/>
          <w:noProof/>
          <w:sz w:val="28"/>
          <w:szCs w:val="28"/>
        </w:rPr>
        <w:tab/>
        <w:t>S.A. Khandy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D.C. Gupta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magneto-electronic properties of half-metallic BaNpO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perovskite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Mater. Chem. Phys. 198 (2017) 380–385. https://doi.org/10.1016/j.matchemphys.2017.06.033.</w:t>
      </w:r>
    </w:p>
    <w:p w14:paraId="2F5E6EB6" w14:textId="300022C1"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[31]</w:t>
      </w:r>
      <w:r w:rsidRPr="00525769">
        <w:rPr>
          <w:rFonts w:ascii="Times New Roman" w:hAnsi="Times New Roman" w:cs="Times New Roman"/>
          <w:noProof/>
          <w:sz w:val="28"/>
          <w:szCs w:val="28"/>
        </w:rPr>
        <w:tab/>
        <w:t>S.A. Khandy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 Islam</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D.C. Gupta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Laref</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structure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 and thermodynamic properties of BaPaO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under pressure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Mol. Model. 24 (2018) 131. https://doi.org/10.1007/s00894-018-3666-z.</w:t>
      </w:r>
    </w:p>
    <w:p w14:paraId="54CA1A9A" w14:textId="324FF521"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[32]</w:t>
      </w:r>
      <w:r w:rsidRPr="00525769">
        <w:rPr>
          <w:rFonts w:ascii="Times New Roman" w:hAnsi="Times New Roman" w:cs="Times New Roman"/>
          <w:noProof/>
          <w:sz w:val="28"/>
          <w:szCs w:val="28"/>
        </w:rPr>
        <w:tab/>
        <w:t>S.A. Dar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Srivastava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U.K. Sakalle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G. Pagare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Insight into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Magnetic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Thermodynamic Properties of Actinide Perovskite BaPuO</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Supercond. Nov. Magn. 31 (2018) 3201–3208. https://doi.org/10.1007/s10948-018-4574-2.</w:t>
      </w:r>
    </w:p>
    <w:p w14:paraId="686B6D28" w14:textId="59E8FB5F"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[33]</w:t>
      </w:r>
      <w:r w:rsidRPr="00525769">
        <w:rPr>
          <w:rFonts w:ascii="Times New Roman" w:hAnsi="Times New Roman" w:cs="Times New Roman"/>
          <w:noProof/>
          <w:sz w:val="28"/>
          <w:szCs w:val="28"/>
        </w:rPr>
        <w:tab/>
        <w:t>D.-M. Han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X.-J. Liu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S.-H. Lv</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H.-P. 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Meng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properties of cubic perovskite BaRuO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from first-principles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B Condens. Matter. 405 (2010) 3117–3119. https://doi.org/10.1016/j.physb.2010.04.025.</w:t>
      </w:r>
    </w:p>
    <w:p w14:paraId="7C478C91" w14:textId="7CF2C058"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[34]</w:t>
      </w:r>
      <w:r w:rsidRPr="00525769">
        <w:rPr>
          <w:rFonts w:ascii="Times New Roman" w:hAnsi="Times New Roman" w:cs="Times New Roman"/>
          <w:noProof/>
          <w:sz w:val="28"/>
          <w:szCs w:val="28"/>
        </w:rPr>
        <w:tab/>
        <w:t>Y.B. Cherif</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Labdelli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Boukortt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Abbassa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Aimouch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Hayn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Modified Becke–Johnson (mBJ) exchange potential investigation of the optoelectronic properties of XThO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(X = Sa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Sr and Ba)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Int. J. Comput. Mater. Sci. Eng. 08 (2019) 1850029. https://doi.org/10.1142/S204768411850029X.</w:t>
      </w:r>
    </w:p>
    <w:p w14:paraId="5FE88C3D" w14:textId="02027BEE"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lastRenderedPageBreak/>
        <w:t>[35]</w:t>
      </w:r>
      <w:r w:rsidRPr="00525769">
        <w:rPr>
          <w:rFonts w:ascii="Times New Roman" w:hAnsi="Times New Roman" w:cs="Times New Roman"/>
          <w:noProof/>
          <w:sz w:val="28"/>
          <w:szCs w:val="28"/>
        </w:rPr>
        <w:tab/>
        <w:t>N. Iles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Kellou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K. Driss Khodja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Amrani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 Lemoigno</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Bourbie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Aourag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Atomistic study of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thermal properties of perovskites Ba(Ti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Zr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Nb)O</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Mater. Sci. 39 (2007) 896–902. https://doi.org/10.1016/j.commatsci.2006.10.012.</w:t>
      </w:r>
    </w:p>
    <w:p w14:paraId="7758D9D9" w14:textId="0CDBC0B1"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[36]</w:t>
      </w:r>
      <w:r w:rsidRPr="00525769">
        <w:rPr>
          <w:rFonts w:ascii="Times New Roman" w:hAnsi="Times New Roman" w:cs="Times New Roman"/>
          <w:noProof/>
          <w:sz w:val="28"/>
          <w:szCs w:val="28"/>
        </w:rPr>
        <w:tab/>
        <w:t>Z. Ali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 Khan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 Ahmad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M.S. Khan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S.J. Asadabadi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Theoretical studies of the paramagnetic perovskites MTaO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(M = Ca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Sr and Ba)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Mater. Chem. Phys. 162 (2015) 308–315. https://doi.org/10.1016/j.matchemphys.2015.05.072.</w:t>
      </w:r>
    </w:p>
    <w:p w14:paraId="26AA43EF" w14:textId="6725A576"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[37]</w:t>
      </w:r>
      <w:r w:rsidRPr="00525769">
        <w:rPr>
          <w:rFonts w:ascii="Times New Roman" w:hAnsi="Times New Roman" w:cs="Times New Roman"/>
          <w:noProof/>
          <w:sz w:val="28"/>
          <w:szCs w:val="28"/>
        </w:rPr>
        <w:tab/>
        <w:t>Z.F. Hou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Ab initio calculations of elastic modulus and electronic structures of cubic CaZrO</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B Condens. Matter. 403 (2008) 2624–2628. https://doi.org/10.1016/j.physb.2008.01.025.</w:t>
      </w:r>
    </w:p>
    <w:p w14:paraId="6CFCE317" w14:textId="1D8A5FA2"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[38]</w:t>
      </w:r>
      <w:r w:rsidRPr="00525769">
        <w:rPr>
          <w:rFonts w:ascii="Times New Roman" w:hAnsi="Times New Roman" w:cs="Times New Roman"/>
          <w:noProof/>
          <w:sz w:val="28"/>
          <w:szCs w:val="28"/>
        </w:rPr>
        <w:tab/>
        <w:t>S.A. Dar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Srivastava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U.K. Sakalle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First-Principles Calculation on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Magnetic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Thermodynamic Properties of SrAmO</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Supercond. Nov. Magn. 30 (2017) 3055–3063. https://doi.org/10.1007/s10948-017-4155-9.</w:t>
      </w:r>
    </w:p>
    <w:p w14:paraId="3CA0DD32" w14:textId="4A114A2C"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[39]</w:t>
      </w:r>
      <w:r w:rsidRPr="00525769">
        <w:rPr>
          <w:rFonts w:ascii="Times New Roman" w:hAnsi="Times New Roman" w:cs="Times New Roman"/>
          <w:noProof/>
          <w:sz w:val="28"/>
          <w:szCs w:val="28"/>
        </w:rPr>
        <w:tab/>
        <w:t>I.R. Shein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V.L. Kozhevnikov</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A.L. Ivanovskii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First-principles calculations of the elastic and electronic properties of the cubic perovskites SrMO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(M=Ti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Zr and Nb) in comparison with SrSnO3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Sci. 10 (2008) 217–225. https://doi.org/10.1016/j.solidstatesciences.2007.09.013.</w:t>
      </w:r>
    </w:p>
    <w:p w14:paraId="02529A1D" w14:textId="3605D756"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[40]</w:t>
      </w:r>
      <w:r w:rsidRPr="00525769">
        <w:rPr>
          <w:rFonts w:ascii="Times New Roman" w:hAnsi="Times New Roman" w:cs="Times New Roman"/>
          <w:noProof/>
          <w:sz w:val="28"/>
          <w:szCs w:val="28"/>
        </w:rPr>
        <w:tab/>
        <w:t>S.A. Dar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V. Srivastava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U.K. Sakalle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Rashid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G. Pagare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First-principles investigation on electronic structure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magnetic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mechanical and thermodynamic properties of SrPuO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perovskite oxide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Mater. Res. Express. 5 (2018) 026106. https://doi.org/10.1088/2053-1591/aaabcd.</w:t>
      </w:r>
    </w:p>
    <w:p w14:paraId="35EF00EF" w14:textId="1B606BF7"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[41]</w:t>
      </w:r>
      <w:r w:rsidRPr="00525769">
        <w:rPr>
          <w:rFonts w:ascii="Times New Roman" w:hAnsi="Times New Roman" w:cs="Times New Roman"/>
          <w:noProof/>
          <w:sz w:val="28"/>
          <w:szCs w:val="28"/>
        </w:rPr>
        <w:tab/>
        <w:t>B. Sahli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Bouafia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 Abidri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Abdellaoui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Hiadsi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Akriche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 Benkhettou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First-principles prediction of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thermodynamic properties of the cubic SrUO</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Perovskite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Alloys Compd. 635 (2015) 163–172. https://doi.org/10.1016/j.jallcom.2015.02.118.</w:t>
      </w:r>
    </w:p>
    <w:p w14:paraId="2D03A5B9" w14:textId="35C402E7"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[42]</w:t>
      </w:r>
      <w:r w:rsidRPr="00525769">
        <w:rPr>
          <w:rFonts w:ascii="Times New Roman" w:hAnsi="Times New Roman" w:cs="Times New Roman"/>
          <w:noProof/>
          <w:sz w:val="28"/>
          <w:szCs w:val="28"/>
        </w:rPr>
        <w:tab/>
        <w:t>M. Hichour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Rabah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Benalia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 Semari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 and elastic properties of antiperovskites XNBa</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(X=As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Sb) under pressure effect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B Condens. Matter. 404 (2009) 4034–4038. https://doi.org/10.1016/j.physb.2009.07.154.</w:t>
      </w:r>
    </w:p>
    <w:p w14:paraId="7FF96CF7" w14:textId="016FF910"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[43]</w:t>
      </w:r>
      <w:r w:rsidRPr="00525769">
        <w:rPr>
          <w:rFonts w:ascii="Times New Roman" w:hAnsi="Times New Roman" w:cs="Times New Roman"/>
          <w:noProof/>
          <w:sz w:val="28"/>
          <w:szCs w:val="28"/>
        </w:rPr>
        <w:tab/>
        <w:t>D.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Hichour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Rabah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Benalia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H. Rached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Prediction study of the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optical properties of the antiperovskite BiNBa</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Commun. 149 (2009) 2002–2006. </w:t>
      </w:r>
      <w:r w:rsidRPr="00525769">
        <w:rPr>
          <w:rFonts w:ascii="Times New Roman" w:hAnsi="Times New Roman" w:cs="Times New Roman"/>
          <w:noProof/>
          <w:sz w:val="28"/>
          <w:szCs w:val="28"/>
        </w:rPr>
        <w:lastRenderedPageBreak/>
        <w:t>https://doi.org/10.1016/j.ssc.2009.08.033.</w:t>
      </w:r>
    </w:p>
    <w:p w14:paraId="1ED639DE" w14:textId="0E4E5034"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[44]</w:t>
      </w:r>
      <w:r w:rsidRPr="00525769">
        <w:rPr>
          <w:rFonts w:ascii="Times New Roman" w:hAnsi="Times New Roman" w:cs="Times New Roman"/>
          <w:noProof/>
          <w:sz w:val="28"/>
          <w:szCs w:val="28"/>
        </w:rPr>
        <w:tab/>
        <w:t>K. Haddadi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L. Louail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Maabed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Maouche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 and elastic properties under pressure effect of the cubic antiperovskite compounds ANCa</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(A=P</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Bi)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Lett. A. 373 (2009) 1777–1781. https://doi.org/10.1016/j.physleta.2009.03.016.</w:t>
      </w:r>
    </w:p>
    <w:p w14:paraId="1B76B020" w14:textId="401D3CF8"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[45]</w:t>
      </w:r>
      <w:r w:rsidRPr="00525769">
        <w:rPr>
          <w:rFonts w:ascii="Times New Roman" w:hAnsi="Times New Roman" w:cs="Times New Roman"/>
          <w:noProof/>
          <w:sz w:val="28"/>
          <w:szCs w:val="28"/>
        </w:rPr>
        <w:tab/>
        <w:t>K. Haddadi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L. Louail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Y. Medkour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electronic properties of XNCa</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(X = Ge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Sn and Pb) compounds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Commun. 149 (2009) 619–624. https://doi.org/10.1016/j.ssc.2009.01.025.</w:t>
      </w:r>
    </w:p>
    <w:p w14:paraId="334F7120" w14:textId="5AA8CD97"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[46]</w:t>
      </w:r>
      <w:r w:rsidRPr="00525769">
        <w:rPr>
          <w:rFonts w:ascii="Times New Roman" w:hAnsi="Times New Roman" w:cs="Times New Roman"/>
          <w:noProof/>
          <w:sz w:val="28"/>
          <w:szCs w:val="28"/>
        </w:rPr>
        <w:tab/>
        <w:t>M. Moakafi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Khenata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 Semari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A.H. Reshak</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Rabah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and optical properties of cubic antiperovskites SbNCa</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and BiNCa</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Mater. Sci. 46 (2009) 1051–1057. https://doi.org/10.1016/j.commatsci.2009.05.011.</w:t>
      </w:r>
    </w:p>
    <w:p w14:paraId="09B3A6A1" w14:textId="67CFCDB1"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[47]</w:t>
      </w:r>
      <w:r w:rsidRPr="00525769">
        <w:rPr>
          <w:rFonts w:ascii="Times New Roman" w:hAnsi="Times New Roman" w:cs="Times New Roman"/>
          <w:noProof/>
          <w:sz w:val="28"/>
          <w:szCs w:val="28"/>
        </w:rPr>
        <w:tab/>
        <w:t>K. Haddadi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L. Louail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Ab initio investigation of the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electronic properties of the anti-perovskite TlNCa</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Commun. 150 (2010) 932–937. https://doi.org/10.1016/j.ssc.2010.02.024.</w:t>
      </w:r>
    </w:p>
    <w:p w14:paraId="4C0C2556" w14:textId="5E527E32"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[48]</w:t>
      </w:r>
      <w:r w:rsidRPr="00525769">
        <w:rPr>
          <w:rFonts w:ascii="Times New Roman" w:hAnsi="Times New Roman" w:cs="Times New Roman"/>
          <w:noProof/>
          <w:sz w:val="28"/>
          <w:szCs w:val="28"/>
        </w:rPr>
        <w:tab/>
        <w:t>V. V Bannikov</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I.R. Shein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A.L. Ivanovskiĭ</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Band structure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magnetic properties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and stability of antiperovskites MCNi</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(M = Y − Ag) according to FLAPW-GGA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Solid State. 49 (2007) 1704–1714. https://doi.org/10.1134/S106378340709017X.</w:t>
      </w:r>
    </w:p>
    <w:p w14:paraId="09012C96" w14:textId="6BFE1119"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[49]</w:t>
      </w:r>
      <w:r w:rsidRPr="00525769">
        <w:rPr>
          <w:rFonts w:ascii="Times New Roman" w:hAnsi="Times New Roman" w:cs="Times New Roman"/>
          <w:noProof/>
          <w:sz w:val="28"/>
          <w:szCs w:val="28"/>
        </w:rPr>
        <w:tab/>
        <w:t>V.V. Bannikov</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I.R. Shein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A.L. Ivanovskii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properties of antiperovskite-type Ni-rich nitrides MNNi</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(M=Zn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Mg</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Ga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Sb</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Ag and Pt) as predicted from first-principles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Phys. B Condens. Matter. 405 (2010) 4615–4619. https://doi.org/10.1016/j.physb.2010.08.046.</w:t>
      </w:r>
    </w:p>
    <w:p w14:paraId="0D182FE4" w14:textId="46E9ADF4"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[50]</w:t>
      </w:r>
      <w:r w:rsidRPr="00525769">
        <w:rPr>
          <w:rFonts w:ascii="Times New Roman" w:hAnsi="Times New Roman" w:cs="Times New Roman"/>
          <w:noProof/>
          <w:sz w:val="28"/>
          <w:szCs w:val="28"/>
        </w:rPr>
        <w:tab/>
        <w:t>N. Kaur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 Mohan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N.K. Gaur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R.K. Singh</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The elastic and thermodynamic properties of antiperovskites: MCNi</w:t>
      </w:r>
      <w:r w:rsidRPr="00A247B7">
        <w:rPr>
          <w:rFonts w:ascii="Times New Roman" w:hAnsi="Times New Roman" w:cs="Times New Roman"/>
          <w:noProof/>
          <w:sz w:val="28"/>
          <w:szCs w:val="28"/>
          <w:vertAlign w:val="subscript"/>
        </w:rPr>
        <w:t>3</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Alloys Compd. 491 (2010) 284–290. https://doi.org/10.1016/j.jallcom.2009.10.143.</w:t>
      </w:r>
    </w:p>
    <w:p w14:paraId="73F1F68C" w14:textId="0A957F70"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[51]</w:t>
      </w:r>
      <w:r w:rsidRPr="00525769">
        <w:rPr>
          <w:rFonts w:ascii="Times New Roman" w:hAnsi="Times New Roman" w:cs="Times New Roman"/>
          <w:noProof/>
          <w:sz w:val="28"/>
          <w:szCs w:val="28"/>
        </w:rPr>
        <w:tab/>
        <w:t>V.V. Bannikov</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A.L. Ivanovskii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electronic properties of antiperovskite-type Pd- and Pt-based ternary carbides from first-principles calculations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Alloys Compd. 577 (2013) 615–621. https://doi.org/10.1016/j.jallcom.2013.06.163.</w:t>
      </w:r>
    </w:p>
    <w:p w14:paraId="248C45F5" w14:textId="7117EF96"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[52]</w:t>
      </w:r>
      <w:r w:rsidRPr="00525769">
        <w:rPr>
          <w:rFonts w:ascii="Times New Roman" w:hAnsi="Times New Roman" w:cs="Times New Roman"/>
          <w:noProof/>
          <w:sz w:val="28"/>
          <w:szCs w:val="28"/>
        </w:rPr>
        <w:tab/>
        <w:t>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properties of mono- and polycrystalline (</w:t>
      </w:r>
      <w:r w:rsidR="00A247B7" w:rsidRPr="00A247B7">
        <w:rPr>
          <w:rFonts w:ascii="Times New Roman" w:hAnsi="Times New Roman" w:cs="Times New Roman"/>
          <w:noProof/>
          <w:sz w:val="28"/>
          <w:szCs w:val="28"/>
          <w:lang w:val="en-GB"/>
        </w:rPr>
        <w:t>Sc</w:t>
      </w:r>
      <w:r w:rsidRPr="00525769">
        <w:rPr>
          <w:rFonts w:ascii="Times New Roman" w:hAnsi="Times New Roman" w:cs="Times New Roman"/>
          <w:noProof/>
          <w:sz w:val="28"/>
          <w:szCs w:val="28"/>
        </w:rPr>
        <w:t xml:space="preserve"> and Lu) under pressure effect</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Commun. </w:t>
      </w:r>
      <w:r w:rsidRPr="00525769">
        <w:rPr>
          <w:rFonts w:ascii="Times New Roman" w:hAnsi="Times New Roman" w:cs="Times New Roman"/>
          <w:noProof/>
          <w:sz w:val="28"/>
          <w:szCs w:val="28"/>
        </w:rPr>
        <w:lastRenderedPageBreak/>
        <w:t>149 (2009) 1658–1662. https://doi.org/10.1016/j.ssc.2009.06.024.</w:t>
      </w:r>
    </w:p>
    <w:p w14:paraId="34648D77" w14:textId="4DDCB9F4"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[53]</w:t>
      </w:r>
      <w:r w:rsidRPr="00525769">
        <w:rPr>
          <w:rFonts w:ascii="Times New Roman" w:hAnsi="Times New Roman" w:cs="Times New Roman"/>
          <w:noProof/>
          <w:sz w:val="28"/>
          <w:szCs w:val="28"/>
        </w:rPr>
        <w:tab/>
        <w:t>V. Kanchana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Ram</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structure and mechanical properties of Sc</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AC (A = 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Ga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Tl) and Sc</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BN(B = 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 Ab-initio study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Intermetallics. 23 (2012) 39–48. https://doi.org/10.1016/j.intermet.2011.12.014.</w:t>
      </w:r>
    </w:p>
    <w:p w14:paraId="1093D052" w14:textId="604320E6"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[54]</w:t>
      </w:r>
      <w:r w:rsidRPr="00525769">
        <w:rPr>
          <w:rFonts w:ascii="Times New Roman" w:hAnsi="Times New Roman" w:cs="Times New Roman"/>
          <w:noProof/>
          <w:sz w:val="28"/>
          <w:szCs w:val="28"/>
        </w:rPr>
        <w:tab/>
        <w:t>K. Haddadi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Bouhemadou</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L. Louail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 Rahal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 Maabed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Prediction study of the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electronic properties of ANSr</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(A=As</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Sb and Bi)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Comput. Mater. Sci. 46 (2009) 881–886. https://doi.org/10.1016/j.commatsci.2009.04.028.</w:t>
      </w:r>
    </w:p>
    <w:p w14:paraId="11AB9536" w14:textId="0F0D353A"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szCs w:val="28"/>
        </w:rPr>
      </w:pPr>
      <w:r w:rsidRPr="00525769">
        <w:rPr>
          <w:rFonts w:ascii="Times New Roman" w:hAnsi="Times New Roman" w:cs="Times New Roman"/>
          <w:noProof/>
          <w:sz w:val="28"/>
          <w:szCs w:val="28"/>
        </w:rPr>
        <w:t>[55]</w:t>
      </w:r>
      <w:r w:rsidRPr="00525769">
        <w:rPr>
          <w:rFonts w:ascii="Times New Roman" w:hAnsi="Times New Roman" w:cs="Times New Roman"/>
          <w:noProof/>
          <w:sz w:val="28"/>
          <w:szCs w:val="28"/>
        </w:rPr>
        <w:tab/>
        <w:t>Y. Medkour</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A. Roumili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Boudissa</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Maouche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Structural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elastic and electronic properties of ACTi</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 and Tl) antiperovskite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Solid State Commun. 149 (2009) 919–922. https://doi.org/10.1016/j.ssc.2009.03.028.</w:t>
      </w:r>
    </w:p>
    <w:p w14:paraId="7E87EDAA" w14:textId="4C8FDB7D" w:rsidR="00525769" w:rsidRPr="00525769" w:rsidRDefault="00525769" w:rsidP="00525769">
      <w:pPr>
        <w:widowControl w:val="0"/>
        <w:autoSpaceDE w:val="0"/>
        <w:autoSpaceDN w:val="0"/>
        <w:adjustRightInd w:val="0"/>
        <w:spacing w:line="240" w:lineRule="auto"/>
        <w:ind w:left="640" w:hanging="640"/>
        <w:jc w:val="both"/>
        <w:rPr>
          <w:rFonts w:ascii="Times New Roman" w:hAnsi="Times New Roman" w:cs="Times New Roman"/>
          <w:noProof/>
          <w:sz w:val="28"/>
        </w:rPr>
      </w:pPr>
      <w:r w:rsidRPr="00525769">
        <w:rPr>
          <w:rFonts w:ascii="Times New Roman" w:hAnsi="Times New Roman" w:cs="Times New Roman"/>
          <w:noProof/>
          <w:sz w:val="28"/>
          <w:szCs w:val="28"/>
        </w:rPr>
        <w:t>[56]</w:t>
      </w:r>
      <w:r w:rsidRPr="00525769">
        <w:rPr>
          <w:rFonts w:ascii="Times New Roman" w:hAnsi="Times New Roman" w:cs="Times New Roman"/>
          <w:noProof/>
          <w:sz w:val="28"/>
          <w:szCs w:val="28"/>
        </w:rPr>
        <w:tab/>
        <w:t>D. Cherrad</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L. Selmani</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D. Maouche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M. Maamache</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First principles calculations on elasticity</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electronic structure and bonding properties of antiperovskites ANTi</w:t>
      </w:r>
      <w:r w:rsidRPr="00A247B7">
        <w:rPr>
          <w:rFonts w:ascii="Times New Roman" w:hAnsi="Times New Roman" w:cs="Times New Roman"/>
          <w:noProof/>
          <w:sz w:val="28"/>
          <w:szCs w:val="28"/>
          <w:vertAlign w:val="subscript"/>
        </w:rPr>
        <w:t>3</w:t>
      </w:r>
      <w:r w:rsidRPr="00525769">
        <w:rPr>
          <w:rFonts w:ascii="Times New Roman" w:hAnsi="Times New Roman" w:cs="Times New Roman"/>
          <w:noProof/>
          <w:sz w:val="28"/>
          <w:szCs w:val="28"/>
        </w:rPr>
        <w:t xml:space="preserve"> (A=Al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In and Tl)</w:t>
      </w:r>
      <w:r w:rsidR="00342807">
        <w:rPr>
          <w:rFonts w:ascii="Times New Roman" w:hAnsi="Times New Roman" w:cs="Times New Roman"/>
          <w:noProof/>
          <w:sz w:val="28"/>
          <w:szCs w:val="28"/>
        </w:rPr>
        <w:t>.</w:t>
      </w:r>
      <w:r w:rsidRPr="00525769">
        <w:rPr>
          <w:rFonts w:ascii="Times New Roman" w:hAnsi="Times New Roman" w:cs="Times New Roman"/>
          <w:noProof/>
          <w:sz w:val="28"/>
          <w:szCs w:val="28"/>
        </w:rPr>
        <w:t xml:space="preserve"> J. Alloys Compd. 509 (2011) 4357–4362. https://doi.org/10.1016/j.jallcom.2011.01.042.</w:t>
      </w:r>
    </w:p>
    <w:p w14:paraId="5DEF5777" w14:textId="188BD9CA" w:rsidR="000A4AF4" w:rsidRPr="000A4AF4" w:rsidRDefault="00286717" w:rsidP="0023722F">
      <w:pPr>
        <w:jc w:val="both"/>
        <w:rPr>
          <w:rFonts w:ascii="Times New Roman" w:hAnsi="Times New Roman" w:cs="Times New Roman"/>
          <w:sz w:val="28"/>
          <w:szCs w:val="28"/>
          <w:lang w:val="en-US"/>
        </w:rPr>
      </w:pPr>
      <w:r>
        <w:rPr>
          <w:rFonts w:ascii="Times New Roman" w:hAnsi="Times New Roman" w:cs="Times New Roman"/>
          <w:sz w:val="28"/>
          <w:szCs w:val="28"/>
          <w:lang w:val="en-US"/>
        </w:rPr>
        <w:fldChar w:fldCharType="end"/>
      </w:r>
    </w:p>
    <w:sectPr w:rsidR="000A4AF4" w:rsidRPr="000A4AF4" w:rsidSect="007E447D">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47D"/>
    <w:rsid w:val="000214F8"/>
    <w:rsid w:val="000A4AF4"/>
    <w:rsid w:val="0012515B"/>
    <w:rsid w:val="001614D3"/>
    <w:rsid w:val="0023722F"/>
    <w:rsid w:val="00272CB2"/>
    <w:rsid w:val="00286717"/>
    <w:rsid w:val="00342807"/>
    <w:rsid w:val="003A590C"/>
    <w:rsid w:val="00400E43"/>
    <w:rsid w:val="00525769"/>
    <w:rsid w:val="0053175A"/>
    <w:rsid w:val="006E6F8B"/>
    <w:rsid w:val="007003EF"/>
    <w:rsid w:val="00710023"/>
    <w:rsid w:val="00743035"/>
    <w:rsid w:val="00786C48"/>
    <w:rsid w:val="007E447D"/>
    <w:rsid w:val="008322BF"/>
    <w:rsid w:val="008401C7"/>
    <w:rsid w:val="00880D1C"/>
    <w:rsid w:val="008A42D4"/>
    <w:rsid w:val="00A247B7"/>
    <w:rsid w:val="00A615BC"/>
    <w:rsid w:val="00AA138F"/>
    <w:rsid w:val="00B70AD7"/>
    <w:rsid w:val="00C17E7A"/>
    <w:rsid w:val="00C52171"/>
    <w:rsid w:val="00C55425"/>
    <w:rsid w:val="00C724DE"/>
    <w:rsid w:val="00CE4BAF"/>
    <w:rsid w:val="00D80FF0"/>
    <w:rsid w:val="00DF126E"/>
    <w:rsid w:val="00E14F8E"/>
    <w:rsid w:val="00E20A6C"/>
    <w:rsid w:val="00E40E69"/>
    <w:rsid w:val="00E43678"/>
    <w:rsid w:val="00EA271C"/>
    <w:rsid w:val="00EA61D0"/>
    <w:rsid w:val="00EE4585"/>
    <w:rsid w:val="00F82B85"/>
    <w:rsid w:val="00FA6AAA"/>
    <w:rsid w:val="00FF011E"/>
  </w:rsids>
  <m:mathPr>
    <m:mathFont m:val="Cambria Math"/>
    <m:brkBin m:val="before"/>
    <m:brkBinSub m:val="--"/>
    <m:smallFrac m:val="0"/>
    <m:dispDef/>
    <m:lMargin m:val="0"/>
    <m:rMargin m:val="0"/>
    <m:defJc m:val="centerGroup"/>
    <m:wrapIndent m:val="1440"/>
    <m:intLim m:val="subSup"/>
    <m:naryLim m:val="undOvr"/>
  </m:mathPr>
  <w:themeFontLang w:val="fr-D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0D8FE"/>
  <w15:chartTrackingRefBased/>
  <w15:docId w15:val="{AE568524-215C-463C-841F-6F880BCD1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D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47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E447D"/>
    <w:pPr>
      <w:spacing w:after="200" w:line="276" w:lineRule="auto"/>
      <w:ind w:left="720"/>
      <w:contextualSpacing/>
    </w:pPr>
    <w:rPr>
      <w:rFonts w:ascii="Calibri" w:eastAsia="Calibri" w:hAnsi="Calibri" w:cs="Arial"/>
      <w:lang w:val="fr-FR"/>
    </w:rPr>
  </w:style>
  <w:style w:type="table" w:styleId="Grilledutableau">
    <w:name w:val="Table Grid"/>
    <w:basedOn w:val="TableauNormal"/>
    <w:uiPriority w:val="39"/>
    <w:rsid w:val="007E44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AA138F"/>
    <w:rPr>
      <w:color w:val="0563C1"/>
      <w:u w:val="single"/>
    </w:rPr>
  </w:style>
  <w:style w:type="character" w:styleId="Lienhypertextesuivivisit">
    <w:name w:val="FollowedHyperlink"/>
    <w:basedOn w:val="Policepardfaut"/>
    <w:uiPriority w:val="99"/>
    <w:semiHidden/>
    <w:unhideWhenUsed/>
    <w:rsid w:val="00AA138F"/>
    <w:rPr>
      <w:color w:val="954F72"/>
      <w:u w:val="single"/>
    </w:rPr>
  </w:style>
  <w:style w:type="paragraph" w:customStyle="1" w:styleId="msonormal0">
    <w:name w:val="msonormal"/>
    <w:basedOn w:val="Normal"/>
    <w:rsid w:val="00AA138F"/>
    <w:pPr>
      <w:spacing w:before="100" w:beforeAutospacing="1" w:after="100" w:afterAutospacing="1" w:line="240" w:lineRule="auto"/>
    </w:pPr>
    <w:rPr>
      <w:rFonts w:ascii="Times New Roman" w:eastAsia="Times New Roman" w:hAnsi="Times New Roman" w:cs="Times New Roman"/>
      <w:sz w:val="24"/>
      <w:szCs w:val="24"/>
      <w:lang w:eastAsia="fr-DZ"/>
    </w:rPr>
  </w:style>
  <w:style w:type="paragraph" w:styleId="Titre">
    <w:name w:val="Title"/>
    <w:basedOn w:val="Normal"/>
    <w:link w:val="TitreCar"/>
    <w:qFormat/>
    <w:rsid w:val="00DF126E"/>
    <w:pPr>
      <w:spacing w:after="0" w:line="240" w:lineRule="auto"/>
      <w:jc w:val="center"/>
    </w:pPr>
    <w:rPr>
      <w:rFonts w:ascii="Times New Roman" w:eastAsia="Batang" w:hAnsi="Times New Roman" w:cs="Times New Roman"/>
      <w:b/>
      <w:bCs/>
      <w:sz w:val="32"/>
      <w:szCs w:val="24"/>
      <w:lang w:val="en-US" w:eastAsia="ko-KR"/>
    </w:rPr>
  </w:style>
  <w:style w:type="character" w:customStyle="1" w:styleId="TitreCar">
    <w:name w:val="Titre Car"/>
    <w:basedOn w:val="Policepardfaut"/>
    <w:link w:val="Titre"/>
    <w:rsid w:val="00DF126E"/>
    <w:rPr>
      <w:rFonts w:ascii="Times New Roman" w:eastAsia="Batang" w:hAnsi="Times New Roman" w:cs="Times New Roman"/>
      <w:b/>
      <w:bCs/>
      <w:sz w:val="32"/>
      <w:szCs w:val="24"/>
      <w:lang w:val="en-US" w:eastAsia="ko-KR"/>
    </w:rPr>
  </w:style>
  <w:style w:type="paragraph" w:styleId="Corpsdetexte">
    <w:name w:val="Body Text"/>
    <w:basedOn w:val="Normal"/>
    <w:link w:val="CorpsdetexteCar"/>
    <w:semiHidden/>
    <w:rsid w:val="00DF126E"/>
    <w:pPr>
      <w:spacing w:after="0" w:line="240" w:lineRule="auto"/>
      <w:jc w:val="center"/>
    </w:pPr>
    <w:rPr>
      <w:rFonts w:ascii="Times New Roman" w:eastAsia="Batang" w:hAnsi="Times New Roman" w:cs="Times New Roman"/>
      <w:sz w:val="28"/>
      <w:szCs w:val="24"/>
      <w:lang w:val="fr-FR" w:eastAsia="ko-KR"/>
    </w:rPr>
  </w:style>
  <w:style w:type="character" w:customStyle="1" w:styleId="CorpsdetexteCar">
    <w:name w:val="Corps de texte Car"/>
    <w:basedOn w:val="Policepardfaut"/>
    <w:link w:val="Corpsdetexte"/>
    <w:semiHidden/>
    <w:rsid w:val="00DF126E"/>
    <w:rPr>
      <w:rFonts w:ascii="Times New Roman" w:eastAsia="Batang" w:hAnsi="Times New Roman" w:cs="Times New Roman"/>
      <w:sz w:val="28"/>
      <w:szCs w:val="24"/>
      <w:lang w:val="fr-FR"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379564">
      <w:bodyDiv w:val="1"/>
      <w:marLeft w:val="0"/>
      <w:marRight w:val="0"/>
      <w:marTop w:val="0"/>
      <w:marBottom w:val="0"/>
      <w:divBdr>
        <w:top w:val="none" w:sz="0" w:space="0" w:color="auto"/>
        <w:left w:val="none" w:sz="0" w:space="0" w:color="auto"/>
        <w:bottom w:val="none" w:sz="0" w:space="0" w:color="auto"/>
        <w:right w:val="none" w:sz="0" w:space="0" w:color="auto"/>
      </w:divBdr>
    </w:div>
    <w:div w:id="146993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956C9-8552-4FB4-994C-396BCAFDC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1602</TotalTime>
  <Pages>16</Pages>
  <Words>41582</Words>
  <Characters>237018</Characters>
  <Application>Microsoft Office Word</Application>
  <DocSecurity>0</DocSecurity>
  <Lines>1975</Lines>
  <Paragraphs>556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boubchir</dc:creator>
  <cp:keywords/>
  <dc:description/>
  <cp:lastModifiedBy>mohamed boubchir</cp:lastModifiedBy>
  <cp:revision>12</cp:revision>
  <dcterms:created xsi:type="dcterms:W3CDTF">2021-01-25T20:44:00Z</dcterms:created>
  <dcterms:modified xsi:type="dcterms:W3CDTF">2021-03-15T20:03:00Z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http://www.zotero.org/styles/materials-letters</vt:lpwstr>
  </property>
  <property fmtid="{D5CDD505-2E9C-101B-9397-08002B2CF9AE}" pid="13" name="Mendeley Recent Style Name 5_1">
    <vt:lpwstr>Materials Letters</vt:lpwstr>
  </property>
  <property fmtid="{D5CDD505-2E9C-101B-9397-08002B2CF9AE}" pid="14" name="Mendeley Recent Style Id 6_1">
    <vt:lpwstr>http://www.zotero.org/styles/materials-science-and-engineering-b</vt:lpwstr>
  </property>
  <property fmtid="{D5CDD505-2E9C-101B-9397-08002B2CF9AE}" pid="15" name="Mendeley Recent Style Name 6_1">
    <vt:lpwstr>Materials Science &amp; Engineering B</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e2994a44-1e4b-31c3-96d1-2438fab306ae</vt:lpwstr>
  </property>
  <property fmtid="{D5CDD505-2E9C-101B-9397-08002B2CF9AE}" pid="24" name="Mendeley Citation Style_1">
    <vt:lpwstr>http://www.zotero.org/styles/materials-science-and-engineering-b</vt:lpwstr>
  </property>
</Properties>
</file>