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B629F" w14:textId="51316AF5" w:rsidR="00C16B26" w:rsidRPr="00BA1291" w:rsidRDefault="00C16B26" w:rsidP="00453491">
      <w:pPr>
        <w:rPr>
          <w:rFonts w:ascii="Times New Roman" w:hAnsi="Times New Roman" w:cs="Times New Roman"/>
          <w:b/>
          <w:bCs/>
          <w:sz w:val="24"/>
          <w:szCs w:val="24"/>
        </w:rPr>
      </w:pPr>
      <w:r w:rsidRPr="00BA1291">
        <w:rPr>
          <w:rFonts w:ascii="Times New Roman" w:hAnsi="Times New Roman" w:cs="Times New Roman"/>
          <w:b/>
          <w:bCs/>
          <w:sz w:val="24"/>
          <w:szCs w:val="24"/>
        </w:rPr>
        <w:t>Theoretical investigation</w:t>
      </w:r>
    </w:p>
    <w:p w14:paraId="71973E6B" w14:textId="366D9212" w:rsidR="00457841" w:rsidRPr="00BA1291" w:rsidRDefault="003A57D9" w:rsidP="00453491">
      <w:pPr>
        <w:rPr>
          <w:rFonts w:ascii="Times New Roman" w:hAnsi="Times New Roman" w:cs="Times New Roman"/>
          <w:sz w:val="24"/>
          <w:szCs w:val="24"/>
        </w:rPr>
      </w:pPr>
      <w:r w:rsidRPr="00BA1291">
        <w:rPr>
          <w:rFonts w:ascii="Times New Roman" w:hAnsi="Times New Roman" w:cs="Times New Roman"/>
          <w:sz w:val="24"/>
          <w:szCs w:val="24"/>
        </w:rPr>
        <w:t xml:space="preserve">In this section, we </w:t>
      </w:r>
      <w:r w:rsidR="00ED5ABC">
        <w:rPr>
          <w:rFonts w:ascii="Times New Roman" w:hAnsi="Times New Roman" w:cs="Times New Roman"/>
          <w:sz w:val="24"/>
          <w:szCs w:val="24"/>
        </w:rPr>
        <w:t xml:space="preserve">present </w:t>
      </w:r>
      <w:r w:rsidR="00744277">
        <w:rPr>
          <w:rFonts w:ascii="Times New Roman" w:hAnsi="Times New Roman" w:cs="Times New Roman"/>
          <w:sz w:val="24"/>
          <w:szCs w:val="24"/>
        </w:rPr>
        <w:t xml:space="preserve">reconstruction </w:t>
      </w:r>
      <w:r w:rsidR="00ED5ABC">
        <w:rPr>
          <w:rFonts w:ascii="Times New Roman" w:hAnsi="Times New Roman" w:cs="Times New Roman"/>
          <w:sz w:val="24"/>
          <w:szCs w:val="24"/>
        </w:rPr>
        <w:t xml:space="preserve">results </w:t>
      </w:r>
      <w:r w:rsidRPr="00BA1291">
        <w:rPr>
          <w:rFonts w:ascii="Times New Roman" w:hAnsi="Times New Roman" w:cs="Times New Roman"/>
          <w:sz w:val="24"/>
          <w:szCs w:val="24"/>
        </w:rPr>
        <w:t>under various conditions using simulated data.</w:t>
      </w:r>
    </w:p>
    <w:p w14:paraId="0ECBB280" w14:textId="23398B07" w:rsidR="00453491" w:rsidRPr="00BA1291" w:rsidRDefault="00453491" w:rsidP="00453491">
      <w:pPr>
        <w:rPr>
          <w:rFonts w:ascii="Times New Roman" w:hAnsi="Times New Roman" w:cs="Times New Roman"/>
          <w:b/>
          <w:bCs/>
          <w:sz w:val="24"/>
          <w:szCs w:val="24"/>
        </w:rPr>
      </w:pPr>
      <w:r w:rsidRPr="00BA1291">
        <w:rPr>
          <w:rFonts w:ascii="Times New Roman" w:hAnsi="Times New Roman" w:cs="Times New Roman"/>
          <w:b/>
          <w:bCs/>
          <w:sz w:val="24"/>
          <w:szCs w:val="24"/>
        </w:rPr>
        <w:t>Impact of total variation regularization</w:t>
      </w:r>
    </w:p>
    <w:p w14:paraId="23FFE027" w14:textId="09775DFF" w:rsidR="001F5341" w:rsidRDefault="007850B5" w:rsidP="00453491">
      <w:pPr>
        <w:rPr>
          <w:rFonts w:ascii="Times New Roman" w:hAnsi="Times New Roman" w:cs="Times New Roman"/>
          <w:sz w:val="24"/>
          <w:szCs w:val="24"/>
        </w:rPr>
      </w:pPr>
      <w:r w:rsidRPr="00BA1291">
        <w:rPr>
          <w:rFonts w:ascii="Times New Roman" w:hAnsi="Times New Roman" w:cs="Times New Roman"/>
          <w:sz w:val="24"/>
          <w:szCs w:val="24"/>
        </w:rPr>
        <w:t xml:space="preserve">Due to the increased number of unknown variables, minimizing only the fidelity term can result in significant reconstruction artifacts. This is </w:t>
      </w:r>
      <w:proofErr w:type="gramStart"/>
      <w:r w:rsidRPr="00BA1291">
        <w:rPr>
          <w:rFonts w:ascii="Times New Roman" w:hAnsi="Times New Roman" w:cs="Times New Roman"/>
          <w:sz w:val="24"/>
          <w:szCs w:val="24"/>
        </w:rPr>
        <w:t>similar to</w:t>
      </w:r>
      <w:proofErr w:type="gramEnd"/>
      <w:r w:rsidRPr="00BA1291">
        <w:rPr>
          <w:rFonts w:ascii="Times New Roman" w:hAnsi="Times New Roman" w:cs="Times New Roman"/>
          <w:sz w:val="24"/>
          <w:szCs w:val="24"/>
        </w:rPr>
        <w:t xml:space="preserve"> conventional tomography cases where the dataset is incomplete due to sparse views or limited angular coverage. In Fig. S1, we present results obtained without total variation (TV) regularization. As shown, although the stochastic sampling scheme produces the best outcome with the fewest artifacts, the result remains unsatisfactory. This highlights the important role of TV in suppressing background fluctuations, eliminating crosstalk, and enhancing contrast. In Fig. S2, we illustrate the progressive improvement of the reconstruction over iterations. The algorithm converges rapidly, with most of the improvement occurring within the first 10 iterations. Therefore, stochastic energy sampling, joint reconstruction, and TV regularization constitute the three fundamental pillars of the proposed method.</w:t>
      </w:r>
    </w:p>
    <w:p w14:paraId="292829E1" w14:textId="77777777" w:rsidR="00894341" w:rsidRPr="00BA1291" w:rsidRDefault="00894341" w:rsidP="00894341">
      <w:pPr>
        <w:rPr>
          <w:rFonts w:ascii="Times New Roman" w:hAnsi="Times New Roman" w:cs="Times New Roman"/>
          <w:b/>
          <w:bCs/>
          <w:sz w:val="24"/>
          <w:szCs w:val="24"/>
        </w:rPr>
      </w:pPr>
      <w:r w:rsidRPr="00BA1291">
        <w:rPr>
          <w:rFonts w:ascii="Times New Roman" w:hAnsi="Times New Roman" w:cs="Times New Roman"/>
          <w:b/>
          <w:bCs/>
          <w:sz w:val="24"/>
          <w:szCs w:val="24"/>
        </w:rPr>
        <w:t xml:space="preserve">Impact of hyperparameters </w:t>
      </w:r>
      <w:proofErr w:type="gramStart"/>
      <w:r w:rsidRPr="00BA1291">
        <w:rPr>
          <w:rFonts w:ascii="Times New Roman" w:hAnsi="Times New Roman" w:cs="Times New Roman"/>
          <w:b/>
          <w:bCs/>
          <w:sz w:val="24"/>
          <w:szCs w:val="24"/>
        </w:rPr>
        <w:t>in</w:t>
      </w:r>
      <w:proofErr w:type="gramEnd"/>
      <w:r w:rsidRPr="00BA1291">
        <w:rPr>
          <w:rFonts w:ascii="Times New Roman" w:hAnsi="Times New Roman" w:cs="Times New Roman"/>
          <w:b/>
          <w:bCs/>
          <w:sz w:val="24"/>
          <w:szCs w:val="24"/>
        </w:rPr>
        <w:t xml:space="preserve"> ADMM</w:t>
      </w:r>
    </w:p>
    <w:p w14:paraId="04DB6606" w14:textId="77777777" w:rsidR="00894341" w:rsidRPr="00BA1291" w:rsidRDefault="00894341" w:rsidP="00894341">
      <w:pPr>
        <w:rPr>
          <w:rFonts w:ascii="Times New Roman" w:hAnsi="Times New Roman" w:cs="Times New Roman"/>
          <w:sz w:val="24"/>
          <w:szCs w:val="24"/>
        </w:rPr>
      </w:pPr>
      <w:r w:rsidRPr="00BA1291">
        <w:rPr>
          <w:rFonts w:ascii="Times New Roman" w:hAnsi="Times New Roman" w:cs="Times New Roman"/>
          <w:sz w:val="24"/>
          <w:szCs w:val="24"/>
        </w:rPr>
        <w:t>The ADMM algorithm involves two tuning hyperparameters, µ₁ and µ₂. The first, µ₁, controls the weight of the regularization term. For datasets with a high signal-to-noise ratio, a smaller value is recommended, while noisier datasets require a larger one. The second hyperparameter, µ₂, influences the convergence speed of the algorithm. Similarly, a smaller value is preferable for high-quality data. In Fig. S3, we present several examples illustrating the impact of these parameters. Proper tuning is essential for achieving optimal results, especially when the data is noisy.</w:t>
      </w:r>
    </w:p>
    <w:p w14:paraId="2D0B7639" w14:textId="77777777" w:rsidR="00894341" w:rsidRPr="00BA1291" w:rsidRDefault="00894341" w:rsidP="00894341">
      <w:pPr>
        <w:rPr>
          <w:rFonts w:ascii="Times New Roman" w:hAnsi="Times New Roman" w:cs="Times New Roman"/>
          <w:b/>
          <w:bCs/>
          <w:sz w:val="24"/>
          <w:szCs w:val="24"/>
        </w:rPr>
      </w:pPr>
      <w:r w:rsidRPr="00BA1291">
        <w:rPr>
          <w:rFonts w:ascii="Times New Roman" w:hAnsi="Times New Roman" w:cs="Times New Roman"/>
          <w:b/>
          <w:bCs/>
          <w:sz w:val="24"/>
          <w:szCs w:val="24"/>
        </w:rPr>
        <w:t>Impact of noise</w:t>
      </w:r>
    </w:p>
    <w:p w14:paraId="2BC337FC" w14:textId="77777777" w:rsidR="00894341" w:rsidRPr="00BA1291" w:rsidRDefault="00894341" w:rsidP="00894341">
      <w:pPr>
        <w:rPr>
          <w:rFonts w:ascii="Times New Roman" w:hAnsi="Times New Roman" w:cs="Times New Roman"/>
          <w:sz w:val="24"/>
          <w:szCs w:val="24"/>
        </w:rPr>
      </w:pPr>
      <w:r w:rsidRPr="00BA1291">
        <w:rPr>
          <w:rFonts w:ascii="Times New Roman" w:hAnsi="Times New Roman" w:cs="Times New Roman"/>
          <w:sz w:val="24"/>
          <w:szCs w:val="24"/>
        </w:rPr>
        <w:t xml:space="preserve">Experimental data inherently contains noise, making it essential to evaluate its impact on reconstruction quality. In Fig. S4, we simulate two cases with Poisson noise. The corresponding photon statistics for the sinogram used in the reconstruction are shown on the right. As expected, reconstruction quality degrades noticeably with increasing noise. Spectroscopic analysis generally requires a high signal-to-noise ratio for accurate spectral fitting, and the same holds true for </w:t>
      </w:r>
      <w:proofErr w:type="spellStart"/>
      <w:r w:rsidRPr="00BA1291">
        <w:rPr>
          <w:rFonts w:ascii="Times New Roman" w:hAnsi="Times New Roman" w:cs="Times New Roman"/>
          <w:sz w:val="24"/>
          <w:szCs w:val="24"/>
        </w:rPr>
        <w:t>spectro</w:t>
      </w:r>
      <w:proofErr w:type="spellEnd"/>
      <w:r w:rsidRPr="00BA1291">
        <w:rPr>
          <w:rFonts w:ascii="Times New Roman" w:hAnsi="Times New Roman" w:cs="Times New Roman"/>
          <w:sz w:val="24"/>
          <w:szCs w:val="24"/>
        </w:rPr>
        <w:t xml:space="preserve">-tomography. In fact, the photon count requirements for </w:t>
      </w:r>
      <w:proofErr w:type="spellStart"/>
      <w:r w:rsidRPr="00BA1291">
        <w:rPr>
          <w:rFonts w:ascii="Times New Roman" w:hAnsi="Times New Roman" w:cs="Times New Roman"/>
          <w:sz w:val="24"/>
          <w:szCs w:val="24"/>
        </w:rPr>
        <w:t>spectro</w:t>
      </w:r>
      <w:proofErr w:type="spellEnd"/>
      <w:r w:rsidRPr="00BA1291">
        <w:rPr>
          <w:rFonts w:ascii="Times New Roman" w:hAnsi="Times New Roman" w:cs="Times New Roman"/>
          <w:sz w:val="24"/>
          <w:szCs w:val="24"/>
        </w:rPr>
        <w:t xml:space="preserve">-tomography are higher than those for conventional tomography. To achieve reliable reconstruction, we recommend collecting at least a few hundred photons per pixel. </w:t>
      </w:r>
    </w:p>
    <w:p w14:paraId="3B5BE60C" w14:textId="77777777" w:rsidR="00894341" w:rsidRPr="00BA1291" w:rsidRDefault="00894341" w:rsidP="00894341">
      <w:pPr>
        <w:rPr>
          <w:rFonts w:ascii="Times New Roman" w:hAnsi="Times New Roman" w:cs="Times New Roman"/>
          <w:b/>
          <w:bCs/>
          <w:sz w:val="24"/>
          <w:szCs w:val="24"/>
        </w:rPr>
      </w:pPr>
      <w:r w:rsidRPr="00BA1291">
        <w:rPr>
          <w:rFonts w:ascii="Times New Roman" w:hAnsi="Times New Roman" w:cs="Times New Roman"/>
          <w:b/>
          <w:bCs/>
          <w:sz w:val="24"/>
          <w:szCs w:val="24"/>
        </w:rPr>
        <w:t>Impact of spectral randomness</w:t>
      </w:r>
    </w:p>
    <w:p w14:paraId="4F951B19" w14:textId="77777777" w:rsidR="00894341" w:rsidRPr="00BA1291" w:rsidRDefault="00894341" w:rsidP="00894341">
      <w:pPr>
        <w:rPr>
          <w:rFonts w:ascii="Times New Roman" w:hAnsi="Times New Roman" w:cs="Times New Roman"/>
          <w:sz w:val="24"/>
          <w:szCs w:val="24"/>
        </w:rPr>
      </w:pPr>
      <w:r w:rsidRPr="00BA1291">
        <w:rPr>
          <w:rFonts w:ascii="Times New Roman" w:hAnsi="Times New Roman" w:cs="Times New Roman"/>
          <w:sz w:val="24"/>
          <w:szCs w:val="24"/>
        </w:rPr>
        <w:t xml:space="preserve">We randomize the matrix  </w:t>
      </w:r>
      <m:oMath>
        <m:r>
          <m:rPr>
            <m:sty m:val="bi"/>
          </m:rPr>
          <w:rPr>
            <w:rFonts w:ascii="Cambria Math" w:hAnsi="Cambria Math" w:cs="Times New Roman"/>
            <w:sz w:val="24"/>
            <w:szCs w:val="24"/>
          </w:rPr>
          <m:t>W</m:t>
        </m:r>
      </m:oMath>
      <w:r w:rsidRPr="00BA1291">
        <w:rPr>
          <w:rFonts w:ascii="Times New Roman" w:hAnsi="Times New Roman" w:cs="Times New Roman"/>
          <w:sz w:val="24"/>
          <w:szCs w:val="24"/>
        </w:rPr>
        <w:t xml:space="preserve"> by performing stochastic sampling over the energy domain. For theoretical investigation, we generate a simulated dataset using two hypothetical spectra composed of random values in the range of (0,1), ensuring minimal correlation between them. A reconstruction comparison is shown in Fig. S5, where both hypothetical random spectra and real Fe spectra were used to generate the sinogram. The results clearly show that the random spectra </w:t>
      </w:r>
      <w:r w:rsidRPr="00BA1291">
        <w:rPr>
          <w:rFonts w:ascii="Times New Roman" w:hAnsi="Times New Roman" w:cs="Times New Roman"/>
          <w:sz w:val="24"/>
          <w:szCs w:val="24"/>
        </w:rPr>
        <w:lastRenderedPageBreak/>
        <w:t xml:space="preserve">yield better reconstruction quality. This also points to a potential direction for further improving the technique.   </w:t>
      </w:r>
    </w:p>
    <w:p w14:paraId="0277FCFA" w14:textId="77777777" w:rsidR="00FC64FC" w:rsidRPr="00BA1291" w:rsidRDefault="00FC64FC" w:rsidP="00FC64FC">
      <w:pPr>
        <w:rPr>
          <w:rFonts w:ascii="Times New Roman" w:hAnsi="Times New Roman" w:cs="Times New Roman"/>
          <w:b/>
          <w:bCs/>
          <w:sz w:val="24"/>
          <w:szCs w:val="24"/>
        </w:rPr>
      </w:pPr>
      <w:r w:rsidRPr="00BA1291">
        <w:rPr>
          <w:rFonts w:ascii="Times New Roman" w:hAnsi="Times New Roman" w:cs="Times New Roman"/>
          <w:b/>
          <w:bCs/>
          <w:sz w:val="24"/>
          <w:szCs w:val="24"/>
        </w:rPr>
        <w:t>Impact of initial guess</w:t>
      </w:r>
    </w:p>
    <w:p w14:paraId="5030B446" w14:textId="77777777" w:rsidR="00FC64FC" w:rsidRPr="00BA1291" w:rsidRDefault="00FC64FC" w:rsidP="00FC64FC">
      <w:pPr>
        <w:rPr>
          <w:rFonts w:ascii="Times New Roman" w:hAnsi="Times New Roman" w:cs="Times New Roman"/>
          <w:sz w:val="24"/>
          <w:szCs w:val="24"/>
        </w:rPr>
      </w:pPr>
      <w:r w:rsidRPr="00BA1291">
        <w:rPr>
          <w:rFonts w:ascii="Times New Roman" w:hAnsi="Times New Roman" w:cs="Times New Roman"/>
          <w:sz w:val="24"/>
          <w:szCs w:val="24"/>
        </w:rPr>
        <w:t xml:space="preserve">The previous test case involved two spatially separated species. Here, we evaluate the algorithm under a more challenging condition, where two complex patterns exhibit significant spatial overlap. The "Pepper" and "Barbara" images (128×128 pixels) were used to represent two Fe species (Fe⁰ and Fe³⁺), and 121 projections over 180° were generated for tomographic reconstruction. In Fig. S6, we present the reconstructed distributions of the two species. Three different initial guesses were tested—constant, random, and near ground truth. For stochastic sampling, all initializations led to similar results, successfully separating the two species. However, for interlaced and segmented sampling, only the initialization near the ground truth produced good reconstructions, free from strong artifacts and crosstalk. This suggests that interlaced and segmented sampling schemes are more susceptible to local minima; they converge </w:t>
      </w:r>
      <w:proofErr w:type="gramStart"/>
      <w:r w:rsidRPr="00BA1291">
        <w:rPr>
          <w:rFonts w:ascii="Times New Roman" w:hAnsi="Times New Roman" w:cs="Times New Roman"/>
          <w:sz w:val="24"/>
          <w:szCs w:val="24"/>
        </w:rPr>
        <w:t>to</w:t>
      </w:r>
      <w:proofErr w:type="gramEnd"/>
      <w:r w:rsidRPr="00BA1291">
        <w:rPr>
          <w:rFonts w:ascii="Times New Roman" w:hAnsi="Times New Roman" w:cs="Times New Roman"/>
          <w:sz w:val="24"/>
          <w:szCs w:val="24"/>
        </w:rPr>
        <w:t xml:space="preserve"> the correct solution only when the initial guess is reasonably close to the ground truth. </w:t>
      </w:r>
    </w:p>
    <w:p w14:paraId="48ACD304" w14:textId="77777777" w:rsidR="00894341" w:rsidRDefault="00894341" w:rsidP="00453491">
      <w:pPr>
        <w:rPr>
          <w:rFonts w:ascii="Times New Roman" w:hAnsi="Times New Roman" w:cs="Times New Roman"/>
          <w:sz w:val="24"/>
          <w:szCs w:val="24"/>
        </w:rPr>
      </w:pPr>
    </w:p>
    <w:p w14:paraId="2EFB9699" w14:textId="77777777" w:rsidR="00BA2EFA" w:rsidRDefault="00BA2EFA" w:rsidP="00453491">
      <w:pPr>
        <w:rPr>
          <w:rFonts w:ascii="Times New Roman" w:hAnsi="Times New Roman" w:cs="Times New Roman"/>
          <w:sz w:val="24"/>
          <w:szCs w:val="24"/>
        </w:rPr>
      </w:pPr>
    </w:p>
    <w:p w14:paraId="4FD0AA38" w14:textId="77777777" w:rsidR="00BA2EFA" w:rsidRDefault="00BA2EFA" w:rsidP="00453491">
      <w:pPr>
        <w:rPr>
          <w:rFonts w:ascii="Times New Roman" w:hAnsi="Times New Roman" w:cs="Times New Roman"/>
          <w:sz w:val="24"/>
          <w:szCs w:val="24"/>
        </w:rPr>
      </w:pPr>
    </w:p>
    <w:p w14:paraId="28651097" w14:textId="77777777" w:rsidR="00BA2EFA" w:rsidRDefault="00BA2EFA" w:rsidP="00453491">
      <w:pPr>
        <w:rPr>
          <w:rFonts w:ascii="Times New Roman" w:hAnsi="Times New Roman" w:cs="Times New Roman"/>
          <w:sz w:val="24"/>
          <w:szCs w:val="24"/>
        </w:rPr>
      </w:pPr>
    </w:p>
    <w:p w14:paraId="1A08CA2A" w14:textId="77777777" w:rsidR="00BA2EFA" w:rsidRDefault="00BA2EFA" w:rsidP="00453491">
      <w:pPr>
        <w:rPr>
          <w:rFonts w:ascii="Times New Roman" w:hAnsi="Times New Roman" w:cs="Times New Roman"/>
          <w:sz w:val="24"/>
          <w:szCs w:val="24"/>
        </w:rPr>
      </w:pPr>
    </w:p>
    <w:p w14:paraId="6821EE94" w14:textId="77777777" w:rsidR="00BA2EFA" w:rsidRDefault="00BA2EFA" w:rsidP="00453491">
      <w:pPr>
        <w:rPr>
          <w:rFonts w:ascii="Times New Roman" w:hAnsi="Times New Roman" w:cs="Times New Roman"/>
          <w:sz w:val="24"/>
          <w:szCs w:val="24"/>
        </w:rPr>
      </w:pPr>
    </w:p>
    <w:p w14:paraId="0C6F4768" w14:textId="77777777" w:rsidR="00BA2EFA" w:rsidRDefault="00BA2EFA" w:rsidP="00453491">
      <w:pPr>
        <w:rPr>
          <w:rFonts w:ascii="Times New Roman" w:hAnsi="Times New Roman" w:cs="Times New Roman"/>
          <w:sz w:val="24"/>
          <w:szCs w:val="24"/>
        </w:rPr>
      </w:pPr>
    </w:p>
    <w:p w14:paraId="09538CCB" w14:textId="77777777" w:rsidR="00BA2EFA" w:rsidRDefault="00BA2EFA" w:rsidP="00453491">
      <w:pPr>
        <w:rPr>
          <w:rFonts w:ascii="Times New Roman" w:hAnsi="Times New Roman" w:cs="Times New Roman"/>
          <w:sz w:val="24"/>
          <w:szCs w:val="24"/>
        </w:rPr>
      </w:pPr>
    </w:p>
    <w:p w14:paraId="54A7D2E1" w14:textId="77777777" w:rsidR="00BA2EFA" w:rsidRDefault="00BA2EFA" w:rsidP="00453491">
      <w:pPr>
        <w:rPr>
          <w:rFonts w:ascii="Times New Roman" w:hAnsi="Times New Roman" w:cs="Times New Roman"/>
          <w:sz w:val="24"/>
          <w:szCs w:val="24"/>
        </w:rPr>
      </w:pPr>
    </w:p>
    <w:p w14:paraId="71A37FF3" w14:textId="77777777" w:rsidR="00BA2EFA" w:rsidRDefault="00BA2EFA" w:rsidP="00453491">
      <w:pPr>
        <w:rPr>
          <w:rFonts w:ascii="Times New Roman" w:hAnsi="Times New Roman" w:cs="Times New Roman"/>
          <w:sz w:val="24"/>
          <w:szCs w:val="24"/>
        </w:rPr>
      </w:pPr>
    </w:p>
    <w:p w14:paraId="00B13C48" w14:textId="77777777" w:rsidR="00BA2EFA" w:rsidRPr="00BA1291" w:rsidRDefault="00BA2EFA" w:rsidP="00453491">
      <w:pPr>
        <w:rPr>
          <w:rFonts w:ascii="Times New Roman" w:hAnsi="Times New Roman" w:cs="Times New Roman"/>
          <w:sz w:val="24"/>
          <w:szCs w:val="24"/>
        </w:rPr>
      </w:pPr>
    </w:p>
    <w:p w14:paraId="3ABEAA8E" w14:textId="0D25D2D2" w:rsidR="007850B5" w:rsidRPr="00BA1291" w:rsidRDefault="00B5465B" w:rsidP="00453491">
      <w:pPr>
        <w:rPr>
          <w:rFonts w:ascii="Times New Roman" w:hAnsi="Times New Roman" w:cs="Times New Roman"/>
          <w:sz w:val="24"/>
          <w:szCs w:val="24"/>
        </w:rPr>
      </w:pPr>
      <w:r w:rsidRPr="00BA1291">
        <w:rPr>
          <w:rFonts w:ascii="Times New Roman" w:hAnsi="Times New Roman" w:cs="Times New Roman"/>
          <w:noProof/>
          <w:sz w:val="24"/>
          <w:szCs w:val="24"/>
        </w:rPr>
        <w:lastRenderedPageBreak/>
        <w:drawing>
          <wp:inline distT="0" distB="0" distL="0" distR="0" wp14:anchorId="342CC228" wp14:editId="642F6F33">
            <wp:extent cx="4999990" cy="2325429"/>
            <wp:effectExtent l="0" t="0" r="0" b="0"/>
            <wp:docPr id="14635429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07610" cy="2328973"/>
                    </a:xfrm>
                    <a:prstGeom prst="rect">
                      <a:avLst/>
                    </a:prstGeom>
                    <a:noFill/>
                  </pic:spPr>
                </pic:pic>
              </a:graphicData>
            </a:graphic>
          </wp:inline>
        </w:drawing>
      </w:r>
    </w:p>
    <w:p w14:paraId="77EE2257" w14:textId="68AF3608" w:rsidR="00B5465B" w:rsidRPr="00BA1291" w:rsidRDefault="00B5465B" w:rsidP="00B5465B">
      <w:pPr>
        <w:rPr>
          <w:rFonts w:ascii="Times New Roman" w:hAnsi="Times New Roman" w:cs="Times New Roman"/>
          <w:sz w:val="24"/>
          <w:szCs w:val="24"/>
        </w:rPr>
      </w:pPr>
      <w:r w:rsidRPr="00BA1291">
        <w:rPr>
          <w:rFonts w:ascii="Times New Roman" w:hAnsi="Times New Roman" w:cs="Times New Roman"/>
          <w:sz w:val="24"/>
          <w:szCs w:val="24"/>
        </w:rPr>
        <w:t xml:space="preserve">Fig. S1 </w:t>
      </w:r>
      <w:r w:rsidRPr="00BA1291">
        <w:rPr>
          <w:rFonts w:ascii="Times New Roman" w:hAnsi="Times New Roman" w:cs="Times New Roman"/>
          <w:b/>
          <w:bCs/>
          <w:sz w:val="24"/>
          <w:szCs w:val="24"/>
        </w:rPr>
        <w:t>Results of solving Eq. (2) without TV regularization term using different sampling schemes.</w:t>
      </w:r>
      <w:r w:rsidRPr="00BA1291">
        <w:rPr>
          <w:rFonts w:ascii="Times New Roman" w:hAnsi="Times New Roman" w:cs="Times New Roman"/>
          <w:sz w:val="24"/>
          <w:szCs w:val="24"/>
        </w:rPr>
        <w:t xml:space="preserve"> </w:t>
      </w:r>
      <w:r w:rsidR="00901628" w:rsidRPr="00BA1291">
        <w:rPr>
          <w:rFonts w:ascii="Times New Roman" w:hAnsi="Times New Roman" w:cs="Times New Roman"/>
          <w:sz w:val="24"/>
          <w:szCs w:val="24"/>
        </w:rPr>
        <w:t>Although stochastic sampling produces the best outcome, it still exhibits background fluctuations, crosstalk between the two states, and blurring. The simulation conditions are identical to those in Fig. 2a.</w:t>
      </w:r>
      <w:r w:rsidRPr="00BA1291">
        <w:rPr>
          <w:rFonts w:ascii="Times New Roman" w:hAnsi="Times New Roman" w:cs="Times New Roman"/>
          <w:sz w:val="24"/>
          <w:szCs w:val="24"/>
        </w:rPr>
        <w:t xml:space="preserve">  </w:t>
      </w:r>
    </w:p>
    <w:p w14:paraId="7AB69723" w14:textId="470DCFEA" w:rsidR="00600511" w:rsidRPr="00BA1291" w:rsidRDefault="00600511" w:rsidP="00600511">
      <w:pPr>
        <w:rPr>
          <w:rFonts w:ascii="Times New Roman" w:hAnsi="Times New Roman" w:cs="Times New Roman"/>
          <w:sz w:val="24"/>
          <w:szCs w:val="24"/>
        </w:rPr>
      </w:pPr>
    </w:p>
    <w:p w14:paraId="75B0FFFB" w14:textId="0C1D5EBE" w:rsidR="00600511" w:rsidRPr="00BA1291" w:rsidRDefault="00600511" w:rsidP="00600511">
      <w:pPr>
        <w:rPr>
          <w:rFonts w:ascii="Times New Roman" w:hAnsi="Times New Roman" w:cs="Times New Roman"/>
          <w:sz w:val="24"/>
          <w:szCs w:val="24"/>
        </w:rPr>
      </w:pPr>
    </w:p>
    <w:p w14:paraId="52BAA24C" w14:textId="0F1C4F15" w:rsidR="00600511" w:rsidRPr="00BA1291" w:rsidRDefault="00600511" w:rsidP="00600511">
      <w:pPr>
        <w:rPr>
          <w:rFonts w:ascii="Times New Roman" w:hAnsi="Times New Roman" w:cs="Times New Roman"/>
          <w:sz w:val="24"/>
          <w:szCs w:val="24"/>
        </w:rPr>
      </w:pPr>
    </w:p>
    <w:p w14:paraId="43A19AB1" w14:textId="5FD324F4" w:rsidR="00741500" w:rsidRPr="00BA1291" w:rsidRDefault="008C1102" w:rsidP="00741500">
      <w:pPr>
        <w:pageBreakBefore/>
        <w:rPr>
          <w:rFonts w:ascii="Times New Roman" w:hAnsi="Times New Roman" w:cs="Times New Roman"/>
          <w:sz w:val="24"/>
          <w:szCs w:val="24"/>
        </w:rPr>
      </w:pPr>
      <w:r w:rsidRPr="00BA1291">
        <w:rPr>
          <w:rFonts w:ascii="Times New Roman" w:hAnsi="Times New Roman" w:cs="Times New Roman"/>
          <w:noProof/>
          <w:sz w:val="24"/>
          <w:szCs w:val="24"/>
        </w:rPr>
        <w:lastRenderedPageBreak/>
        <w:drawing>
          <wp:inline distT="0" distB="0" distL="0" distR="0" wp14:anchorId="17397569" wp14:editId="6A6C0C1E">
            <wp:extent cx="5897298" cy="2199503"/>
            <wp:effectExtent l="0" t="0" r="0" b="0"/>
            <wp:docPr id="5476629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5234" cy="2209922"/>
                    </a:xfrm>
                    <a:prstGeom prst="rect">
                      <a:avLst/>
                    </a:prstGeom>
                    <a:noFill/>
                  </pic:spPr>
                </pic:pic>
              </a:graphicData>
            </a:graphic>
          </wp:inline>
        </w:drawing>
      </w:r>
    </w:p>
    <w:p w14:paraId="33B1E73A" w14:textId="5D83870C" w:rsidR="00F1142B" w:rsidRDefault="00741500" w:rsidP="00F1142B">
      <w:pPr>
        <w:rPr>
          <w:rFonts w:ascii="Times New Roman" w:hAnsi="Times New Roman" w:cs="Times New Roman"/>
          <w:sz w:val="24"/>
          <w:szCs w:val="24"/>
        </w:rPr>
      </w:pPr>
      <w:r w:rsidRPr="00BA1291">
        <w:rPr>
          <w:rFonts w:ascii="Times New Roman" w:hAnsi="Times New Roman" w:cs="Times New Roman"/>
          <w:sz w:val="24"/>
          <w:szCs w:val="24"/>
        </w:rPr>
        <w:t>Fig. S2</w:t>
      </w:r>
      <w:r w:rsidR="00294D42" w:rsidRPr="00BA1291">
        <w:rPr>
          <w:rFonts w:ascii="Times New Roman" w:hAnsi="Times New Roman" w:cs="Times New Roman"/>
          <w:sz w:val="24"/>
          <w:szCs w:val="24"/>
        </w:rPr>
        <w:t>.</w:t>
      </w:r>
      <w:r w:rsidRPr="00BA1291">
        <w:rPr>
          <w:rFonts w:ascii="Times New Roman" w:hAnsi="Times New Roman" w:cs="Times New Roman"/>
          <w:sz w:val="24"/>
          <w:szCs w:val="24"/>
        </w:rPr>
        <w:t xml:space="preserve"> </w:t>
      </w:r>
      <w:r w:rsidR="00E934B2" w:rsidRPr="00BA1291">
        <w:rPr>
          <w:rFonts w:ascii="Times New Roman" w:hAnsi="Times New Roman" w:cs="Times New Roman"/>
          <w:b/>
          <w:bCs/>
          <w:sz w:val="24"/>
          <w:szCs w:val="24"/>
        </w:rPr>
        <w:t xml:space="preserve">Progressive improvement over iterations with TV regularization. </w:t>
      </w:r>
      <w:r w:rsidR="00E934B2" w:rsidRPr="00BA1291">
        <w:rPr>
          <w:rFonts w:ascii="Times New Roman" w:hAnsi="Times New Roman" w:cs="Times New Roman"/>
          <w:sz w:val="24"/>
          <w:szCs w:val="24"/>
        </w:rPr>
        <w:t>Background fluctuations are significantly suppressed, and blurring is effectively eliminated.</w:t>
      </w:r>
    </w:p>
    <w:p w14:paraId="15009C70" w14:textId="77777777" w:rsidR="00BA2EFA" w:rsidRDefault="00BA2EFA" w:rsidP="00F1142B">
      <w:pPr>
        <w:rPr>
          <w:rFonts w:ascii="Times New Roman" w:hAnsi="Times New Roman" w:cs="Times New Roman"/>
          <w:sz w:val="24"/>
          <w:szCs w:val="24"/>
        </w:rPr>
      </w:pPr>
    </w:p>
    <w:p w14:paraId="299F9774" w14:textId="77777777" w:rsidR="00BA2EFA" w:rsidRDefault="00BA2EFA" w:rsidP="00F1142B">
      <w:pPr>
        <w:rPr>
          <w:rFonts w:ascii="Times New Roman" w:hAnsi="Times New Roman" w:cs="Times New Roman"/>
          <w:sz w:val="24"/>
          <w:szCs w:val="24"/>
        </w:rPr>
      </w:pPr>
    </w:p>
    <w:p w14:paraId="19542868" w14:textId="77777777" w:rsidR="00BA2EFA" w:rsidRDefault="00BA2EFA" w:rsidP="00F1142B">
      <w:pPr>
        <w:rPr>
          <w:rFonts w:ascii="Times New Roman" w:hAnsi="Times New Roman" w:cs="Times New Roman"/>
          <w:sz w:val="24"/>
          <w:szCs w:val="24"/>
        </w:rPr>
      </w:pPr>
    </w:p>
    <w:p w14:paraId="030E0B51" w14:textId="77777777" w:rsidR="00BA2EFA" w:rsidRDefault="00BA2EFA" w:rsidP="00F1142B">
      <w:pPr>
        <w:rPr>
          <w:rFonts w:ascii="Times New Roman" w:hAnsi="Times New Roman" w:cs="Times New Roman"/>
          <w:sz w:val="24"/>
          <w:szCs w:val="24"/>
        </w:rPr>
      </w:pPr>
    </w:p>
    <w:p w14:paraId="1D2FE44F" w14:textId="77777777" w:rsidR="00BA2EFA" w:rsidRDefault="00BA2EFA" w:rsidP="00F1142B">
      <w:pPr>
        <w:rPr>
          <w:rFonts w:ascii="Times New Roman" w:hAnsi="Times New Roman" w:cs="Times New Roman"/>
          <w:sz w:val="24"/>
          <w:szCs w:val="24"/>
        </w:rPr>
      </w:pPr>
    </w:p>
    <w:p w14:paraId="7B9B1CAB" w14:textId="77777777" w:rsidR="00BA2EFA" w:rsidRDefault="00BA2EFA" w:rsidP="00F1142B">
      <w:pPr>
        <w:rPr>
          <w:rFonts w:ascii="Times New Roman" w:hAnsi="Times New Roman" w:cs="Times New Roman"/>
          <w:sz w:val="24"/>
          <w:szCs w:val="24"/>
        </w:rPr>
      </w:pPr>
    </w:p>
    <w:p w14:paraId="27F4A24C" w14:textId="77777777" w:rsidR="00BA2EFA" w:rsidRDefault="00BA2EFA" w:rsidP="00F1142B">
      <w:pPr>
        <w:rPr>
          <w:rFonts w:ascii="Times New Roman" w:hAnsi="Times New Roman" w:cs="Times New Roman"/>
          <w:sz w:val="24"/>
          <w:szCs w:val="24"/>
        </w:rPr>
      </w:pPr>
    </w:p>
    <w:p w14:paraId="63A1D437" w14:textId="77777777" w:rsidR="00BA2EFA" w:rsidRDefault="00BA2EFA" w:rsidP="00F1142B">
      <w:pPr>
        <w:rPr>
          <w:rFonts w:ascii="Times New Roman" w:hAnsi="Times New Roman" w:cs="Times New Roman"/>
          <w:sz w:val="24"/>
          <w:szCs w:val="24"/>
        </w:rPr>
      </w:pPr>
    </w:p>
    <w:p w14:paraId="7739E643" w14:textId="77777777" w:rsidR="00BA2EFA" w:rsidRDefault="00BA2EFA" w:rsidP="00F1142B">
      <w:pPr>
        <w:rPr>
          <w:rFonts w:ascii="Times New Roman" w:hAnsi="Times New Roman" w:cs="Times New Roman"/>
          <w:sz w:val="24"/>
          <w:szCs w:val="24"/>
        </w:rPr>
      </w:pPr>
    </w:p>
    <w:p w14:paraId="528DA643" w14:textId="77777777" w:rsidR="00BA2EFA" w:rsidRDefault="00BA2EFA" w:rsidP="00F1142B">
      <w:pPr>
        <w:rPr>
          <w:rFonts w:ascii="Times New Roman" w:hAnsi="Times New Roman" w:cs="Times New Roman"/>
          <w:sz w:val="24"/>
          <w:szCs w:val="24"/>
        </w:rPr>
      </w:pPr>
    </w:p>
    <w:p w14:paraId="1607E2A4" w14:textId="77777777" w:rsidR="00BA2EFA" w:rsidRDefault="00BA2EFA" w:rsidP="00F1142B">
      <w:pPr>
        <w:rPr>
          <w:rFonts w:ascii="Times New Roman" w:hAnsi="Times New Roman" w:cs="Times New Roman"/>
          <w:sz w:val="24"/>
          <w:szCs w:val="24"/>
        </w:rPr>
      </w:pPr>
    </w:p>
    <w:p w14:paraId="3CBDE14B" w14:textId="77777777" w:rsidR="00BA2EFA" w:rsidRPr="00BA1291" w:rsidRDefault="00BA2EFA" w:rsidP="00F1142B">
      <w:pPr>
        <w:rPr>
          <w:rFonts w:ascii="Times New Roman" w:hAnsi="Times New Roman" w:cs="Times New Roman"/>
          <w:sz w:val="24"/>
          <w:szCs w:val="24"/>
        </w:rPr>
      </w:pPr>
    </w:p>
    <w:p w14:paraId="61BAC52C" w14:textId="09440E8D" w:rsidR="00CD0AB5" w:rsidRPr="00BA1291" w:rsidRDefault="00B3181B" w:rsidP="00CD0AB5">
      <w:pPr>
        <w:rPr>
          <w:rFonts w:ascii="Times New Roman" w:hAnsi="Times New Roman" w:cs="Times New Roman"/>
          <w:noProof/>
          <w:sz w:val="24"/>
          <w:szCs w:val="24"/>
        </w:rPr>
      </w:pPr>
      <w:r w:rsidRPr="00BA1291">
        <w:rPr>
          <w:rFonts w:ascii="Times New Roman" w:hAnsi="Times New Roman" w:cs="Times New Roman"/>
          <w:noProof/>
          <w:sz w:val="24"/>
          <w:szCs w:val="24"/>
        </w:rPr>
        <w:lastRenderedPageBreak/>
        <w:drawing>
          <wp:inline distT="0" distB="0" distL="0" distR="0" wp14:anchorId="0DBE0436" wp14:editId="19AA9BCC">
            <wp:extent cx="5685155" cy="2236873"/>
            <wp:effectExtent l="0" t="0" r="0" b="0"/>
            <wp:docPr id="21146536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8877" cy="2242272"/>
                    </a:xfrm>
                    <a:prstGeom prst="rect">
                      <a:avLst/>
                    </a:prstGeom>
                    <a:noFill/>
                  </pic:spPr>
                </pic:pic>
              </a:graphicData>
            </a:graphic>
          </wp:inline>
        </w:drawing>
      </w:r>
    </w:p>
    <w:p w14:paraId="428CC703" w14:textId="062B9B61" w:rsidR="00155544" w:rsidRDefault="00F33170" w:rsidP="00155544">
      <w:pPr>
        <w:rPr>
          <w:rFonts w:ascii="Times New Roman" w:hAnsi="Times New Roman" w:cs="Times New Roman"/>
          <w:noProof/>
          <w:sz w:val="24"/>
          <w:szCs w:val="24"/>
        </w:rPr>
      </w:pPr>
      <w:r w:rsidRPr="00BA1291">
        <w:rPr>
          <w:rFonts w:ascii="Times New Roman" w:hAnsi="Times New Roman" w:cs="Times New Roman"/>
          <w:noProof/>
          <w:sz w:val="24"/>
          <w:szCs w:val="24"/>
        </w:rPr>
        <w:t xml:space="preserve">Fig. S3. </w:t>
      </w:r>
      <w:r w:rsidRPr="00BA1291">
        <w:rPr>
          <w:rFonts w:ascii="Times New Roman" w:hAnsi="Times New Roman" w:cs="Times New Roman"/>
          <w:b/>
          <w:bCs/>
          <w:noProof/>
          <w:sz w:val="24"/>
          <w:szCs w:val="24"/>
        </w:rPr>
        <w:t>Impact of µ1 and µ2 on reconstruction.</w:t>
      </w:r>
      <w:r w:rsidRPr="00BA1291">
        <w:rPr>
          <w:rFonts w:ascii="Times New Roman" w:hAnsi="Times New Roman" w:cs="Times New Roman"/>
          <w:noProof/>
          <w:sz w:val="24"/>
          <w:szCs w:val="24"/>
        </w:rPr>
        <w:t xml:space="preserve"> The conditions are the same with those in Fig. 2a. Subtle difference in reconstruction quality can be observed. </w:t>
      </w:r>
    </w:p>
    <w:p w14:paraId="4339BB03" w14:textId="77777777" w:rsidR="00BA2EFA" w:rsidRDefault="00BA2EFA" w:rsidP="00155544">
      <w:pPr>
        <w:rPr>
          <w:rFonts w:ascii="Times New Roman" w:hAnsi="Times New Roman" w:cs="Times New Roman"/>
          <w:noProof/>
          <w:sz w:val="24"/>
          <w:szCs w:val="24"/>
        </w:rPr>
      </w:pPr>
    </w:p>
    <w:p w14:paraId="54EF2849" w14:textId="77777777" w:rsidR="00BA2EFA" w:rsidRDefault="00BA2EFA" w:rsidP="00155544">
      <w:pPr>
        <w:rPr>
          <w:rFonts w:ascii="Times New Roman" w:hAnsi="Times New Roman" w:cs="Times New Roman"/>
          <w:noProof/>
          <w:sz w:val="24"/>
          <w:szCs w:val="24"/>
        </w:rPr>
      </w:pPr>
    </w:p>
    <w:p w14:paraId="16A13BB6" w14:textId="77777777" w:rsidR="00BA2EFA" w:rsidRDefault="00BA2EFA" w:rsidP="00155544">
      <w:pPr>
        <w:rPr>
          <w:rFonts w:ascii="Times New Roman" w:hAnsi="Times New Roman" w:cs="Times New Roman"/>
          <w:noProof/>
          <w:sz w:val="24"/>
          <w:szCs w:val="24"/>
        </w:rPr>
      </w:pPr>
    </w:p>
    <w:p w14:paraId="3D51B806" w14:textId="77777777" w:rsidR="00BA2EFA" w:rsidRDefault="00BA2EFA" w:rsidP="00155544">
      <w:pPr>
        <w:rPr>
          <w:rFonts w:ascii="Times New Roman" w:hAnsi="Times New Roman" w:cs="Times New Roman"/>
          <w:noProof/>
          <w:sz w:val="24"/>
          <w:szCs w:val="24"/>
        </w:rPr>
      </w:pPr>
    </w:p>
    <w:p w14:paraId="3BCD06A5" w14:textId="77777777" w:rsidR="00BA2EFA" w:rsidRDefault="00BA2EFA" w:rsidP="00155544">
      <w:pPr>
        <w:rPr>
          <w:rFonts w:ascii="Times New Roman" w:hAnsi="Times New Roman" w:cs="Times New Roman"/>
          <w:noProof/>
          <w:sz w:val="24"/>
          <w:szCs w:val="24"/>
        </w:rPr>
      </w:pPr>
    </w:p>
    <w:p w14:paraId="54E31729" w14:textId="77777777" w:rsidR="00BA2EFA" w:rsidRDefault="00BA2EFA" w:rsidP="00155544">
      <w:pPr>
        <w:rPr>
          <w:rFonts w:ascii="Times New Roman" w:hAnsi="Times New Roman" w:cs="Times New Roman"/>
          <w:noProof/>
          <w:sz w:val="24"/>
          <w:szCs w:val="24"/>
        </w:rPr>
      </w:pPr>
    </w:p>
    <w:p w14:paraId="3C361A02" w14:textId="77777777" w:rsidR="00BA2EFA" w:rsidRDefault="00BA2EFA" w:rsidP="00155544">
      <w:pPr>
        <w:rPr>
          <w:rFonts w:ascii="Times New Roman" w:hAnsi="Times New Roman" w:cs="Times New Roman"/>
          <w:noProof/>
          <w:sz w:val="24"/>
          <w:szCs w:val="24"/>
        </w:rPr>
      </w:pPr>
    </w:p>
    <w:p w14:paraId="01B25369" w14:textId="77777777" w:rsidR="00BA2EFA" w:rsidRPr="00BA1291" w:rsidRDefault="00BA2EFA" w:rsidP="00155544">
      <w:pPr>
        <w:rPr>
          <w:rFonts w:ascii="Times New Roman" w:hAnsi="Times New Roman" w:cs="Times New Roman"/>
          <w:noProof/>
          <w:sz w:val="24"/>
          <w:szCs w:val="24"/>
        </w:rPr>
      </w:pPr>
    </w:p>
    <w:p w14:paraId="705FB392" w14:textId="74D75217" w:rsidR="00486805" w:rsidRPr="00BA1291" w:rsidRDefault="000D0180" w:rsidP="00155544">
      <w:pPr>
        <w:rPr>
          <w:rFonts w:ascii="Times New Roman" w:hAnsi="Times New Roman" w:cs="Times New Roman"/>
          <w:sz w:val="24"/>
          <w:szCs w:val="24"/>
        </w:rPr>
      </w:pPr>
      <w:r w:rsidRPr="00BA1291">
        <w:rPr>
          <w:rFonts w:ascii="Times New Roman" w:hAnsi="Times New Roman" w:cs="Times New Roman"/>
          <w:noProof/>
          <w:sz w:val="24"/>
          <w:szCs w:val="24"/>
        </w:rPr>
        <w:lastRenderedPageBreak/>
        <w:drawing>
          <wp:inline distT="0" distB="0" distL="0" distR="0" wp14:anchorId="6C1A0B42" wp14:editId="2C059B53">
            <wp:extent cx="5396865" cy="3382887"/>
            <wp:effectExtent l="0" t="0" r="0" b="8255"/>
            <wp:docPr id="16484727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8422" cy="3390132"/>
                    </a:xfrm>
                    <a:prstGeom prst="rect">
                      <a:avLst/>
                    </a:prstGeom>
                    <a:noFill/>
                  </pic:spPr>
                </pic:pic>
              </a:graphicData>
            </a:graphic>
          </wp:inline>
        </w:drawing>
      </w:r>
    </w:p>
    <w:p w14:paraId="5B92369D" w14:textId="2AE9796F" w:rsidR="005C73C0" w:rsidRPr="00BA1291" w:rsidRDefault="000D2530" w:rsidP="00155544">
      <w:pPr>
        <w:rPr>
          <w:rFonts w:ascii="Times New Roman" w:hAnsi="Times New Roman" w:cs="Times New Roman"/>
          <w:sz w:val="24"/>
          <w:szCs w:val="24"/>
        </w:rPr>
      </w:pPr>
      <w:r w:rsidRPr="00BA1291">
        <w:rPr>
          <w:rFonts w:ascii="Times New Roman" w:hAnsi="Times New Roman" w:cs="Times New Roman"/>
          <w:sz w:val="24"/>
          <w:szCs w:val="24"/>
        </w:rPr>
        <w:t xml:space="preserve">Fig. S4. </w:t>
      </w:r>
      <w:r w:rsidRPr="00BA1291">
        <w:rPr>
          <w:rFonts w:ascii="Times New Roman" w:hAnsi="Times New Roman" w:cs="Times New Roman"/>
          <w:b/>
          <w:bCs/>
          <w:sz w:val="24"/>
          <w:szCs w:val="24"/>
        </w:rPr>
        <w:t>Impact of noise.</w:t>
      </w:r>
      <w:r w:rsidRPr="00BA1291">
        <w:rPr>
          <w:rFonts w:ascii="Times New Roman" w:hAnsi="Times New Roman" w:cs="Times New Roman"/>
          <w:sz w:val="24"/>
          <w:szCs w:val="24"/>
        </w:rPr>
        <w:t xml:space="preserve"> We reconstruct the two </w:t>
      </w:r>
      <w:r w:rsidR="0060078E" w:rsidRPr="00BA1291">
        <w:rPr>
          <w:rFonts w:ascii="Times New Roman" w:hAnsi="Times New Roman" w:cs="Times New Roman"/>
          <w:sz w:val="24"/>
          <w:szCs w:val="24"/>
        </w:rPr>
        <w:t xml:space="preserve">oxidation </w:t>
      </w:r>
      <w:r w:rsidRPr="00BA1291">
        <w:rPr>
          <w:rFonts w:ascii="Times New Roman" w:hAnsi="Times New Roman" w:cs="Times New Roman"/>
          <w:sz w:val="24"/>
          <w:szCs w:val="24"/>
        </w:rPr>
        <w:t xml:space="preserve">states of the phantom with </w:t>
      </w:r>
      <w:r w:rsidR="00CC4D91" w:rsidRPr="00BA1291">
        <w:rPr>
          <w:rFonts w:ascii="Times New Roman" w:hAnsi="Times New Roman" w:cs="Times New Roman"/>
          <w:sz w:val="24"/>
          <w:szCs w:val="24"/>
        </w:rPr>
        <w:t>simulated</w:t>
      </w:r>
      <w:r w:rsidR="0060078E" w:rsidRPr="00BA1291">
        <w:rPr>
          <w:rFonts w:ascii="Times New Roman" w:hAnsi="Times New Roman" w:cs="Times New Roman"/>
          <w:sz w:val="24"/>
          <w:szCs w:val="24"/>
        </w:rPr>
        <w:t xml:space="preserve"> </w:t>
      </w:r>
      <w:r w:rsidRPr="00BA1291">
        <w:rPr>
          <w:rFonts w:ascii="Times New Roman" w:hAnsi="Times New Roman" w:cs="Times New Roman"/>
          <w:sz w:val="24"/>
          <w:szCs w:val="24"/>
        </w:rPr>
        <w:t xml:space="preserve">data </w:t>
      </w:r>
      <w:r w:rsidR="00CC4D91" w:rsidRPr="00BA1291">
        <w:rPr>
          <w:rFonts w:ascii="Times New Roman" w:hAnsi="Times New Roman" w:cs="Times New Roman"/>
          <w:sz w:val="24"/>
          <w:szCs w:val="24"/>
        </w:rPr>
        <w:t xml:space="preserve">that </w:t>
      </w:r>
      <w:r w:rsidRPr="00BA1291">
        <w:rPr>
          <w:rFonts w:ascii="Times New Roman" w:hAnsi="Times New Roman" w:cs="Times New Roman"/>
          <w:sz w:val="24"/>
          <w:szCs w:val="24"/>
        </w:rPr>
        <w:t>contai</w:t>
      </w:r>
      <w:r w:rsidR="00CC4D91" w:rsidRPr="00BA1291">
        <w:rPr>
          <w:rFonts w:ascii="Times New Roman" w:hAnsi="Times New Roman" w:cs="Times New Roman"/>
          <w:sz w:val="24"/>
          <w:szCs w:val="24"/>
        </w:rPr>
        <w:t>ns</w:t>
      </w:r>
      <w:r w:rsidRPr="00BA1291">
        <w:rPr>
          <w:rFonts w:ascii="Times New Roman" w:hAnsi="Times New Roman" w:cs="Times New Roman"/>
          <w:sz w:val="24"/>
          <w:szCs w:val="24"/>
        </w:rPr>
        <w:t xml:space="preserve"> Poisson noise. The right figure shows the intensity histogram of the used sinogram.</w:t>
      </w:r>
    </w:p>
    <w:p w14:paraId="3432F687" w14:textId="1D2E08AC" w:rsidR="00BF5C91" w:rsidRDefault="00BF5C91" w:rsidP="00155544">
      <w:pPr>
        <w:rPr>
          <w:rFonts w:ascii="Times New Roman" w:hAnsi="Times New Roman" w:cs="Times New Roman"/>
          <w:sz w:val="24"/>
          <w:szCs w:val="24"/>
        </w:rPr>
      </w:pPr>
    </w:p>
    <w:p w14:paraId="62EDBC39" w14:textId="77777777" w:rsidR="002F0887" w:rsidRDefault="002F0887" w:rsidP="00155544">
      <w:pPr>
        <w:rPr>
          <w:rFonts w:ascii="Times New Roman" w:hAnsi="Times New Roman" w:cs="Times New Roman"/>
          <w:sz w:val="24"/>
          <w:szCs w:val="24"/>
        </w:rPr>
      </w:pPr>
    </w:p>
    <w:p w14:paraId="165E5810" w14:textId="77777777" w:rsidR="002F0887" w:rsidRDefault="002F0887" w:rsidP="00155544">
      <w:pPr>
        <w:rPr>
          <w:rFonts w:ascii="Times New Roman" w:hAnsi="Times New Roman" w:cs="Times New Roman"/>
          <w:sz w:val="24"/>
          <w:szCs w:val="24"/>
        </w:rPr>
      </w:pPr>
    </w:p>
    <w:p w14:paraId="10546785" w14:textId="77777777" w:rsidR="002F0887" w:rsidRDefault="002F0887" w:rsidP="00155544">
      <w:pPr>
        <w:rPr>
          <w:rFonts w:ascii="Times New Roman" w:hAnsi="Times New Roman" w:cs="Times New Roman"/>
          <w:sz w:val="24"/>
          <w:szCs w:val="24"/>
        </w:rPr>
      </w:pPr>
    </w:p>
    <w:p w14:paraId="47C5EA3B" w14:textId="77777777" w:rsidR="002F0887" w:rsidRDefault="002F0887" w:rsidP="00155544">
      <w:pPr>
        <w:rPr>
          <w:rFonts w:ascii="Times New Roman" w:hAnsi="Times New Roman" w:cs="Times New Roman"/>
          <w:sz w:val="24"/>
          <w:szCs w:val="24"/>
        </w:rPr>
      </w:pPr>
    </w:p>
    <w:p w14:paraId="38205935" w14:textId="77777777" w:rsidR="002F0887" w:rsidRDefault="002F0887" w:rsidP="00155544">
      <w:pPr>
        <w:rPr>
          <w:rFonts w:ascii="Times New Roman" w:hAnsi="Times New Roman" w:cs="Times New Roman"/>
          <w:sz w:val="24"/>
          <w:szCs w:val="24"/>
        </w:rPr>
      </w:pPr>
    </w:p>
    <w:p w14:paraId="5F5CE719" w14:textId="77777777" w:rsidR="002F0887" w:rsidRDefault="002F0887" w:rsidP="00155544">
      <w:pPr>
        <w:rPr>
          <w:rFonts w:ascii="Times New Roman" w:hAnsi="Times New Roman" w:cs="Times New Roman"/>
          <w:sz w:val="24"/>
          <w:szCs w:val="24"/>
        </w:rPr>
      </w:pPr>
    </w:p>
    <w:p w14:paraId="3B120F0E" w14:textId="77777777" w:rsidR="002F0887" w:rsidRDefault="002F0887" w:rsidP="00155544">
      <w:pPr>
        <w:rPr>
          <w:rFonts w:ascii="Times New Roman" w:hAnsi="Times New Roman" w:cs="Times New Roman"/>
          <w:sz w:val="24"/>
          <w:szCs w:val="24"/>
        </w:rPr>
      </w:pPr>
    </w:p>
    <w:p w14:paraId="0EDC45FF" w14:textId="77777777" w:rsidR="002F0887" w:rsidRDefault="002F0887" w:rsidP="00155544">
      <w:pPr>
        <w:rPr>
          <w:rFonts w:ascii="Times New Roman" w:hAnsi="Times New Roman" w:cs="Times New Roman"/>
          <w:sz w:val="24"/>
          <w:szCs w:val="24"/>
        </w:rPr>
      </w:pPr>
    </w:p>
    <w:p w14:paraId="52294272" w14:textId="77777777" w:rsidR="002F0887" w:rsidRDefault="002F0887" w:rsidP="00155544">
      <w:pPr>
        <w:rPr>
          <w:rFonts w:ascii="Times New Roman" w:hAnsi="Times New Roman" w:cs="Times New Roman"/>
          <w:sz w:val="24"/>
          <w:szCs w:val="24"/>
        </w:rPr>
      </w:pPr>
    </w:p>
    <w:p w14:paraId="1D07EEDB" w14:textId="77777777" w:rsidR="002F0887" w:rsidRDefault="002F0887" w:rsidP="00155544">
      <w:pPr>
        <w:rPr>
          <w:rFonts w:ascii="Times New Roman" w:hAnsi="Times New Roman" w:cs="Times New Roman"/>
          <w:sz w:val="24"/>
          <w:szCs w:val="24"/>
        </w:rPr>
      </w:pPr>
    </w:p>
    <w:p w14:paraId="7702BA62" w14:textId="77777777" w:rsidR="002F0887" w:rsidRDefault="002F0887" w:rsidP="00155544">
      <w:pPr>
        <w:rPr>
          <w:rFonts w:ascii="Times New Roman" w:hAnsi="Times New Roman" w:cs="Times New Roman"/>
          <w:sz w:val="24"/>
          <w:szCs w:val="24"/>
        </w:rPr>
      </w:pPr>
    </w:p>
    <w:p w14:paraId="49629C53" w14:textId="77777777" w:rsidR="002F0887" w:rsidRDefault="002F0887" w:rsidP="00155544">
      <w:pPr>
        <w:rPr>
          <w:rFonts w:ascii="Times New Roman" w:hAnsi="Times New Roman" w:cs="Times New Roman"/>
          <w:sz w:val="24"/>
          <w:szCs w:val="24"/>
        </w:rPr>
      </w:pPr>
    </w:p>
    <w:p w14:paraId="06352767" w14:textId="77777777" w:rsidR="002F0887" w:rsidRDefault="002F0887" w:rsidP="00155544">
      <w:pPr>
        <w:rPr>
          <w:rFonts w:ascii="Times New Roman" w:hAnsi="Times New Roman" w:cs="Times New Roman"/>
          <w:sz w:val="24"/>
          <w:szCs w:val="24"/>
        </w:rPr>
      </w:pPr>
    </w:p>
    <w:p w14:paraId="589834C0" w14:textId="0BE67116" w:rsidR="002F0887" w:rsidRPr="00BA1291" w:rsidRDefault="00476630" w:rsidP="0015554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DE0631E" wp14:editId="2177CC54">
            <wp:extent cx="5834380" cy="3773805"/>
            <wp:effectExtent l="0" t="0" r="0" b="0"/>
            <wp:docPr id="19358359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4380" cy="3773805"/>
                    </a:xfrm>
                    <a:prstGeom prst="rect">
                      <a:avLst/>
                    </a:prstGeom>
                    <a:noFill/>
                  </pic:spPr>
                </pic:pic>
              </a:graphicData>
            </a:graphic>
          </wp:inline>
        </w:drawing>
      </w:r>
    </w:p>
    <w:p w14:paraId="3CC55BEC" w14:textId="1E327CB2" w:rsidR="002C27DE" w:rsidRPr="00BA1291" w:rsidRDefault="002B7494" w:rsidP="00155544">
      <w:pPr>
        <w:rPr>
          <w:rFonts w:ascii="Times New Roman" w:hAnsi="Times New Roman" w:cs="Times New Roman"/>
          <w:sz w:val="24"/>
          <w:szCs w:val="24"/>
        </w:rPr>
      </w:pPr>
      <w:r w:rsidRPr="00BA1291">
        <w:rPr>
          <w:rFonts w:ascii="Times New Roman" w:hAnsi="Times New Roman" w:cs="Times New Roman"/>
          <w:sz w:val="24"/>
          <w:szCs w:val="24"/>
        </w:rPr>
        <w:t xml:space="preserve">Fig. S5. </w:t>
      </w:r>
      <w:r w:rsidR="00267747" w:rsidRPr="00BA1291">
        <w:rPr>
          <w:rFonts w:ascii="Times New Roman" w:hAnsi="Times New Roman" w:cs="Times New Roman"/>
          <w:b/>
          <w:bCs/>
          <w:sz w:val="24"/>
          <w:szCs w:val="24"/>
        </w:rPr>
        <w:t>Impact of spectral randomness.</w:t>
      </w:r>
      <w:r w:rsidR="00267747" w:rsidRPr="00BA1291">
        <w:rPr>
          <w:rFonts w:ascii="Times New Roman" w:hAnsi="Times New Roman" w:cs="Times New Roman"/>
          <w:sz w:val="24"/>
          <w:szCs w:val="24"/>
        </w:rPr>
        <w:t xml:space="preserve"> </w:t>
      </w:r>
      <w:r w:rsidR="00476630">
        <w:rPr>
          <w:rFonts w:ascii="Times New Roman" w:hAnsi="Times New Roman" w:cs="Times New Roman"/>
          <w:sz w:val="24"/>
          <w:szCs w:val="24"/>
        </w:rPr>
        <w:t>(a)</w:t>
      </w:r>
      <w:r w:rsidR="00267747" w:rsidRPr="00BA1291">
        <w:rPr>
          <w:rFonts w:ascii="Times New Roman" w:hAnsi="Times New Roman" w:cs="Times New Roman"/>
          <w:sz w:val="24"/>
          <w:szCs w:val="24"/>
        </w:rPr>
        <w:t xml:space="preserve"> Spectra used to generate </w:t>
      </w:r>
      <w:proofErr w:type="gramStart"/>
      <w:r w:rsidR="00267747" w:rsidRPr="00BA1291">
        <w:rPr>
          <w:rFonts w:ascii="Times New Roman" w:hAnsi="Times New Roman" w:cs="Times New Roman"/>
          <w:sz w:val="24"/>
          <w:szCs w:val="24"/>
        </w:rPr>
        <w:t>the simulated</w:t>
      </w:r>
      <w:proofErr w:type="gramEnd"/>
      <w:r w:rsidR="00267747" w:rsidRPr="00BA1291">
        <w:rPr>
          <w:rFonts w:ascii="Times New Roman" w:hAnsi="Times New Roman" w:cs="Times New Roman"/>
          <w:sz w:val="24"/>
          <w:szCs w:val="24"/>
        </w:rPr>
        <w:t xml:space="preserve"> data. </w:t>
      </w:r>
      <w:r w:rsidR="008C2F41">
        <w:rPr>
          <w:rFonts w:ascii="Times New Roman" w:hAnsi="Times New Roman" w:cs="Times New Roman"/>
          <w:sz w:val="24"/>
          <w:szCs w:val="24"/>
        </w:rPr>
        <w:t>(b) Spectro-t</w:t>
      </w:r>
      <w:r w:rsidR="00267747" w:rsidRPr="00BA1291">
        <w:rPr>
          <w:rFonts w:ascii="Times New Roman" w:hAnsi="Times New Roman" w:cs="Times New Roman"/>
          <w:sz w:val="24"/>
          <w:szCs w:val="24"/>
        </w:rPr>
        <w:t>omographic reconstruction of the two states. The reconstruction using hypothetical random spectra yields better results.</w:t>
      </w:r>
      <w:r w:rsidR="00E74AA1" w:rsidRPr="00BA1291">
        <w:rPr>
          <w:rFonts w:ascii="Times New Roman" w:hAnsi="Times New Roman" w:cs="Times New Roman"/>
          <w:noProof/>
          <w:sz w:val="24"/>
          <w:szCs w:val="24"/>
        </w:rPr>
        <w:tab/>
      </w:r>
    </w:p>
    <w:p w14:paraId="5E3DEB52" w14:textId="212E2617" w:rsidR="002C27DE" w:rsidRPr="00BA1291" w:rsidRDefault="005C5DF9" w:rsidP="00155544">
      <w:pPr>
        <w:rPr>
          <w:rFonts w:ascii="Times New Roman" w:hAnsi="Times New Roman" w:cs="Times New Roman"/>
          <w:sz w:val="24"/>
          <w:szCs w:val="24"/>
        </w:rPr>
      </w:pPr>
      <w:r w:rsidRPr="00BA1291">
        <w:rPr>
          <w:rFonts w:ascii="Times New Roman" w:hAnsi="Times New Roman" w:cs="Times New Roman"/>
          <w:noProof/>
          <w:sz w:val="24"/>
          <w:szCs w:val="24"/>
        </w:rPr>
        <w:lastRenderedPageBreak/>
        <w:drawing>
          <wp:inline distT="0" distB="0" distL="0" distR="0" wp14:anchorId="12FC8946" wp14:editId="6752EC32">
            <wp:extent cx="5749290" cy="6029325"/>
            <wp:effectExtent l="0" t="0" r="0" b="9525"/>
            <wp:docPr id="20403764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9290" cy="6029325"/>
                    </a:xfrm>
                    <a:prstGeom prst="rect">
                      <a:avLst/>
                    </a:prstGeom>
                    <a:noFill/>
                  </pic:spPr>
                </pic:pic>
              </a:graphicData>
            </a:graphic>
          </wp:inline>
        </w:drawing>
      </w:r>
    </w:p>
    <w:p w14:paraId="6924F2A9" w14:textId="67AF244B" w:rsidR="00F7410E" w:rsidRPr="00BA1291" w:rsidRDefault="00F7410E" w:rsidP="00F7410E">
      <w:pPr>
        <w:rPr>
          <w:rFonts w:ascii="Times New Roman" w:hAnsi="Times New Roman" w:cs="Times New Roman"/>
          <w:sz w:val="24"/>
          <w:szCs w:val="24"/>
        </w:rPr>
      </w:pPr>
      <w:r w:rsidRPr="00BA1291">
        <w:rPr>
          <w:rFonts w:ascii="Times New Roman" w:hAnsi="Times New Roman" w:cs="Times New Roman"/>
          <w:sz w:val="24"/>
          <w:szCs w:val="24"/>
        </w:rPr>
        <w:t>Fig</w:t>
      </w:r>
      <w:r w:rsidR="00C9793B" w:rsidRPr="00BA1291">
        <w:rPr>
          <w:rFonts w:ascii="Times New Roman" w:hAnsi="Times New Roman" w:cs="Times New Roman"/>
          <w:sz w:val="24"/>
          <w:szCs w:val="24"/>
        </w:rPr>
        <w:t>.</w:t>
      </w:r>
      <w:r w:rsidRPr="00BA1291">
        <w:rPr>
          <w:rFonts w:ascii="Times New Roman" w:hAnsi="Times New Roman" w:cs="Times New Roman"/>
          <w:sz w:val="24"/>
          <w:szCs w:val="24"/>
        </w:rPr>
        <w:t xml:space="preserve"> S6. </w:t>
      </w:r>
      <w:r w:rsidRPr="00BA1291">
        <w:rPr>
          <w:rFonts w:ascii="Times New Roman" w:hAnsi="Times New Roman" w:cs="Times New Roman"/>
          <w:b/>
          <w:bCs/>
          <w:sz w:val="24"/>
          <w:szCs w:val="24"/>
        </w:rPr>
        <w:t>Simulated experiment with two Fe species (Fe</w:t>
      </w:r>
      <w:r w:rsidRPr="00BA1291">
        <w:rPr>
          <w:rFonts w:ascii="Times New Roman" w:hAnsi="Times New Roman" w:cs="Times New Roman"/>
          <w:b/>
          <w:bCs/>
          <w:sz w:val="24"/>
          <w:szCs w:val="24"/>
          <w:vertAlign w:val="superscript"/>
        </w:rPr>
        <w:t>0</w:t>
      </w:r>
      <w:r w:rsidRPr="00BA1291">
        <w:rPr>
          <w:rFonts w:ascii="Times New Roman" w:hAnsi="Times New Roman" w:cs="Times New Roman"/>
          <w:b/>
          <w:bCs/>
          <w:sz w:val="24"/>
          <w:szCs w:val="24"/>
        </w:rPr>
        <w:t xml:space="preserve"> and Fe</w:t>
      </w:r>
      <w:r w:rsidRPr="00BA1291">
        <w:rPr>
          <w:rFonts w:ascii="Times New Roman" w:hAnsi="Times New Roman" w:cs="Times New Roman"/>
          <w:b/>
          <w:bCs/>
          <w:sz w:val="24"/>
          <w:szCs w:val="24"/>
          <w:vertAlign w:val="superscript"/>
        </w:rPr>
        <w:t>3+</w:t>
      </w:r>
      <w:r w:rsidRPr="00BA1291">
        <w:rPr>
          <w:rFonts w:ascii="Times New Roman" w:hAnsi="Times New Roman" w:cs="Times New Roman"/>
          <w:b/>
          <w:bCs/>
          <w:sz w:val="24"/>
          <w:szCs w:val="24"/>
        </w:rPr>
        <w:t>) strongly overlapping with each other.</w:t>
      </w:r>
      <w:r w:rsidRPr="00BA1291">
        <w:rPr>
          <w:rFonts w:ascii="Times New Roman" w:hAnsi="Times New Roman" w:cs="Times New Roman"/>
          <w:sz w:val="24"/>
          <w:szCs w:val="24"/>
        </w:rPr>
        <w:t xml:space="preserve">  Results from top to bottom correspond to three different initial guesses of the solution - constant, random, and near ground truth.   </w:t>
      </w:r>
    </w:p>
    <w:p w14:paraId="41AA0DD9" w14:textId="1C68A600" w:rsidR="0054610C" w:rsidRPr="00BA1291" w:rsidRDefault="0054610C" w:rsidP="00BF0863">
      <w:pPr>
        <w:rPr>
          <w:rFonts w:ascii="Times New Roman" w:hAnsi="Times New Roman" w:cs="Times New Roman"/>
          <w:b/>
          <w:bCs/>
          <w:sz w:val="24"/>
          <w:szCs w:val="24"/>
        </w:rPr>
      </w:pPr>
    </w:p>
    <w:p w14:paraId="5250E8CB" w14:textId="77777777" w:rsidR="00B513B7" w:rsidRDefault="00B513B7" w:rsidP="00BF0863">
      <w:pPr>
        <w:rPr>
          <w:rFonts w:ascii="Times New Roman" w:hAnsi="Times New Roman" w:cs="Times New Roman"/>
          <w:b/>
          <w:bCs/>
          <w:sz w:val="24"/>
          <w:szCs w:val="24"/>
        </w:rPr>
      </w:pPr>
    </w:p>
    <w:p w14:paraId="78D4CAE3" w14:textId="77777777" w:rsidR="00C62EAF" w:rsidRDefault="00C62EAF" w:rsidP="00BF0863">
      <w:pPr>
        <w:rPr>
          <w:rFonts w:ascii="Times New Roman" w:hAnsi="Times New Roman" w:cs="Times New Roman"/>
          <w:b/>
          <w:bCs/>
          <w:sz w:val="24"/>
          <w:szCs w:val="24"/>
        </w:rPr>
      </w:pPr>
    </w:p>
    <w:p w14:paraId="251E5340" w14:textId="77777777" w:rsidR="00C62EAF" w:rsidRPr="00BA1291" w:rsidRDefault="00C62EAF" w:rsidP="00BF0863">
      <w:pPr>
        <w:rPr>
          <w:rFonts w:ascii="Times New Roman" w:hAnsi="Times New Roman" w:cs="Times New Roman"/>
          <w:b/>
          <w:bCs/>
          <w:sz w:val="24"/>
          <w:szCs w:val="24"/>
        </w:rPr>
      </w:pPr>
    </w:p>
    <w:p w14:paraId="288E3069" w14:textId="77777777" w:rsidR="00B513B7" w:rsidRPr="00BA1291" w:rsidRDefault="00B513B7" w:rsidP="00BF0863">
      <w:pPr>
        <w:rPr>
          <w:rFonts w:ascii="Times New Roman" w:hAnsi="Times New Roman" w:cs="Times New Roman"/>
          <w:b/>
          <w:bCs/>
          <w:sz w:val="24"/>
          <w:szCs w:val="24"/>
        </w:rPr>
      </w:pPr>
    </w:p>
    <w:p w14:paraId="027101A5" w14:textId="6ABC3BD9" w:rsidR="0054610C" w:rsidRPr="00BA1291" w:rsidRDefault="00F104F7" w:rsidP="00BF0863">
      <w:pPr>
        <w:rPr>
          <w:rFonts w:ascii="Times New Roman" w:hAnsi="Times New Roman" w:cs="Times New Roman"/>
          <w:b/>
          <w:bCs/>
          <w:sz w:val="24"/>
          <w:szCs w:val="24"/>
        </w:rPr>
      </w:pPr>
      <w:bookmarkStart w:id="0" w:name="_Hlk197278991"/>
      <w:r w:rsidRPr="00BA1291">
        <w:rPr>
          <w:rFonts w:ascii="Times New Roman" w:hAnsi="Times New Roman" w:cs="Times New Roman"/>
          <w:b/>
          <w:bCs/>
          <w:sz w:val="24"/>
          <w:szCs w:val="24"/>
        </w:rPr>
        <w:lastRenderedPageBreak/>
        <w:t xml:space="preserve">Sample </w:t>
      </w:r>
      <w:r w:rsidR="00AF4F78" w:rsidRPr="00BA1291">
        <w:rPr>
          <w:rFonts w:ascii="Times New Roman" w:hAnsi="Times New Roman" w:cs="Times New Roman"/>
          <w:b/>
          <w:bCs/>
          <w:sz w:val="24"/>
          <w:szCs w:val="24"/>
        </w:rPr>
        <w:t>preparation and SEM characterization</w:t>
      </w:r>
    </w:p>
    <w:bookmarkEnd w:id="0"/>
    <w:p w14:paraId="2B1F0457" w14:textId="01068E47" w:rsidR="00AF4F78" w:rsidRPr="00BA1291" w:rsidRDefault="00AF4F78" w:rsidP="00BF0863">
      <w:pPr>
        <w:rPr>
          <w:rFonts w:ascii="Times New Roman" w:hAnsi="Times New Roman" w:cs="Times New Roman"/>
          <w:sz w:val="24"/>
          <w:szCs w:val="24"/>
        </w:rPr>
      </w:pPr>
      <w:r w:rsidRPr="00BA1291">
        <w:rPr>
          <w:rFonts w:ascii="Times New Roman" w:hAnsi="Times New Roman" w:cs="Times New Roman"/>
          <w:sz w:val="24"/>
          <w:szCs w:val="24"/>
        </w:rPr>
        <w:t xml:space="preserve">In this section we </w:t>
      </w:r>
      <w:r w:rsidR="00CC3519">
        <w:rPr>
          <w:rFonts w:ascii="Times New Roman" w:hAnsi="Times New Roman" w:cs="Times New Roman"/>
          <w:sz w:val="24"/>
          <w:szCs w:val="24"/>
        </w:rPr>
        <w:t>present more details about</w:t>
      </w:r>
      <w:r w:rsidRPr="00BA1291">
        <w:rPr>
          <w:rFonts w:ascii="Times New Roman" w:hAnsi="Times New Roman" w:cs="Times New Roman"/>
          <w:sz w:val="24"/>
          <w:szCs w:val="24"/>
        </w:rPr>
        <w:t xml:space="preserve"> sample </w:t>
      </w:r>
      <w:r w:rsidR="00975F87">
        <w:rPr>
          <w:rFonts w:ascii="Times New Roman" w:hAnsi="Times New Roman" w:cs="Times New Roman"/>
          <w:sz w:val="24"/>
          <w:szCs w:val="24"/>
        </w:rPr>
        <w:t>preparation</w:t>
      </w:r>
      <w:r w:rsidR="00B513B7" w:rsidRPr="00BA1291">
        <w:rPr>
          <w:rFonts w:ascii="Times New Roman" w:hAnsi="Times New Roman" w:cs="Times New Roman"/>
          <w:sz w:val="24"/>
          <w:szCs w:val="24"/>
        </w:rPr>
        <w:t xml:space="preserve"> and SEM characterizations as well. </w:t>
      </w:r>
    </w:p>
    <w:p w14:paraId="42A079DB" w14:textId="33E20F48" w:rsidR="00BF0863" w:rsidRPr="00BA1291" w:rsidRDefault="003610F1" w:rsidP="00B513B7">
      <w:pPr>
        <w:rPr>
          <w:rFonts w:ascii="Times New Roman" w:hAnsi="Times New Roman" w:cs="Times New Roman"/>
          <w:b/>
          <w:bCs/>
          <w:sz w:val="24"/>
          <w:szCs w:val="24"/>
        </w:rPr>
      </w:pPr>
      <w:r w:rsidRPr="00BA1291">
        <w:rPr>
          <w:rFonts w:ascii="Times New Roman" w:hAnsi="Times New Roman" w:cs="Times New Roman"/>
          <w:b/>
          <w:bCs/>
          <w:sz w:val="24"/>
          <w:szCs w:val="24"/>
        </w:rPr>
        <w:t xml:space="preserve">FIB and EDS </w:t>
      </w:r>
      <w:r w:rsidR="00591ED5" w:rsidRPr="00BA1291">
        <w:rPr>
          <w:rFonts w:ascii="Times New Roman" w:hAnsi="Times New Roman" w:cs="Times New Roman"/>
          <w:b/>
          <w:bCs/>
          <w:sz w:val="24"/>
          <w:szCs w:val="24"/>
        </w:rPr>
        <w:t>measurements</w:t>
      </w:r>
    </w:p>
    <w:p w14:paraId="4BA47AB8" w14:textId="3D719D60" w:rsidR="00102FE6" w:rsidRDefault="00591ED5" w:rsidP="00155544">
      <w:pPr>
        <w:rPr>
          <w:rFonts w:ascii="Times New Roman" w:hAnsi="Times New Roman" w:cs="Times New Roman"/>
          <w:sz w:val="24"/>
          <w:szCs w:val="24"/>
        </w:rPr>
      </w:pPr>
      <w:r w:rsidRPr="00BA1291">
        <w:rPr>
          <w:rFonts w:ascii="Times New Roman" w:hAnsi="Times New Roman" w:cs="Times New Roman"/>
          <w:sz w:val="24"/>
          <w:szCs w:val="24"/>
        </w:rPr>
        <w:t xml:space="preserve">Both the </w:t>
      </w:r>
      <w:r w:rsidR="00FF4F4D" w:rsidRPr="00BA1291">
        <w:rPr>
          <w:rFonts w:ascii="Times New Roman" w:hAnsi="Times New Roman" w:cs="Times New Roman"/>
          <w:sz w:val="24"/>
          <w:szCs w:val="24"/>
        </w:rPr>
        <w:t xml:space="preserve">stainless steel/hematite </w:t>
      </w:r>
      <w:r w:rsidR="005730E9" w:rsidRPr="00BA1291">
        <w:rPr>
          <w:rFonts w:ascii="Times New Roman" w:hAnsi="Times New Roman" w:cs="Times New Roman"/>
          <w:sz w:val="24"/>
          <w:szCs w:val="24"/>
        </w:rPr>
        <w:t>nanoparticle mixture</w:t>
      </w:r>
      <w:r w:rsidR="00FF4F4D" w:rsidRPr="00BA1291">
        <w:rPr>
          <w:rFonts w:ascii="Times New Roman" w:hAnsi="Times New Roman" w:cs="Times New Roman"/>
          <w:sz w:val="24"/>
          <w:szCs w:val="24"/>
        </w:rPr>
        <w:t xml:space="preserve"> and </w:t>
      </w:r>
      <w:r w:rsidR="005730E9" w:rsidRPr="00BA1291">
        <w:rPr>
          <w:rFonts w:ascii="Times New Roman" w:hAnsi="Times New Roman" w:cs="Times New Roman"/>
          <w:sz w:val="24"/>
          <w:szCs w:val="24"/>
        </w:rPr>
        <w:t xml:space="preserve">NMC811 particles were prepared using </w:t>
      </w:r>
      <w:r w:rsidR="0066143C" w:rsidRPr="00BA1291">
        <w:rPr>
          <w:rFonts w:ascii="Times New Roman" w:hAnsi="Times New Roman" w:cs="Times New Roman"/>
          <w:sz w:val="24"/>
          <w:szCs w:val="24"/>
        </w:rPr>
        <w:t xml:space="preserve">FIB to mount them to a sharp pin for </w:t>
      </w:r>
      <w:proofErr w:type="spellStart"/>
      <w:r w:rsidR="00900BDC" w:rsidRPr="00BA1291">
        <w:rPr>
          <w:rFonts w:ascii="Times New Roman" w:hAnsi="Times New Roman" w:cs="Times New Roman"/>
          <w:sz w:val="24"/>
          <w:szCs w:val="24"/>
        </w:rPr>
        <w:t>spectro</w:t>
      </w:r>
      <w:proofErr w:type="spellEnd"/>
      <w:r w:rsidR="00900BDC" w:rsidRPr="00BA1291">
        <w:rPr>
          <w:rFonts w:ascii="Times New Roman" w:hAnsi="Times New Roman" w:cs="Times New Roman"/>
          <w:sz w:val="24"/>
          <w:szCs w:val="24"/>
        </w:rPr>
        <w:t xml:space="preserve">-tomography measurement. </w:t>
      </w:r>
      <w:r w:rsidR="0017517D" w:rsidRPr="00BA1291">
        <w:rPr>
          <w:rFonts w:ascii="Times New Roman" w:hAnsi="Times New Roman" w:cs="Times New Roman"/>
          <w:sz w:val="24"/>
          <w:szCs w:val="24"/>
        </w:rPr>
        <w:t xml:space="preserve">In </w:t>
      </w:r>
      <w:r w:rsidR="00E639B5" w:rsidRPr="00BA1291">
        <w:rPr>
          <w:rFonts w:ascii="Times New Roman" w:hAnsi="Times New Roman" w:cs="Times New Roman"/>
          <w:sz w:val="24"/>
          <w:szCs w:val="24"/>
        </w:rPr>
        <w:t>F</w:t>
      </w:r>
      <w:r w:rsidR="0017517D" w:rsidRPr="00BA1291">
        <w:rPr>
          <w:rFonts w:ascii="Times New Roman" w:hAnsi="Times New Roman" w:cs="Times New Roman"/>
          <w:sz w:val="24"/>
          <w:szCs w:val="24"/>
        </w:rPr>
        <w:t>ig</w:t>
      </w:r>
      <w:r w:rsidR="00185FB2" w:rsidRPr="00BA1291">
        <w:rPr>
          <w:rFonts w:ascii="Times New Roman" w:hAnsi="Times New Roman" w:cs="Times New Roman"/>
          <w:sz w:val="24"/>
          <w:szCs w:val="24"/>
        </w:rPr>
        <w:t>.</w:t>
      </w:r>
      <w:r w:rsidR="00E639B5" w:rsidRPr="00BA1291">
        <w:rPr>
          <w:rFonts w:ascii="Times New Roman" w:hAnsi="Times New Roman" w:cs="Times New Roman"/>
          <w:sz w:val="24"/>
          <w:szCs w:val="24"/>
        </w:rPr>
        <w:t xml:space="preserve"> S7-S11</w:t>
      </w:r>
      <w:r w:rsidR="0017517D" w:rsidRPr="00BA1291">
        <w:rPr>
          <w:rFonts w:ascii="Times New Roman" w:hAnsi="Times New Roman" w:cs="Times New Roman"/>
          <w:sz w:val="24"/>
          <w:szCs w:val="24"/>
        </w:rPr>
        <w:t xml:space="preserve"> we show the</w:t>
      </w:r>
      <w:r w:rsidR="002B4AAF" w:rsidRPr="00BA1291">
        <w:rPr>
          <w:rFonts w:ascii="Times New Roman" w:hAnsi="Times New Roman" w:cs="Times New Roman"/>
          <w:sz w:val="24"/>
          <w:szCs w:val="24"/>
        </w:rPr>
        <w:t>ir morpholog</w:t>
      </w:r>
      <w:r w:rsidR="00E639B5" w:rsidRPr="00BA1291">
        <w:rPr>
          <w:rFonts w:ascii="Times New Roman" w:hAnsi="Times New Roman" w:cs="Times New Roman"/>
          <w:sz w:val="24"/>
          <w:szCs w:val="24"/>
        </w:rPr>
        <w:t>ies</w:t>
      </w:r>
      <w:r w:rsidR="002B4AAF" w:rsidRPr="00BA1291">
        <w:rPr>
          <w:rFonts w:ascii="Times New Roman" w:hAnsi="Times New Roman" w:cs="Times New Roman"/>
          <w:sz w:val="24"/>
          <w:szCs w:val="24"/>
        </w:rPr>
        <w:t xml:space="preserve"> in SEM and </w:t>
      </w:r>
      <w:r w:rsidR="005112E6" w:rsidRPr="00BA1291">
        <w:rPr>
          <w:rFonts w:ascii="Times New Roman" w:hAnsi="Times New Roman" w:cs="Times New Roman"/>
          <w:sz w:val="24"/>
          <w:szCs w:val="24"/>
        </w:rPr>
        <w:t>composition</w:t>
      </w:r>
      <w:r w:rsidR="00D03747" w:rsidRPr="00BA1291">
        <w:rPr>
          <w:rFonts w:ascii="Times New Roman" w:hAnsi="Times New Roman" w:cs="Times New Roman"/>
          <w:sz w:val="24"/>
          <w:szCs w:val="24"/>
        </w:rPr>
        <w:t>s</w:t>
      </w:r>
      <w:r w:rsidR="005112E6" w:rsidRPr="00BA1291">
        <w:rPr>
          <w:rFonts w:ascii="Times New Roman" w:hAnsi="Times New Roman" w:cs="Times New Roman"/>
          <w:sz w:val="24"/>
          <w:szCs w:val="24"/>
        </w:rPr>
        <w:t xml:space="preserve"> in </w:t>
      </w:r>
      <w:r w:rsidR="00102FE6" w:rsidRPr="00BA1291">
        <w:rPr>
          <w:rFonts w:ascii="Times New Roman" w:hAnsi="Times New Roman" w:cs="Times New Roman"/>
          <w:sz w:val="24"/>
          <w:szCs w:val="24"/>
        </w:rPr>
        <w:t>EDS analysis.</w:t>
      </w:r>
    </w:p>
    <w:p w14:paraId="7494EFC2" w14:textId="77777777" w:rsidR="00B80D0A" w:rsidRDefault="00B80D0A" w:rsidP="00155544">
      <w:pPr>
        <w:rPr>
          <w:rFonts w:ascii="Times New Roman" w:hAnsi="Times New Roman" w:cs="Times New Roman"/>
          <w:sz w:val="24"/>
          <w:szCs w:val="24"/>
        </w:rPr>
      </w:pPr>
    </w:p>
    <w:p w14:paraId="023CA6E7" w14:textId="77777777" w:rsidR="00B80D0A" w:rsidRDefault="00B80D0A" w:rsidP="00155544">
      <w:pPr>
        <w:rPr>
          <w:rFonts w:ascii="Times New Roman" w:hAnsi="Times New Roman" w:cs="Times New Roman"/>
          <w:sz w:val="24"/>
          <w:szCs w:val="24"/>
        </w:rPr>
      </w:pPr>
    </w:p>
    <w:p w14:paraId="61C6EB27" w14:textId="77777777" w:rsidR="00B80D0A" w:rsidRDefault="00B80D0A" w:rsidP="00155544">
      <w:pPr>
        <w:rPr>
          <w:rFonts w:ascii="Times New Roman" w:hAnsi="Times New Roman" w:cs="Times New Roman"/>
          <w:sz w:val="24"/>
          <w:szCs w:val="24"/>
        </w:rPr>
      </w:pPr>
    </w:p>
    <w:p w14:paraId="2D13C9D9" w14:textId="77777777" w:rsidR="00B80D0A" w:rsidRDefault="00B80D0A" w:rsidP="00155544">
      <w:pPr>
        <w:rPr>
          <w:rFonts w:ascii="Times New Roman" w:hAnsi="Times New Roman" w:cs="Times New Roman"/>
          <w:sz w:val="24"/>
          <w:szCs w:val="24"/>
        </w:rPr>
      </w:pPr>
    </w:p>
    <w:p w14:paraId="2BC8E313" w14:textId="77777777" w:rsidR="00B80D0A" w:rsidRDefault="00B80D0A" w:rsidP="00155544">
      <w:pPr>
        <w:rPr>
          <w:rFonts w:ascii="Times New Roman" w:hAnsi="Times New Roman" w:cs="Times New Roman"/>
          <w:sz w:val="24"/>
          <w:szCs w:val="24"/>
        </w:rPr>
      </w:pPr>
    </w:p>
    <w:p w14:paraId="4EE84EBC" w14:textId="77777777" w:rsidR="00B80D0A" w:rsidRDefault="00B80D0A" w:rsidP="00155544">
      <w:pPr>
        <w:rPr>
          <w:rFonts w:ascii="Times New Roman" w:hAnsi="Times New Roman" w:cs="Times New Roman"/>
          <w:sz w:val="24"/>
          <w:szCs w:val="24"/>
        </w:rPr>
      </w:pPr>
    </w:p>
    <w:p w14:paraId="36854BA6" w14:textId="77777777" w:rsidR="00B80D0A" w:rsidRDefault="00B80D0A" w:rsidP="00155544">
      <w:pPr>
        <w:rPr>
          <w:rFonts w:ascii="Times New Roman" w:hAnsi="Times New Roman" w:cs="Times New Roman"/>
          <w:sz w:val="24"/>
          <w:szCs w:val="24"/>
        </w:rPr>
      </w:pPr>
    </w:p>
    <w:p w14:paraId="3B7B685C" w14:textId="77777777" w:rsidR="00B80D0A" w:rsidRDefault="00B80D0A" w:rsidP="00155544">
      <w:pPr>
        <w:rPr>
          <w:rFonts w:ascii="Times New Roman" w:hAnsi="Times New Roman" w:cs="Times New Roman"/>
          <w:sz w:val="24"/>
          <w:szCs w:val="24"/>
        </w:rPr>
      </w:pPr>
    </w:p>
    <w:p w14:paraId="4C8F1E72" w14:textId="77777777" w:rsidR="00B80D0A" w:rsidRDefault="00B80D0A" w:rsidP="00155544">
      <w:pPr>
        <w:rPr>
          <w:rFonts w:ascii="Times New Roman" w:hAnsi="Times New Roman" w:cs="Times New Roman"/>
          <w:sz w:val="24"/>
          <w:szCs w:val="24"/>
        </w:rPr>
      </w:pPr>
    </w:p>
    <w:p w14:paraId="1061D45B" w14:textId="77777777" w:rsidR="00B80D0A" w:rsidRDefault="00B80D0A" w:rsidP="00155544">
      <w:pPr>
        <w:rPr>
          <w:rFonts w:ascii="Times New Roman" w:hAnsi="Times New Roman" w:cs="Times New Roman"/>
          <w:sz w:val="24"/>
          <w:szCs w:val="24"/>
        </w:rPr>
      </w:pPr>
    </w:p>
    <w:p w14:paraId="1D8DD9AB" w14:textId="77777777" w:rsidR="00B80D0A" w:rsidRDefault="00B80D0A" w:rsidP="00155544">
      <w:pPr>
        <w:rPr>
          <w:rFonts w:ascii="Times New Roman" w:hAnsi="Times New Roman" w:cs="Times New Roman"/>
          <w:sz w:val="24"/>
          <w:szCs w:val="24"/>
        </w:rPr>
      </w:pPr>
    </w:p>
    <w:p w14:paraId="019691FA" w14:textId="77777777" w:rsidR="00B80D0A" w:rsidRDefault="00B80D0A" w:rsidP="00155544">
      <w:pPr>
        <w:rPr>
          <w:rFonts w:ascii="Times New Roman" w:hAnsi="Times New Roman" w:cs="Times New Roman"/>
          <w:sz w:val="24"/>
          <w:szCs w:val="24"/>
        </w:rPr>
      </w:pPr>
    </w:p>
    <w:p w14:paraId="0445A222" w14:textId="77777777" w:rsidR="00B80D0A" w:rsidRDefault="00B80D0A" w:rsidP="00155544">
      <w:pPr>
        <w:rPr>
          <w:rFonts w:ascii="Times New Roman" w:hAnsi="Times New Roman" w:cs="Times New Roman"/>
          <w:sz w:val="24"/>
          <w:szCs w:val="24"/>
        </w:rPr>
      </w:pPr>
    </w:p>
    <w:p w14:paraId="36B0D041" w14:textId="77777777" w:rsidR="00B80D0A" w:rsidRDefault="00B80D0A" w:rsidP="00155544">
      <w:pPr>
        <w:rPr>
          <w:rFonts w:ascii="Times New Roman" w:hAnsi="Times New Roman" w:cs="Times New Roman"/>
          <w:sz w:val="24"/>
          <w:szCs w:val="24"/>
        </w:rPr>
      </w:pPr>
    </w:p>
    <w:p w14:paraId="732C8C55" w14:textId="77777777" w:rsidR="00B80D0A" w:rsidRDefault="00B80D0A" w:rsidP="00155544">
      <w:pPr>
        <w:rPr>
          <w:rFonts w:ascii="Times New Roman" w:hAnsi="Times New Roman" w:cs="Times New Roman"/>
          <w:sz w:val="24"/>
          <w:szCs w:val="24"/>
        </w:rPr>
      </w:pPr>
    </w:p>
    <w:p w14:paraId="09A85992" w14:textId="77777777" w:rsidR="00B80D0A" w:rsidRDefault="00B80D0A" w:rsidP="00155544">
      <w:pPr>
        <w:rPr>
          <w:rFonts w:ascii="Times New Roman" w:hAnsi="Times New Roman" w:cs="Times New Roman"/>
          <w:sz w:val="24"/>
          <w:szCs w:val="24"/>
        </w:rPr>
      </w:pPr>
    </w:p>
    <w:p w14:paraId="5F461638" w14:textId="77777777" w:rsidR="00B80D0A" w:rsidRPr="00BA1291" w:rsidRDefault="00B80D0A" w:rsidP="00155544">
      <w:pPr>
        <w:rPr>
          <w:rFonts w:ascii="Times New Roman" w:hAnsi="Times New Roman" w:cs="Times New Roman"/>
          <w:sz w:val="24"/>
          <w:szCs w:val="24"/>
        </w:rPr>
      </w:pPr>
    </w:p>
    <w:p w14:paraId="1FD53C97" w14:textId="13EE1867" w:rsidR="00BF0863" w:rsidRPr="00BA1291" w:rsidRDefault="005730E9" w:rsidP="00155544">
      <w:pPr>
        <w:rPr>
          <w:rFonts w:ascii="Times New Roman" w:hAnsi="Times New Roman" w:cs="Times New Roman"/>
          <w:sz w:val="24"/>
          <w:szCs w:val="24"/>
        </w:rPr>
      </w:pPr>
      <w:r w:rsidRPr="00BA1291">
        <w:rPr>
          <w:rFonts w:ascii="Times New Roman" w:hAnsi="Times New Roman" w:cs="Times New Roman"/>
          <w:sz w:val="24"/>
          <w:szCs w:val="24"/>
        </w:rPr>
        <w:lastRenderedPageBreak/>
        <w:t xml:space="preserve"> </w:t>
      </w:r>
      <w:r w:rsidR="008406EB" w:rsidRPr="00BA1291">
        <w:rPr>
          <w:rFonts w:ascii="Times New Roman" w:hAnsi="Times New Roman" w:cs="Times New Roman"/>
          <w:noProof/>
          <w:sz w:val="24"/>
          <w:szCs w:val="24"/>
        </w:rPr>
        <w:drawing>
          <wp:inline distT="0" distB="0" distL="0" distR="0" wp14:anchorId="06AA6954" wp14:editId="702BA91B">
            <wp:extent cx="5386831" cy="1906426"/>
            <wp:effectExtent l="0" t="0" r="4445" b="0"/>
            <wp:docPr id="12539262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1679" cy="1915220"/>
                    </a:xfrm>
                    <a:prstGeom prst="rect">
                      <a:avLst/>
                    </a:prstGeom>
                    <a:noFill/>
                  </pic:spPr>
                </pic:pic>
              </a:graphicData>
            </a:graphic>
          </wp:inline>
        </w:drawing>
      </w:r>
    </w:p>
    <w:p w14:paraId="4FC278D8" w14:textId="0A798D1F" w:rsidR="00542A8B" w:rsidRPr="00BA1291" w:rsidRDefault="00542A8B" w:rsidP="00542A8B">
      <w:pPr>
        <w:rPr>
          <w:rFonts w:ascii="Times New Roman" w:hAnsi="Times New Roman" w:cs="Times New Roman"/>
          <w:sz w:val="24"/>
          <w:szCs w:val="24"/>
        </w:rPr>
      </w:pPr>
      <w:r w:rsidRPr="00BA1291">
        <w:rPr>
          <w:rFonts w:ascii="Times New Roman" w:hAnsi="Times New Roman" w:cs="Times New Roman"/>
          <w:sz w:val="24"/>
          <w:szCs w:val="24"/>
        </w:rPr>
        <w:t xml:space="preserve">Fig. S7. </w:t>
      </w:r>
      <w:r w:rsidRPr="00BA1291">
        <w:rPr>
          <w:rFonts w:ascii="Times New Roman" w:hAnsi="Times New Roman" w:cs="Times New Roman"/>
          <w:b/>
          <w:bCs/>
          <w:sz w:val="24"/>
          <w:szCs w:val="24"/>
        </w:rPr>
        <w:t>SEM of stainless steel-Hematite Silicate.</w:t>
      </w:r>
      <w:r w:rsidRPr="00BA1291">
        <w:rPr>
          <w:rFonts w:ascii="Times New Roman" w:hAnsi="Times New Roman" w:cs="Times New Roman"/>
          <w:sz w:val="24"/>
          <w:szCs w:val="24"/>
        </w:rPr>
        <w:t xml:space="preserve"> a) SEM micrograph of the silica encased iron nanoparticle matrix, at 30KeV steel particles stand in stark relief to the silica and hematite composite. b) Top-down view of cylindrical section of Steel/Hematite silicate with annotation showing 2.4 </w:t>
      </w:r>
      <w:r w:rsidR="0025070F" w:rsidRPr="00BA1291">
        <w:rPr>
          <w:rFonts w:ascii="Times New Roman" w:hAnsi="Times New Roman" w:cs="Times New Roman"/>
          <w:sz w:val="24"/>
          <w:szCs w:val="24"/>
        </w:rPr>
        <w:t>µ</w:t>
      </w:r>
      <w:r w:rsidRPr="00BA1291">
        <w:rPr>
          <w:rFonts w:ascii="Times New Roman" w:hAnsi="Times New Roman" w:cs="Times New Roman"/>
          <w:sz w:val="24"/>
          <w:szCs w:val="24"/>
        </w:rPr>
        <w:t xml:space="preserve">m diameter. </w:t>
      </w:r>
    </w:p>
    <w:p w14:paraId="207FF9A6" w14:textId="4A1601FF" w:rsidR="00585A93" w:rsidRPr="00BA1291" w:rsidRDefault="00585A93" w:rsidP="00155544">
      <w:pPr>
        <w:rPr>
          <w:rFonts w:ascii="Times New Roman" w:hAnsi="Times New Roman" w:cs="Times New Roman"/>
          <w:b/>
          <w:bCs/>
          <w:sz w:val="24"/>
          <w:szCs w:val="24"/>
        </w:rPr>
      </w:pPr>
    </w:p>
    <w:p w14:paraId="545F9665" w14:textId="77777777" w:rsidR="00585A93" w:rsidRPr="00BA1291" w:rsidRDefault="00585A93" w:rsidP="00155544">
      <w:pPr>
        <w:rPr>
          <w:rFonts w:ascii="Times New Roman" w:hAnsi="Times New Roman" w:cs="Times New Roman"/>
          <w:b/>
          <w:bCs/>
          <w:sz w:val="24"/>
          <w:szCs w:val="24"/>
        </w:rPr>
      </w:pPr>
    </w:p>
    <w:p w14:paraId="6BB469F3" w14:textId="77777777" w:rsidR="00585A93" w:rsidRPr="00BA1291" w:rsidRDefault="00585A93" w:rsidP="00155544">
      <w:pPr>
        <w:rPr>
          <w:rFonts w:ascii="Times New Roman" w:hAnsi="Times New Roman" w:cs="Times New Roman"/>
          <w:b/>
          <w:bCs/>
          <w:sz w:val="24"/>
          <w:szCs w:val="24"/>
        </w:rPr>
      </w:pPr>
    </w:p>
    <w:p w14:paraId="3E7959A8" w14:textId="1C3DA8E2" w:rsidR="0058650A" w:rsidRPr="00BA1291" w:rsidRDefault="002F1C59" w:rsidP="00155544">
      <w:pPr>
        <w:rPr>
          <w:rFonts w:ascii="Times New Roman" w:hAnsi="Times New Roman" w:cs="Times New Roman"/>
          <w:b/>
          <w:bCs/>
          <w:sz w:val="24"/>
          <w:szCs w:val="24"/>
        </w:rPr>
      </w:pPr>
      <w:r w:rsidRPr="00BA1291">
        <w:rPr>
          <w:rFonts w:ascii="Times New Roman" w:hAnsi="Times New Roman" w:cs="Times New Roman"/>
          <w:noProof/>
          <w:sz w:val="24"/>
          <w:szCs w:val="24"/>
        </w:rPr>
        <w:lastRenderedPageBreak/>
        <w:drawing>
          <wp:inline distT="0" distB="0" distL="0" distR="0" wp14:anchorId="4F354E5A" wp14:editId="720F65E1">
            <wp:extent cx="5445659" cy="4569581"/>
            <wp:effectExtent l="0" t="0" r="0" b="2540"/>
            <wp:docPr id="2086220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0742"/>
                    <a:stretch/>
                  </pic:blipFill>
                  <pic:spPr bwMode="auto">
                    <a:xfrm>
                      <a:off x="0" y="0"/>
                      <a:ext cx="5463915" cy="4584900"/>
                    </a:xfrm>
                    <a:prstGeom prst="rect">
                      <a:avLst/>
                    </a:prstGeom>
                    <a:noFill/>
                    <a:ln>
                      <a:noFill/>
                    </a:ln>
                    <a:extLst>
                      <a:ext uri="{53640926-AAD7-44D8-BBD7-CCE9431645EC}">
                        <a14:shadowObscured xmlns:a14="http://schemas.microsoft.com/office/drawing/2010/main"/>
                      </a:ext>
                    </a:extLst>
                  </pic:spPr>
                </pic:pic>
              </a:graphicData>
            </a:graphic>
          </wp:inline>
        </w:drawing>
      </w:r>
    </w:p>
    <w:p w14:paraId="19DEA71C" w14:textId="0EA9240E" w:rsidR="0058650A" w:rsidRDefault="005841AC" w:rsidP="00155544">
      <w:pPr>
        <w:rPr>
          <w:rFonts w:ascii="Times New Roman" w:hAnsi="Times New Roman" w:cs="Times New Roman"/>
          <w:sz w:val="24"/>
          <w:szCs w:val="24"/>
        </w:rPr>
      </w:pPr>
      <w:r w:rsidRPr="00BA1291">
        <w:rPr>
          <w:rFonts w:ascii="Times New Roman" w:hAnsi="Times New Roman" w:cs="Times New Roman"/>
          <w:sz w:val="24"/>
          <w:szCs w:val="24"/>
        </w:rPr>
        <w:t xml:space="preserve">Fig. S8. </w:t>
      </w:r>
      <w:r w:rsidRPr="00BA1291">
        <w:rPr>
          <w:rFonts w:ascii="Times New Roman" w:hAnsi="Times New Roman" w:cs="Times New Roman"/>
          <w:b/>
          <w:bCs/>
          <w:sz w:val="24"/>
          <w:szCs w:val="24"/>
        </w:rPr>
        <w:t>FIB/SEM Prepared Cylindrical Sample of stainless steel/hematite nanoparticle mixture.</w:t>
      </w:r>
      <w:r w:rsidRPr="00BA1291">
        <w:rPr>
          <w:rFonts w:ascii="Times New Roman" w:hAnsi="Times New Roman" w:cs="Times New Roman"/>
          <w:sz w:val="24"/>
          <w:szCs w:val="24"/>
        </w:rPr>
        <w:t xml:space="preserve"> A sample of 2.4 µm is shown at two angles with respect to the electron beam (0 and 90degrees relative).  Zero degrees angle (Top) with EDS map which shows the carbon cap represented by Gallium, Iron, Chromium and silicon for the 90</w:t>
      </w:r>
      <w:r w:rsidRPr="00BA1291">
        <w:rPr>
          <w:rFonts w:ascii="Times New Roman" w:hAnsi="Times New Roman" w:cs="Times New Roman"/>
          <w:sz w:val="24"/>
          <w:szCs w:val="24"/>
          <w:vertAlign w:val="superscript"/>
        </w:rPr>
        <w:t>o</w:t>
      </w:r>
      <w:r w:rsidRPr="00BA1291">
        <w:rPr>
          <w:rFonts w:ascii="Times New Roman" w:hAnsi="Times New Roman" w:cs="Times New Roman"/>
          <w:sz w:val="24"/>
          <w:szCs w:val="24"/>
        </w:rPr>
        <w:t xml:space="preserve"> setting (Bottom) shown.   </w:t>
      </w:r>
    </w:p>
    <w:p w14:paraId="7E3A2469" w14:textId="77777777" w:rsidR="00084CC8" w:rsidRDefault="00084CC8" w:rsidP="00155544">
      <w:pPr>
        <w:rPr>
          <w:rFonts w:ascii="Times New Roman" w:hAnsi="Times New Roman" w:cs="Times New Roman"/>
          <w:sz w:val="24"/>
          <w:szCs w:val="24"/>
        </w:rPr>
      </w:pPr>
    </w:p>
    <w:p w14:paraId="1D19F32B" w14:textId="77777777" w:rsidR="00084CC8" w:rsidRDefault="00084CC8" w:rsidP="00155544">
      <w:pPr>
        <w:rPr>
          <w:rFonts w:ascii="Times New Roman" w:hAnsi="Times New Roman" w:cs="Times New Roman"/>
          <w:sz w:val="24"/>
          <w:szCs w:val="24"/>
        </w:rPr>
      </w:pPr>
    </w:p>
    <w:p w14:paraId="17CB26F0" w14:textId="77777777" w:rsidR="00084CC8" w:rsidRDefault="00084CC8" w:rsidP="00155544">
      <w:pPr>
        <w:rPr>
          <w:rFonts w:ascii="Times New Roman" w:hAnsi="Times New Roman" w:cs="Times New Roman"/>
          <w:sz w:val="24"/>
          <w:szCs w:val="24"/>
        </w:rPr>
      </w:pPr>
    </w:p>
    <w:p w14:paraId="3981F937" w14:textId="77777777" w:rsidR="00084CC8" w:rsidRDefault="00084CC8" w:rsidP="00155544">
      <w:pPr>
        <w:rPr>
          <w:rFonts w:ascii="Times New Roman" w:hAnsi="Times New Roman" w:cs="Times New Roman"/>
          <w:sz w:val="24"/>
          <w:szCs w:val="24"/>
        </w:rPr>
      </w:pPr>
    </w:p>
    <w:p w14:paraId="734426F0" w14:textId="77777777" w:rsidR="00084CC8" w:rsidRPr="00BA1291" w:rsidRDefault="00084CC8" w:rsidP="00155544">
      <w:pPr>
        <w:rPr>
          <w:rFonts w:ascii="Times New Roman" w:hAnsi="Times New Roman" w:cs="Times New Roman"/>
          <w:sz w:val="24"/>
          <w:szCs w:val="24"/>
        </w:rPr>
      </w:pPr>
    </w:p>
    <w:p w14:paraId="0E35203E" w14:textId="5E94B0DE" w:rsidR="00AE102F" w:rsidRPr="00BA1291" w:rsidRDefault="00AE102F" w:rsidP="00155544">
      <w:pPr>
        <w:rPr>
          <w:rFonts w:ascii="Times New Roman" w:hAnsi="Times New Roman" w:cs="Times New Roman"/>
          <w:b/>
          <w:bCs/>
          <w:sz w:val="24"/>
          <w:szCs w:val="24"/>
        </w:rPr>
      </w:pPr>
      <w:r w:rsidRPr="00BA1291">
        <w:rPr>
          <w:rFonts w:ascii="Times New Roman" w:hAnsi="Times New Roman" w:cs="Times New Roman"/>
          <w:noProof/>
          <w:sz w:val="24"/>
          <w:szCs w:val="24"/>
        </w:rPr>
        <w:lastRenderedPageBreak/>
        <w:drawing>
          <wp:inline distT="0" distB="0" distL="0" distR="0" wp14:anchorId="2AE9EC39" wp14:editId="09522053">
            <wp:extent cx="5943600" cy="1411597"/>
            <wp:effectExtent l="0" t="0" r="0" b="0"/>
            <wp:docPr id="1143143786" name="Picture 2" descr="A picture containing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43786" name="Picture 2" descr="A picture containing tex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411597"/>
                    </a:xfrm>
                    <a:prstGeom prst="rect">
                      <a:avLst/>
                    </a:prstGeom>
                    <a:noFill/>
                  </pic:spPr>
                </pic:pic>
              </a:graphicData>
            </a:graphic>
          </wp:inline>
        </w:drawing>
      </w:r>
    </w:p>
    <w:p w14:paraId="2EAEC44E" w14:textId="2FCEA793" w:rsidR="00FD04B8" w:rsidRPr="00BA1291" w:rsidRDefault="00FD04B8" w:rsidP="00FD04B8">
      <w:pPr>
        <w:rPr>
          <w:rFonts w:ascii="Times New Roman" w:hAnsi="Times New Roman" w:cs="Times New Roman"/>
          <w:sz w:val="24"/>
          <w:szCs w:val="24"/>
        </w:rPr>
      </w:pPr>
      <w:r w:rsidRPr="00BA1291">
        <w:rPr>
          <w:rFonts w:ascii="Times New Roman" w:hAnsi="Times New Roman" w:cs="Times New Roman"/>
          <w:sz w:val="24"/>
          <w:szCs w:val="24"/>
        </w:rPr>
        <w:t xml:space="preserve">Fig. S9. </w:t>
      </w:r>
      <w:r w:rsidRPr="00BA1291">
        <w:rPr>
          <w:rFonts w:ascii="Times New Roman" w:hAnsi="Times New Roman" w:cs="Times New Roman"/>
          <w:b/>
          <w:bCs/>
          <w:sz w:val="24"/>
          <w:szCs w:val="24"/>
        </w:rPr>
        <w:t>Cycled NMC Sample.</w:t>
      </w:r>
      <w:r w:rsidRPr="00BA1291">
        <w:rPr>
          <w:rFonts w:ascii="Times New Roman" w:hAnsi="Times New Roman" w:cs="Times New Roman"/>
          <w:sz w:val="24"/>
          <w:szCs w:val="24"/>
        </w:rPr>
        <w:t xml:space="preserve"> Left) Cycled NMC particle selected for size (&lt;5um). The Sample is capped with carbon to protect the sample during mounting, the sample is then shown mounted to the tungsten needle from the side (Center) and top view (Right) </w:t>
      </w:r>
    </w:p>
    <w:p w14:paraId="4F4D2D21" w14:textId="77777777" w:rsidR="00AE4971" w:rsidRDefault="00AE4971" w:rsidP="00155544">
      <w:pPr>
        <w:rPr>
          <w:rFonts w:ascii="Times New Roman" w:hAnsi="Times New Roman" w:cs="Times New Roman"/>
          <w:b/>
          <w:bCs/>
          <w:sz w:val="24"/>
          <w:szCs w:val="24"/>
        </w:rPr>
      </w:pPr>
    </w:p>
    <w:p w14:paraId="67902825" w14:textId="77777777" w:rsidR="00084CC8" w:rsidRDefault="00084CC8" w:rsidP="00155544">
      <w:pPr>
        <w:rPr>
          <w:rFonts w:ascii="Times New Roman" w:hAnsi="Times New Roman" w:cs="Times New Roman"/>
          <w:b/>
          <w:bCs/>
          <w:sz w:val="24"/>
          <w:szCs w:val="24"/>
        </w:rPr>
      </w:pPr>
    </w:p>
    <w:p w14:paraId="43CEBA0F" w14:textId="77777777" w:rsidR="00084CC8" w:rsidRDefault="00084CC8" w:rsidP="00155544">
      <w:pPr>
        <w:rPr>
          <w:rFonts w:ascii="Times New Roman" w:hAnsi="Times New Roman" w:cs="Times New Roman"/>
          <w:b/>
          <w:bCs/>
          <w:sz w:val="24"/>
          <w:szCs w:val="24"/>
        </w:rPr>
      </w:pPr>
    </w:p>
    <w:p w14:paraId="4E7EF7FA" w14:textId="77777777" w:rsidR="00084CC8" w:rsidRDefault="00084CC8" w:rsidP="00155544">
      <w:pPr>
        <w:rPr>
          <w:rFonts w:ascii="Times New Roman" w:hAnsi="Times New Roman" w:cs="Times New Roman"/>
          <w:b/>
          <w:bCs/>
          <w:sz w:val="24"/>
          <w:szCs w:val="24"/>
        </w:rPr>
      </w:pPr>
    </w:p>
    <w:p w14:paraId="1EFB7A2B" w14:textId="77777777" w:rsidR="00084CC8" w:rsidRDefault="00084CC8" w:rsidP="00155544">
      <w:pPr>
        <w:rPr>
          <w:rFonts w:ascii="Times New Roman" w:hAnsi="Times New Roman" w:cs="Times New Roman"/>
          <w:b/>
          <w:bCs/>
          <w:sz w:val="24"/>
          <w:szCs w:val="24"/>
        </w:rPr>
      </w:pPr>
    </w:p>
    <w:p w14:paraId="4C1BBF57" w14:textId="77777777" w:rsidR="00084CC8" w:rsidRDefault="00084CC8" w:rsidP="00155544">
      <w:pPr>
        <w:rPr>
          <w:rFonts w:ascii="Times New Roman" w:hAnsi="Times New Roman" w:cs="Times New Roman"/>
          <w:b/>
          <w:bCs/>
          <w:sz w:val="24"/>
          <w:szCs w:val="24"/>
        </w:rPr>
      </w:pPr>
    </w:p>
    <w:p w14:paraId="08262A8F" w14:textId="77777777" w:rsidR="00084CC8" w:rsidRDefault="00084CC8" w:rsidP="00155544">
      <w:pPr>
        <w:rPr>
          <w:rFonts w:ascii="Times New Roman" w:hAnsi="Times New Roman" w:cs="Times New Roman"/>
          <w:b/>
          <w:bCs/>
          <w:sz w:val="24"/>
          <w:szCs w:val="24"/>
        </w:rPr>
      </w:pPr>
    </w:p>
    <w:p w14:paraId="6F59AA2A" w14:textId="77777777" w:rsidR="00084CC8" w:rsidRDefault="00084CC8" w:rsidP="00155544">
      <w:pPr>
        <w:rPr>
          <w:rFonts w:ascii="Times New Roman" w:hAnsi="Times New Roman" w:cs="Times New Roman"/>
          <w:b/>
          <w:bCs/>
          <w:sz w:val="24"/>
          <w:szCs w:val="24"/>
        </w:rPr>
      </w:pPr>
    </w:p>
    <w:p w14:paraId="436D8226" w14:textId="77777777" w:rsidR="00084CC8" w:rsidRDefault="00084CC8" w:rsidP="00155544">
      <w:pPr>
        <w:rPr>
          <w:rFonts w:ascii="Times New Roman" w:hAnsi="Times New Roman" w:cs="Times New Roman"/>
          <w:b/>
          <w:bCs/>
          <w:sz w:val="24"/>
          <w:szCs w:val="24"/>
        </w:rPr>
      </w:pPr>
    </w:p>
    <w:p w14:paraId="7AF76B69" w14:textId="77777777" w:rsidR="00084CC8" w:rsidRDefault="00084CC8" w:rsidP="00155544">
      <w:pPr>
        <w:rPr>
          <w:rFonts w:ascii="Times New Roman" w:hAnsi="Times New Roman" w:cs="Times New Roman"/>
          <w:b/>
          <w:bCs/>
          <w:sz w:val="24"/>
          <w:szCs w:val="24"/>
        </w:rPr>
      </w:pPr>
    </w:p>
    <w:p w14:paraId="41FCAAF1" w14:textId="77777777" w:rsidR="00084CC8" w:rsidRPr="00BA1291" w:rsidRDefault="00084CC8" w:rsidP="00155544">
      <w:pPr>
        <w:rPr>
          <w:rFonts w:ascii="Times New Roman" w:hAnsi="Times New Roman" w:cs="Times New Roman"/>
          <w:b/>
          <w:bCs/>
          <w:sz w:val="24"/>
          <w:szCs w:val="24"/>
        </w:rPr>
      </w:pPr>
    </w:p>
    <w:p w14:paraId="6451D94D" w14:textId="0B032ADB" w:rsidR="00AE4971" w:rsidRPr="00BA1291" w:rsidRDefault="00AE4971" w:rsidP="00155544">
      <w:pPr>
        <w:rPr>
          <w:rFonts w:ascii="Times New Roman" w:hAnsi="Times New Roman" w:cs="Times New Roman"/>
          <w:b/>
          <w:bCs/>
          <w:sz w:val="24"/>
          <w:szCs w:val="24"/>
        </w:rPr>
      </w:pPr>
      <w:r w:rsidRPr="00BA1291">
        <w:rPr>
          <w:rFonts w:ascii="Times New Roman" w:hAnsi="Times New Roman" w:cs="Times New Roman"/>
          <w:noProof/>
          <w:sz w:val="24"/>
          <w:szCs w:val="24"/>
        </w:rPr>
        <w:lastRenderedPageBreak/>
        <w:drawing>
          <wp:inline distT="0" distB="0" distL="0" distR="0" wp14:anchorId="0C793CF6" wp14:editId="138FC17E">
            <wp:extent cx="5943600" cy="3162300"/>
            <wp:effectExtent l="0" t="0" r="0" b="0"/>
            <wp:docPr id="497746574" name="Picture 3" descr="A picture containing indoor, old, s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46574" name="Picture 3" descr="A picture containing indoor, old, se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pic:spPr>
                </pic:pic>
              </a:graphicData>
            </a:graphic>
          </wp:inline>
        </w:drawing>
      </w:r>
    </w:p>
    <w:p w14:paraId="31E68E5D" w14:textId="70EA972E" w:rsidR="00C32BE4" w:rsidRDefault="005E10F4" w:rsidP="00155544">
      <w:pPr>
        <w:rPr>
          <w:rFonts w:ascii="Times New Roman" w:hAnsi="Times New Roman" w:cs="Times New Roman"/>
          <w:sz w:val="24"/>
          <w:szCs w:val="24"/>
        </w:rPr>
      </w:pPr>
      <w:r w:rsidRPr="00BA1291">
        <w:rPr>
          <w:rFonts w:ascii="Times New Roman" w:hAnsi="Times New Roman" w:cs="Times New Roman"/>
          <w:sz w:val="24"/>
          <w:szCs w:val="24"/>
        </w:rPr>
        <w:t>Fig</w:t>
      </w:r>
      <w:r w:rsidR="004F550E" w:rsidRPr="00BA1291">
        <w:rPr>
          <w:rFonts w:ascii="Times New Roman" w:hAnsi="Times New Roman" w:cs="Times New Roman"/>
          <w:sz w:val="24"/>
          <w:szCs w:val="24"/>
        </w:rPr>
        <w:t>.</w:t>
      </w:r>
      <w:r w:rsidRPr="00BA1291">
        <w:rPr>
          <w:rFonts w:ascii="Times New Roman" w:hAnsi="Times New Roman" w:cs="Times New Roman"/>
          <w:sz w:val="24"/>
          <w:szCs w:val="24"/>
        </w:rPr>
        <w:t xml:space="preserve"> S10. </w:t>
      </w:r>
      <w:r w:rsidRPr="00BA1291">
        <w:rPr>
          <w:rFonts w:ascii="Times New Roman" w:hAnsi="Times New Roman" w:cs="Times New Roman"/>
          <w:b/>
          <w:bCs/>
          <w:sz w:val="24"/>
          <w:szCs w:val="24"/>
        </w:rPr>
        <w:t>Cycled NMC SEM-EDS.</w:t>
      </w:r>
      <w:r w:rsidRPr="00BA1291">
        <w:rPr>
          <w:rFonts w:ascii="Times New Roman" w:hAnsi="Times New Roman" w:cs="Times New Roman"/>
          <w:sz w:val="24"/>
          <w:szCs w:val="24"/>
        </w:rPr>
        <w:t xml:space="preserve"> SEM EDS of the Cycled NMC sample from the side view, showing the carbon cap protecting the sample along with the dominant species, Ni, Manganese and Cobalt oxides. </w:t>
      </w:r>
    </w:p>
    <w:p w14:paraId="6E39BC8F" w14:textId="77777777" w:rsidR="00084CC8" w:rsidRDefault="00084CC8" w:rsidP="00155544">
      <w:pPr>
        <w:rPr>
          <w:rFonts w:ascii="Times New Roman" w:hAnsi="Times New Roman" w:cs="Times New Roman"/>
          <w:sz w:val="24"/>
          <w:szCs w:val="24"/>
        </w:rPr>
      </w:pPr>
    </w:p>
    <w:p w14:paraId="7F181DCB" w14:textId="77777777" w:rsidR="00084CC8" w:rsidRDefault="00084CC8" w:rsidP="00155544">
      <w:pPr>
        <w:rPr>
          <w:rFonts w:ascii="Times New Roman" w:hAnsi="Times New Roman" w:cs="Times New Roman"/>
          <w:sz w:val="24"/>
          <w:szCs w:val="24"/>
        </w:rPr>
      </w:pPr>
    </w:p>
    <w:p w14:paraId="27FFAB21" w14:textId="77777777" w:rsidR="00084CC8" w:rsidRDefault="00084CC8" w:rsidP="00155544">
      <w:pPr>
        <w:rPr>
          <w:rFonts w:ascii="Times New Roman" w:hAnsi="Times New Roman" w:cs="Times New Roman"/>
          <w:sz w:val="24"/>
          <w:szCs w:val="24"/>
        </w:rPr>
      </w:pPr>
    </w:p>
    <w:p w14:paraId="50FE4CFE" w14:textId="77777777" w:rsidR="00084CC8" w:rsidRDefault="00084CC8" w:rsidP="00155544">
      <w:pPr>
        <w:rPr>
          <w:rFonts w:ascii="Times New Roman" w:hAnsi="Times New Roman" w:cs="Times New Roman"/>
          <w:sz w:val="24"/>
          <w:szCs w:val="24"/>
        </w:rPr>
      </w:pPr>
    </w:p>
    <w:p w14:paraId="143A41E9" w14:textId="77777777" w:rsidR="00084CC8" w:rsidRDefault="00084CC8" w:rsidP="00155544">
      <w:pPr>
        <w:rPr>
          <w:rFonts w:ascii="Times New Roman" w:hAnsi="Times New Roman" w:cs="Times New Roman"/>
          <w:sz w:val="24"/>
          <w:szCs w:val="24"/>
        </w:rPr>
      </w:pPr>
    </w:p>
    <w:p w14:paraId="6FCE02F5" w14:textId="77777777" w:rsidR="00084CC8" w:rsidRDefault="00084CC8" w:rsidP="00155544">
      <w:pPr>
        <w:rPr>
          <w:rFonts w:ascii="Times New Roman" w:hAnsi="Times New Roman" w:cs="Times New Roman"/>
          <w:sz w:val="24"/>
          <w:szCs w:val="24"/>
        </w:rPr>
      </w:pPr>
    </w:p>
    <w:p w14:paraId="38C1CFDF" w14:textId="77777777" w:rsidR="00084CC8" w:rsidRPr="00BA1291" w:rsidRDefault="00084CC8" w:rsidP="00155544">
      <w:pPr>
        <w:rPr>
          <w:rFonts w:ascii="Times New Roman" w:hAnsi="Times New Roman" w:cs="Times New Roman"/>
          <w:sz w:val="24"/>
          <w:szCs w:val="24"/>
        </w:rPr>
      </w:pPr>
    </w:p>
    <w:p w14:paraId="4D1F19BD" w14:textId="66B2FFBC" w:rsidR="00AE4971" w:rsidRPr="00BA1291" w:rsidRDefault="00127AF5" w:rsidP="00155544">
      <w:pPr>
        <w:rPr>
          <w:rFonts w:ascii="Times New Roman" w:hAnsi="Times New Roman" w:cs="Times New Roman"/>
          <w:b/>
          <w:bCs/>
          <w:sz w:val="24"/>
          <w:szCs w:val="24"/>
        </w:rPr>
      </w:pPr>
      <w:r w:rsidRPr="00BA1291">
        <w:rPr>
          <w:rFonts w:ascii="Times New Roman" w:hAnsi="Times New Roman" w:cs="Times New Roman"/>
          <w:noProof/>
          <w:sz w:val="24"/>
          <w:szCs w:val="24"/>
        </w:rPr>
        <w:lastRenderedPageBreak/>
        <w:drawing>
          <wp:inline distT="0" distB="0" distL="0" distR="0" wp14:anchorId="7C09ACBB" wp14:editId="689A0B41">
            <wp:extent cx="5765140" cy="2398594"/>
            <wp:effectExtent l="0" t="0" r="7620" b="0"/>
            <wp:docPr id="609595458" name="Picture 4"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95458" name="Picture 4" descr="Diagram&#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3173" cy="2401936"/>
                    </a:xfrm>
                    <a:prstGeom prst="rect">
                      <a:avLst/>
                    </a:prstGeom>
                    <a:noFill/>
                  </pic:spPr>
                </pic:pic>
              </a:graphicData>
            </a:graphic>
          </wp:inline>
        </w:drawing>
      </w:r>
    </w:p>
    <w:p w14:paraId="00FDE923" w14:textId="1B22FF74" w:rsidR="004F550E" w:rsidRPr="00BA1291" w:rsidRDefault="004F550E" w:rsidP="004F550E">
      <w:pPr>
        <w:rPr>
          <w:rFonts w:ascii="Times New Roman" w:hAnsi="Times New Roman" w:cs="Times New Roman"/>
          <w:sz w:val="24"/>
          <w:szCs w:val="24"/>
        </w:rPr>
      </w:pPr>
      <w:r w:rsidRPr="00BA1291">
        <w:rPr>
          <w:rFonts w:ascii="Times New Roman" w:hAnsi="Times New Roman" w:cs="Times New Roman"/>
          <w:sz w:val="24"/>
          <w:szCs w:val="24"/>
        </w:rPr>
        <w:t xml:space="preserve">Fig. S11. </w:t>
      </w:r>
      <w:r w:rsidRPr="00BA1291">
        <w:rPr>
          <w:rFonts w:ascii="Times New Roman" w:hAnsi="Times New Roman" w:cs="Times New Roman"/>
          <w:b/>
          <w:bCs/>
          <w:sz w:val="24"/>
          <w:szCs w:val="24"/>
        </w:rPr>
        <w:t>Pristine NMC SEM-EDS.</w:t>
      </w:r>
      <w:r w:rsidRPr="00BA1291">
        <w:rPr>
          <w:rFonts w:ascii="Times New Roman" w:hAnsi="Times New Roman" w:cs="Times New Roman"/>
          <w:sz w:val="24"/>
          <w:szCs w:val="24"/>
        </w:rPr>
        <w:t xml:space="preserve"> Left) SEM Image and spectrum spot marker Right) EDS spectrum with </w:t>
      </w:r>
      <w:proofErr w:type="gramStart"/>
      <w:r w:rsidRPr="00BA1291">
        <w:rPr>
          <w:rFonts w:ascii="Times New Roman" w:hAnsi="Times New Roman" w:cs="Times New Roman"/>
          <w:sz w:val="24"/>
          <w:szCs w:val="24"/>
        </w:rPr>
        <w:t>At</w:t>
      </w:r>
      <w:proofErr w:type="gramEnd"/>
      <w:r w:rsidRPr="00BA1291">
        <w:rPr>
          <w:rFonts w:ascii="Times New Roman" w:hAnsi="Times New Roman" w:cs="Times New Roman"/>
          <w:sz w:val="24"/>
          <w:szCs w:val="24"/>
        </w:rPr>
        <w:t xml:space="preserve">% table with dominant species nickel, manganese, and cobalt identified. </w:t>
      </w:r>
      <w:proofErr w:type="spellStart"/>
      <w:proofErr w:type="gramStart"/>
      <w:r w:rsidRPr="00BA1291">
        <w:rPr>
          <w:rFonts w:ascii="Times New Roman" w:hAnsi="Times New Roman" w:cs="Times New Roman"/>
          <w:sz w:val="24"/>
          <w:szCs w:val="24"/>
        </w:rPr>
        <w:t>Ni:Mn</w:t>
      </w:r>
      <w:proofErr w:type="gramEnd"/>
      <w:r w:rsidRPr="00BA1291">
        <w:rPr>
          <w:rFonts w:ascii="Times New Roman" w:hAnsi="Times New Roman" w:cs="Times New Roman"/>
          <w:sz w:val="24"/>
          <w:szCs w:val="24"/>
        </w:rPr>
        <w:t>:Co</w:t>
      </w:r>
      <w:proofErr w:type="spellEnd"/>
      <w:r w:rsidRPr="00BA1291">
        <w:rPr>
          <w:rFonts w:ascii="Times New Roman" w:hAnsi="Times New Roman" w:cs="Times New Roman"/>
          <w:sz w:val="24"/>
          <w:szCs w:val="24"/>
        </w:rPr>
        <w:t xml:space="preserve"> ratio agrees well with 8:1:1.</w:t>
      </w:r>
    </w:p>
    <w:p w14:paraId="41CCC288" w14:textId="4B5E9D0E" w:rsidR="00AE4971" w:rsidRDefault="00AE4971" w:rsidP="00155544">
      <w:pPr>
        <w:rPr>
          <w:rFonts w:ascii="Times New Roman" w:hAnsi="Times New Roman" w:cs="Times New Roman"/>
          <w:b/>
          <w:bCs/>
          <w:sz w:val="24"/>
          <w:szCs w:val="24"/>
        </w:rPr>
      </w:pPr>
    </w:p>
    <w:p w14:paraId="6D52778D" w14:textId="77777777" w:rsidR="00084CC8" w:rsidRDefault="00084CC8" w:rsidP="00155544">
      <w:pPr>
        <w:rPr>
          <w:rFonts w:ascii="Times New Roman" w:hAnsi="Times New Roman" w:cs="Times New Roman"/>
          <w:b/>
          <w:bCs/>
          <w:sz w:val="24"/>
          <w:szCs w:val="24"/>
        </w:rPr>
      </w:pPr>
    </w:p>
    <w:p w14:paraId="040A0121" w14:textId="77777777" w:rsidR="00084CC8" w:rsidRDefault="00084CC8" w:rsidP="00155544">
      <w:pPr>
        <w:rPr>
          <w:rFonts w:ascii="Times New Roman" w:hAnsi="Times New Roman" w:cs="Times New Roman"/>
          <w:b/>
          <w:bCs/>
          <w:sz w:val="24"/>
          <w:szCs w:val="24"/>
        </w:rPr>
      </w:pPr>
    </w:p>
    <w:p w14:paraId="5DBFB3D7" w14:textId="77777777" w:rsidR="00084CC8" w:rsidRDefault="00084CC8" w:rsidP="00155544">
      <w:pPr>
        <w:rPr>
          <w:rFonts w:ascii="Times New Roman" w:hAnsi="Times New Roman" w:cs="Times New Roman"/>
          <w:b/>
          <w:bCs/>
          <w:sz w:val="24"/>
          <w:szCs w:val="24"/>
        </w:rPr>
      </w:pPr>
    </w:p>
    <w:p w14:paraId="5B8CE467" w14:textId="77777777" w:rsidR="00084CC8" w:rsidRDefault="00084CC8" w:rsidP="00155544">
      <w:pPr>
        <w:rPr>
          <w:rFonts w:ascii="Times New Roman" w:hAnsi="Times New Roman" w:cs="Times New Roman"/>
          <w:b/>
          <w:bCs/>
          <w:sz w:val="24"/>
          <w:szCs w:val="24"/>
        </w:rPr>
      </w:pPr>
    </w:p>
    <w:p w14:paraId="2B3A06BA" w14:textId="77777777" w:rsidR="00084CC8" w:rsidRDefault="00084CC8" w:rsidP="00155544">
      <w:pPr>
        <w:rPr>
          <w:rFonts w:ascii="Times New Roman" w:hAnsi="Times New Roman" w:cs="Times New Roman"/>
          <w:b/>
          <w:bCs/>
          <w:sz w:val="24"/>
          <w:szCs w:val="24"/>
        </w:rPr>
      </w:pPr>
    </w:p>
    <w:p w14:paraId="40445367" w14:textId="77777777" w:rsidR="00084CC8" w:rsidRDefault="00084CC8" w:rsidP="00155544">
      <w:pPr>
        <w:rPr>
          <w:rFonts w:ascii="Times New Roman" w:hAnsi="Times New Roman" w:cs="Times New Roman"/>
          <w:b/>
          <w:bCs/>
          <w:sz w:val="24"/>
          <w:szCs w:val="24"/>
        </w:rPr>
      </w:pPr>
    </w:p>
    <w:p w14:paraId="791FBCAA" w14:textId="77777777" w:rsidR="00084CC8" w:rsidRDefault="00084CC8" w:rsidP="00155544">
      <w:pPr>
        <w:rPr>
          <w:rFonts w:ascii="Times New Roman" w:hAnsi="Times New Roman" w:cs="Times New Roman"/>
          <w:b/>
          <w:bCs/>
          <w:sz w:val="24"/>
          <w:szCs w:val="24"/>
        </w:rPr>
      </w:pPr>
    </w:p>
    <w:p w14:paraId="7A7938DE" w14:textId="77777777" w:rsidR="00084CC8" w:rsidRDefault="00084CC8" w:rsidP="00155544">
      <w:pPr>
        <w:rPr>
          <w:rFonts w:ascii="Times New Roman" w:hAnsi="Times New Roman" w:cs="Times New Roman"/>
          <w:b/>
          <w:bCs/>
          <w:sz w:val="24"/>
          <w:szCs w:val="24"/>
        </w:rPr>
      </w:pPr>
    </w:p>
    <w:p w14:paraId="497C3ECD" w14:textId="77777777" w:rsidR="00084CC8" w:rsidRDefault="00084CC8" w:rsidP="00155544">
      <w:pPr>
        <w:rPr>
          <w:rFonts w:ascii="Times New Roman" w:hAnsi="Times New Roman" w:cs="Times New Roman"/>
          <w:b/>
          <w:bCs/>
          <w:sz w:val="24"/>
          <w:szCs w:val="24"/>
        </w:rPr>
      </w:pPr>
    </w:p>
    <w:p w14:paraId="1F252FA9" w14:textId="77777777" w:rsidR="00084CC8" w:rsidRDefault="00084CC8" w:rsidP="00155544">
      <w:pPr>
        <w:rPr>
          <w:rFonts w:ascii="Times New Roman" w:hAnsi="Times New Roman" w:cs="Times New Roman"/>
          <w:b/>
          <w:bCs/>
          <w:sz w:val="24"/>
          <w:szCs w:val="24"/>
        </w:rPr>
      </w:pPr>
    </w:p>
    <w:p w14:paraId="1814972D" w14:textId="77777777" w:rsidR="00084CC8" w:rsidRDefault="00084CC8" w:rsidP="00155544">
      <w:pPr>
        <w:rPr>
          <w:rFonts w:ascii="Times New Roman" w:hAnsi="Times New Roman" w:cs="Times New Roman"/>
          <w:b/>
          <w:bCs/>
          <w:sz w:val="24"/>
          <w:szCs w:val="24"/>
        </w:rPr>
      </w:pPr>
    </w:p>
    <w:p w14:paraId="187A0E65" w14:textId="77777777" w:rsidR="00084CC8" w:rsidRDefault="00084CC8" w:rsidP="00155544">
      <w:pPr>
        <w:rPr>
          <w:rFonts w:ascii="Times New Roman" w:hAnsi="Times New Roman" w:cs="Times New Roman"/>
          <w:b/>
          <w:bCs/>
          <w:sz w:val="24"/>
          <w:szCs w:val="24"/>
        </w:rPr>
      </w:pPr>
    </w:p>
    <w:p w14:paraId="602F907A" w14:textId="77777777" w:rsidR="00084CC8" w:rsidRDefault="00084CC8" w:rsidP="00155544">
      <w:pPr>
        <w:rPr>
          <w:rFonts w:ascii="Times New Roman" w:hAnsi="Times New Roman" w:cs="Times New Roman"/>
          <w:b/>
          <w:bCs/>
          <w:sz w:val="24"/>
          <w:szCs w:val="24"/>
        </w:rPr>
      </w:pPr>
    </w:p>
    <w:p w14:paraId="27ABD9D8" w14:textId="77777777" w:rsidR="00084CC8" w:rsidRPr="00BA1291" w:rsidRDefault="00084CC8" w:rsidP="00155544">
      <w:pPr>
        <w:rPr>
          <w:rFonts w:ascii="Times New Roman" w:hAnsi="Times New Roman" w:cs="Times New Roman"/>
          <w:b/>
          <w:bCs/>
          <w:sz w:val="24"/>
          <w:szCs w:val="24"/>
        </w:rPr>
      </w:pPr>
    </w:p>
    <w:p w14:paraId="7C9080DE" w14:textId="77777777" w:rsidR="00D551B8" w:rsidRPr="00BA1291" w:rsidRDefault="00D551B8" w:rsidP="00155544">
      <w:pPr>
        <w:rPr>
          <w:rFonts w:ascii="Times New Roman" w:hAnsi="Times New Roman" w:cs="Times New Roman"/>
          <w:b/>
          <w:bCs/>
          <w:sz w:val="24"/>
          <w:szCs w:val="24"/>
        </w:rPr>
      </w:pPr>
    </w:p>
    <w:p w14:paraId="17F205A2" w14:textId="77777777" w:rsidR="00D551B8" w:rsidRPr="00BA1291" w:rsidRDefault="00D551B8" w:rsidP="00155544">
      <w:pPr>
        <w:rPr>
          <w:rFonts w:ascii="Times New Roman" w:hAnsi="Times New Roman" w:cs="Times New Roman"/>
          <w:b/>
          <w:bCs/>
          <w:sz w:val="24"/>
          <w:szCs w:val="24"/>
        </w:rPr>
      </w:pPr>
    </w:p>
    <w:p w14:paraId="2ACB4225" w14:textId="3B49511A" w:rsidR="00D551B8" w:rsidRPr="00BA1291" w:rsidRDefault="00D551B8" w:rsidP="00155544">
      <w:pPr>
        <w:rPr>
          <w:rFonts w:ascii="Times New Roman" w:hAnsi="Times New Roman" w:cs="Times New Roman"/>
          <w:b/>
          <w:bCs/>
          <w:sz w:val="24"/>
          <w:szCs w:val="24"/>
        </w:rPr>
      </w:pPr>
      <w:r w:rsidRPr="00BA1291">
        <w:rPr>
          <w:rFonts w:ascii="Times New Roman" w:hAnsi="Times New Roman" w:cs="Times New Roman"/>
          <w:b/>
          <w:bCs/>
          <w:sz w:val="24"/>
          <w:szCs w:val="24"/>
        </w:rPr>
        <w:lastRenderedPageBreak/>
        <w:t>Additional experimental data</w:t>
      </w:r>
    </w:p>
    <w:p w14:paraId="6C50BA16" w14:textId="33FB54DC" w:rsidR="00D551B8" w:rsidRPr="00BA1291" w:rsidRDefault="00D551B8" w:rsidP="00155544">
      <w:pPr>
        <w:rPr>
          <w:rFonts w:ascii="Times New Roman" w:hAnsi="Times New Roman" w:cs="Times New Roman"/>
          <w:sz w:val="24"/>
          <w:szCs w:val="24"/>
        </w:rPr>
      </w:pPr>
      <w:r w:rsidRPr="00BA1291">
        <w:rPr>
          <w:rFonts w:ascii="Times New Roman" w:hAnsi="Times New Roman" w:cs="Times New Roman"/>
          <w:sz w:val="24"/>
          <w:szCs w:val="24"/>
        </w:rPr>
        <w:t xml:space="preserve">In this section, we present additional experimental data that supports the </w:t>
      </w:r>
      <w:r w:rsidR="00B14CFB" w:rsidRPr="00BA1291">
        <w:rPr>
          <w:rFonts w:ascii="Times New Roman" w:hAnsi="Times New Roman" w:cs="Times New Roman"/>
          <w:sz w:val="24"/>
          <w:szCs w:val="24"/>
        </w:rPr>
        <w:t>claims in the main text.</w:t>
      </w:r>
    </w:p>
    <w:p w14:paraId="22AEDA5E" w14:textId="57D0B3D9" w:rsidR="00155544" w:rsidRPr="00BA1291" w:rsidRDefault="002B3D33" w:rsidP="00155544">
      <w:pPr>
        <w:rPr>
          <w:rFonts w:ascii="Times New Roman" w:hAnsi="Times New Roman" w:cs="Times New Roman"/>
          <w:b/>
          <w:bCs/>
          <w:sz w:val="24"/>
          <w:szCs w:val="24"/>
        </w:rPr>
      </w:pPr>
      <w:r w:rsidRPr="00BA1291">
        <w:rPr>
          <w:rFonts w:ascii="Times New Roman" w:hAnsi="Times New Roman" w:cs="Times New Roman"/>
          <w:b/>
          <w:bCs/>
          <w:sz w:val="24"/>
          <w:szCs w:val="24"/>
        </w:rPr>
        <w:t>Spectro-</w:t>
      </w:r>
      <w:r w:rsidR="004C0D78" w:rsidRPr="00BA1291">
        <w:rPr>
          <w:rFonts w:ascii="Times New Roman" w:hAnsi="Times New Roman" w:cs="Times New Roman"/>
          <w:b/>
          <w:bCs/>
          <w:sz w:val="24"/>
          <w:szCs w:val="24"/>
        </w:rPr>
        <w:t>t</w:t>
      </w:r>
      <w:r w:rsidRPr="00BA1291">
        <w:rPr>
          <w:rFonts w:ascii="Times New Roman" w:hAnsi="Times New Roman" w:cs="Times New Roman"/>
          <w:b/>
          <w:bCs/>
          <w:sz w:val="24"/>
          <w:szCs w:val="24"/>
        </w:rPr>
        <w:t xml:space="preserve">omography </w:t>
      </w:r>
      <w:r w:rsidR="004C0D78" w:rsidRPr="00BA1291">
        <w:rPr>
          <w:rFonts w:ascii="Times New Roman" w:hAnsi="Times New Roman" w:cs="Times New Roman"/>
          <w:b/>
          <w:bCs/>
          <w:sz w:val="24"/>
          <w:szCs w:val="24"/>
        </w:rPr>
        <w:t>m</w:t>
      </w:r>
      <w:r w:rsidR="00155544" w:rsidRPr="00BA1291">
        <w:rPr>
          <w:rFonts w:ascii="Times New Roman" w:hAnsi="Times New Roman" w:cs="Times New Roman"/>
          <w:b/>
          <w:bCs/>
          <w:sz w:val="24"/>
          <w:szCs w:val="24"/>
        </w:rPr>
        <w:t>easurement on</w:t>
      </w:r>
      <w:r w:rsidR="007E46A1" w:rsidRPr="00BA1291">
        <w:rPr>
          <w:rFonts w:ascii="Times New Roman" w:hAnsi="Times New Roman" w:cs="Times New Roman"/>
          <w:b/>
          <w:bCs/>
          <w:sz w:val="24"/>
          <w:szCs w:val="24"/>
        </w:rPr>
        <w:t xml:space="preserve"> </w:t>
      </w:r>
      <w:r w:rsidR="009E5EE1" w:rsidRPr="00BA1291">
        <w:rPr>
          <w:rFonts w:ascii="Times New Roman" w:hAnsi="Times New Roman" w:cs="Times New Roman"/>
          <w:b/>
          <w:bCs/>
          <w:sz w:val="24"/>
          <w:szCs w:val="24"/>
        </w:rPr>
        <w:t>the second stainless steel/hematite nanoparticle</w:t>
      </w:r>
      <w:r w:rsidR="00331482" w:rsidRPr="00BA1291">
        <w:rPr>
          <w:rFonts w:ascii="Times New Roman" w:hAnsi="Times New Roman" w:cs="Times New Roman"/>
          <w:b/>
          <w:bCs/>
          <w:sz w:val="24"/>
          <w:szCs w:val="24"/>
        </w:rPr>
        <w:t xml:space="preserve"> mixture</w:t>
      </w:r>
    </w:p>
    <w:p w14:paraId="73D81DAD" w14:textId="2FF71458" w:rsidR="0088779A" w:rsidRDefault="001A4CF0" w:rsidP="001A4CF0">
      <w:pPr>
        <w:rPr>
          <w:rFonts w:ascii="Times New Roman" w:hAnsi="Times New Roman" w:cs="Times New Roman"/>
          <w:sz w:val="24"/>
          <w:szCs w:val="24"/>
        </w:rPr>
      </w:pPr>
      <w:r w:rsidRPr="00BA1291">
        <w:rPr>
          <w:rFonts w:ascii="Times New Roman" w:hAnsi="Times New Roman" w:cs="Times New Roman"/>
          <w:sz w:val="24"/>
          <w:szCs w:val="24"/>
        </w:rPr>
        <w:t>A</w:t>
      </w:r>
      <w:r w:rsidR="00875556" w:rsidRPr="00BA1291">
        <w:rPr>
          <w:rFonts w:ascii="Times New Roman" w:hAnsi="Times New Roman" w:cs="Times New Roman"/>
          <w:sz w:val="24"/>
          <w:szCs w:val="24"/>
        </w:rPr>
        <w:t xml:space="preserve"> measurement on another test sample was performed to </w:t>
      </w:r>
      <w:r w:rsidR="006F4A7C" w:rsidRPr="00BA1291">
        <w:rPr>
          <w:rFonts w:ascii="Times New Roman" w:hAnsi="Times New Roman" w:cs="Times New Roman"/>
          <w:sz w:val="24"/>
          <w:szCs w:val="24"/>
        </w:rPr>
        <w:t xml:space="preserve">verify the observation </w:t>
      </w:r>
      <w:r w:rsidR="00E80528" w:rsidRPr="00BA1291">
        <w:rPr>
          <w:rFonts w:ascii="Times New Roman" w:hAnsi="Times New Roman" w:cs="Times New Roman"/>
          <w:sz w:val="24"/>
          <w:szCs w:val="24"/>
        </w:rPr>
        <w:t>of excessive Fe</w:t>
      </w:r>
      <w:r w:rsidR="00E80528" w:rsidRPr="00BA1291">
        <w:rPr>
          <w:rFonts w:ascii="Times New Roman" w:hAnsi="Times New Roman" w:cs="Times New Roman"/>
          <w:sz w:val="24"/>
          <w:szCs w:val="24"/>
          <w:vertAlign w:val="superscript"/>
        </w:rPr>
        <w:t>0</w:t>
      </w:r>
      <w:r w:rsidR="00E80528" w:rsidRPr="00BA1291">
        <w:rPr>
          <w:rFonts w:ascii="Times New Roman" w:hAnsi="Times New Roman" w:cs="Times New Roman"/>
          <w:sz w:val="24"/>
          <w:szCs w:val="24"/>
        </w:rPr>
        <w:t xml:space="preserve"> on the boundary. Results are shown in Fig. S</w:t>
      </w:r>
      <w:r w:rsidR="008670EB" w:rsidRPr="00BA1291">
        <w:rPr>
          <w:rFonts w:ascii="Times New Roman" w:hAnsi="Times New Roman" w:cs="Times New Roman"/>
          <w:sz w:val="24"/>
          <w:szCs w:val="24"/>
        </w:rPr>
        <w:t>12</w:t>
      </w:r>
      <w:r w:rsidR="00E80528" w:rsidRPr="00BA1291">
        <w:rPr>
          <w:rFonts w:ascii="Times New Roman" w:hAnsi="Times New Roman" w:cs="Times New Roman"/>
          <w:sz w:val="24"/>
          <w:szCs w:val="24"/>
        </w:rPr>
        <w:t xml:space="preserve">. </w:t>
      </w:r>
      <w:r w:rsidR="00954D80" w:rsidRPr="00BA1291">
        <w:rPr>
          <w:rFonts w:ascii="Times New Roman" w:hAnsi="Times New Roman" w:cs="Times New Roman"/>
          <w:sz w:val="24"/>
          <w:szCs w:val="24"/>
        </w:rPr>
        <w:t>Like</w:t>
      </w:r>
      <w:r w:rsidR="00E80528" w:rsidRPr="00BA1291">
        <w:rPr>
          <w:rFonts w:ascii="Times New Roman" w:hAnsi="Times New Roman" w:cs="Times New Roman"/>
          <w:sz w:val="24"/>
          <w:szCs w:val="24"/>
        </w:rPr>
        <w:t xml:space="preserve"> the </w:t>
      </w:r>
      <w:r w:rsidR="00954D80" w:rsidRPr="00BA1291">
        <w:rPr>
          <w:rFonts w:ascii="Times New Roman" w:hAnsi="Times New Roman" w:cs="Times New Roman"/>
          <w:sz w:val="24"/>
          <w:szCs w:val="24"/>
        </w:rPr>
        <w:t xml:space="preserve">case presented in Fig. </w:t>
      </w:r>
      <w:r w:rsidR="002C498B" w:rsidRPr="00BA1291">
        <w:rPr>
          <w:rFonts w:ascii="Times New Roman" w:hAnsi="Times New Roman" w:cs="Times New Roman"/>
          <w:sz w:val="24"/>
          <w:szCs w:val="24"/>
        </w:rPr>
        <w:t>3, distributions</w:t>
      </w:r>
      <w:r w:rsidR="00954D80" w:rsidRPr="00BA1291">
        <w:rPr>
          <w:rFonts w:ascii="Times New Roman" w:hAnsi="Times New Roman" w:cs="Times New Roman"/>
          <w:sz w:val="24"/>
          <w:szCs w:val="24"/>
        </w:rPr>
        <w:t xml:space="preserve"> </w:t>
      </w:r>
      <w:r w:rsidR="001F10BB" w:rsidRPr="00BA1291">
        <w:rPr>
          <w:rFonts w:ascii="Times New Roman" w:hAnsi="Times New Roman" w:cs="Times New Roman"/>
          <w:sz w:val="24"/>
          <w:szCs w:val="24"/>
        </w:rPr>
        <w:t xml:space="preserve">of </w:t>
      </w:r>
      <w:r w:rsidR="00954D80" w:rsidRPr="00BA1291">
        <w:rPr>
          <w:rFonts w:ascii="Times New Roman" w:hAnsi="Times New Roman" w:cs="Times New Roman"/>
          <w:sz w:val="24"/>
          <w:szCs w:val="24"/>
        </w:rPr>
        <w:t>F</w:t>
      </w:r>
      <w:r w:rsidR="007E7DEE" w:rsidRPr="00BA1291">
        <w:rPr>
          <w:rFonts w:ascii="Times New Roman" w:hAnsi="Times New Roman" w:cs="Times New Roman"/>
          <w:sz w:val="24"/>
          <w:szCs w:val="24"/>
        </w:rPr>
        <w:t>e</w:t>
      </w:r>
      <w:r w:rsidR="00954D80" w:rsidRPr="00BA1291">
        <w:rPr>
          <w:rFonts w:ascii="Times New Roman" w:hAnsi="Times New Roman" w:cs="Times New Roman"/>
          <w:sz w:val="24"/>
          <w:szCs w:val="24"/>
          <w:vertAlign w:val="superscript"/>
        </w:rPr>
        <w:t>0</w:t>
      </w:r>
      <w:r w:rsidR="00954D80" w:rsidRPr="00BA1291">
        <w:rPr>
          <w:rFonts w:ascii="Times New Roman" w:hAnsi="Times New Roman" w:cs="Times New Roman"/>
          <w:sz w:val="24"/>
          <w:szCs w:val="24"/>
        </w:rPr>
        <w:t xml:space="preserve"> and Cr</w:t>
      </w:r>
      <w:r w:rsidR="001F10BB" w:rsidRPr="00BA1291">
        <w:rPr>
          <w:rFonts w:ascii="Times New Roman" w:hAnsi="Times New Roman" w:cs="Times New Roman"/>
          <w:sz w:val="24"/>
          <w:szCs w:val="24"/>
        </w:rPr>
        <w:t xml:space="preserve"> are highly correlated</w:t>
      </w:r>
      <w:r w:rsidR="002B4B26" w:rsidRPr="00BA1291">
        <w:rPr>
          <w:rFonts w:ascii="Times New Roman" w:hAnsi="Times New Roman" w:cs="Times New Roman"/>
          <w:sz w:val="24"/>
          <w:szCs w:val="24"/>
        </w:rPr>
        <w:t>, but t</w:t>
      </w:r>
      <w:r w:rsidR="001F10BB" w:rsidRPr="00BA1291">
        <w:rPr>
          <w:rFonts w:ascii="Times New Roman" w:hAnsi="Times New Roman" w:cs="Times New Roman"/>
          <w:sz w:val="24"/>
          <w:szCs w:val="24"/>
        </w:rPr>
        <w:t xml:space="preserve">here </w:t>
      </w:r>
      <w:r w:rsidR="002B4B26" w:rsidRPr="00BA1291">
        <w:rPr>
          <w:rFonts w:ascii="Times New Roman" w:hAnsi="Times New Roman" w:cs="Times New Roman"/>
          <w:sz w:val="24"/>
          <w:szCs w:val="24"/>
        </w:rPr>
        <w:t>is</w:t>
      </w:r>
      <w:r w:rsidR="001F10BB" w:rsidRPr="00BA1291">
        <w:rPr>
          <w:rFonts w:ascii="Times New Roman" w:hAnsi="Times New Roman" w:cs="Times New Roman"/>
          <w:sz w:val="24"/>
          <w:szCs w:val="24"/>
        </w:rPr>
        <w:t xml:space="preserve"> </w:t>
      </w:r>
      <w:r w:rsidR="007E7DEE" w:rsidRPr="00BA1291">
        <w:rPr>
          <w:rFonts w:ascii="Times New Roman" w:hAnsi="Times New Roman" w:cs="Times New Roman"/>
          <w:sz w:val="24"/>
          <w:szCs w:val="24"/>
        </w:rPr>
        <w:t>an excessive</w:t>
      </w:r>
      <w:r w:rsidR="001F10BB" w:rsidRPr="00BA1291">
        <w:rPr>
          <w:rFonts w:ascii="Times New Roman" w:hAnsi="Times New Roman" w:cs="Times New Roman"/>
          <w:sz w:val="24"/>
          <w:szCs w:val="24"/>
        </w:rPr>
        <w:t xml:space="preserve"> amount of Fe</w:t>
      </w:r>
      <w:r w:rsidR="001F10BB" w:rsidRPr="00BA1291">
        <w:rPr>
          <w:rFonts w:ascii="Times New Roman" w:hAnsi="Times New Roman" w:cs="Times New Roman"/>
          <w:sz w:val="24"/>
          <w:szCs w:val="24"/>
          <w:vertAlign w:val="superscript"/>
        </w:rPr>
        <w:t>0</w:t>
      </w:r>
      <w:r w:rsidR="002C498B" w:rsidRPr="00BA1291">
        <w:rPr>
          <w:rFonts w:ascii="Times New Roman" w:hAnsi="Times New Roman" w:cs="Times New Roman"/>
          <w:sz w:val="24"/>
          <w:szCs w:val="24"/>
        </w:rPr>
        <w:t xml:space="preserve"> on the </w:t>
      </w:r>
      <w:r w:rsidR="002B4B26" w:rsidRPr="00BA1291">
        <w:rPr>
          <w:rFonts w:ascii="Times New Roman" w:hAnsi="Times New Roman" w:cs="Times New Roman"/>
          <w:sz w:val="24"/>
          <w:szCs w:val="24"/>
        </w:rPr>
        <w:t>boundary.</w:t>
      </w:r>
      <w:r w:rsidR="0099006F" w:rsidRPr="00BA1291">
        <w:rPr>
          <w:rFonts w:ascii="Times New Roman" w:hAnsi="Times New Roman" w:cs="Times New Roman"/>
          <w:sz w:val="24"/>
          <w:szCs w:val="24"/>
        </w:rPr>
        <w:t xml:space="preserve"> This provides </w:t>
      </w:r>
      <w:r w:rsidR="00331482" w:rsidRPr="00BA1291">
        <w:rPr>
          <w:rFonts w:ascii="Times New Roman" w:hAnsi="Times New Roman" w:cs="Times New Roman"/>
          <w:sz w:val="24"/>
          <w:szCs w:val="24"/>
        </w:rPr>
        <w:t xml:space="preserve">another </w:t>
      </w:r>
      <w:r w:rsidR="0088779A" w:rsidRPr="00BA1291">
        <w:rPr>
          <w:rFonts w:ascii="Times New Roman" w:hAnsi="Times New Roman" w:cs="Times New Roman"/>
          <w:sz w:val="24"/>
          <w:szCs w:val="24"/>
        </w:rPr>
        <w:t>verification</w:t>
      </w:r>
      <w:r w:rsidR="0099006F" w:rsidRPr="00BA1291">
        <w:rPr>
          <w:rFonts w:ascii="Times New Roman" w:hAnsi="Times New Roman" w:cs="Times New Roman"/>
          <w:sz w:val="24"/>
          <w:szCs w:val="24"/>
        </w:rPr>
        <w:t xml:space="preserve"> of the observation. </w:t>
      </w:r>
    </w:p>
    <w:p w14:paraId="43C3E935" w14:textId="77777777" w:rsidR="000574FD" w:rsidRPr="00BA1291" w:rsidRDefault="000574FD" w:rsidP="000574FD">
      <w:pPr>
        <w:rPr>
          <w:rFonts w:ascii="Times New Roman" w:hAnsi="Times New Roman" w:cs="Times New Roman"/>
          <w:b/>
          <w:bCs/>
          <w:sz w:val="24"/>
          <w:szCs w:val="24"/>
        </w:rPr>
      </w:pPr>
      <w:r w:rsidRPr="00BA1291">
        <w:rPr>
          <w:rFonts w:ascii="Times New Roman" w:hAnsi="Times New Roman" w:cs="Times New Roman"/>
          <w:b/>
          <w:bCs/>
          <w:sz w:val="24"/>
          <w:szCs w:val="24"/>
        </w:rPr>
        <w:t>2D nano-XANES of the pristine NMC811 particle</w:t>
      </w:r>
    </w:p>
    <w:p w14:paraId="4DD67AF5" w14:textId="77777777" w:rsidR="000574FD" w:rsidRPr="00BA1291" w:rsidRDefault="000574FD" w:rsidP="000574FD">
      <w:pPr>
        <w:rPr>
          <w:rFonts w:ascii="Times New Roman" w:hAnsi="Times New Roman" w:cs="Times New Roman"/>
          <w:sz w:val="24"/>
          <w:szCs w:val="24"/>
        </w:rPr>
      </w:pPr>
      <w:r w:rsidRPr="00BA1291">
        <w:rPr>
          <w:rFonts w:ascii="Times New Roman" w:hAnsi="Times New Roman" w:cs="Times New Roman"/>
          <w:sz w:val="24"/>
          <w:szCs w:val="24"/>
        </w:rPr>
        <w:t>A 2D nano-XANES measurement on the pristine NMC811 sample was conducted to determine the chemical state of Co before cycling. From Fig. S13, it is evident that only Co</w:t>
      </w:r>
      <w:r w:rsidRPr="00BA1291">
        <w:rPr>
          <w:rFonts w:ascii="Times New Roman" w:hAnsi="Times New Roman" w:cs="Times New Roman"/>
          <w:sz w:val="24"/>
          <w:szCs w:val="24"/>
          <w:vertAlign w:val="superscript"/>
        </w:rPr>
        <w:t>3+</w:t>
      </w:r>
      <w:r w:rsidRPr="00BA1291">
        <w:rPr>
          <w:rFonts w:ascii="Times New Roman" w:hAnsi="Times New Roman" w:cs="Times New Roman"/>
          <w:sz w:val="24"/>
          <w:szCs w:val="24"/>
        </w:rPr>
        <w:t xml:space="preserve"> exists in the pristine particle. </w:t>
      </w:r>
    </w:p>
    <w:p w14:paraId="0699E6E8" w14:textId="77777777" w:rsidR="0026509D" w:rsidRPr="00BA1291" w:rsidRDefault="0026509D" w:rsidP="0026509D">
      <w:pPr>
        <w:rPr>
          <w:rFonts w:ascii="Times New Roman" w:hAnsi="Times New Roman" w:cs="Times New Roman"/>
          <w:b/>
          <w:bCs/>
          <w:sz w:val="24"/>
          <w:szCs w:val="24"/>
        </w:rPr>
      </w:pPr>
      <w:r w:rsidRPr="00BA1291">
        <w:rPr>
          <w:rFonts w:ascii="Times New Roman" w:hAnsi="Times New Roman" w:cs="Times New Roman"/>
          <w:b/>
          <w:bCs/>
          <w:sz w:val="24"/>
          <w:szCs w:val="24"/>
        </w:rPr>
        <w:t>Ni distribution of the cycled NMC811 particle</w:t>
      </w:r>
    </w:p>
    <w:p w14:paraId="593C0D40" w14:textId="77777777" w:rsidR="0026509D" w:rsidRPr="00BA1291" w:rsidRDefault="0026509D" w:rsidP="0026509D">
      <w:pPr>
        <w:rPr>
          <w:rFonts w:ascii="Times New Roman" w:hAnsi="Times New Roman" w:cs="Times New Roman"/>
          <w:sz w:val="24"/>
          <w:szCs w:val="24"/>
        </w:rPr>
      </w:pPr>
      <w:r w:rsidRPr="00BA1291">
        <w:rPr>
          <w:rFonts w:ascii="Times New Roman" w:hAnsi="Times New Roman" w:cs="Times New Roman"/>
          <w:sz w:val="24"/>
          <w:szCs w:val="24"/>
        </w:rPr>
        <w:t xml:space="preserve">Since the Co K-edge lies below that of Ni, Ni’s distribution could not be captured during the </w:t>
      </w:r>
      <w:proofErr w:type="spellStart"/>
      <w:r w:rsidRPr="00BA1291">
        <w:rPr>
          <w:rFonts w:ascii="Times New Roman" w:hAnsi="Times New Roman" w:cs="Times New Roman"/>
          <w:sz w:val="24"/>
          <w:szCs w:val="24"/>
        </w:rPr>
        <w:t>spectro</w:t>
      </w:r>
      <w:proofErr w:type="spellEnd"/>
      <w:r w:rsidRPr="00BA1291">
        <w:rPr>
          <w:rFonts w:ascii="Times New Roman" w:hAnsi="Times New Roman" w:cs="Times New Roman"/>
          <w:sz w:val="24"/>
          <w:szCs w:val="24"/>
        </w:rPr>
        <w:t>-tomography measurement. Therefore, a separate tomography scan was performed at 10 keV to reveal the Ni distribution. In Fig. S14, we present 3D renderings of the reconstructions, with cutaway views to highlight internal variations. Corresponding cross-sectional slices and a composite map are shown at the bottom. The Ni distribution appears largely uniform, with no noticeable change in concentration at the surface phase.</w:t>
      </w:r>
    </w:p>
    <w:p w14:paraId="1B174FE1" w14:textId="77777777" w:rsidR="000574FD" w:rsidRDefault="000574FD" w:rsidP="001A4CF0">
      <w:pPr>
        <w:rPr>
          <w:rFonts w:ascii="Times New Roman" w:hAnsi="Times New Roman" w:cs="Times New Roman"/>
          <w:sz w:val="24"/>
          <w:szCs w:val="24"/>
        </w:rPr>
      </w:pPr>
    </w:p>
    <w:p w14:paraId="01F6209B" w14:textId="77777777" w:rsidR="000574FD" w:rsidRDefault="000574FD" w:rsidP="001A4CF0">
      <w:pPr>
        <w:rPr>
          <w:rFonts w:ascii="Times New Roman" w:hAnsi="Times New Roman" w:cs="Times New Roman"/>
          <w:sz w:val="24"/>
          <w:szCs w:val="24"/>
        </w:rPr>
      </w:pPr>
    </w:p>
    <w:p w14:paraId="6D72FC1D" w14:textId="77777777" w:rsidR="000574FD" w:rsidRDefault="000574FD" w:rsidP="001A4CF0">
      <w:pPr>
        <w:rPr>
          <w:rFonts w:ascii="Times New Roman" w:hAnsi="Times New Roman" w:cs="Times New Roman"/>
          <w:sz w:val="24"/>
          <w:szCs w:val="24"/>
        </w:rPr>
      </w:pPr>
    </w:p>
    <w:p w14:paraId="56E06630" w14:textId="77777777" w:rsidR="000574FD" w:rsidRDefault="000574FD" w:rsidP="001A4CF0">
      <w:pPr>
        <w:rPr>
          <w:rFonts w:ascii="Times New Roman" w:hAnsi="Times New Roman" w:cs="Times New Roman"/>
          <w:sz w:val="24"/>
          <w:szCs w:val="24"/>
        </w:rPr>
      </w:pPr>
    </w:p>
    <w:p w14:paraId="67A4BD45" w14:textId="77777777" w:rsidR="000574FD" w:rsidRDefault="000574FD" w:rsidP="001A4CF0">
      <w:pPr>
        <w:rPr>
          <w:rFonts w:ascii="Times New Roman" w:hAnsi="Times New Roman" w:cs="Times New Roman"/>
          <w:sz w:val="24"/>
          <w:szCs w:val="24"/>
        </w:rPr>
      </w:pPr>
    </w:p>
    <w:p w14:paraId="6C8B26AB" w14:textId="77777777" w:rsidR="000574FD" w:rsidRDefault="000574FD" w:rsidP="001A4CF0">
      <w:pPr>
        <w:rPr>
          <w:rFonts w:ascii="Times New Roman" w:hAnsi="Times New Roman" w:cs="Times New Roman"/>
          <w:sz w:val="24"/>
          <w:szCs w:val="24"/>
        </w:rPr>
      </w:pPr>
    </w:p>
    <w:p w14:paraId="7DFD2843" w14:textId="77777777" w:rsidR="000574FD" w:rsidRDefault="000574FD" w:rsidP="001A4CF0">
      <w:pPr>
        <w:rPr>
          <w:rFonts w:ascii="Times New Roman" w:hAnsi="Times New Roman" w:cs="Times New Roman"/>
          <w:sz w:val="24"/>
          <w:szCs w:val="24"/>
        </w:rPr>
      </w:pPr>
    </w:p>
    <w:p w14:paraId="0A457948" w14:textId="77777777" w:rsidR="000574FD" w:rsidRDefault="000574FD" w:rsidP="001A4CF0">
      <w:pPr>
        <w:rPr>
          <w:rFonts w:ascii="Times New Roman" w:hAnsi="Times New Roman" w:cs="Times New Roman"/>
          <w:sz w:val="24"/>
          <w:szCs w:val="24"/>
        </w:rPr>
      </w:pPr>
    </w:p>
    <w:p w14:paraId="10FA0414" w14:textId="77777777" w:rsidR="000574FD" w:rsidRDefault="000574FD" w:rsidP="001A4CF0">
      <w:pPr>
        <w:rPr>
          <w:rFonts w:ascii="Times New Roman" w:hAnsi="Times New Roman" w:cs="Times New Roman"/>
          <w:sz w:val="24"/>
          <w:szCs w:val="24"/>
        </w:rPr>
      </w:pPr>
    </w:p>
    <w:p w14:paraId="2B224655" w14:textId="77777777" w:rsidR="000574FD" w:rsidRDefault="000574FD" w:rsidP="001A4CF0">
      <w:pPr>
        <w:rPr>
          <w:rFonts w:ascii="Times New Roman" w:hAnsi="Times New Roman" w:cs="Times New Roman"/>
          <w:sz w:val="24"/>
          <w:szCs w:val="24"/>
        </w:rPr>
      </w:pPr>
    </w:p>
    <w:p w14:paraId="23C7EA1B" w14:textId="77777777" w:rsidR="000574FD" w:rsidRDefault="000574FD" w:rsidP="001A4CF0">
      <w:pPr>
        <w:rPr>
          <w:rFonts w:ascii="Times New Roman" w:hAnsi="Times New Roman" w:cs="Times New Roman"/>
          <w:sz w:val="24"/>
          <w:szCs w:val="24"/>
        </w:rPr>
      </w:pPr>
    </w:p>
    <w:p w14:paraId="35AF779E" w14:textId="77777777" w:rsidR="000574FD" w:rsidRDefault="000574FD" w:rsidP="001A4CF0">
      <w:pPr>
        <w:rPr>
          <w:rFonts w:ascii="Times New Roman" w:hAnsi="Times New Roman" w:cs="Times New Roman"/>
          <w:sz w:val="24"/>
          <w:szCs w:val="24"/>
        </w:rPr>
      </w:pPr>
    </w:p>
    <w:p w14:paraId="5EB0E812" w14:textId="77777777" w:rsidR="000574FD" w:rsidRPr="00BA1291" w:rsidRDefault="000574FD" w:rsidP="001A4CF0">
      <w:pPr>
        <w:rPr>
          <w:rFonts w:ascii="Times New Roman" w:hAnsi="Times New Roman" w:cs="Times New Roman"/>
          <w:sz w:val="24"/>
          <w:szCs w:val="24"/>
        </w:rPr>
      </w:pPr>
    </w:p>
    <w:p w14:paraId="7E6E32FF" w14:textId="5C0238AB" w:rsidR="00D06666" w:rsidRPr="00BA1291" w:rsidRDefault="00161529" w:rsidP="001A4CF0">
      <w:pPr>
        <w:rPr>
          <w:rFonts w:ascii="Times New Roman" w:hAnsi="Times New Roman" w:cs="Times New Roman"/>
          <w:noProof/>
          <w:sz w:val="24"/>
          <w:szCs w:val="24"/>
        </w:rPr>
      </w:pPr>
      <w:r w:rsidRPr="00BA1291">
        <w:rPr>
          <w:rFonts w:ascii="Times New Roman" w:hAnsi="Times New Roman" w:cs="Times New Roman"/>
          <w:noProof/>
          <w:sz w:val="24"/>
          <w:szCs w:val="24"/>
        </w:rPr>
        <w:lastRenderedPageBreak/>
        <w:drawing>
          <wp:inline distT="0" distB="0" distL="0" distR="0" wp14:anchorId="3C39FC9F" wp14:editId="5C44E331">
            <wp:extent cx="5119735" cy="3515832"/>
            <wp:effectExtent l="0" t="0" r="5080" b="8890"/>
            <wp:docPr id="20219017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34000" cy="3525628"/>
                    </a:xfrm>
                    <a:prstGeom prst="rect">
                      <a:avLst/>
                    </a:prstGeom>
                    <a:noFill/>
                  </pic:spPr>
                </pic:pic>
              </a:graphicData>
            </a:graphic>
          </wp:inline>
        </w:drawing>
      </w:r>
    </w:p>
    <w:p w14:paraId="59CCBE4B" w14:textId="0A571A4F" w:rsidR="003062A4" w:rsidRPr="00BA1291" w:rsidRDefault="003062A4" w:rsidP="003062A4">
      <w:pPr>
        <w:rPr>
          <w:rFonts w:ascii="Times New Roman" w:hAnsi="Times New Roman" w:cs="Times New Roman"/>
          <w:sz w:val="24"/>
          <w:szCs w:val="24"/>
        </w:rPr>
      </w:pPr>
      <w:r w:rsidRPr="00BA1291">
        <w:rPr>
          <w:rFonts w:ascii="Times New Roman" w:hAnsi="Times New Roman" w:cs="Times New Roman"/>
          <w:sz w:val="24"/>
          <w:szCs w:val="24"/>
        </w:rPr>
        <w:t xml:space="preserve">Fig. S12. </w:t>
      </w:r>
      <w:r w:rsidRPr="00BA1291">
        <w:rPr>
          <w:rFonts w:ascii="Times New Roman" w:hAnsi="Times New Roman" w:cs="Times New Roman"/>
          <w:b/>
          <w:bCs/>
          <w:sz w:val="24"/>
          <w:szCs w:val="24"/>
        </w:rPr>
        <w:t>Spectro-tomography reconstruction of the second test sample.</w:t>
      </w:r>
      <w:r w:rsidRPr="00BA1291">
        <w:rPr>
          <w:rFonts w:ascii="Times New Roman" w:hAnsi="Times New Roman" w:cs="Times New Roman"/>
          <w:sz w:val="24"/>
          <w:szCs w:val="24"/>
        </w:rPr>
        <w:t xml:space="preserve"> (a) 3D renderings showing distributions of Fe</w:t>
      </w:r>
      <w:r w:rsidRPr="00BA1291">
        <w:rPr>
          <w:rFonts w:ascii="Times New Roman" w:hAnsi="Times New Roman" w:cs="Times New Roman"/>
          <w:sz w:val="24"/>
          <w:szCs w:val="24"/>
          <w:vertAlign w:val="superscript"/>
        </w:rPr>
        <w:t>0</w:t>
      </w:r>
      <w:r w:rsidRPr="00BA1291">
        <w:rPr>
          <w:rFonts w:ascii="Times New Roman" w:hAnsi="Times New Roman" w:cs="Times New Roman"/>
          <w:sz w:val="24"/>
          <w:szCs w:val="24"/>
        </w:rPr>
        <w:t>, Fe</w:t>
      </w:r>
      <w:r w:rsidRPr="00BA1291">
        <w:rPr>
          <w:rFonts w:ascii="Times New Roman" w:hAnsi="Times New Roman" w:cs="Times New Roman"/>
          <w:sz w:val="24"/>
          <w:szCs w:val="24"/>
          <w:vertAlign w:val="superscript"/>
        </w:rPr>
        <w:t>3+</w:t>
      </w:r>
      <w:r w:rsidRPr="00BA1291">
        <w:rPr>
          <w:rFonts w:ascii="Times New Roman" w:hAnsi="Times New Roman" w:cs="Times New Roman"/>
          <w:sz w:val="24"/>
          <w:szCs w:val="24"/>
        </w:rPr>
        <w:t>, Cr, and the composite of two iron oxidation states.  (b) cross-sectional views of Cr and Fe</w:t>
      </w:r>
      <w:r w:rsidRPr="00BA1291">
        <w:rPr>
          <w:rFonts w:ascii="Times New Roman" w:hAnsi="Times New Roman" w:cs="Times New Roman"/>
          <w:sz w:val="24"/>
          <w:szCs w:val="24"/>
          <w:vertAlign w:val="superscript"/>
        </w:rPr>
        <w:t>0</w:t>
      </w:r>
      <w:r w:rsidRPr="00BA1291">
        <w:rPr>
          <w:rFonts w:ascii="Times New Roman" w:hAnsi="Times New Roman" w:cs="Times New Roman"/>
          <w:sz w:val="24"/>
          <w:szCs w:val="24"/>
        </w:rPr>
        <w:t xml:space="preserve"> distributions at three heights shown in (a).  </w:t>
      </w:r>
    </w:p>
    <w:p w14:paraId="4B1C59F4" w14:textId="77777777" w:rsidR="00837700" w:rsidRPr="00BA1291" w:rsidRDefault="00837700" w:rsidP="00837700">
      <w:pPr>
        <w:rPr>
          <w:rFonts w:ascii="Times New Roman" w:hAnsi="Times New Roman" w:cs="Times New Roman"/>
          <w:sz w:val="24"/>
          <w:szCs w:val="24"/>
        </w:rPr>
      </w:pPr>
    </w:p>
    <w:p w14:paraId="1EE56D72" w14:textId="77777777" w:rsidR="00837700" w:rsidRPr="00BA1291" w:rsidRDefault="00837700" w:rsidP="00837700">
      <w:pPr>
        <w:rPr>
          <w:rFonts w:ascii="Times New Roman" w:hAnsi="Times New Roman" w:cs="Times New Roman"/>
          <w:noProof/>
          <w:sz w:val="24"/>
          <w:szCs w:val="24"/>
        </w:rPr>
      </w:pPr>
    </w:p>
    <w:p w14:paraId="7AD42B2C" w14:textId="77777777" w:rsidR="00837700" w:rsidRPr="00BA1291" w:rsidRDefault="00837700" w:rsidP="00837700">
      <w:pPr>
        <w:jc w:val="center"/>
        <w:rPr>
          <w:rFonts w:ascii="Times New Roman" w:hAnsi="Times New Roman" w:cs="Times New Roman"/>
          <w:sz w:val="24"/>
          <w:szCs w:val="24"/>
        </w:rPr>
      </w:pPr>
    </w:p>
    <w:p w14:paraId="0EE55589" w14:textId="77777777" w:rsidR="00837700" w:rsidRPr="00BA1291" w:rsidRDefault="00837700" w:rsidP="00837700">
      <w:pPr>
        <w:jc w:val="center"/>
        <w:rPr>
          <w:rFonts w:ascii="Times New Roman" w:hAnsi="Times New Roman" w:cs="Times New Roman"/>
          <w:sz w:val="24"/>
          <w:szCs w:val="24"/>
        </w:rPr>
      </w:pPr>
    </w:p>
    <w:p w14:paraId="51F7CBD8" w14:textId="77777777" w:rsidR="00837700" w:rsidRPr="00BA1291" w:rsidRDefault="00837700" w:rsidP="00837700">
      <w:pPr>
        <w:jc w:val="center"/>
        <w:rPr>
          <w:rFonts w:ascii="Times New Roman" w:hAnsi="Times New Roman" w:cs="Times New Roman"/>
          <w:sz w:val="24"/>
          <w:szCs w:val="24"/>
        </w:rPr>
      </w:pPr>
    </w:p>
    <w:p w14:paraId="70B99516" w14:textId="6CCD2C38" w:rsidR="00837700" w:rsidRPr="00BA1291" w:rsidRDefault="00325A3F" w:rsidP="00837700">
      <w:pPr>
        <w:jc w:val="center"/>
        <w:rPr>
          <w:rFonts w:ascii="Times New Roman" w:hAnsi="Times New Roman" w:cs="Times New Roman"/>
          <w:sz w:val="24"/>
          <w:szCs w:val="24"/>
        </w:rPr>
      </w:pPr>
      <w:r w:rsidRPr="00BA1291">
        <w:rPr>
          <w:rFonts w:ascii="Times New Roman" w:hAnsi="Times New Roman" w:cs="Times New Roman"/>
          <w:noProof/>
          <w:sz w:val="24"/>
          <w:szCs w:val="24"/>
        </w:rPr>
        <w:lastRenderedPageBreak/>
        <w:drawing>
          <wp:inline distT="0" distB="0" distL="0" distR="0" wp14:anchorId="06F9ACF6" wp14:editId="03D47AB0">
            <wp:extent cx="5211445" cy="2861482"/>
            <wp:effectExtent l="0" t="0" r="8255" b="0"/>
            <wp:docPr id="12828667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2907" cy="2867775"/>
                    </a:xfrm>
                    <a:prstGeom prst="rect">
                      <a:avLst/>
                    </a:prstGeom>
                    <a:noFill/>
                  </pic:spPr>
                </pic:pic>
              </a:graphicData>
            </a:graphic>
          </wp:inline>
        </w:drawing>
      </w:r>
    </w:p>
    <w:p w14:paraId="40AD4C55" w14:textId="1D5FF038" w:rsidR="00C20F14" w:rsidRPr="00BA1291" w:rsidRDefault="00C20F14" w:rsidP="00C20F14">
      <w:pPr>
        <w:rPr>
          <w:rFonts w:ascii="Times New Roman" w:hAnsi="Times New Roman" w:cs="Times New Roman"/>
          <w:sz w:val="24"/>
          <w:szCs w:val="24"/>
        </w:rPr>
      </w:pPr>
      <w:r w:rsidRPr="00BA1291">
        <w:rPr>
          <w:rFonts w:ascii="Times New Roman" w:hAnsi="Times New Roman" w:cs="Times New Roman"/>
          <w:sz w:val="24"/>
          <w:szCs w:val="24"/>
        </w:rPr>
        <w:t xml:space="preserve">Fig. S13. </w:t>
      </w:r>
      <w:r w:rsidRPr="00BA1291">
        <w:rPr>
          <w:rFonts w:ascii="Times New Roman" w:hAnsi="Times New Roman" w:cs="Times New Roman"/>
          <w:b/>
          <w:bCs/>
          <w:sz w:val="24"/>
          <w:szCs w:val="24"/>
        </w:rPr>
        <w:t>nano-XANES measurement of the pristine NMC811 cathode particle.</w:t>
      </w:r>
      <w:r w:rsidRPr="00BA1291">
        <w:rPr>
          <w:rFonts w:ascii="Times New Roman" w:hAnsi="Times New Roman" w:cs="Times New Roman"/>
          <w:sz w:val="24"/>
          <w:szCs w:val="24"/>
        </w:rPr>
        <w:t xml:space="preserve"> (a) Chemical state map of Co based on single-pixel spectrum fitting. Only Co</w:t>
      </w:r>
      <w:r w:rsidRPr="00BA1291">
        <w:rPr>
          <w:rFonts w:ascii="Times New Roman" w:hAnsi="Times New Roman" w:cs="Times New Roman"/>
          <w:sz w:val="24"/>
          <w:szCs w:val="24"/>
          <w:vertAlign w:val="superscript"/>
        </w:rPr>
        <w:t>3+</w:t>
      </w:r>
      <w:r w:rsidRPr="00BA1291">
        <w:rPr>
          <w:rFonts w:ascii="Times New Roman" w:hAnsi="Times New Roman" w:cs="Times New Roman"/>
          <w:sz w:val="24"/>
          <w:szCs w:val="24"/>
        </w:rPr>
        <w:t xml:space="preserve"> was detected throughout the entire particle. (b) summed spectrum from all pixels and the fitting. The experimental data can be well-fitted with the reference spectrum of LiCoO</w:t>
      </w:r>
      <w:r w:rsidRPr="00BA1291">
        <w:rPr>
          <w:rFonts w:ascii="Times New Roman" w:hAnsi="Times New Roman" w:cs="Times New Roman"/>
          <w:sz w:val="24"/>
          <w:szCs w:val="24"/>
          <w:vertAlign w:val="subscript"/>
        </w:rPr>
        <w:t>2</w:t>
      </w:r>
      <w:r w:rsidRPr="00BA1291">
        <w:rPr>
          <w:rFonts w:ascii="Times New Roman" w:hAnsi="Times New Roman" w:cs="Times New Roman"/>
          <w:sz w:val="24"/>
          <w:szCs w:val="24"/>
        </w:rPr>
        <w:t>.</w:t>
      </w:r>
    </w:p>
    <w:p w14:paraId="094CDC5E" w14:textId="5FF47805" w:rsidR="00837700" w:rsidRPr="00BA1291" w:rsidRDefault="00837700" w:rsidP="00C20F14">
      <w:pPr>
        <w:rPr>
          <w:rFonts w:ascii="Times New Roman" w:hAnsi="Times New Roman" w:cs="Times New Roman"/>
          <w:sz w:val="24"/>
          <w:szCs w:val="24"/>
        </w:rPr>
      </w:pPr>
    </w:p>
    <w:p w14:paraId="1EAE1EF6" w14:textId="77777777" w:rsidR="00837700" w:rsidRPr="00BA1291" w:rsidRDefault="00837700" w:rsidP="00837700">
      <w:pPr>
        <w:jc w:val="center"/>
        <w:rPr>
          <w:rFonts w:ascii="Times New Roman" w:hAnsi="Times New Roman" w:cs="Times New Roman"/>
          <w:sz w:val="24"/>
          <w:szCs w:val="24"/>
        </w:rPr>
      </w:pPr>
    </w:p>
    <w:p w14:paraId="5F414D6B" w14:textId="77777777" w:rsidR="00837700" w:rsidRPr="00BA1291" w:rsidRDefault="00837700" w:rsidP="00837700">
      <w:pPr>
        <w:jc w:val="center"/>
        <w:rPr>
          <w:rFonts w:ascii="Times New Roman" w:hAnsi="Times New Roman" w:cs="Times New Roman"/>
          <w:sz w:val="24"/>
          <w:szCs w:val="24"/>
        </w:rPr>
      </w:pPr>
    </w:p>
    <w:p w14:paraId="35F9911F" w14:textId="77777777" w:rsidR="00837700" w:rsidRPr="00BA1291" w:rsidRDefault="00837700" w:rsidP="002076C5">
      <w:pPr>
        <w:rPr>
          <w:rFonts w:ascii="Times New Roman" w:hAnsi="Times New Roman" w:cs="Times New Roman"/>
          <w:sz w:val="24"/>
          <w:szCs w:val="24"/>
        </w:rPr>
      </w:pPr>
    </w:p>
    <w:p w14:paraId="6D9E24A2" w14:textId="77777777" w:rsidR="002D3AA8" w:rsidRPr="00BA1291" w:rsidRDefault="002D3AA8" w:rsidP="002076C5">
      <w:pPr>
        <w:rPr>
          <w:rFonts w:ascii="Times New Roman" w:hAnsi="Times New Roman" w:cs="Times New Roman"/>
          <w:sz w:val="24"/>
          <w:szCs w:val="24"/>
        </w:rPr>
      </w:pPr>
    </w:p>
    <w:p w14:paraId="2DB3FBE7" w14:textId="033BCCBC" w:rsidR="002D3AA8" w:rsidRPr="00BA1291" w:rsidRDefault="002D3AA8" w:rsidP="002076C5">
      <w:pPr>
        <w:rPr>
          <w:rFonts w:ascii="Times New Roman" w:hAnsi="Times New Roman" w:cs="Times New Roman"/>
          <w:sz w:val="24"/>
          <w:szCs w:val="24"/>
        </w:rPr>
      </w:pPr>
    </w:p>
    <w:p w14:paraId="098C1CD2" w14:textId="77777777" w:rsidR="00890588" w:rsidRPr="00BA1291" w:rsidRDefault="00890588" w:rsidP="00890588">
      <w:pPr>
        <w:rPr>
          <w:rFonts w:ascii="Times New Roman" w:hAnsi="Times New Roman" w:cs="Times New Roman"/>
          <w:sz w:val="24"/>
          <w:szCs w:val="24"/>
        </w:rPr>
      </w:pPr>
    </w:p>
    <w:p w14:paraId="5DA75BF7" w14:textId="6E2DED29" w:rsidR="00890588" w:rsidRPr="00BA1291" w:rsidRDefault="00514F54" w:rsidP="00890588">
      <w:pPr>
        <w:rPr>
          <w:rFonts w:ascii="Times New Roman" w:hAnsi="Times New Roman" w:cs="Times New Roman"/>
          <w:noProof/>
          <w:sz w:val="24"/>
          <w:szCs w:val="24"/>
        </w:rPr>
      </w:pPr>
      <w:r w:rsidRPr="00BA1291">
        <w:rPr>
          <w:rFonts w:ascii="Times New Roman" w:hAnsi="Times New Roman" w:cs="Times New Roman"/>
          <w:noProof/>
          <w:sz w:val="24"/>
          <w:szCs w:val="24"/>
        </w:rPr>
        <w:lastRenderedPageBreak/>
        <w:drawing>
          <wp:inline distT="0" distB="0" distL="0" distR="0" wp14:anchorId="6071508F" wp14:editId="0A991FD9">
            <wp:extent cx="5951220" cy="4084591"/>
            <wp:effectExtent l="0" t="0" r="0" b="0"/>
            <wp:docPr id="4206817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6737" cy="4088377"/>
                    </a:xfrm>
                    <a:prstGeom prst="rect">
                      <a:avLst/>
                    </a:prstGeom>
                    <a:noFill/>
                  </pic:spPr>
                </pic:pic>
              </a:graphicData>
            </a:graphic>
          </wp:inline>
        </w:drawing>
      </w:r>
    </w:p>
    <w:p w14:paraId="1A817EB3" w14:textId="6ADE0CEF" w:rsidR="000B60F6" w:rsidRPr="00BA1291" w:rsidRDefault="000B60F6" w:rsidP="000B60F6">
      <w:pPr>
        <w:rPr>
          <w:rFonts w:ascii="Times New Roman" w:hAnsi="Times New Roman" w:cs="Times New Roman"/>
          <w:sz w:val="24"/>
          <w:szCs w:val="24"/>
        </w:rPr>
      </w:pPr>
      <w:r w:rsidRPr="00BA1291">
        <w:rPr>
          <w:rFonts w:ascii="Times New Roman" w:hAnsi="Times New Roman" w:cs="Times New Roman"/>
          <w:sz w:val="24"/>
          <w:szCs w:val="24"/>
        </w:rPr>
        <w:t>Fig. S1</w:t>
      </w:r>
      <w:r w:rsidR="00A6717B" w:rsidRPr="00BA1291">
        <w:rPr>
          <w:rFonts w:ascii="Times New Roman" w:hAnsi="Times New Roman" w:cs="Times New Roman"/>
          <w:sz w:val="24"/>
          <w:szCs w:val="24"/>
        </w:rPr>
        <w:t>4</w:t>
      </w:r>
      <w:r w:rsidRPr="00BA1291">
        <w:rPr>
          <w:rFonts w:ascii="Times New Roman" w:hAnsi="Times New Roman" w:cs="Times New Roman"/>
          <w:sz w:val="24"/>
          <w:szCs w:val="24"/>
        </w:rPr>
        <w:t xml:space="preserve"> </w:t>
      </w:r>
      <w:r w:rsidRPr="00BA1291">
        <w:rPr>
          <w:rFonts w:ascii="Times New Roman" w:hAnsi="Times New Roman" w:cs="Times New Roman"/>
          <w:b/>
          <w:bCs/>
          <w:sz w:val="24"/>
          <w:szCs w:val="24"/>
        </w:rPr>
        <w:t>Tomography performed at 10 keV.</w:t>
      </w:r>
      <w:r w:rsidRPr="00BA1291">
        <w:rPr>
          <w:rFonts w:ascii="Times New Roman" w:hAnsi="Times New Roman" w:cs="Times New Roman"/>
          <w:sz w:val="24"/>
          <w:szCs w:val="24"/>
        </w:rPr>
        <w:t xml:space="preserve"> 3D renderings </w:t>
      </w:r>
      <w:r w:rsidR="004156A8" w:rsidRPr="00BA1291">
        <w:rPr>
          <w:rFonts w:ascii="Times New Roman" w:hAnsi="Times New Roman" w:cs="Times New Roman"/>
          <w:sz w:val="24"/>
          <w:szCs w:val="24"/>
        </w:rPr>
        <w:t>showing</w:t>
      </w:r>
      <w:r w:rsidRPr="00BA1291">
        <w:rPr>
          <w:rFonts w:ascii="Times New Roman" w:hAnsi="Times New Roman" w:cs="Times New Roman"/>
          <w:sz w:val="24"/>
          <w:szCs w:val="24"/>
        </w:rPr>
        <w:t xml:space="preserve"> Ni, Co and Mn </w:t>
      </w:r>
      <w:r w:rsidR="004156A8" w:rsidRPr="00BA1291">
        <w:rPr>
          <w:rFonts w:ascii="Times New Roman" w:hAnsi="Times New Roman" w:cs="Times New Roman"/>
          <w:sz w:val="24"/>
          <w:szCs w:val="24"/>
        </w:rPr>
        <w:t>concentrations</w:t>
      </w:r>
      <w:r w:rsidRPr="00BA1291">
        <w:rPr>
          <w:rFonts w:ascii="Times New Roman" w:hAnsi="Times New Roman" w:cs="Times New Roman"/>
          <w:sz w:val="24"/>
          <w:szCs w:val="24"/>
        </w:rPr>
        <w:t xml:space="preserve"> based on fluorescence data taken at 10 keV are presented. The particle is clipped to show the internal variations. Cross-sectional views correspond to the clipped plane are shown at the bottom.    </w:t>
      </w:r>
    </w:p>
    <w:p w14:paraId="72417D19" w14:textId="760AE1B3" w:rsidR="00514F54" w:rsidRPr="00BA1291" w:rsidRDefault="00514F54" w:rsidP="00514F54">
      <w:pPr>
        <w:rPr>
          <w:rFonts w:ascii="Times New Roman" w:hAnsi="Times New Roman" w:cs="Times New Roman"/>
          <w:sz w:val="24"/>
          <w:szCs w:val="24"/>
        </w:rPr>
      </w:pPr>
    </w:p>
    <w:p w14:paraId="78094E13" w14:textId="77777777" w:rsidR="00805FB5" w:rsidRPr="00BA1291" w:rsidRDefault="00805FB5" w:rsidP="00805FB5">
      <w:pPr>
        <w:rPr>
          <w:rFonts w:ascii="Times New Roman" w:hAnsi="Times New Roman" w:cs="Times New Roman"/>
          <w:sz w:val="24"/>
          <w:szCs w:val="24"/>
        </w:rPr>
      </w:pPr>
    </w:p>
    <w:p w14:paraId="1A03EF86" w14:textId="77777777" w:rsidR="00805FB5" w:rsidRPr="00BA1291" w:rsidRDefault="00805FB5" w:rsidP="00805FB5">
      <w:pPr>
        <w:rPr>
          <w:rFonts w:ascii="Times New Roman" w:hAnsi="Times New Roman" w:cs="Times New Roman"/>
          <w:sz w:val="24"/>
          <w:szCs w:val="24"/>
        </w:rPr>
      </w:pPr>
    </w:p>
    <w:p w14:paraId="1142A677" w14:textId="77777777" w:rsidR="00805FB5" w:rsidRDefault="00805FB5" w:rsidP="00805FB5">
      <w:pPr>
        <w:rPr>
          <w:rFonts w:ascii="Times New Roman" w:hAnsi="Times New Roman" w:cs="Times New Roman"/>
          <w:sz w:val="24"/>
          <w:szCs w:val="24"/>
        </w:rPr>
      </w:pPr>
    </w:p>
    <w:p w14:paraId="48373095" w14:textId="77777777" w:rsidR="00AD65EB" w:rsidRDefault="00AD65EB" w:rsidP="00805FB5">
      <w:pPr>
        <w:rPr>
          <w:rFonts w:ascii="Times New Roman" w:hAnsi="Times New Roman" w:cs="Times New Roman"/>
          <w:sz w:val="24"/>
          <w:szCs w:val="24"/>
        </w:rPr>
      </w:pPr>
    </w:p>
    <w:p w14:paraId="70B12D2B" w14:textId="77777777" w:rsidR="00AD65EB" w:rsidRDefault="00AD65EB" w:rsidP="00805FB5">
      <w:pPr>
        <w:rPr>
          <w:rFonts w:ascii="Times New Roman" w:hAnsi="Times New Roman" w:cs="Times New Roman"/>
          <w:sz w:val="24"/>
          <w:szCs w:val="24"/>
        </w:rPr>
      </w:pPr>
    </w:p>
    <w:p w14:paraId="302CB444" w14:textId="77777777" w:rsidR="00AD65EB" w:rsidRDefault="00AD65EB" w:rsidP="00805FB5">
      <w:pPr>
        <w:rPr>
          <w:rFonts w:ascii="Times New Roman" w:hAnsi="Times New Roman" w:cs="Times New Roman"/>
          <w:sz w:val="24"/>
          <w:szCs w:val="24"/>
        </w:rPr>
      </w:pPr>
    </w:p>
    <w:p w14:paraId="7BAC56AD" w14:textId="77777777" w:rsidR="00AD65EB" w:rsidRDefault="00AD65EB" w:rsidP="00805FB5">
      <w:pPr>
        <w:rPr>
          <w:rFonts w:ascii="Times New Roman" w:hAnsi="Times New Roman" w:cs="Times New Roman"/>
          <w:sz w:val="24"/>
          <w:szCs w:val="24"/>
        </w:rPr>
      </w:pPr>
    </w:p>
    <w:p w14:paraId="3F3CC2C0" w14:textId="77777777" w:rsidR="00AD65EB" w:rsidRDefault="00AD65EB" w:rsidP="00805FB5">
      <w:pPr>
        <w:rPr>
          <w:rFonts w:ascii="Times New Roman" w:hAnsi="Times New Roman" w:cs="Times New Roman"/>
          <w:sz w:val="24"/>
          <w:szCs w:val="24"/>
        </w:rPr>
      </w:pPr>
    </w:p>
    <w:p w14:paraId="63A2CBDE" w14:textId="77777777" w:rsidR="00AD65EB" w:rsidRDefault="00AD65EB" w:rsidP="00805FB5">
      <w:pPr>
        <w:rPr>
          <w:rFonts w:ascii="Times New Roman" w:hAnsi="Times New Roman" w:cs="Times New Roman"/>
          <w:sz w:val="24"/>
          <w:szCs w:val="24"/>
        </w:rPr>
      </w:pPr>
    </w:p>
    <w:p w14:paraId="3404AA93" w14:textId="77777777" w:rsidR="00AD65EB" w:rsidRDefault="00AD65EB" w:rsidP="00805FB5">
      <w:pPr>
        <w:rPr>
          <w:rFonts w:ascii="Times New Roman" w:hAnsi="Times New Roman" w:cs="Times New Roman"/>
          <w:sz w:val="24"/>
          <w:szCs w:val="24"/>
        </w:rPr>
      </w:pPr>
    </w:p>
    <w:p w14:paraId="0855B452" w14:textId="77777777" w:rsidR="00626CEB" w:rsidRPr="00626CEB" w:rsidRDefault="00626CEB" w:rsidP="00626CEB">
      <w:pPr>
        <w:keepNext/>
        <w:spacing w:before="240" w:after="60" w:line="240" w:lineRule="auto"/>
        <w:outlineLvl w:val="0"/>
        <w:rPr>
          <w:rFonts w:ascii="Times New Roman" w:eastAsia="Times New Roman" w:hAnsi="Times New Roman" w:cs="Times New Roman"/>
          <w:b/>
          <w:bCs/>
          <w:kern w:val="32"/>
          <w:sz w:val="24"/>
          <w:szCs w:val="24"/>
          <w14:ligatures w14:val="none"/>
        </w:rPr>
      </w:pPr>
      <w:r w:rsidRPr="00626CEB">
        <w:rPr>
          <w:rFonts w:ascii="Times New Roman" w:eastAsia="Times New Roman" w:hAnsi="Times New Roman" w:cs="Times New Roman"/>
          <w:b/>
          <w:bCs/>
          <w:kern w:val="32"/>
          <w:sz w:val="24"/>
          <w:szCs w:val="24"/>
          <w14:ligatures w14:val="none"/>
        </w:rPr>
        <w:lastRenderedPageBreak/>
        <w:t>Movie S1.</w:t>
      </w:r>
    </w:p>
    <w:p w14:paraId="400BF8F5" w14:textId="1E936087" w:rsidR="00AD65EB" w:rsidRDefault="006A25B0" w:rsidP="00805FB5">
      <w:pPr>
        <w:rPr>
          <w:rFonts w:ascii="Times New Roman" w:eastAsia="Times New Roman" w:hAnsi="Times New Roman" w:cs="Times New Roman"/>
          <w:kern w:val="0"/>
          <w:sz w:val="24"/>
          <w:szCs w:val="20"/>
          <w14:ligatures w14:val="none"/>
        </w:rPr>
      </w:pPr>
      <w:r>
        <w:rPr>
          <w:rFonts w:ascii="Times New Roman" w:eastAsia="Times New Roman" w:hAnsi="Times New Roman" w:cs="Times New Roman"/>
          <w:kern w:val="0"/>
          <w:sz w:val="24"/>
          <w:szCs w:val="20"/>
          <w14:ligatures w14:val="none"/>
        </w:rPr>
        <w:t xml:space="preserve">3D rendering </w:t>
      </w:r>
      <w:r w:rsidR="000D7C8A">
        <w:rPr>
          <w:rFonts w:ascii="Times New Roman" w:eastAsia="Times New Roman" w:hAnsi="Times New Roman" w:cs="Times New Roman"/>
          <w:kern w:val="0"/>
          <w:sz w:val="24"/>
          <w:szCs w:val="20"/>
          <w14:ligatures w14:val="none"/>
        </w:rPr>
        <w:t xml:space="preserve">showing volume </w:t>
      </w:r>
      <w:r w:rsidR="00902D51">
        <w:rPr>
          <w:rFonts w:ascii="Times New Roman" w:eastAsia="Times New Roman" w:hAnsi="Times New Roman" w:cs="Times New Roman"/>
          <w:kern w:val="0"/>
          <w:sz w:val="24"/>
          <w:szCs w:val="20"/>
          <w14:ligatures w14:val="none"/>
        </w:rPr>
        <w:t xml:space="preserve">destructions </w:t>
      </w:r>
      <w:proofErr w:type="gramStart"/>
      <w:r w:rsidR="00902D51">
        <w:rPr>
          <w:rFonts w:ascii="Times New Roman" w:eastAsia="Times New Roman" w:hAnsi="Times New Roman" w:cs="Times New Roman"/>
          <w:kern w:val="0"/>
          <w:sz w:val="24"/>
          <w:szCs w:val="20"/>
          <w14:ligatures w14:val="none"/>
        </w:rPr>
        <w:t xml:space="preserve">of </w:t>
      </w:r>
      <w:r>
        <w:rPr>
          <w:rFonts w:ascii="Times New Roman" w:eastAsia="Times New Roman" w:hAnsi="Times New Roman" w:cs="Times New Roman"/>
          <w:kern w:val="0"/>
          <w:sz w:val="24"/>
          <w:szCs w:val="20"/>
          <w14:ligatures w14:val="none"/>
        </w:rPr>
        <w:t xml:space="preserve"> Fe</w:t>
      </w:r>
      <w:proofErr w:type="gramEnd"/>
      <w:r>
        <w:rPr>
          <w:rFonts w:ascii="Times New Roman" w:eastAsia="Times New Roman" w:hAnsi="Times New Roman" w:cs="Times New Roman"/>
          <w:kern w:val="0"/>
          <w:sz w:val="24"/>
          <w:szCs w:val="20"/>
          <w14:ligatures w14:val="none"/>
        </w:rPr>
        <w:t xml:space="preserve">, Cr, </w:t>
      </w:r>
      <w:r w:rsidR="00026394">
        <w:rPr>
          <w:rFonts w:ascii="Times New Roman" w:eastAsia="Times New Roman" w:hAnsi="Times New Roman" w:cs="Times New Roman"/>
          <w:kern w:val="0"/>
          <w:sz w:val="24"/>
          <w:szCs w:val="20"/>
          <w14:ligatures w14:val="none"/>
        </w:rPr>
        <w:t>and two Fe oxidation states of the test sample.</w:t>
      </w:r>
    </w:p>
    <w:p w14:paraId="47085BC5" w14:textId="533345FF" w:rsidR="00026394" w:rsidRPr="00626CEB" w:rsidRDefault="00026394" w:rsidP="00026394">
      <w:pPr>
        <w:keepNext/>
        <w:spacing w:before="240" w:after="60" w:line="240" w:lineRule="auto"/>
        <w:outlineLvl w:val="0"/>
        <w:rPr>
          <w:rFonts w:ascii="Times New Roman" w:eastAsia="Times New Roman" w:hAnsi="Times New Roman" w:cs="Times New Roman"/>
          <w:b/>
          <w:bCs/>
          <w:kern w:val="32"/>
          <w:sz w:val="24"/>
          <w:szCs w:val="24"/>
          <w14:ligatures w14:val="none"/>
        </w:rPr>
      </w:pPr>
      <w:r w:rsidRPr="00626CEB">
        <w:rPr>
          <w:rFonts w:ascii="Times New Roman" w:eastAsia="Times New Roman" w:hAnsi="Times New Roman" w:cs="Times New Roman"/>
          <w:b/>
          <w:bCs/>
          <w:kern w:val="32"/>
          <w:sz w:val="24"/>
          <w:szCs w:val="24"/>
          <w14:ligatures w14:val="none"/>
        </w:rPr>
        <w:t>Movie S</w:t>
      </w:r>
      <w:r>
        <w:rPr>
          <w:rFonts w:ascii="Times New Roman" w:eastAsia="Times New Roman" w:hAnsi="Times New Roman" w:cs="Times New Roman"/>
          <w:b/>
          <w:bCs/>
          <w:kern w:val="32"/>
          <w:sz w:val="24"/>
          <w:szCs w:val="24"/>
          <w14:ligatures w14:val="none"/>
        </w:rPr>
        <w:t>2</w:t>
      </w:r>
      <w:r w:rsidRPr="00626CEB">
        <w:rPr>
          <w:rFonts w:ascii="Times New Roman" w:eastAsia="Times New Roman" w:hAnsi="Times New Roman" w:cs="Times New Roman"/>
          <w:b/>
          <w:bCs/>
          <w:kern w:val="32"/>
          <w:sz w:val="24"/>
          <w:szCs w:val="24"/>
          <w14:ligatures w14:val="none"/>
        </w:rPr>
        <w:t>.</w:t>
      </w:r>
    </w:p>
    <w:p w14:paraId="26B55F6C" w14:textId="35AD9A0C" w:rsidR="00026394" w:rsidRDefault="00026394" w:rsidP="00026394">
      <w:pPr>
        <w:rPr>
          <w:rFonts w:ascii="Times New Roman" w:eastAsia="Times New Roman" w:hAnsi="Times New Roman" w:cs="Times New Roman"/>
          <w:kern w:val="0"/>
          <w:sz w:val="24"/>
          <w:szCs w:val="20"/>
          <w14:ligatures w14:val="none"/>
        </w:rPr>
      </w:pPr>
      <w:r>
        <w:rPr>
          <w:rFonts w:ascii="Times New Roman" w:eastAsia="Times New Roman" w:hAnsi="Times New Roman" w:cs="Times New Roman"/>
          <w:kern w:val="0"/>
          <w:sz w:val="24"/>
          <w:szCs w:val="20"/>
          <w14:ligatures w14:val="none"/>
        </w:rPr>
        <w:t xml:space="preserve">3D rendering </w:t>
      </w:r>
      <w:r w:rsidR="000D7C8A">
        <w:rPr>
          <w:rFonts w:ascii="Times New Roman" w:eastAsia="Times New Roman" w:hAnsi="Times New Roman" w:cs="Times New Roman"/>
          <w:kern w:val="0"/>
          <w:sz w:val="24"/>
          <w:szCs w:val="20"/>
          <w14:ligatures w14:val="none"/>
        </w:rPr>
        <w:t>showing the volume distribution of</w:t>
      </w:r>
      <w:r>
        <w:rPr>
          <w:rFonts w:ascii="Times New Roman" w:eastAsia="Times New Roman" w:hAnsi="Times New Roman" w:cs="Times New Roman"/>
          <w:kern w:val="0"/>
          <w:sz w:val="24"/>
          <w:szCs w:val="20"/>
          <w14:ligatures w14:val="none"/>
        </w:rPr>
        <w:t xml:space="preserve"> </w:t>
      </w:r>
      <w:r w:rsidR="00F1310A">
        <w:rPr>
          <w:rFonts w:ascii="Times New Roman" w:eastAsia="Times New Roman" w:hAnsi="Times New Roman" w:cs="Times New Roman"/>
          <w:kern w:val="0"/>
          <w:sz w:val="24"/>
          <w:szCs w:val="20"/>
          <w14:ligatures w14:val="none"/>
        </w:rPr>
        <w:t xml:space="preserve">the </w:t>
      </w:r>
      <w:r w:rsidR="00CA0A5D">
        <w:rPr>
          <w:rFonts w:ascii="Times New Roman" w:eastAsia="Times New Roman" w:hAnsi="Times New Roman" w:cs="Times New Roman"/>
          <w:kern w:val="0"/>
          <w:sz w:val="24"/>
          <w:szCs w:val="20"/>
          <w14:ligatures w14:val="none"/>
        </w:rPr>
        <w:t xml:space="preserve">Co, Mn and two Co oxidation states </w:t>
      </w:r>
      <w:r w:rsidR="000D7C8A">
        <w:rPr>
          <w:rFonts w:ascii="Times New Roman" w:eastAsia="Times New Roman" w:hAnsi="Times New Roman" w:cs="Times New Roman"/>
          <w:kern w:val="0"/>
          <w:sz w:val="24"/>
          <w:szCs w:val="20"/>
          <w14:ligatures w14:val="none"/>
        </w:rPr>
        <w:t xml:space="preserve">of a </w:t>
      </w:r>
      <w:r w:rsidR="00F1310A">
        <w:rPr>
          <w:rFonts w:ascii="Times New Roman" w:eastAsia="Times New Roman" w:hAnsi="Times New Roman" w:cs="Times New Roman"/>
          <w:kern w:val="0"/>
          <w:sz w:val="24"/>
          <w:szCs w:val="20"/>
          <w14:ligatures w14:val="none"/>
        </w:rPr>
        <w:t>cycled NMC811 battery particle</w:t>
      </w:r>
      <w:r>
        <w:rPr>
          <w:rFonts w:ascii="Times New Roman" w:eastAsia="Times New Roman" w:hAnsi="Times New Roman" w:cs="Times New Roman"/>
          <w:kern w:val="0"/>
          <w:sz w:val="24"/>
          <w:szCs w:val="20"/>
          <w14:ligatures w14:val="none"/>
        </w:rPr>
        <w:t>.</w:t>
      </w:r>
    </w:p>
    <w:p w14:paraId="43D720DF" w14:textId="77777777" w:rsidR="00026394" w:rsidRDefault="00026394" w:rsidP="00805FB5">
      <w:pPr>
        <w:rPr>
          <w:rFonts w:ascii="Times New Roman" w:eastAsia="Times New Roman" w:hAnsi="Times New Roman" w:cs="Times New Roman"/>
          <w:kern w:val="0"/>
          <w:sz w:val="24"/>
          <w:szCs w:val="20"/>
          <w14:ligatures w14:val="none"/>
        </w:rPr>
      </w:pPr>
    </w:p>
    <w:p w14:paraId="51C717E8" w14:textId="77777777" w:rsidR="00026394" w:rsidRPr="00BA1291" w:rsidRDefault="00026394" w:rsidP="00805FB5">
      <w:pPr>
        <w:rPr>
          <w:rFonts w:ascii="Times New Roman" w:hAnsi="Times New Roman" w:cs="Times New Roman"/>
          <w:sz w:val="24"/>
          <w:szCs w:val="24"/>
        </w:rPr>
      </w:pPr>
    </w:p>
    <w:sectPr w:rsidR="00026394" w:rsidRPr="00BA12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70179" w14:textId="77777777" w:rsidR="003F62DB" w:rsidRDefault="003F62DB" w:rsidP="0006007E">
      <w:pPr>
        <w:spacing w:after="0" w:line="240" w:lineRule="auto"/>
      </w:pPr>
      <w:r>
        <w:separator/>
      </w:r>
    </w:p>
  </w:endnote>
  <w:endnote w:type="continuationSeparator" w:id="0">
    <w:p w14:paraId="13C21449" w14:textId="77777777" w:rsidR="003F62DB" w:rsidRDefault="003F62DB" w:rsidP="00060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C1F0EF" w14:textId="77777777" w:rsidR="003F62DB" w:rsidRDefault="003F62DB" w:rsidP="0006007E">
      <w:pPr>
        <w:spacing w:after="0" w:line="240" w:lineRule="auto"/>
      </w:pPr>
      <w:r>
        <w:separator/>
      </w:r>
    </w:p>
  </w:footnote>
  <w:footnote w:type="continuationSeparator" w:id="0">
    <w:p w14:paraId="13E4DBB2" w14:textId="77777777" w:rsidR="003F62DB" w:rsidRDefault="003F62DB" w:rsidP="0006007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491"/>
    <w:rsid w:val="000016BC"/>
    <w:rsid w:val="00002E03"/>
    <w:rsid w:val="00006570"/>
    <w:rsid w:val="00007B35"/>
    <w:rsid w:val="00013500"/>
    <w:rsid w:val="0001376C"/>
    <w:rsid w:val="00014414"/>
    <w:rsid w:val="000169F1"/>
    <w:rsid w:val="00021997"/>
    <w:rsid w:val="00026394"/>
    <w:rsid w:val="00027532"/>
    <w:rsid w:val="00030D86"/>
    <w:rsid w:val="00042177"/>
    <w:rsid w:val="00042C54"/>
    <w:rsid w:val="0005546D"/>
    <w:rsid w:val="000574FD"/>
    <w:rsid w:val="0006007E"/>
    <w:rsid w:val="00060ED7"/>
    <w:rsid w:val="0006255E"/>
    <w:rsid w:val="00074FB1"/>
    <w:rsid w:val="00084CC8"/>
    <w:rsid w:val="00084E3F"/>
    <w:rsid w:val="00095A22"/>
    <w:rsid w:val="00096499"/>
    <w:rsid w:val="000A1B46"/>
    <w:rsid w:val="000B60F6"/>
    <w:rsid w:val="000B7CB1"/>
    <w:rsid w:val="000C1963"/>
    <w:rsid w:val="000C42D2"/>
    <w:rsid w:val="000D0180"/>
    <w:rsid w:val="000D2530"/>
    <w:rsid w:val="000D7C8A"/>
    <w:rsid w:val="000E3AA0"/>
    <w:rsid w:val="000F03BD"/>
    <w:rsid w:val="000F0B9F"/>
    <w:rsid w:val="000F23FB"/>
    <w:rsid w:val="000F36BC"/>
    <w:rsid w:val="000F7A9D"/>
    <w:rsid w:val="00102FE6"/>
    <w:rsid w:val="00103107"/>
    <w:rsid w:val="00105CD5"/>
    <w:rsid w:val="001111EE"/>
    <w:rsid w:val="00117848"/>
    <w:rsid w:val="00127AF5"/>
    <w:rsid w:val="00141630"/>
    <w:rsid w:val="0014737E"/>
    <w:rsid w:val="00155544"/>
    <w:rsid w:val="00161529"/>
    <w:rsid w:val="00163875"/>
    <w:rsid w:val="00165FB0"/>
    <w:rsid w:val="0017517D"/>
    <w:rsid w:val="001754B0"/>
    <w:rsid w:val="00175D8B"/>
    <w:rsid w:val="00185623"/>
    <w:rsid w:val="00185FB2"/>
    <w:rsid w:val="001867F1"/>
    <w:rsid w:val="00187164"/>
    <w:rsid w:val="00190F88"/>
    <w:rsid w:val="00191D4F"/>
    <w:rsid w:val="0019412E"/>
    <w:rsid w:val="001A2EC0"/>
    <w:rsid w:val="001A4CF0"/>
    <w:rsid w:val="001B199E"/>
    <w:rsid w:val="001B1C8C"/>
    <w:rsid w:val="001B775F"/>
    <w:rsid w:val="001C5CF8"/>
    <w:rsid w:val="001D01AC"/>
    <w:rsid w:val="001D64DF"/>
    <w:rsid w:val="001E24B6"/>
    <w:rsid w:val="001E2D3A"/>
    <w:rsid w:val="001E2E42"/>
    <w:rsid w:val="001E6FB0"/>
    <w:rsid w:val="001F10BB"/>
    <w:rsid w:val="001F5341"/>
    <w:rsid w:val="00200AC9"/>
    <w:rsid w:val="002019B9"/>
    <w:rsid w:val="00203F16"/>
    <w:rsid w:val="00206768"/>
    <w:rsid w:val="002069B1"/>
    <w:rsid w:val="002073AF"/>
    <w:rsid w:val="002076C5"/>
    <w:rsid w:val="00211285"/>
    <w:rsid w:val="00214DE9"/>
    <w:rsid w:val="002215BA"/>
    <w:rsid w:val="0022420E"/>
    <w:rsid w:val="002242CF"/>
    <w:rsid w:val="00224CA2"/>
    <w:rsid w:val="002403BE"/>
    <w:rsid w:val="002441E3"/>
    <w:rsid w:val="0025070F"/>
    <w:rsid w:val="00252213"/>
    <w:rsid w:val="0025426E"/>
    <w:rsid w:val="0026509D"/>
    <w:rsid w:val="00267747"/>
    <w:rsid w:val="0027114A"/>
    <w:rsid w:val="00276BD2"/>
    <w:rsid w:val="002921DD"/>
    <w:rsid w:val="00294D42"/>
    <w:rsid w:val="00295494"/>
    <w:rsid w:val="002A555B"/>
    <w:rsid w:val="002A7FFC"/>
    <w:rsid w:val="002B0DF0"/>
    <w:rsid w:val="002B3D33"/>
    <w:rsid w:val="002B4AAF"/>
    <w:rsid w:val="002B4B26"/>
    <w:rsid w:val="002B575D"/>
    <w:rsid w:val="002B7003"/>
    <w:rsid w:val="002B7494"/>
    <w:rsid w:val="002C27DE"/>
    <w:rsid w:val="002C498B"/>
    <w:rsid w:val="002D3AA8"/>
    <w:rsid w:val="002D3AD8"/>
    <w:rsid w:val="002D4C94"/>
    <w:rsid w:val="002D7B4F"/>
    <w:rsid w:val="002E30CB"/>
    <w:rsid w:val="002E79E9"/>
    <w:rsid w:val="002F0887"/>
    <w:rsid w:val="002F1C59"/>
    <w:rsid w:val="002F5D5E"/>
    <w:rsid w:val="002F5F83"/>
    <w:rsid w:val="002F6318"/>
    <w:rsid w:val="0030008E"/>
    <w:rsid w:val="00301523"/>
    <w:rsid w:val="003062A4"/>
    <w:rsid w:val="003102C4"/>
    <w:rsid w:val="003116C4"/>
    <w:rsid w:val="00315FD9"/>
    <w:rsid w:val="003253AB"/>
    <w:rsid w:val="00325A3F"/>
    <w:rsid w:val="00330678"/>
    <w:rsid w:val="00331482"/>
    <w:rsid w:val="00332724"/>
    <w:rsid w:val="0033325B"/>
    <w:rsid w:val="003339A9"/>
    <w:rsid w:val="0034132F"/>
    <w:rsid w:val="00351937"/>
    <w:rsid w:val="003520E0"/>
    <w:rsid w:val="00354AB8"/>
    <w:rsid w:val="0035582D"/>
    <w:rsid w:val="00356F11"/>
    <w:rsid w:val="003610F1"/>
    <w:rsid w:val="00367707"/>
    <w:rsid w:val="00371599"/>
    <w:rsid w:val="003724B2"/>
    <w:rsid w:val="00372D59"/>
    <w:rsid w:val="003915D2"/>
    <w:rsid w:val="003918CD"/>
    <w:rsid w:val="003A57D9"/>
    <w:rsid w:val="003B2C58"/>
    <w:rsid w:val="003C6501"/>
    <w:rsid w:val="003C7DCF"/>
    <w:rsid w:val="003D265C"/>
    <w:rsid w:val="003D5BD2"/>
    <w:rsid w:val="003D6509"/>
    <w:rsid w:val="003E1AB2"/>
    <w:rsid w:val="003E7932"/>
    <w:rsid w:val="003F1AD2"/>
    <w:rsid w:val="003F62DB"/>
    <w:rsid w:val="00401CD2"/>
    <w:rsid w:val="00402B1F"/>
    <w:rsid w:val="00407C43"/>
    <w:rsid w:val="004156A8"/>
    <w:rsid w:val="00415FF7"/>
    <w:rsid w:val="00417497"/>
    <w:rsid w:val="004209C1"/>
    <w:rsid w:val="0042176C"/>
    <w:rsid w:val="00422F1B"/>
    <w:rsid w:val="00427771"/>
    <w:rsid w:val="00442805"/>
    <w:rsid w:val="004428E8"/>
    <w:rsid w:val="004454B8"/>
    <w:rsid w:val="00445BD0"/>
    <w:rsid w:val="00446042"/>
    <w:rsid w:val="00447AAD"/>
    <w:rsid w:val="00453491"/>
    <w:rsid w:val="00456D3E"/>
    <w:rsid w:val="00456F74"/>
    <w:rsid w:val="00457841"/>
    <w:rsid w:val="00466B46"/>
    <w:rsid w:val="004678DD"/>
    <w:rsid w:val="004705F1"/>
    <w:rsid w:val="0047253C"/>
    <w:rsid w:val="004741F4"/>
    <w:rsid w:val="00474D4A"/>
    <w:rsid w:val="00476630"/>
    <w:rsid w:val="00476F56"/>
    <w:rsid w:val="00481BA8"/>
    <w:rsid w:val="00486805"/>
    <w:rsid w:val="00493406"/>
    <w:rsid w:val="00494535"/>
    <w:rsid w:val="004C0087"/>
    <w:rsid w:val="004C0D78"/>
    <w:rsid w:val="004C6DA9"/>
    <w:rsid w:val="004D1BF6"/>
    <w:rsid w:val="004D3361"/>
    <w:rsid w:val="004D7CBF"/>
    <w:rsid w:val="004E1283"/>
    <w:rsid w:val="004E3363"/>
    <w:rsid w:val="004E4811"/>
    <w:rsid w:val="004E6BF9"/>
    <w:rsid w:val="004E7FD5"/>
    <w:rsid w:val="004F3B34"/>
    <w:rsid w:val="004F45BE"/>
    <w:rsid w:val="004F4A5D"/>
    <w:rsid w:val="004F550E"/>
    <w:rsid w:val="004F6476"/>
    <w:rsid w:val="004F7875"/>
    <w:rsid w:val="004F7E61"/>
    <w:rsid w:val="00511256"/>
    <w:rsid w:val="005112E6"/>
    <w:rsid w:val="0051335C"/>
    <w:rsid w:val="00514F54"/>
    <w:rsid w:val="00523EE6"/>
    <w:rsid w:val="00542A8B"/>
    <w:rsid w:val="0054610C"/>
    <w:rsid w:val="005501E4"/>
    <w:rsid w:val="00550D7A"/>
    <w:rsid w:val="00552C42"/>
    <w:rsid w:val="005536D6"/>
    <w:rsid w:val="00562C84"/>
    <w:rsid w:val="00563307"/>
    <w:rsid w:val="005730E9"/>
    <w:rsid w:val="005808FD"/>
    <w:rsid w:val="00583071"/>
    <w:rsid w:val="005841AC"/>
    <w:rsid w:val="00585A93"/>
    <w:rsid w:val="0058650A"/>
    <w:rsid w:val="00591ED5"/>
    <w:rsid w:val="005B62CF"/>
    <w:rsid w:val="005C5DF9"/>
    <w:rsid w:val="005C6622"/>
    <w:rsid w:val="005C73C0"/>
    <w:rsid w:val="005D532F"/>
    <w:rsid w:val="005D6C0D"/>
    <w:rsid w:val="005E0942"/>
    <w:rsid w:val="005E10F4"/>
    <w:rsid w:val="005E3B13"/>
    <w:rsid w:val="00600511"/>
    <w:rsid w:val="0060078E"/>
    <w:rsid w:val="00602888"/>
    <w:rsid w:val="0060399B"/>
    <w:rsid w:val="00604633"/>
    <w:rsid w:val="00610DE8"/>
    <w:rsid w:val="00612FF0"/>
    <w:rsid w:val="00615DE4"/>
    <w:rsid w:val="00621211"/>
    <w:rsid w:val="00626CEB"/>
    <w:rsid w:val="0062798E"/>
    <w:rsid w:val="00633E01"/>
    <w:rsid w:val="00641C63"/>
    <w:rsid w:val="006448EF"/>
    <w:rsid w:val="006601FC"/>
    <w:rsid w:val="0066143C"/>
    <w:rsid w:val="006622A6"/>
    <w:rsid w:val="006657F5"/>
    <w:rsid w:val="00665976"/>
    <w:rsid w:val="00685CD0"/>
    <w:rsid w:val="00686701"/>
    <w:rsid w:val="006871DD"/>
    <w:rsid w:val="006902C5"/>
    <w:rsid w:val="0069450F"/>
    <w:rsid w:val="0069456F"/>
    <w:rsid w:val="006961A3"/>
    <w:rsid w:val="006969C5"/>
    <w:rsid w:val="00697B47"/>
    <w:rsid w:val="006A25B0"/>
    <w:rsid w:val="006B70CD"/>
    <w:rsid w:val="006C23D4"/>
    <w:rsid w:val="006D09CF"/>
    <w:rsid w:val="006D1E8E"/>
    <w:rsid w:val="006D3960"/>
    <w:rsid w:val="006D6BE2"/>
    <w:rsid w:val="006E0310"/>
    <w:rsid w:val="006E4E91"/>
    <w:rsid w:val="006E5765"/>
    <w:rsid w:val="006F1ABB"/>
    <w:rsid w:val="006F2BDF"/>
    <w:rsid w:val="006F3BB1"/>
    <w:rsid w:val="006F4A7C"/>
    <w:rsid w:val="0070222F"/>
    <w:rsid w:val="0070457E"/>
    <w:rsid w:val="00710F02"/>
    <w:rsid w:val="00712DC1"/>
    <w:rsid w:val="00715704"/>
    <w:rsid w:val="00722CC0"/>
    <w:rsid w:val="00730F13"/>
    <w:rsid w:val="00732B29"/>
    <w:rsid w:val="00741500"/>
    <w:rsid w:val="0074162E"/>
    <w:rsid w:val="007428AE"/>
    <w:rsid w:val="00744277"/>
    <w:rsid w:val="00756B2C"/>
    <w:rsid w:val="00760415"/>
    <w:rsid w:val="007632F0"/>
    <w:rsid w:val="007670C9"/>
    <w:rsid w:val="00773057"/>
    <w:rsid w:val="0078163E"/>
    <w:rsid w:val="00782DDA"/>
    <w:rsid w:val="007850B5"/>
    <w:rsid w:val="007865BC"/>
    <w:rsid w:val="00794260"/>
    <w:rsid w:val="007A1B54"/>
    <w:rsid w:val="007A5869"/>
    <w:rsid w:val="007A7C1F"/>
    <w:rsid w:val="007B0BD2"/>
    <w:rsid w:val="007B71DF"/>
    <w:rsid w:val="007B78A1"/>
    <w:rsid w:val="007E1E2B"/>
    <w:rsid w:val="007E46A1"/>
    <w:rsid w:val="007E7DEE"/>
    <w:rsid w:val="00800926"/>
    <w:rsid w:val="00805B17"/>
    <w:rsid w:val="00805FB5"/>
    <w:rsid w:val="00815661"/>
    <w:rsid w:val="00816495"/>
    <w:rsid w:val="00820A39"/>
    <w:rsid w:val="00820A87"/>
    <w:rsid w:val="00822A28"/>
    <w:rsid w:val="00822BE4"/>
    <w:rsid w:val="008318EE"/>
    <w:rsid w:val="00832143"/>
    <w:rsid w:val="00832D68"/>
    <w:rsid w:val="00832DAD"/>
    <w:rsid w:val="0083455A"/>
    <w:rsid w:val="00837700"/>
    <w:rsid w:val="00840550"/>
    <w:rsid w:val="008406EB"/>
    <w:rsid w:val="00853628"/>
    <w:rsid w:val="00854086"/>
    <w:rsid w:val="008543A8"/>
    <w:rsid w:val="008605A9"/>
    <w:rsid w:val="00863F8D"/>
    <w:rsid w:val="008652FD"/>
    <w:rsid w:val="008670EB"/>
    <w:rsid w:val="00870B10"/>
    <w:rsid w:val="00871E71"/>
    <w:rsid w:val="0087425A"/>
    <w:rsid w:val="00875556"/>
    <w:rsid w:val="00877EEA"/>
    <w:rsid w:val="00880AF3"/>
    <w:rsid w:val="00886710"/>
    <w:rsid w:val="0088779A"/>
    <w:rsid w:val="00890588"/>
    <w:rsid w:val="00894341"/>
    <w:rsid w:val="008966FC"/>
    <w:rsid w:val="0089673F"/>
    <w:rsid w:val="008A250A"/>
    <w:rsid w:val="008A2B1D"/>
    <w:rsid w:val="008A4552"/>
    <w:rsid w:val="008A76C2"/>
    <w:rsid w:val="008A7E60"/>
    <w:rsid w:val="008B6BB8"/>
    <w:rsid w:val="008C0070"/>
    <w:rsid w:val="008C1102"/>
    <w:rsid w:val="008C2F41"/>
    <w:rsid w:val="008C4931"/>
    <w:rsid w:val="008D2A35"/>
    <w:rsid w:val="008D5082"/>
    <w:rsid w:val="008E3E2D"/>
    <w:rsid w:val="008F058C"/>
    <w:rsid w:val="008F18F4"/>
    <w:rsid w:val="008F4CF4"/>
    <w:rsid w:val="00900BDC"/>
    <w:rsid w:val="00901628"/>
    <w:rsid w:val="00902D51"/>
    <w:rsid w:val="00904683"/>
    <w:rsid w:val="00904D91"/>
    <w:rsid w:val="00905D4E"/>
    <w:rsid w:val="0092187B"/>
    <w:rsid w:val="009221E5"/>
    <w:rsid w:val="0092491A"/>
    <w:rsid w:val="009263CB"/>
    <w:rsid w:val="00926B5D"/>
    <w:rsid w:val="00926DDE"/>
    <w:rsid w:val="00927A9E"/>
    <w:rsid w:val="009303FA"/>
    <w:rsid w:val="009322BC"/>
    <w:rsid w:val="0093369F"/>
    <w:rsid w:val="0094130D"/>
    <w:rsid w:val="00942A94"/>
    <w:rsid w:val="00953405"/>
    <w:rsid w:val="00954D80"/>
    <w:rsid w:val="00956767"/>
    <w:rsid w:val="0095787A"/>
    <w:rsid w:val="00964127"/>
    <w:rsid w:val="00975D1B"/>
    <w:rsid w:val="00975F87"/>
    <w:rsid w:val="0099006F"/>
    <w:rsid w:val="009939C7"/>
    <w:rsid w:val="00995306"/>
    <w:rsid w:val="009A2F32"/>
    <w:rsid w:val="009A5B15"/>
    <w:rsid w:val="009B0A83"/>
    <w:rsid w:val="009B1C6C"/>
    <w:rsid w:val="009B43E1"/>
    <w:rsid w:val="009B4CDE"/>
    <w:rsid w:val="009B7AD0"/>
    <w:rsid w:val="009C075D"/>
    <w:rsid w:val="009C4CDA"/>
    <w:rsid w:val="009D1068"/>
    <w:rsid w:val="009D1A21"/>
    <w:rsid w:val="009D1DB0"/>
    <w:rsid w:val="009D5413"/>
    <w:rsid w:val="009E38AD"/>
    <w:rsid w:val="009E5EE1"/>
    <w:rsid w:val="009E74C1"/>
    <w:rsid w:val="009E78A7"/>
    <w:rsid w:val="009F17F7"/>
    <w:rsid w:val="009F7657"/>
    <w:rsid w:val="00A03109"/>
    <w:rsid w:val="00A079AF"/>
    <w:rsid w:val="00A1776C"/>
    <w:rsid w:val="00A17FCB"/>
    <w:rsid w:val="00A2197B"/>
    <w:rsid w:val="00A21B86"/>
    <w:rsid w:val="00A26E41"/>
    <w:rsid w:val="00A2701E"/>
    <w:rsid w:val="00A33602"/>
    <w:rsid w:val="00A35D21"/>
    <w:rsid w:val="00A4176A"/>
    <w:rsid w:val="00A5691C"/>
    <w:rsid w:val="00A5787F"/>
    <w:rsid w:val="00A601A4"/>
    <w:rsid w:val="00A60F21"/>
    <w:rsid w:val="00A62E59"/>
    <w:rsid w:val="00A651EC"/>
    <w:rsid w:val="00A6717B"/>
    <w:rsid w:val="00A7175A"/>
    <w:rsid w:val="00A732A3"/>
    <w:rsid w:val="00A74475"/>
    <w:rsid w:val="00A75C31"/>
    <w:rsid w:val="00AA4144"/>
    <w:rsid w:val="00AA79C9"/>
    <w:rsid w:val="00AB0C8F"/>
    <w:rsid w:val="00AC3869"/>
    <w:rsid w:val="00AC52B7"/>
    <w:rsid w:val="00AC6699"/>
    <w:rsid w:val="00AD65EB"/>
    <w:rsid w:val="00AD75DE"/>
    <w:rsid w:val="00AE102F"/>
    <w:rsid w:val="00AE4971"/>
    <w:rsid w:val="00AF4F78"/>
    <w:rsid w:val="00B002EB"/>
    <w:rsid w:val="00B00ED7"/>
    <w:rsid w:val="00B03211"/>
    <w:rsid w:val="00B04842"/>
    <w:rsid w:val="00B07967"/>
    <w:rsid w:val="00B13E9E"/>
    <w:rsid w:val="00B14CFB"/>
    <w:rsid w:val="00B20C92"/>
    <w:rsid w:val="00B3181B"/>
    <w:rsid w:val="00B33F09"/>
    <w:rsid w:val="00B37714"/>
    <w:rsid w:val="00B44097"/>
    <w:rsid w:val="00B45926"/>
    <w:rsid w:val="00B5032D"/>
    <w:rsid w:val="00B513B7"/>
    <w:rsid w:val="00B5465B"/>
    <w:rsid w:val="00B602BE"/>
    <w:rsid w:val="00B60B95"/>
    <w:rsid w:val="00B60C9C"/>
    <w:rsid w:val="00B80D0A"/>
    <w:rsid w:val="00B81B2E"/>
    <w:rsid w:val="00B86CD2"/>
    <w:rsid w:val="00B97FBE"/>
    <w:rsid w:val="00BA1291"/>
    <w:rsid w:val="00BA2EFA"/>
    <w:rsid w:val="00BB4B45"/>
    <w:rsid w:val="00BC79DC"/>
    <w:rsid w:val="00BD25CB"/>
    <w:rsid w:val="00BD67E9"/>
    <w:rsid w:val="00BF0863"/>
    <w:rsid w:val="00BF5C91"/>
    <w:rsid w:val="00C00160"/>
    <w:rsid w:val="00C168EB"/>
    <w:rsid w:val="00C16B26"/>
    <w:rsid w:val="00C20F14"/>
    <w:rsid w:val="00C24ABF"/>
    <w:rsid w:val="00C24E28"/>
    <w:rsid w:val="00C253F8"/>
    <w:rsid w:val="00C2778F"/>
    <w:rsid w:val="00C278A7"/>
    <w:rsid w:val="00C32BE4"/>
    <w:rsid w:val="00C53DBC"/>
    <w:rsid w:val="00C60C4B"/>
    <w:rsid w:val="00C62EAF"/>
    <w:rsid w:val="00C64042"/>
    <w:rsid w:val="00C73B0C"/>
    <w:rsid w:val="00C76C6E"/>
    <w:rsid w:val="00C773CA"/>
    <w:rsid w:val="00C801A8"/>
    <w:rsid w:val="00C80782"/>
    <w:rsid w:val="00C82B73"/>
    <w:rsid w:val="00C87BBF"/>
    <w:rsid w:val="00C937A4"/>
    <w:rsid w:val="00C9793B"/>
    <w:rsid w:val="00CA0A5D"/>
    <w:rsid w:val="00CA53C3"/>
    <w:rsid w:val="00CB220A"/>
    <w:rsid w:val="00CC0C89"/>
    <w:rsid w:val="00CC3519"/>
    <w:rsid w:val="00CC42FC"/>
    <w:rsid w:val="00CC4D91"/>
    <w:rsid w:val="00CC6B8F"/>
    <w:rsid w:val="00CD0AB5"/>
    <w:rsid w:val="00CD4FFE"/>
    <w:rsid w:val="00CD706E"/>
    <w:rsid w:val="00CE077E"/>
    <w:rsid w:val="00CF2706"/>
    <w:rsid w:val="00CF46D4"/>
    <w:rsid w:val="00D0327A"/>
    <w:rsid w:val="00D032AA"/>
    <w:rsid w:val="00D03747"/>
    <w:rsid w:val="00D046C9"/>
    <w:rsid w:val="00D04866"/>
    <w:rsid w:val="00D06666"/>
    <w:rsid w:val="00D06AD3"/>
    <w:rsid w:val="00D154FD"/>
    <w:rsid w:val="00D165A3"/>
    <w:rsid w:val="00D173B9"/>
    <w:rsid w:val="00D23004"/>
    <w:rsid w:val="00D2688F"/>
    <w:rsid w:val="00D27C4F"/>
    <w:rsid w:val="00D31D7E"/>
    <w:rsid w:val="00D335B1"/>
    <w:rsid w:val="00D3650B"/>
    <w:rsid w:val="00D403D3"/>
    <w:rsid w:val="00D4256B"/>
    <w:rsid w:val="00D42864"/>
    <w:rsid w:val="00D532FE"/>
    <w:rsid w:val="00D54151"/>
    <w:rsid w:val="00D551B8"/>
    <w:rsid w:val="00D60C3E"/>
    <w:rsid w:val="00D61249"/>
    <w:rsid w:val="00D6451C"/>
    <w:rsid w:val="00D85CBE"/>
    <w:rsid w:val="00D8659E"/>
    <w:rsid w:val="00D8692E"/>
    <w:rsid w:val="00D90249"/>
    <w:rsid w:val="00D93E44"/>
    <w:rsid w:val="00D9578D"/>
    <w:rsid w:val="00D97DBF"/>
    <w:rsid w:val="00DB2820"/>
    <w:rsid w:val="00DB4B08"/>
    <w:rsid w:val="00DB52DE"/>
    <w:rsid w:val="00DC3921"/>
    <w:rsid w:val="00DC4273"/>
    <w:rsid w:val="00DD5E05"/>
    <w:rsid w:val="00DD6497"/>
    <w:rsid w:val="00DD6802"/>
    <w:rsid w:val="00DE53E9"/>
    <w:rsid w:val="00DF425F"/>
    <w:rsid w:val="00E218A0"/>
    <w:rsid w:val="00E2334E"/>
    <w:rsid w:val="00E36EC9"/>
    <w:rsid w:val="00E37BFA"/>
    <w:rsid w:val="00E42E90"/>
    <w:rsid w:val="00E431EC"/>
    <w:rsid w:val="00E46AF6"/>
    <w:rsid w:val="00E50DA0"/>
    <w:rsid w:val="00E639B5"/>
    <w:rsid w:val="00E71762"/>
    <w:rsid w:val="00E7257C"/>
    <w:rsid w:val="00E73C07"/>
    <w:rsid w:val="00E74AA1"/>
    <w:rsid w:val="00E76715"/>
    <w:rsid w:val="00E76AF0"/>
    <w:rsid w:val="00E77185"/>
    <w:rsid w:val="00E77AE2"/>
    <w:rsid w:val="00E80528"/>
    <w:rsid w:val="00E8572D"/>
    <w:rsid w:val="00E93137"/>
    <w:rsid w:val="00E934B2"/>
    <w:rsid w:val="00E93924"/>
    <w:rsid w:val="00EA1A4F"/>
    <w:rsid w:val="00EA61CE"/>
    <w:rsid w:val="00EB12B3"/>
    <w:rsid w:val="00EB2F67"/>
    <w:rsid w:val="00EB68A1"/>
    <w:rsid w:val="00EC30A9"/>
    <w:rsid w:val="00EC3E90"/>
    <w:rsid w:val="00EC76F4"/>
    <w:rsid w:val="00ED5ABC"/>
    <w:rsid w:val="00ED5DA3"/>
    <w:rsid w:val="00EE3449"/>
    <w:rsid w:val="00F002EC"/>
    <w:rsid w:val="00F04DBB"/>
    <w:rsid w:val="00F104F7"/>
    <w:rsid w:val="00F1142B"/>
    <w:rsid w:val="00F1310A"/>
    <w:rsid w:val="00F16877"/>
    <w:rsid w:val="00F16AD7"/>
    <w:rsid w:val="00F20718"/>
    <w:rsid w:val="00F221D3"/>
    <w:rsid w:val="00F24485"/>
    <w:rsid w:val="00F309C2"/>
    <w:rsid w:val="00F32CF3"/>
    <w:rsid w:val="00F32E2F"/>
    <w:rsid w:val="00F32FA5"/>
    <w:rsid w:val="00F33170"/>
    <w:rsid w:val="00F40537"/>
    <w:rsid w:val="00F458FF"/>
    <w:rsid w:val="00F4665A"/>
    <w:rsid w:val="00F4796A"/>
    <w:rsid w:val="00F64CCE"/>
    <w:rsid w:val="00F64E37"/>
    <w:rsid w:val="00F66BA0"/>
    <w:rsid w:val="00F70517"/>
    <w:rsid w:val="00F7410E"/>
    <w:rsid w:val="00F772E4"/>
    <w:rsid w:val="00FA2D56"/>
    <w:rsid w:val="00FA47A2"/>
    <w:rsid w:val="00FA5C8D"/>
    <w:rsid w:val="00FB4093"/>
    <w:rsid w:val="00FC4B58"/>
    <w:rsid w:val="00FC64FC"/>
    <w:rsid w:val="00FD04B8"/>
    <w:rsid w:val="00FD2AC4"/>
    <w:rsid w:val="00FF4215"/>
    <w:rsid w:val="00FF46B0"/>
    <w:rsid w:val="00FF4831"/>
    <w:rsid w:val="00FF4F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6BFA8"/>
  <w15:chartTrackingRefBased/>
  <w15:docId w15:val="{E4A7897A-925F-4793-A4F7-33417720C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34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534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5349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534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534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5349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34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34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34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349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5349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5349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534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534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534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34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34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3491"/>
    <w:rPr>
      <w:rFonts w:eastAsiaTheme="majorEastAsia" w:cstheme="majorBidi"/>
      <w:color w:val="272727" w:themeColor="text1" w:themeTint="D8"/>
    </w:rPr>
  </w:style>
  <w:style w:type="paragraph" w:styleId="Title">
    <w:name w:val="Title"/>
    <w:basedOn w:val="Normal"/>
    <w:next w:val="Normal"/>
    <w:link w:val="TitleChar"/>
    <w:uiPriority w:val="10"/>
    <w:qFormat/>
    <w:rsid w:val="004534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34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349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34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3491"/>
    <w:pPr>
      <w:spacing w:before="160"/>
      <w:jc w:val="center"/>
    </w:pPr>
    <w:rPr>
      <w:i/>
      <w:iCs/>
      <w:color w:val="404040" w:themeColor="text1" w:themeTint="BF"/>
    </w:rPr>
  </w:style>
  <w:style w:type="character" w:customStyle="1" w:styleId="QuoteChar">
    <w:name w:val="Quote Char"/>
    <w:basedOn w:val="DefaultParagraphFont"/>
    <w:link w:val="Quote"/>
    <w:uiPriority w:val="29"/>
    <w:rsid w:val="00453491"/>
    <w:rPr>
      <w:i/>
      <w:iCs/>
      <w:color w:val="404040" w:themeColor="text1" w:themeTint="BF"/>
    </w:rPr>
  </w:style>
  <w:style w:type="paragraph" w:styleId="ListParagraph">
    <w:name w:val="List Paragraph"/>
    <w:basedOn w:val="Normal"/>
    <w:uiPriority w:val="34"/>
    <w:qFormat/>
    <w:rsid w:val="00453491"/>
    <w:pPr>
      <w:ind w:left="720"/>
      <w:contextualSpacing/>
    </w:pPr>
  </w:style>
  <w:style w:type="character" w:styleId="IntenseEmphasis">
    <w:name w:val="Intense Emphasis"/>
    <w:basedOn w:val="DefaultParagraphFont"/>
    <w:uiPriority w:val="21"/>
    <w:qFormat/>
    <w:rsid w:val="00453491"/>
    <w:rPr>
      <w:i/>
      <w:iCs/>
      <w:color w:val="0F4761" w:themeColor="accent1" w:themeShade="BF"/>
    </w:rPr>
  </w:style>
  <w:style w:type="paragraph" w:styleId="IntenseQuote">
    <w:name w:val="Intense Quote"/>
    <w:basedOn w:val="Normal"/>
    <w:next w:val="Normal"/>
    <w:link w:val="IntenseQuoteChar"/>
    <w:uiPriority w:val="30"/>
    <w:qFormat/>
    <w:rsid w:val="004534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53491"/>
    <w:rPr>
      <w:i/>
      <w:iCs/>
      <w:color w:val="0F4761" w:themeColor="accent1" w:themeShade="BF"/>
    </w:rPr>
  </w:style>
  <w:style w:type="character" w:styleId="IntenseReference">
    <w:name w:val="Intense Reference"/>
    <w:basedOn w:val="DefaultParagraphFont"/>
    <w:uiPriority w:val="32"/>
    <w:qFormat/>
    <w:rsid w:val="00453491"/>
    <w:rPr>
      <w:b/>
      <w:bCs/>
      <w:smallCaps/>
      <w:color w:val="0F4761" w:themeColor="accent1" w:themeShade="BF"/>
      <w:spacing w:val="5"/>
    </w:rPr>
  </w:style>
  <w:style w:type="paragraph" w:styleId="Header">
    <w:name w:val="header"/>
    <w:basedOn w:val="Normal"/>
    <w:link w:val="HeaderChar"/>
    <w:uiPriority w:val="99"/>
    <w:unhideWhenUsed/>
    <w:rsid w:val="000600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07E"/>
  </w:style>
  <w:style w:type="paragraph" w:styleId="Footer">
    <w:name w:val="footer"/>
    <w:basedOn w:val="Normal"/>
    <w:link w:val="FooterChar"/>
    <w:uiPriority w:val="99"/>
    <w:unhideWhenUsed/>
    <w:rsid w:val="000600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07E"/>
  </w:style>
  <w:style w:type="character" w:styleId="Hyperlink">
    <w:name w:val="Hyperlink"/>
    <w:semiHidden/>
    <w:rsid w:val="00CB220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7661</TotalTime>
  <Pages>19</Pages>
  <Words>1473</Words>
  <Characters>8399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 Hanfei</dc:creator>
  <cp:keywords/>
  <dc:description/>
  <cp:lastModifiedBy>Yan, Hanfei</cp:lastModifiedBy>
  <cp:revision>596</cp:revision>
  <dcterms:created xsi:type="dcterms:W3CDTF">2024-09-06T21:12:00Z</dcterms:created>
  <dcterms:modified xsi:type="dcterms:W3CDTF">2025-05-14T02:59:00Z</dcterms:modified>
</cp:coreProperties>
</file>