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eastAsia="等线" w:cs="Calibri"/>
          <w:b/>
          <w:color w:val="000000"/>
          <w:sz w:val="20"/>
          <w:szCs w:val="20"/>
        </w:rPr>
      </w:pPr>
      <w:r>
        <w:rPr>
          <w:rFonts w:ascii="Calibri" w:hAnsi="Calibri" w:eastAsia="等线" w:cs="Calibri"/>
          <w:b/>
          <w:color w:val="000000"/>
          <w:sz w:val="20"/>
          <w:szCs w:val="20"/>
        </w:rPr>
        <w:t>Supplementary</w:t>
      </w:r>
      <w:r>
        <w:rPr>
          <w:rFonts w:hint="eastAsia" w:ascii="Calibri" w:hAnsi="Calibri" w:eastAsia="等线" w:cs="Calibri"/>
          <w:b/>
          <w:color w:val="000000"/>
          <w:sz w:val="20"/>
          <w:szCs w:val="20"/>
        </w:rPr>
        <w:t xml:space="preserve"> T</w:t>
      </w:r>
      <w:r>
        <w:rPr>
          <w:rFonts w:ascii="Calibri" w:hAnsi="Calibri" w:eastAsia="等线" w:cs="Calibri"/>
          <w:b/>
          <w:color w:val="000000"/>
          <w:sz w:val="20"/>
          <w:szCs w:val="20"/>
        </w:rPr>
        <w:t xml:space="preserve">able </w:t>
      </w:r>
      <w:r>
        <w:rPr>
          <w:rFonts w:hint="eastAsia" w:ascii="Calibri" w:hAnsi="Calibri" w:eastAsia="等线" w:cs="Calibri"/>
          <w:b/>
          <w:color w:val="000000"/>
          <w:sz w:val="20"/>
          <w:szCs w:val="20"/>
        </w:rPr>
        <w:t>1</w:t>
      </w:r>
      <w:r>
        <w:rPr>
          <w:rFonts w:ascii="Calibri" w:hAnsi="Calibri" w:eastAsia="等线" w:cs="Calibri"/>
          <w:b/>
          <w:color w:val="000000"/>
          <w:sz w:val="20"/>
          <w:szCs w:val="20"/>
        </w:rPr>
        <w:t xml:space="preserve">. Characteristics of all the </w:t>
      </w:r>
      <w:r>
        <w:rPr>
          <w:rFonts w:hint="eastAsia" w:ascii="Calibri" w:hAnsi="Calibri" w:eastAsia="等线" w:cs="Calibri"/>
          <w:b/>
          <w:color w:val="000000"/>
          <w:sz w:val="20"/>
          <w:szCs w:val="20"/>
        </w:rPr>
        <w:t>studie</w:t>
      </w:r>
      <w:r>
        <w:rPr>
          <w:rFonts w:ascii="Calibri" w:hAnsi="Calibri" w:eastAsia="等线" w:cs="Calibri"/>
          <w:b/>
          <w:color w:val="000000"/>
          <w:sz w:val="20"/>
          <w:szCs w:val="20"/>
        </w:rPr>
        <w:t>s included in the meta-analysis.</w:t>
      </w:r>
    </w:p>
    <w:tbl>
      <w:tblPr>
        <w:tblStyle w:val="5"/>
        <w:tblpPr w:leftFromText="180" w:rightFromText="180" w:vertAnchor="page" w:horzAnchor="margin" w:tblpY="1181"/>
        <w:tblW w:w="14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663"/>
        <w:gridCol w:w="1260"/>
        <w:gridCol w:w="1410"/>
        <w:gridCol w:w="930"/>
        <w:gridCol w:w="1140"/>
        <w:gridCol w:w="1310"/>
        <w:gridCol w:w="1470"/>
        <w:gridCol w:w="900"/>
        <w:gridCol w:w="1190"/>
        <w:gridCol w:w="920"/>
        <w:gridCol w:w="1210"/>
        <w:gridCol w:w="1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0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bookmarkStart w:id="0" w:name="_Hlk54549753"/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Author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Year</w:t>
            </w:r>
          </w:p>
        </w:tc>
        <w:tc>
          <w:tcPr>
            <w:tcW w:w="267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ge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year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s)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G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ender(</w:t>
            </w: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male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/</w:t>
            </w: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female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78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color w:val="000000"/>
                <w:kern w:val="0"/>
                <w:sz w:val="18"/>
                <w:szCs w:val="18"/>
              </w:rPr>
              <w:t>Tumor size(cm)</w:t>
            </w:r>
          </w:p>
        </w:tc>
        <w:tc>
          <w:tcPr>
            <w:tcW w:w="209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HBV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/</w:t>
            </w: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HCV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 xml:space="preserve"> stat</w:t>
            </w: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us(numbers)</w:t>
            </w:r>
          </w:p>
        </w:tc>
        <w:tc>
          <w:tcPr>
            <w:tcW w:w="2130" w:type="dxa"/>
            <w:gridSpan w:val="2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umber of tumor (</w:t>
            </w: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s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olitary/multiple)</w:t>
            </w:r>
          </w:p>
        </w:tc>
        <w:tc>
          <w:tcPr>
            <w:tcW w:w="11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Survival outcomes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5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3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0"/>
                <w:sz w:val="18"/>
                <w:szCs w:val="18"/>
              </w:rPr>
            </w:pPr>
            <w:r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  <w:t>Rupture</w:t>
            </w:r>
          </w:p>
        </w:tc>
        <w:tc>
          <w:tcPr>
            <w:tcW w:w="14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  <w:t>Non</w:t>
            </w:r>
            <w:r>
              <w:rPr>
                <w:rFonts w:hint="eastAsia" w:ascii="Calibri" w:hAnsi="Calibri" w:eastAsia="宋体" w:cs="Times New Roman"/>
                <w:kern w:val="0"/>
                <w:sz w:val="18"/>
                <w:szCs w:val="18"/>
                <w:lang w:val="en-US" w:eastAsia="zh-CN"/>
              </w:rPr>
              <w:t>-</w:t>
            </w:r>
            <w:r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  <w:t>rupture</w:t>
            </w:r>
          </w:p>
        </w:tc>
        <w:tc>
          <w:tcPr>
            <w:tcW w:w="93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  <w:t>Rupture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  <w:t>Non</w:t>
            </w:r>
            <w:r>
              <w:rPr>
                <w:rFonts w:hint="eastAsia" w:ascii="Calibri" w:hAnsi="Calibri" w:eastAsia="宋体" w:cs="Times New Roman"/>
                <w:kern w:val="0"/>
                <w:sz w:val="18"/>
                <w:szCs w:val="18"/>
                <w:lang w:val="en-US" w:eastAsia="zh-CN"/>
              </w:rPr>
              <w:t>-</w:t>
            </w:r>
            <w:r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  <w:t>rupture</w:t>
            </w:r>
          </w:p>
        </w:tc>
        <w:tc>
          <w:tcPr>
            <w:tcW w:w="13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  <w:t>Rupture</w:t>
            </w:r>
          </w:p>
        </w:tc>
        <w:tc>
          <w:tcPr>
            <w:tcW w:w="147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  <w:t>Non</w:t>
            </w:r>
            <w:r>
              <w:rPr>
                <w:rFonts w:hint="eastAsia" w:ascii="Calibri" w:hAnsi="Calibri" w:eastAsia="宋体" w:cs="Times New Roman"/>
                <w:kern w:val="0"/>
                <w:sz w:val="18"/>
                <w:szCs w:val="18"/>
                <w:lang w:val="en-US" w:eastAsia="zh-CN"/>
              </w:rPr>
              <w:t>-</w:t>
            </w:r>
            <w:r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  <w:t>rupture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  <w:t>Rupture</w:t>
            </w:r>
          </w:p>
        </w:tc>
        <w:tc>
          <w:tcPr>
            <w:tcW w:w="119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  <w:t>Non</w:t>
            </w:r>
            <w:r>
              <w:rPr>
                <w:rFonts w:hint="eastAsia" w:ascii="Calibri" w:hAnsi="Calibri" w:eastAsia="宋体" w:cs="Times New Roman"/>
                <w:kern w:val="0"/>
                <w:sz w:val="18"/>
                <w:szCs w:val="18"/>
                <w:lang w:val="en-US" w:eastAsia="zh-CN"/>
              </w:rPr>
              <w:t>-</w:t>
            </w:r>
            <w:r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  <w:t>rupture</w:t>
            </w:r>
          </w:p>
        </w:tc>
        <w:tc>
          <w:tcPr>
            <w:tcW w:w="920" w:type="dxa"/>
          </w:tcPr>
          <w:p>
            <w:pPr>
              <w:widowControl/>
              <w:jc w:val="center"/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Times New Roman" w:cs="Times New Roman"/>
                <w:kern w:val="0"/>
                <w:sz w:val="18"/>
                <w:szCs w:val="18"/>
              </w:rPr>
              <w:t>R</w:t>
            </w:r>
            <w:r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  <w:t>upture</w:t>
            </w:r>
          </w:p>
        </w:tc>
        <w:tc>
          <w:tcPr>
            <w:tcW w:w="1210" w:type="dxa"/>
          </w:tcPr>
          <w:p>
            <w:pPr>
              <w:widowControl/>
              <w:jc w:val="center"/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Times New Roman" w:cs="Times New Roman"/>
                <w:kern w:val="0"/>
                <w:sz w:val="18"/>
                <w:szCs w:val="18"/>
              </w:rPr>
              <w:t>N</w:t>
            </w:r>
            <w:r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  <w:t>on</w:t>
            </w:r>
            <w:r>
              <w:rPr>
                <w:rFonts w:hint="eastAsia" w:ascii="Calibri" w:hAnsi="Calibri" w:eastAsia="宋体" w:cs="Times New Roman"/>
                <w:kern w:val="0"/>
                <w:sz w:val="18"/>
                <w:szCs w:val="18"/>
                <w:lang w:val="en-US" w:eastAsia="zh-CN"/>
              </w:rPr>
              <w:t>-</w:t>
            </w:r>
            <w:r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  <w:t>rupture</w:t>
            </w:r>
          </w:p>
        </w:tc>
        <w:tc>
          <w:tcPr>
            <w:tcW w:w="1120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bookmarkStart w:id="1" w:name="_Hlk54725193"/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Aoki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bookmarkStart w:id="2" w:name="OLE_LINK16"/>
            <w:bookmarkStart w:id="3" w:name="OLE_LINK19"/>
            <w:bookmarkStart w:id="4" w:name="OLE_LINK20"/>
            <w:bookmarkStart w:id="5" w:name="OLE_LINK15"/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820</w:t>
            </w: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cases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≥60</w:t>
            </w:r>
            <w:bookmarkEnd w:id="2"/>
            <w:bookmarkEnd w:id="3"/>
            <w:bookmarkEnd w:id="4"/>
            <w:bookmarkEnd w:id="5"/>
          </w:p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340</w:t>
            </w: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cases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&lt;60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bookmarkStart w:id="6" w:name="OLE_LINK46"/>
            <w:bookmarkStart w:id="7" w:name="OLE_LINK45"/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38353</w:t>
            </w: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cases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≥60</w:t>
            </w:r>
            <w:bookmarkEnd w:id="6"/>
            <w:bookmarkEnd w:id="7"/>
          </w:p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bookmarkStart w:id="8" w:name="OLE_LINK61"/>
            <w:bookmarkStart w:id="9" w:name="OLE_LINK60"/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10195</w:t>
            </w: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cases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&lt;</w:t>
            </w:r>
            <w:bookmarkEnd w:id="8"/>
            <w:bookmarkEnd w:id="9"/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93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873/287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34663/</w:t>
            </w:r>
          </w:p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13885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bookmarkStart w:id="10" w:name="OLE_LINK62"/>
            <w:bookmarkStart w:id="11" w:name="OLE_LINK64"/>
            <w:bookmarkStart w:id="12" w:name="OLE_LINK63"/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725</w:t>
            </w: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cases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≥5.0</w:t>
            </w:r>
          </w:p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82</w:t>
            </w: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cases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&lt;5</w:t>
            </w:r>
            <w:bookmarkEnd w:id="10"/>
            <w:bookmarkEnd w:id="11"/>
            <w:bookmarkEnd w:id="12"/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10884</w:t>
            </w: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cases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≥5.0</w:t>
            </w:r>
          </w:p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35237</w:t>
            </w: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cases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&lt;5.0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252/636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6183/33357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458/611</w:t>
            </w: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7348/19722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Chan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30" w:type="dxa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40" w:type="dxa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0.0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0/5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066/47</w:t>
            </w:r>
          </w:p>
        </w:tc>
        <w:tc>
          <w:tcPr>
            <w:tcW w:w="92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2/32</w:t>
            </w:r>
          </w:p>
        </w:tc>
        <w:tc>
          <w:tcPr>
            <w:tcW w:w="121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12/342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S, DFS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Cheng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267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070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07/172</w:t>
            </w:r>
          </w:p>
        </w:tc>
        <w:tc>
          <w:tcPr>
            <w:tcW w:w="278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.0</w:t>
            </w:r>
          </w:p>
        </w:tc>
        <w:tc>
          <w:tcPr>
            <w:tcW w:w="20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49/285</w:t>
            </w:r>
          </w:p>
        </w:tc>
        <w:tc>
          <w:tcPr>
            <w:tcW w:w="92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1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D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FS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Chua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930" w:type="dxa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2/7</w:t>
            </w:r>
          </w:p>
        </w:tc>
        <w:tc>
          <w:tcPr>
            <w:tcW w:w="1140" w:type="dxa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86/12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.7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N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N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92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21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S, DFS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Fan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267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070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79/32</w:t>
            </w:r>
          </w:p>
        </w:tc>
        <w:tc>
          <w:tcPr>
            <w:tcW w:w="278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N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N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92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21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Joliat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30" w:type="dxa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4/0</w:t>
            </w:r>
          </w:p>
        </w:tc>
        <w:tc>
          <w:tcPr>
            <w:tcW w:w="1140" w:type="dxa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01/25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N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N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92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21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Kwon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3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2/13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34/34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.9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.8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N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N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92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9/6</w:t>
            </w:r>
          </w:p>
        </w:tc>
        <w:tc>
          <w:tcPr>
            <w:tcW w:w="121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56/12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S, DFS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 xml:space="preserve">Lee 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30" w:type="dxa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15/3</w:t>
            </w:r>
          </w:p>
        </w:tc>
        <w:tc>
          <w:tcPr>
            <w:tcW w:w="1140" w:type="dxa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28/9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6/0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1/0</w:t>
            </w:r>
          </w:p>
        </w:tc>
        <w:tc>
          <w:tcPr>
            <w:tcW w:w="92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2/6</w:t>
            </w:r>
          </w:p>
        </w:tc>
        <w:tc>
          <w:tcPr>
            <w:tcW w:w="121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7/20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D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FS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Li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3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3/6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51/20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2/NA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51/NA</w:t>
            </w:r>
          </w:p>
        </w:tc>
        <w:tc>
          <w:tcPr>
            <w:tcW w:w="92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21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D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FS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Miyoshi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30" w:type="dxa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/2</w:t>
            </w:r>
          </w:p>
        </w:tc>
        <w:tc>
          <w:tcPr>
            <w:tcW w:w="1140" w:type="dxa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30/65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N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N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92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/7</w:t>
            </w:r>
          </w:p>
        </w:tc>
        <w:tc>
          <w:tcPr>
            <w:tcW w:w="121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89/106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Mizuno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3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/3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5/0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.9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/1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/10</w:t>
            </w:r>
          </w:p>
        </w:tc>
        <w:tc>
          <w:tcPr>
            <w:tcW w:w="92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21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S, DFS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Ruan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3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8/9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3/14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.1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9/NA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2/NA</w:t>
            </w:r>
          </w:p>
        </w:tc>
        <w:tc>
          <w:tcPr>
            <w:tcW w:w="92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10" w:type="dxa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Ruiz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67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1.9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50/103</w:t>
            </w:r>
          </w:p>
        </w:tc>
        <w:tc>
          <w:tcPr>
            <w:tcW w:w="278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4.2</w:t>
            </w:r>
          </w:p>
        </w:tc>
        <w:tc>
          <w:tcPr>
            <w:tcW w:w="20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12/7</w:t>
            </w:r>
          </w:p>
        </w:tc>
        <w:tc>
          <w:tcPr>
            <w:tcW w:w="2130" w:type="dxa"/>
            <w:gridSpan w:val="2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8/175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Tanaka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016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30" w:type="dxa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6/6</w:t>
            </w:r>
          </w:p>
        </w:tc>
        <w:tc>
          <w:tcPr>
            <w:tcW w:w="1140" w:type="dxa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7/5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.4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keepNext/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.4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9/14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5/15</w:t>
            </w:r>
          </w:p>
        </w:tc>
        <w:tc>
          <w:tcPr>
            <w:tcW w:w="920" w:type="dxa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35/7</w:t>
            </w:r>
          </w:p>
        </w:tc>
        <w:tc>
          <w:tcPr>
            <w:tcW w:w="1210" w:type="dxa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5/7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Uchiyama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006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30" w:type="dxa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N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40" w:type="dxa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N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278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41</w:t>
            </w: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cases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&gt;5.0, 790</w:t>
            </w: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cases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≤5.0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N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N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2130" w:type="dxa"/>
            <w:gridSpan w:val="2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77/254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Xiao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015</w:t>
            </w:r>
          </w:p>
        </w:tc>
        <w:tc>
          <w:tcPr>
            <w:tcW w:w="267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2070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02/32</w:t>
            </w:r>
          </w:p>
        </w:tc>
        <w:tc>
          <w:tcPr>
            <w:tcW w:w="278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.1</w:t>
            </w:r>
          </w:p>
        </w:tc>
        <w:tc>
          <w:tcPr>
            <w:tcW w:w="20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17/2</w:t>
            </w:r>
          </w:p>
        </w:tc>
        <w:tc>
          <w:tcPr>
            <w:tcW w:w="2130" w:type="dxa"/>
            <w:gridSpan w:val="2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58/76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S, DFS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Yang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013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3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27/16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62/128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.8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.4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28/2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85/27</w:t>
            </w:r>
          </w:p>
        </w:tc>
        <w:tc>
          <w:tcPr>
            <w:tcW w:w="920" w:type="dxa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7/46</w:t>
            </w:r>
          </w:p>
        </w:tc>
        <w:tc>
          <w:tcPr>
            <w:tcW w:w="1210" w:type="dxa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67/323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Yeh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003</w:t>
            </w:r>
          </w:p>
        </w:tc>
        <w:tc>
          <w:tcPr>
            <w:tcW w:w="267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64/47</w:t>
            </w:r>
          </w:p>
        </w:tc>
        <w:tc>
          <w:tcPr>
            <w:tcW w:w="278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3.9</w:t>
            </w:r>
          </w:p>
        </w:tc>
        <w:tc>
          <w:tcPr>
            <w:tcW w:w="20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163/16</w:t>
            </w:r>
          </w:p>
        </w:tc>
        <w:tc>
          <w:tcPr>
            <w:tcW w:w="920" w:type="dxa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210" w:type="dxa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Zhang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012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30" w:type="dxa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9/2</w:t>
            </w:r>
          </w:p>
        </w:tc>
        <w:tc>
          <w:tcPr>
            <w:tcW w:w="1140" w:type="dxa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53/93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1</w:t>
            </w:r>
            <w:bookmarkStart w:id="13" w:name="OLE_LINK52"/>
            <w:bookmarkStart w:id="14" w:name="OLE_LINK53"/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cases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&gt;5</w:t>
            </w:r>
            <w:bookmarkEnd w:id="13"/>
            <w:bookmarkEnd w:id="14"/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.0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94</w:t>
            </w: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cases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&gt;5.0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5/2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29/7</w:t>
            </w:r>
          </w:p>
        </w:tc>
        <w:tc>
          <w:tcPr>
            <w:tcW w:w="920" w:type="dxa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210" w:type="dxa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S, DFS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Zhao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016</w:t>
            </w:r>
          </w:p>
        </w:tc>
        <w:tc>
          <w:tcPr>
            <w:tcW w:w="267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cases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≥60, 60</w:t>
            </w: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cases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&lt;60</w:t>
            </w:r>
          </w:p>
        </w:tc>
        <w:tc>
          <w:tcPr>
            <w:tcW w:w="2070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3/9</w:t>
            </w:r>
          </w:p>
        </w:tc>
        <w:tc>
          <w:tcPr>
            <w:tcW w:w="278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9</w:t>
            </w:r>
            <w:bookmarkStart w:id="15" w:name="OLE_LINK47"/>
            <w:bookmarkStart w:id="16" w:name="OLE_LINK48"/>
            <w:bookmarkStart w:id="17" w:name="OLE_LINK51"/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cases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&gt;</w:t>
            </w:r>
            <w:bookmarkEnd w:id="15"/>
            <w:bookmarkEnd w:id="16"/>
            <w:bookmarkEnd w:id="17"/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10.0, 63</w:t>
            </w:r>
            <w:bookmarkStart w:id="18" w:name="OLE_LINK50"/>
            <w:bookmarkStart w:id="19" w:name="OLE_LINK49"/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cases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≤</w:t>
            </w:r>
            <w:bookmarkEnd w:id="18"/>
            <w:bookmarkEnd w:id="19"/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10.0</w:t>
            </w:r>
          </w:p>
        </w:tc>
        <w:tc>
          <w:tcPr>
            <w:tcW w:w="20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6/NA</w:t>
            </w:r>
          </w:p>
        </w:tc>
        <w:tc>
          <w:tcPr>
            <w:tcW w:w="2130" w:type="dxa"/>
            <w:gridSpan w:val="2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8/14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S, DFS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Zhu</w:t>
            </w: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019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30" w:type="dxa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1/8</w:t>
            </w:r>
          </w:p>
        </w:tc>
        <w:tc>
          <w:tcPr>
            <w:tcW w:w="1140" w:type="dxa"/>
            <w:shd w:val="clear" w:color="auto" w:fill="auto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7/12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.1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keepNext/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.9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9/NA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 w:eastAsia="等线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eastAsia="等线" w:cs="Calibri"/>
                <w:color w:val="000000"/>
                <w:sz w:val="18"/>
                <w:szCs w:val="18"/>
              </w:rPr>
              <w:t>5/NA</w:t>
            </w:r>
          </w:p>
        </w:tc>
        <w:tc>
          <w:tcPr>
            <w:tcW w:w="920" w:type="dxa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2/37</w:t>
            </w:r>
          </w:p>
        </w:tc>
        <w:tc>
          <w:tcPr>
            <w:tcW w:w="1210" w:type="dxa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9/30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Calibri" w:hAnsi="Calibri" w:eastAsia="等线" w:cs="Times New Roman"/>
                <w:color w:val="000000"/>
                <w:kern w:val="0"/>
                <w:sz w:val="18"/>
                <w:szCs w:val="18"/>
              </w:rPr>
              <w:t>S, DFS</w:t>
            </w:r>
          </w:p>
        </w:tc>
      </w:tr>
      <w:bookmarkEnd w:id="1"/>
    </w:tbl>
    <w:p/>
    <w:p/>
    <w:p/>
    <w:p/>
    <w:p>
      <w:pPr>
        <w:jc w:val="center"/>
      </w:pPr>
    </w:p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szCs w:val="21"/>
        </w:rPr>
      </w:pPr>
      <w:bookmarkStart w:id="20" w:name="_GoBack"/>
      <w:bookmarkEnd w:id="20"/>
      <w:r>
        <w:rPr>
          <w:rFonts w:ascii="Calibri" w:hAnsi="Calibri" w:eastAsia="等线" w:cs="Calibri"/>
          <w:color w:val="000000"/>
          <w:szCs w:val="21"/>
        </w:rPr>
        <w:t>NA, not available;</w:t>
      </w:r>
      <w:r>
        <w:rPr>
          <w:rFonts w:hint="eastAsia" w:ascii="Calibri" w:hAnsi="Calibri" w:eastAsia="等线" w:cs="Calibri"/>
          <w:color w:val="000000"/>
          <w:szCs w:val="21"/>
        </w:rPr>
        <w:t xml:space="preserve"> HBV</w:t>
      </w:r>
      <w:r>
        <w:rPr>
          <w:rFonts w:ascii="Calibri" w:hAnsi="Calibri" w:eastAsia="等线" w:cs="Calibri"/>
          <w:color w:val="000000"/>
          <w:szCs w:val="21"/>
        </w:rPr>
        <w:t xml:space="preserve">, </w:t>
      </w:r>
      <w:r>
        <w:rPr>
          <w:rFonts w:hint="eastAsia" w:ascii="Calibri" w:hAnsi="Calibri" w:eastAsia="等线" w:cs="Calibri"/>
          <w:color w:val="000000"/>
          <w:szCs w:val="21"/>
        </w:rPr>
        <w:t>hepatitis</w:t>
      </w:r>
      <w:r>
        <w:rPr>
          <w:rFonts w:ascii="Calibri" w:hAnsi="Calibri" w:eastAsia="等线" w:cs="Calibri"/>
          <w:color w:val="000000"/>
          <w:szCs w:val="21"/>
        </w:rPr>
        <w:t xml:space="preserve"> </w:t>
      </w:r>
      <w:r>
        <w:rPr>
          <w:rFonts w:hint="eastAsia" w:ascii="Calibri" w:hAnsi="Calibri" w:eastAsia="等线" w:cs="Calibri"/>
          <w:color w:val="000000"/>
          <w:szCs w:val="21"/>
        </w:rPr>
        <w:t>B</w:t>
      </w:r>
      <w:r>
        <w:rPr>
          <w:rFonts w:ascii="Calibri" w:hAnsi="Calibri" w:eastAsia="等线" w:cs="Calibri"/>
          <w:color w:val="000000"/>
          <w:szCs w:val="21"/>
        </w:rPr>
        <w:t xml:space="preserve"> </w:t>
      </w:r>
      <w:r>
        <w:rPr>
          <w:rFonts w:hint="eastAsia" w:ascii="Calibri" w:hAnsi="Calibri" w:eastAsia="等线" w:cs="Calibri"/>
          <w:color w:val="000000"/>
          <w:szCs w:val="21"/>
        </w:rPr>
        <w:t>virus</w:t>
      </w:r>
      <w:r>
        <w:rPr>
          <w:rFonts w:ascii="Calibri" w:hAnsi="Calibri" w:eastAsia="等线" w:cs="Calibri"/>
          <w:color w:val="000000"/>
          <w:szCs w:val="21"/>
        </w:rPr>
        <w:t>;</w:t>
      </w:r>
      <w:r>
        <w:rPr>
          <w:rFonts w:hint="eastAsia" w:ascii="Calibri" w:hAnsi="Calibri" w:eastAsia="等线" w:cs="Calibri"/>
          <w:color w:val="000000"/>
          <w:szCs w:val="21"/>
        </w:rPr>
        <w:t xml:space="preserve"> HCV</w:t>
      </w:r>
      <w:r>
        <w:rPr>
          <w:rFonts w:ascii="Calibri" w:hAnsi="Calibri" w:eastAsia="等线" w:cs="Calibri"/>
          <w:color w:val="000000"/>
          <w:szCs w:val="21"/>
        </w:rPr>
        <w:t xml:space="preserve">, </w:t>
      </w:r>
      <w:r>
        <w:rPr>
          <w:rFonts w:hint="eastAsia" w:ascii="Calibri" w:hAnsi="Calibri" w:eastAsia="等线" w:cs="Calibri"/>
          <w:color w:val="000000"/>
          <w:szCs w:val="21"/>
        </w:rPr>
        <w:t>hepatitis</w:t>
      </w:r>
      <w:r>
        <w:rPr>
          <w:rFonts w:ascii="Calibri" w:hAnsi="Calibri" w:eastAsia="等线" w:cs="Calibri"/>
          <w:color w:val="000000"/>
          <w:szCs w:val="21"/>
        </w:rPr>
        <w:t xml:space="preserve"> </w:t>
      </w:r>
      <w:r>
        <w:rPr>
          <w:rFonts w:hint="eastAsia" w:ascii="Calibri" w:hAnsi="Calibri" w:eastAsia="等线" w:cs="Calibri"/>
          <w:color w:val="000000"/>
          <w:szCs w:val="21"/>
        </w:rPr>
        <w:t>C</w:t>
      </w:r>
      <w:r>
        <w:rPr>
          <w:rFonts w:ascii="Calibri" w:hAnsi="Calibri" w:eastAsia="等线" w:cs="Calibri"/>
          <w:color w:val="000000"/>
          <w:szCs w:val="21"/>
        </w:rPr>
        <w:t xml:space="preserve"> </w:t>
      </w:r>
      <w:r>
        <w:rPr>
          <w:rFonts w:hint="eastAsia" w:ascii="Calibri" w:hAnsi="Calibri" w:eastAsia="等线" w:cs="Calibri"/>
          <w:color w:val="000000"/>
          <w:szCs w:val="21"/>
        </w:rPr>
        <w:t>virus</w:t>
      </w:r>
      <w:r>
        <w:rPr>
          <w:rFonts w:ascii="Calibri" w:hAnsi="Calibri" w:eastAsia="等线" w:cs="Calibri"/>
          <w:color w:val="000000"/>
          <w:szCs w:val="21"/>
        </w:rPr>
        <w:t>; OS, overall survival; DFS, disease-free survival.</w:t>
      </w:r>
    </w:p>
    <w:sectPr>
      <w:pgSz w:w="16840" w:h="11900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FF8"/>
    <w:rsid w:val="00023735"/>
    <w:rsid w:val="0005044C"/>
    <w:rsid w:val="00057969"/>
    <w:rsid w:val="000979E2"/>
    <w:rsid w:val="00107223"/>
    <w:rsid w:val="00111753"/>
    <w:rsid w:val="00182FDB"/>
    <w:rsid w:val="00192A2B"/>
    <w:rsid w:val="001950B6"/>
    <w:rsid w:val="00195B76"/>
    <w:rsid w:val="001E5513"/>
    <w:rsid w:val="0021043A"/>
    <w:rsid w:val="00223CD4"/>
    <w:rsid w:val="002248C9"/>
    <w:rsid w:val="002316B5"/>
    <w:rsid w:val="00250E95"/>
    <w:rsid w:val="00284AFB"/>
    <w:rsid w:val="002A0095"/>
    <w:rsid w:val="002C019E"/>
    <w:rsid w:val="002E6BA2"/>
    <w:rsid w:val="002E74A8"/>
    <w:rsid w:val="00304FAD"/>
    <w:rsid w:val="00310CAB"/>
    <w:rsid w:val="003172A8"/>
    <w:rsid w:val="003708AE"/>
    <w:rsid w:val="00373C17"/>
    <w:rsid w:val="003813F5"/>
    <w:rsid w:val="003831E9"/>
    <w:rsid w:val="003A1D5C"/>
    <w:rsid w:val="003A2B64"/>
    <w:rsid w:val="003A4CF3"/>
    <w:rsid w:val="003E64A6"/>
    <w:rsid w:val="003E6B87"/>
    <w:rsid w:val="004536EB"/>
    <w:rsid w:val="00465DFC"/>
    <w:rsid w:val="0046648F"/>
    <w:rsid w:val="00483DC9"/>
    <w:rsid w:val="00491161"/>
    <w:rsid w:val="004A5AED"/>
    <w:rsid w:val="004C1CA9"/>
    <w:rsid w:val="004F0F74"/>
    <w:rsid w:val="00501B0D"/>
    <w:rsid w:val="00503345"/>
    <w:rsid w:val="00531F72"/>
    <w:rsid w:val="00555E62"/>
    <w:rsid w:val="00575CE1"/>
    <w:rsid w:val="005E34CE"/>
    <w:rsid w:val="005E3D21"/>
    <w:rsid w:val="005F4AE0"/>
    <w:rsid w:val="00622DCE"/>
    <w:rsid w:val="00634A9C"/>
    <w:rsid w:val="00636E60"/>
    <w:rsid w:val="00653195"/>
    <w:rsid w:val="00661710"/>
    <w:rsid w:val="006639EF"/>
    <w:rsid w:val="00674CAD"/>
    <w:rsid w:val="006A36D7"/>
    <w:rsid w:val="006A608D"/>
    <w:rsid w:val="0076131E"/>
    <w:rsid w:val="007A08FC"/>
    <w:rsid w:val="007A0985"/>
    <w:rsid w:val="007C1670"/>
    <w:rsid w:val="007C3E26"/>
    <w:rsid w:val="007E0A89"/>
    <w:rsid w:val="007E7A57"/>
    <w:rsid w:val="00822421"/>
    <w:rsid w:val="00837514"/>
    <w:rsid w:val="008802A9"/>
    <w:rsid w:val="008840E6"/>
    <w:rsid w:val="008A7D8E"/>
    <w:rsid w:val="008D6628"/>
    <w:rsid w:val="008F3703"/>
    <w:rsid w:val="00903077"/>
    <w:rsid w:val="0092155B"/>
    <w:rsid w:val="009475C2"/>
    <w:rsid w:val="009862EA"/>
    <w:rsid w:val="0099003A"/>
    <w:rsid w:val="009A05FD"/>
    <w:rsid w:val="00A03840"/>
    <w:rsid w:val="00A03C8A"/>
    <w:rsid w:val="00A64AA9"/>
    <w:rsid w:val="00A71CDE"/>
    <w:rsid w:val="00A84D59"/>
    <w:rsid w:val="00AA1C52"/>
    <w:rsid w:val="00AC7C8C"/>
    <w:rsid w:val="00AD3E8A"/>
    <w:rsid w:val="00AE1A26"/>
    <w:rsid w:val="00B15FF8"/>
    <w:rsid w:val="00B364F9"/>
    <w:rsid w:val="00B46147"/>
    <w:rsid w:val="00B70F52"/>
    <w:rsid w:val="00B75F94"/>
    <w:rsid w:val="00BB722A"/>
    <w:rsid w:val="00BD5667"/>
    <w:rsid w:val="00BF4CB9"/>
    <w:rsid w:val="00C41516"/>
    <w:rsid w:val="00C736D5"/>
    <w:rsid w:val="00CA17C1"/>
    <w:rsid w:val="00CB0976"/>
    <w:rsid w:val="00CB460C"/>
    <w:rsid w:val="00D1796F"/>
    <w:rsid w:val="00D4574E"/>
    <w:rsid w:val="00D7386D"/>
    <w:rsid w:val="00D7557C"/>
    <w:rsid w:val="00DA630F"/>
    <w:rsid w:val="00E0523A"/>
    <w:rsid w:val="00E278AF"/>
    <w:rsid w:val="00E4790F"/>
    <w:rsid w:val="00E56D96"/>
    <w:rsid w:val="00E57CF8"/>
    <w:rsid w:val="00E6309C"/>
    <w:rsid w:val="00E653F1"/>
    <w:rsid w:val="00E66324"/>
    <w:rsid w:val="00E816F5"/>
    <w:rsid w:val="00E958EE"/>
    <w:rsid w:val="00EA68EB"/>
    <w:rsid w:val="00ED2767"/>
    <w:rsid w:val="00EE57ED"/>
    <w:rsid w:val="00F07A37"/>
    <w:rsid w:val="00F31FAB"/>
    <w:rsid w:val="00F84AC9"/>
    <w:rsid w:val="00FB2AA6"/>
    <w:rsid w:val="00FC3F89"/>
    <w:rsid w:val="00FD7926"/>
    <w:rsid w:val="02AE3E62"/>
    <w:rsid w:val="15DA3472"/>
    <w:rsid w:val="25057F22"/>
    <w:rsid w:val="2765717D"/>
    <w:rsid w:val="312853CB"/>
    <w:rsid w:val="35B300B6"/>
    <w:rsid w:val="48B75A62"/>
    <w:rsid w:val="4E7514CB"/>
    <w:rsid w:val="69C745DF"/>
    <w:rsid w:val="79CC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1570</Characters>
  <Lines>13</Lines>
  <Paragraphs>3</Paragraphs>
  <TotalTime>150</TotalTime>
  <ScaleCrop>false</ScaleCrop>
  <LinksUpToDate>false</LinksUpToDate>
  <CharactersWithSpaces>1842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2020-05-28T14:08:00Z</dcterms:created>
  <dc:creator>Microsoft Office User</dc:creator>
  <cp:lastModifiedBy>gulihu</cp:lastModifiedBy>
  <dcterms:modified xsi:type="dcterms:W3CDTF">2021-04-22T07:18:10Z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566C76DE21C349E4B0A9E271972B68FC</vt:lpwstr>
  </property>
</Properties>
</file>