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C8BE2" w14:textId="54A80995" w:rsidR="009773B8" w:rsidRDefault="009773B8" w:rsidP="009773B8">
      <w:pPr>
        <w:pStyle w:val="BodyText"/>
        <w:spacing w:line="240" w:lineRule="auto"/>
        <w:rPr>
          <w:rFonts w:ascii="Calibri" w:hAnsi="Calibri" w:cs="Calibri"/>
          <w:sz w:val="44"/>
          <w:szCs w:val="44"/>
        </w:rPr>
      </w:pPr>
      <w:r w:rsidRPr="00CF1AD7">
        <w:rPr>
          <w:rFonts w:ascii="Calibri" w:hAnsi="Calibri" w:cs="Calibri"/>
          <w:sz w:val="44"/>
          <w:szCs w:val="44"/>
        </w:rPr>
        <w:t>Free-roaming cheetah conservation under predicted climate and land-use change in southern Africa</w:t>
      </w:r>
    </w:p>
    <w:p w14:paraId="2F7D2353" w14:textId="77777777" w:rsidR="00F05342" w:rsidRPr="00F05342" w:rsidRDefault="00F05342" w:rsidP="00F05342">
      <w:pPr>
        <w:spacing w:after="120" w:line="276" w:lineRule="auto"/>
        <w:jc w:val="both"/>
        <w:rPr>
          <w:rFonts w:ascii="Calibri" w:eastAsia="MS Gothic" w:hAnsi="Calibri" w:cs="Times New Roman"/>
          <w:b/>
          <w:bCs/>
          <w:sz w:val="28"/>
          <w:szCs w:val="28"/>
          <w:lang w:val="en-GB" w:eastAsia="en-GB"/>
        </w:rPr>
      </w:pPr>
      <w:r w:rsidRPr="00F05342">
        <w:rPr>
          <w:rFonts w:ascii="Calibri" w:eastAsia="MS Gothic" w:hAnsi="Calibri" w:cs="Times New Roman"/>
          <w:b/>
          <w:bCs/>
          <w:sz w:val="28"/>
          <w:szCs w:val="28"/>
          <w:lang w:val="en-GB" w:eastAsia="en-GB"/>
        </w:rPr>
        <w:t>Authors and Affiliations</w:t>
      </w:r>
    </w:p>
    <w:p w14:paraId="6EC0FB25" w14:textId="77777777" w:rsidR="00F05342" w:rsidRPr="00F05342" w:rsidRDefault="00F05342" w:rsidP="00F05342">
      <w:pPr>
        <w:pBdr>
          <w:top w:val="nil"/>
          <w:left w:val="nil"/>
          <w:bottom w:val="nil"/>
          <w:right w:val="nil"/>
          <w:between w:val="nil"/>
        </w:pBdr>
        <w:spacing w:after="240" w:line="240" w:lineRule="auto"/>
        <w:rPr>
          <w:rFonts w:ascii="Calibri" w:eastAsia="Aptos" w:hAnsi="Calibri" w:cs="Calibri"/>
          <w:b/>
          <w:color w:val="000000"/>
          <w:lang w:val="en-US" w:eastAsia="en-GB"/>
        </w:rPr>
      </w:pPr>
      <w:r w:rsidRPr="00F05342">
        <w:rPr>
          <w:rFonts w:ascii="Calibri" w:eastAsia="Aptos" w:hAnsi="Calibri" w:cs="Calibri"/>
          <w:b/>
          <w:color w:val="000000"/>
          <w:lang w:val="en-US" w:eastAsia="en-GB"/>
        </w:rPr>
        <w:t>Nynke Wemer</w:t>
      </w:r>
      <w:r w:rsidRPr="00F05342">
        <w:rPr>
          <w:rFonts w:ascii="Calibri" w:eastAsia="Aptos" w:hAnsi="Calibri" w:cs="Calibri"/>
          <w:b/>
          <w:color w:val="000000"/>
          <w:vertAlign w:val="superscript"/>
          <w:lang w:val="en-US" w:eastAsia="en-GB"/>
        </w:rPr>
        <w:t>1,2</w:t>
      </w:r>
      <w:r w:rsidRPr="00F05342">
        <w:rPr>
          <w:rFonts w:ascii="Aptos" w:eastAsia="Aptos" w:hAnsi="Aptos" w:cs="Aptos"/>
          <w:bCs/>
          <w:noProof/>
          <w:color w:val="000000"/>
          <w:sz w:val="22"/>
          <w:szCs w:val="22"/>
          <w:lang w:val="en-GB" w:eastAsia="en-GB"/>
        </w:rPr>
        <w:drawing>
          <wp:inline distT="0" distB="0" distL="0" distR="0" wp14:anchorId="20D0D781" wp14:editId="06E83AF2">
            <wp:extent cx="144000" cy="144000"/>
            <wp:effectExtent l="0" t="0" r="8890" b="8890"/>
            <wp:docPr id="1202338354" name="Picture 1202338354" descr="Ico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3507" name="Picture 1712943507" descr="Icon&#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Pr="00F05342">
        <w:rPr>
          <w:rFonts w:ascii="Calibri" w:eastAsia="Aptos" w:hAnsi="Calibri" w:cs="Calibri"/>
          <w:b/>
          <w:color w:val="000000"/>
          <w:lang w:val="en-US" w:eastAsia="en-GB"/>
        </w:rPr>
        <w:t xml:space="preserve"> </w:t>
      </w:r>
      <w:r w:rsidRPr="00F05342">
        <w:rPr>
          <w:rFonts w:ascii="Calibri" w:eastAsia="Aptos" w:hAnsi="Calibri" w:cs="Calibri"/>
          <w:b/>
          <w:color w:val="000000"/>
          <w:lang w:val="en-GB" w:eastAsia="en-GB"/>
        </w:rPr>
        <w:t xml:space="preserve">· </w:t>
      </w:r>
      <w:r w:rsidRPr="00F05342">
        <w:rPr>
          <w:rFonts w:ascii="Calibri" w:eastAsia="Aptos" w:hAnsi="Calibri" w:cs="Calibri"/>
          <w:b/>
          <w:color w:val="000000"/>
          <w:lang w:val="en-US" w:eastAsia="en-GB"/>
        </w:rPr>
        <w:t>Vincent N. Naude</w:t>
      </w:r>
      <w:r w:rsidRPr="00F05342">
        <w:rPr>
          <w:rFonts w:ascii="Calibri" w:eastAsia="Aptos" w:hAnsi="Calibri" w:cs="Calibri"/>
          <w:b/>
          <w:color w:val="000000"/>
          <w:vertAlign w:val="superscript"/>
          <w:lang w:val="en-US" w:eastAsia="en-GB"/>
        </w:rPr>
        <w:t xml:space="preserve">2,3 </w:t>
      </w:r>
      <w:r w:rsidRPr="00F05342">
        <w:rPr>
          <w:rFonts w:ascii="Aptos" w:eastAsia="Aptos" w:hAnsi="Aptos" w:cs="Aptos"/>
          <w:bCs/>
          <w:noProof/>
          <w:color w:val="000000"/>
          <w:sz w:val="22"/>
          <w:szCs w:val="22"/>
          <w:lang w:val="en-GB" w:eastAsia="en-GB"/>
        </w:rPr>
        <w:drawing>
          <wp:inline distT="0" distB="0" distL="0" distR="0" wp14:anchorId="162A098B" wp14:editId="65BCD2BD">
            <wp:extent cx="144000" cy="144000"/>
            <wp:effectExtent l="0" t="0" r="8890" b="8890"/>
            <wp:docPr id="2136650026" name="Picture 2136650026" descr="Ico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01204" name="Picture 569201204" descr="Icon&#10;&#10;Description automatically generated">
                      <a:hlinkClick r:id="rId8"/>
                    </pic:cNvPr>
                    <pic:cNvPicPr/>
                  </pic:nvPicPr>
                  <pic:blipFill>
                    <a:blip r:embed="rId7">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Pr="00F05342">
        <w:rPr>
          <w:rFonts w:ascii="Calibri" w:eastAsia="Aptos" w:hAnsi="Calibri" w:cs="Calibri"/>
          <w:b/>
          <w:color w:val="000000"/>
          <w:lang w:val="en-US" w:eastAsia="en-GB"/>
        </w:rPr>
        <w:t xml:space="preserve"> </w:t>
      </w:r>
      <w:r w:rsidRPr="00F05342">
        <w:rPr>
          <w:rFonts w:ascii="Calibri" w:eastAsia="Aptos" w:hAnsi="Calibri" w:cs="Calibri"/>
          <w:b/>
          <w:color w:val="000000"/>
          <w:lang w:val="en-GB" w:eastAsia="en-GB"/>
        </w:rPr>
        <w:t>· Orly Razgour</w:t>
      </w:r>
      <w:r w:rsidRPr="00F05342">
        <w:rPr>
          <w:rFonts w:ascii="Calibri" w:eastAsia="Aptos" w:hAnsi="Calibri" w:cs="Calibri"/>
          <w:b/>
          <w:color w:val="000000"/>
          <w:vertAlign w:val="superscript"/>
          <w:lang w:val="en-US" w:eastAsia="en-GB"/>
        </w:rPr>
        <w:t xml:space="preserve">4 </w:t>
      </w:r>
      <w:r w:rsidRPr="00F05342">
        <w:rPr>
          <w:rFonts w:ascii="Aptos" w:eastAsia="Aptos" w:hAnsi="Aptos" w:cs="Aptos"/>
          <w:bCs/>
          <w:noProof/>
          <w:color w:val="000000"/>
          <w:sz w:val="22"/>
          <w:szCs w:val="22"/>
          <w:lang w:val="en-GB" w:eastAsia="en-GB"/>
        </w:rPr>
        <w:drawing>
          <wp:inline distT="0" distB="0" distL="0" distR="0" wp14:anchorId="17ED942C" wp14:editId="105A2AF6">
            <wp:extent cx="144000" cy="144000"/>
            <wp:effectExtent l="0" t="0" r="8890" b="8890"/>
            <wp:docPr id="255686813" name="Picture 255686813" descr="Icon&#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306149" name="Picture 1725306149" descr="Icon&#10;&#10;Description automatically generated">
                      <a:hlinkClick r:id="rId9"/>
                    </pic:cNvPr>
                    <pic:cNvPicPr/>
                  </pic:nvPicPr>
                  <pic:blipFill>
                    <a:blip r:embed="rId7">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Pr="00F05342">
        <w:rPr>
          <w:rFonts w:ascii="Calibri" w:eastAsia="Aptos" w:hAnsi="Calibri" w:cs="Calibri"/>
          <w:b/>
          <w:color w:val="000000"/>
          <w:lang w:val="en-US" w:eastAsia="en-GB"/>
        </w:rPr>
        <w:t xml:space="preserve"> </w:t>
      </w:r>
      <w:r w:rsidRPr="00F05342">
        <w:rPr>
          <w:rFonts w:ascii="Calibri" w:eastAsia="Aptos" w:hAnsi="Calibri" w:cs="Calibri"/>
          <w:b/>
          <w:color w:val="000000"/>
          <w:lang w:val="en-GB" w:eastAsia="en-GB"/>
        </w:rPr>
        <w:t>· Marna Smit</w:t>
      </w:r>
      <w:r w:rsidRPr="00F05342">
        <w:rPr>
          <w:rFonts w:ascii="Calibri" w:eastAsia="Aptos" w:hAnsi="Calibri" w:cs="Calibri"/>
          <w:b/>
          <w:color w:val="000000"/>
          <w:vertAlign w:val="superscript"/>
          <w:lang w:val="en-US" w:eastAsia="en-GB"/>
        </w:rPr>
        <w:t xml:space="preserve">5 </w:t>
      </w:r>
      <w:r w:rsidRPr="00F05342">
        <w:rPr>
          <w:rFonts w:ascii="Aptos" w:eastAsia="Aptos" w:hAnsi="Aptos" w:cs="Aptos"/>
          <w:bCs/>
          <w:noProof/>
          <w:color w:val="000000"/>
          <w:sz w:val="22"/>
          <w:szCs w:val="22"/>
          <w:lang w:val="en-GB" w:eastAsia="en-GB"/>
        </w:rPr>
        <w:drawing>
          <wp:inline distT="0" distB="0" distL="0" distR="0" wp14:anchorId="6E2EE413" wp14:editId="17F09C66">
            <wp:extent cx="144000" cy="144000"/>
            <wp:effectExtent l="0" t="0" r="8890" b="8890"/>
            <wp:docPr id="1855967769" name="Picture 1855967769" descr="Icon&#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138833" name="Picture 393138833" descr="Icon&#10;&#10;Description automatically generated">
                      <a:hlinkClick r:id="rId10"/>
                    </pic:cNvPr>
                    <pic:cNvPicPr/>
                  </pic:nvPicPr>
                  <pic:blipFill>
                    <a:blip r:embed="rId7">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Pr="00F05342">
        <w:rPr>
          <w:rFonts w:ascii="Calibri" w:eastAsia="Aptos" w:hAnsi="Calibri" w:cs="Calibri"/>
          <w:b/>
          <w:color w:val="000000"/>
          <w:lang w:val="en-US" w:eastAsia="en-GB"/>
        </w:rPr>
        <w:t xml:space="preserve"> </w:t>
      </w:r>
      <w:r w:rsidRPr="00F05342">
        <w:rPr>
          <w:rFonts w:ascii="Calibri" w:eastAsia="Aptos" w:hAnsi="Calibri" w:cs="Calibri"/>
          <w:b/>
          <w:color w:val="000000"/>
          <w:lang w:val="en-GB" w:eastAsia="en-GB"/>
        </w:rPr>
        <w:t>· Deon Cilliers</w:t>
      </w:r>
      <w:r w:rsidRPr="00F05342">
        <w:rPr>
          <w:rFonts w:ascii="Calibri" w:eastAsia="Aptos" w:hAnsi="Calibri" w:cs="Calibri"/>
          <w:b/>
          <w:color w:val="000000"/>
          <w:vertAlign w:val="superscript"/>
          <w:lang w:val="en-US" w:eastAsia="en-GB"/>
        </w:rPr>
        <w:t xml:space="preserve">6 </w:t>
      </w:r>
      <w:r w:rsidRPr="00F05342">
        <w:rPr>
          <w:rFonts w:ascii="Aptos" w:eastAsia="Aptos" w:hAnsi="Aptos" w:cs="Aptos"/>
          <w:bCs/>
          <w:noProof/>
          <w:color w:val="000000"/>
          <w:sz w:val="22"/>
          <w:szCs w:val="22"/>
          <w:lang w:val="en-GB" w:eastAsia="en-GB"/>
        </w:rPr>
        <w:drawing>
          <wp:inline distT="0" distB="0" distL="0" distR="0" wp14:anchorId="04ACB353" wp14:editId="70682874">
            <wp:extent cx="144000" cy="144000"/>
            <wp:effectExtent l="0" t="0" r="8890" b="8890"/>
            <wp:docPr id="504401836" name="Picture 504401836" descr="Ico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450944" name="Picture 1071450944" descr="Icon&#10;&#10;Description automatically generated">
                      <a:hlinkClick r:id="rId11"/>
                    </pic:cNvPr>
                    <pic:cNvPicPr/>
                  </pic:nvPicPr>
                  <pic:blipFill>
                    <a:blip r:embed="rId7">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Pr="00F05342">
        <w:rPr>
          <w:rFonts w:ascii="Calibri" w:eastAsia="Aptos" w:hAnsi="Calibri" w:cs="Calibri"/>
          <w:b/>
          <w:color w:val="000000"/>
          <w:lang w:val="en-US" w:eastAsia="en-GB"/>
        </w:rPr>
        <w:t xml:space="preserve"> </w:t>
      </w:r>
      <w:r w:rsidRPr="00F05342">
        <w:rPr>
          <w:rFonts w:ascii="Calibri" w:eastAsia="Aptos" w:hAnsi="Calibri" w:cs="Calibri"/>
          <w:b/>
          <w:color w:val="000000"/>
          <w:lang w:val="en-GB" w:eastAsia="en-GB"/>
        </w:rPr>
        <w:t>· Alison J. Leslie</w:t>
      </w:r>
      <w:r w:rsidRPr="00F05342">
        <w:rPr>
          <w:rFonts w:ascii="Calibri" w:eastAsia="Aptos" w:hAnsi="Calibri" w:cs="Calibri"/>
          <w:b/>
          <w:color w:val="000000"/>
          <w:vertAlign w:val="superscript"/>
          <w:lang w:val="en-US" w:eastAsia="en-GB"/>
        </w:rPr>
        <w:t xml:space="preserve">2 </w:t>
      </w:r>
      <w:r w:rsidRPr="00F05342">
        <w:rPr>
          <w:rFonts w:ascii="Aptos" w:eastAsia="Aptos" w:hAnsi="Aptos" w:cs="Aptos"/>
          <w:bCs/>
          <w:noProof/>
          <w:color w:val="000000"/>
          <w:sz w:val="22"/>
          <w:szCs w:val="22"/>
          <w:lang w:val="en-GB" w:eastAsia="en-GB"/>
        </w:rPr>
        <w:drawing>
          <wp:inline distT="0" distB="0" distL="0" distR="0" wp14:anchorId="66E4D7E9" wp14:editId="743BE387">
            <wp:extent cx="144000" cy="144000"/>
            <wp:effectExtent l="0" t="0" r="8890" b="8890"/>
            <wp:docPr id="1287224161" name="Picture 1287224161" descr="Icon&#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25836" name="Picture 1706225836" descr="Icon&#10;&#10;Description automatically generated">
                      <a:hlinkClick r:id="rId12"/>
                    </pic:cNvPr>
                    <pic:cNvPicPr/>
                  </pic:nvPicPr>
                  <pic:blipFill>
                    <a:blip r:embed="rId7">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Pr="00F05342">
        <w:rPr>
          <w:rFonts w:ascii="Calibri" w:eastAsia="Aptos" w:hAnsi="Calibri" w:cs="Calibri"/>
          <w:b/>
          <w:color w:val="000000"/>
          <w:lang w:val="en-US" w:eastAsia="en-GB"/>
        </w:rPr>
        <w:t xml:space="preserve"> </w:t>
      </w:r>
      <w:r w:rsidRPr="00F05342">
        <w:rPr>
          <w:rFonts w:ascii="Calibri" w:eastAsia="Aptos" w:hAnsi="Calibri" w:cs="Calibri"/>
          <w:b/>
          <w:color w:val="000000"/>
          <w:lang w:val="en-GB" w:eastAsia="en-GB"/>
        </w:rPr>
        <w:t>· Jan Komdeur</w:t>
      </w:r>
      <w:r w:rsidRPr="00F05342">
        <w:rPr>
          <w:rFonts w:ascii="Calibri" w:eastAsia="Aptos" w:hAnsi="Calibri" w:cs="Calibri"/>
          <w:b/>
          <w:color w:val="000000"/>
          <w:vertAlign w:val="superscript"/>
          <w:lang w:val="en-US" w:eastAsia="en-GB"/>
        </w:rPr>
        <w:t xml:space="preserve">1 </w:t>
      </w:r>
      <w:r w:rsidRPr="00F05342">
        <w:rPr>
          <w:rFonts w:ascii="Aptos" w:eastAsia="Aptos" w:hAnsi="Aptos" w:cs="Aptos"/>
          <w:bCs/>
          <w:noProof/>
          <w:color w:val="000000"/>
          <w:sz w:val="22"/>
          <w:szCs w:val="22"/>
          <w:lang w:val="en-GB" w:eastAsia="en-GB"/>
        </w:rPr>
        <w:drawing>
          <wp:inline distT="0" distB="0" distL="0" distR="0" wp14:anchorId="3894A2BC" wp14:editId="3933E754">
            <wp:extent cx="144000" cy="144000"/>
            <wp:effectExtent l="0" t="0" r="8890" b="8890"/>
            <wp:docPr id="866897925" name="Picture 866897925" descr="Icon&#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426625" name="Picture 1787426625" descr="Icon&#10;&#10;Description automatically generated">
                      <a:hlinkClick r:id="rId13"/>
                    </pic:cNvPr>
                    <pic:cNvPicPr/>
                  </pic:nvPicPr>
                  <pic:blipFill>
                    <a:blip r:embed="rId7">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p>
    <w:p w14:paraId="7C6FAC08" w14:textId="77777777" w:rsidR="00F05342" w:rsidRPr="00F05342" w:rsidRDefault="00F05342" w:rsidP="00F05342">
      <w:pPr>
        <w:tabs>
          <w:tab w:val="left" w:pos="426"/>
        </w:tabs>
        <w:spacing w:after="0" w:line="240" w:lineRule="auto"/>
        <w:jc w:val="both"/>
        <w:rPr>
          <w:rFonts w:ascii="Calibri" w:eastAsia="Aptos" w:hAnsi="Calibri" w:cs="Calibri"/>
          <w:iCs/>
          <w:color w:val="000000"/>
          <w:sz w:val="22"/>
          <w:szCs w:val="22"/>
          <w:lang w:eastAsia="en-GB"/>
        </w:rPr>
      </w:pPr>
      <w:r w:rsidRPr="00F05342">
        <w:rPr>
          <w:rFonts w:ascii="Calibri" w:eastAsia="Aptos" w:hAnsi="Calibri" w:cs="Calibri"/>
          <w:iCs/>
          <w:noProof/>
          <w:color w:val="000000"/>
          <w:sz w:val="22"/>
          <w:szCs w:val="22"/>
          <w:lang w:val="en-US" w:eastAsia="en-GB"/>
        </w:rPr>
        <w:drawing>
          <wp:anchor distT="0" distB="0" distL="114300" distR="114300" simplePos="0" relativeHeight="251659264" behindDoc="0" locked="0" layoutInCell="1" allowOverlap="1" wp14:anchorId="173E63F9" wp14:editId="4F8E14DB">
            <wp:simplePos x="0" y="0"/>
            <wp:positionH relativeFrom="column">
              <wp:posOffset>0</wp:posOffset>
            </wp:positionH>
            <wp:positionV relativeFrom="paragraph">
              <wp:posOffset>0</wp:posOffset>
            </wp:positionV>
            <wp:extent cx="179705" cy="179705"/>
            <wp:effectExtent l="0" t="0" r="0" b="0"/>
            <wp:wrapNone/>
            <wp:docPr id="441344874" name="Graphic 2" descr="Envelope outlin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44874" name="Graphic 2" descr="Envelope outline">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Pr="00F05342">
        <w:rPr>
          <w:rFonts w:ascii="Calibri" w:eastAsia="Aptos" w:hAnsi="Calibri" w:cs="Calibri"/>
          <w:iCs/>
          <w:color w:val="000000"/>
          <w:sz w:val="22"/>
          <w:szCs w:val="22"/>
          <w:lang w:eastAsia="en-GB"/>
        </w:rPr>
        <w:tab/>
        <w:t>Nynke Wemer</w:t>
      </w:r>
    </w:p>
    <w:p w14:paraId="632796D4" w14:textId="77777777" w:rsidR="00F05342" w:rsidRPr="00F05342" w:rsidRDefault="00F05342" w:rsidP="00F05342">
      <w:pPr>
        <w:tabs>
          <w:tab w:val="left" w:pos="426"/>
        </w:tabs>
        <w:spacing w:after="120" w:line="240" w:lineRule="auto"/>
        <w:jc w:val="both"/>
        <w:rPr>
          <w:rFonts w:ascii="Calibri" w:eastAsia="Aptos" w:hAnsi="Calibri" w:cs="Calibri"/>
          <w:iCs/>
          <w:sz w:val="22"/>
          <w:szCs w:val="22"/>
          <w:lang w:eastAsia="en-GB"/>
        </w:rPr>
      </w:pPr>
      <w:r w:rsidRPr="00F05342">
        <w:rPr>
          <w:rFonts w:ascii="Calibri" w:eastAsia="Aptos" w:hAnsi="Calibri" w:cs="Calibri"/>
          <w:iCs/>
          <w:noProof/>
          <w:color w:val="000000"/>
          <w:sz w:val="22"/>
          <w:szCs w:val="22"/>
          <w:lang w:val="en-US" w:eastAsia="en-GB"/>
        </w:rPr>
        <w:drawing>
          <wp:anchor distT="0" distB="0" distL="114300" distR="114300" simplePos="0" relativeHeight="251660288" behindDoc="0" locked="0" layoutInCell="1" allowOverlap="1" wp14:anchorId="18C307C1" wp14:editId="0D0D23B3">
            <wp:simplePos x="0" y="0"/>
            <wp:positionH relativeFrom="column">
              <wp:posOffset>0</wp:posOffset>
            </wp:positionH>
            <wp:positionV relativeFrom="paragraph">
              <wp:posOffset>248285</wp:posOffset>
            </wp:positionV>
            <wp:extent cx="179705" cy="179705"/>
            <wp:effectExtent l="0" t="0" r="0" b="0"/>
            <wp:wrapNone/>
            <wp:docPr id="2080726938" name="Graphic 2" descr="Envelope outlin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26938" name="Graphic 2" descr="Envelope outline">
                      <a:hlinkClick r:id="rId17"/>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Pr="00F05342">
        <w:rPr>
          <w:rFonts w:ascii="Calibri" w:eastAsia="Aptos" w:hAnsi="Calibri" w:cs="Calibri"/>
          <w:iCs/>
          <w:color w:val="000000"/>
          <w:sz w:val="22"/>
          <w:szCs w:val="22"/>
          <w:lang w:eastAsia="en-GB"/>
        </w:rPr>
        <w:tab/>
      </w:r>
      <w:hyperlink r:id="rId18" w:history="1">
        <w:r w:rsidRPr="00F05342">
          <w:rPr>
            <w:rFonts w:ascii="Calibri" w:eastAsia="Aptos" w:hAnsi="Calibri" w:cs="Calibri"/>
            <w:iCs/>
            <w:color w:val="0000FF"/>
            <w:sz w:val="22"/>
            <w:szCs w:val="22"/>
            <w:u w:val="single"/>
            <w:lang w:eastAsia="en-GB"/>
          </w:rPr>
          <w:t>nynkewemer@gmail.com</w:t>
        </w:r>
      </w:hyperlink>
    </w:p>
    <w:p w14:paraId="00D240D3" w14:textId="77777777" w:rsidR="00F05342" w:rsidRPr="00F05342" w:rsidRDefault="00F05342" w:rsidP="00F05342">
      <w:pPr>
        <w:tabs>
          <w:tab w:val="left" w:pos="426"/>
        </w:tabs>
        <w:spacing w:after="0" w:line="240" w:lineRule="auto"/>
        <w:jc w:val="both"/>
        <w:rPr>
          <w:rFonts w:ascii="Calibri" w:eastAsia="Aptos" w:hAnsi="Calibri" w:cs="Calibri"/>
          <w:iCs/>
          <w:sz w:val="22"/>
          <w:szCs w:val="22"/>
          <w:lang w:eastAsia="en-GB"/>
        </w:rPr>
      </w:pPr>
      <w:r w:rsidRPr="00F05342">
        <w:rPr>
          <w:rFonts w:ascii="Calibri" w:eastAsia="Aptos" w:hAnsi="Calibri" w:cs="Calibri"/>
          <w:iCs/>
          <w:sz w:val="22"/>
          <w:szCs w:val="22"/>
          <w:lang w:eastAsia="en-GB"/>
        </w:rPr>
        <w:tab/>
        <w:t>Vincent Naude</w:t>
      </w:r>
    </w:p>
    <w:p w14:paraId="1D0D9128" w14:textId="77777777" w:rsidR="00F05342" w:rsidRPr="00F05342" w:rsidRDefault="00F05342" w:rsidP="00F05342">
      <w:pPr>
        <w:tabs>
          <w:tab w:val="left" w:pos="426"/>
        </w:tabs>
        <w:spacing w:after="240" w:line="240" w:lineRule="auto"/>
        <w:jc w:val="both"/>
        <w:rPr>
          <w:rFonts w:ascii="Calibri" w:eastAsia="Aptos" w:hAnsi="Calibri" w:cs="Calibri"/>
          <w:iCs/>
          <w:sz w:val="22"/>
          <w:szCs w:val="22"/>
          <w:lang w:val="en-US" w:eastAsia="en-GB"/>
        </w:rPr>
      </w:pPr>
      <w:r w:rsidRPr="00F05342">
        <w:rPr>
          <w:rFonts w:ascii="Calibri" w:eastAsia="Aptos" w:hAnsi="Calibri" w:cs="Calibri"/>
          <w:iCs/>
          <w:sz w:val="22"/>
          <w:szCs w:val="22"/>
          <w:lang w:eastAsia="en-GB"/>
        </w:rPr>
        <w:tab/>
      </w:r>
      <w:hyperlink r:id="rId19" w:history="1">
        <w:r w:rsidRPr="00F05342">
          <w:rPr>
            <w:rFonts w:ascii="Calibri" w:eastAsia="Aptos" w:hAnsi="Calibri" w:cs="Calibri"/>
            <w:iCs/>
            <w:color w:val="0000FF"/>
            <w:sz w:val="22"/>
            <w:szCs w:val="22"/>
            <w:u w:val="single"/>
            <w:lang w:val="en-US" w:eastAsia="en-GB"/>
          </w:rPr>
          <w:t>vnaude@sun.ac.za</w:t>
        </w:r>
      </w:hyperlink>
      <w:r w:rsidRPr="00F05342">
        <w:rPr>
          <w:rFonts w:ascii="Calibri" w:eastAsia="Aptos" w:hAnsi="Calibri" w:cs="Calibri"/>
          <w:iCs/>
          <w:sz w:val="22"/>
          <w:szCs w:val="22"/>
          <w:lang w:val="en-US" w:eastAsia="en-GB"/>
        </w:rPr>
        <w:t xml:space="preserve"> </w:t>
      </w:r>
    </w:p>
    <w:p w14:paraId="2C866F58" w14:textId="77777777" w:rsidR="00F05342" w:rsidRPr="00F05342" w:rsidRDefault="00F05342" w:rsidP="00F05342">
      <w:pPr>
        <w:tabs>
          <w:tab w:val="left" w:pos="426"/>
        </w:tabs>
        <w:spacing w:after="120" w:line="240" w:lineRule="auto"/>
        <w:ind w:left="420" w:hanging="420"/>
        <w:jc w:val="both"/>
        <w:rPr>
          <w:rFonts w:ascii="Calibri" w:eastAsia="Aptos" w:hAnsi="Calibri" w:cs="Calibri"/>
          <w:iCs/>
          <w:sz w:val="22"/>
          <w:szCs w:val="22"/>
          <w:lang w:val="en-US" w:eastAsia="en-GB"/>
        </w:rPr>
      </w:pPr>
      <w:r w:rsidRPr="00F05342">
        <w:rPr>
          <w:rFonts w:ascii="Calibri" w:eastAsia="Aptos" w:hAnsi="Calibri" w:cs="Calibri"/>
          <w:iCs/>
          <w:sz w:val="22"/>
          <w:szCs w:val="22"/>
          <w:vertAlign w:val="superscript"/>
          <w:lang w:val="en-US" w:eastAsia="en-GB"/>
        </w:rPr>
        <w:t>1</w:t>
      </w:r>
      <w:r w:rsidRPr="00F05342">
        <w:rPr>
          <w:rFonts w:ascii="Calibri" w:eastAsia="Aptos" w:hAnsi="Calibri" w:cs="Calibri"/>
          <w:iCs/>
          <w:sz w:val="22"/>
          <w:szCs w:val="22"/>
          <w:lang w:val="en-US" w:eastAsia="en-GB"/>
        </w:rPr>
        <w:tab/>
        <w:t>Behavioural Physiology and Ecology Group, Groningen Institute for Evolutionary Life Sciences (GELIFES), University of Groningen, Groningen, the Netherlands</w:t>
      </w:r>
    </w:p>
    <w:p w14:paraId="3C6A50B5" w14:textId="77777777" w:rsidR="00F05342" w:rsidRPr="00F05342" w:rsidRDefault="00F05342" w:rsidP="00F05342">
      <w:pPr>
        <w:tabs>
          <w:tab w:val="left" w:pos="426"/>
        </w:tabs>
        <w:spacing w:after="120" w:line="240" w:lineRule="auto"/>
        <w:ind w:left="420" w:hanging="420"/>
        <w:jc w:val="both"/>
        <w:rPr>
          <w:rFonts w:ascii="Calibri" w:eastAsia="Aptos" w:hAnsi="Calibri" w:cs="Calibri"/>
          <w:iCs/>
          <w:sz w:val="22"/>
          <w:szCs w:val="22"/>
          <w:lang w:val="en-US" w:eastAsia="en-GB"/>
        </w:rPr>
      </w:pPr>
      <w:r w:rsidRPr="00F05342">
        <w:rPr>
          <w:rFonts w:ascii="Calibri" w:eastAsia="Aptos" w:hAnsi="Calibri" w:cs="Calibri"/>
          <w:iCs/>
          <w:sz w:val="22"/>
          <w:szCs w:val="22"/>
          <w:vertAlign w:val="superscript"/>
          <w:lang w:val="en-US" w:eastAsia="en-GB"/>
        </w:rPr>
        <w:t>2</w:t>
      </w:r>
      <w:r w:rsidRPr="00F05342">
        <w:rPr>
          <w:rFonts w:ascii="Calibri" w:eastAsia="Aptos" w:hAnsi="Calibri" w:cs="Calibri"/>
          <w:iCs/>
          <w:sz w:val="22"/>
          <w:szCs w:val="22"/>
          <w:lang w:val="en-US" w:eastAsia="en-GB"/>
        </w:rPr>
        <w:tab/>
        <w:t>Department of Conservation Ecology and Entomology, Stellenbosch University, Matieland, South Africa</w:t>
      </w:r>
    </w:p>
    <w:p w14:paraId="55A707C2" w14:textId="77777777" w:rsidR="00F05342" w:rsidRPr="00F05342" w:rsidRDefault="00F05342" w:rsidP="00F05342">
      <w:pPr>
        <w:tabs>
          <w:tab w:val="left" w:pos="426"/>
        </w:tabs>
        <w:spacing w:after="120" w:line="240" w:lineRule="auto"/>
        <w:ind w:left="420" w:hanging="420"/>
        <w:jc w:val="both"/>
        <w:rPr>
          <w:rFonts w:ascii="Calibri" w:eastAsia="Aptos" w:hAnsi="Calibri" w:cs="Calibri"/>
          <w:iCs/>
          <w:sz w:val="22"/>
          <w:szCs w:val="22"/>
          <w:lang w:val="en-US" w:eastAsia="en-GB"/>
        </w:rPr>
      </w:pPr>
      <w:r w:rsidRPr="00F05342">
        <w:rPr>
          <w:rFonts w:ascii="Calibri" w:eastAsia="Aptos" w:hAnsi="Calibri" w:cs="Calibri"/>
          <w:iCs/>
          <w:sz w:val="22"/>
          <w:szCs w:val="22"/>
          <w:vertAlign w:val="superscript"/>
          <w:lang w:val="en-US" w:eastAsia="en-GB"/>
        </w:rPr>
        <w:t>3</w:t>
      </w:r>
      <w:r w:rsidRPr="00F05342">
        <w:rPr>
          <w:rFonts w:ascii="Calibri" w:eastAsia="Aptos" w:hAnsi="Calibri" w:cs="Calibri"/>
          <w:iCs/>
          <w:sz w:val="22"/>
          <w:szCs w:val="22"/>
          <w:lang w:val="en-US" w:eastAsia="en-GB"/>
        </w:rPr>
        <w:tab/>
        <w:t>African Parks Network, Johannesburg, South Africa</w:t>
      </w:r>
    </w:p>
    <w:p w14:paraId="03E1711A" w14:textId="77777777" w:rsidR="00F05342" w:rsidRPr="00F05342" w:rsidRDefault="00F05342" w:rsidP="00F05342">
      <w:pPr>
        <w:tabs>
          <w:tab w:val="left" w:pos="426"/>
        </w:tabs>
        <w:spacing w:after="120" w:line="240" w:lineRule="auto"/>
        <w:ind w:left="420" w:hanging="420"/>
        <w:jc w:val="both"/>
        <w:rPr>
          <w:rFonts w:ascii="Calibri" w:eastAsia="Aptos" w:hAnsi="Calibri" w:cs="Calibri"/>
          <w:iCs/>
          <w:sz w:val="22"/>
          <w:szCs w:val="22"/>
          <w:lang w:val="en-US" w:eastAsia="en-GB"/>
        </w:rPr>
      </w:pPr>
      <w:r w:rsidRPr="00F05342">
        <w:rPr>
          <w:rFonts w:ascii="Calibri" w:eastAsia="Aptos" w:hAnsi="Calibri" w:cs="Calibri"/>
          <w:iCs/>
          <w:sz w:val="22"/>
          <w:szCs w:val="22"/>
          <w:vertAlign w:val="superscript"/>
          <w:lang w:val="en-US" w:eastAsia="en-GB"/>
        </w:rPr>
        <w:t>4</w:t>
      </w:r>
      <w:r w:rsidRPr="00F05342">
        <w:rPr>
          <w:rFonts w:ascii="Calibri" w:eastAsia="Aptos" w:hAnsi="Calibri" w:cs="Calibri"/>
          <w:iCs/>
          <w:sz w:val="22"/>
          <w:szCs w:val="22"/>
          <w:lang w:val="en-US" w:eastAsia="en-GB"/>
        </w:rPr>
        <w:tab/>
        <w:t>Department of Biosciences, University of Exeter, Exeter, United Kingdom</w:t>
      </w:r>
    </w:p>
    <w:p w14:paraId="7ABC9AD4" w14:textId="77777777" w:rsidR="00F05342" w:rsidRPr="00F05342" w:rsidRDefault="00F05342" w:rsidP="00F05342">
      <w:pPr>
        <w:tabs>
          <w:tab w:val="left" w:pos="426"/>
        </w:tabs>
        <w:spacing w:after="120" w:line="240" w:lineRule="auto"/>
        <w:ind w:left="420" w:hanging="420"/>
        <w:jc w:val="both"/>
        <w:rPr>
          <w:rFonts w:ascii="Calibri" w:eastAsia="Aptos" w:hAnsi="Calibri" w:cs="Calibri"/>
          <w:iCs/>
          <w:sz w:val="22"/>
          <w:szCs w:val="22"/>
          <w:lang w:val="en-US" w:eastAsia="en-GB"/>
        </w:rPr>
      </w:pPr>
      <w:r w:rsidRPr="00F05342">
        <w:rPr>
          <w:rFonts w:ascii="Calibri" w:eastAsia="Aptos" w:hAnsi="Calibri" w:cs="Calibri"/>
          <w:iCs/>
          <w:sz w:val="22"/>
          <w:szCs w:val="22"/>
          <w:vertAlign w:val="superscript"/>
          <w:lang w:val="en-US" w:eastAsia="en-GB"/>
        </w:rPr>
        <w:t>5</w:t>
      </w:r>
      <w:r w:rsidRPr="00F05342">
        <w:rPr>
          <w:rFonts w:ascii="Calibri" w:eastAsia="Aptos" w:hAnsi="Calibri" w:cs="Calibri"/>
          <w:iCs/>
          <w:sz w:val="22"/>
          <w:szCs w:val="22"/>
          <w:lang w:val="en-US" w:eastAsia="en-GB"/>
        </w:rPr>
        <w:tab/>
        <w:t>Ashia Cheetah Conservation, Paarl, South Africa</w:t>
      </w:r>
    </w:p>
    <w:p w14:paraId="308CB38C" w14:textId="77777777" w:rsidR="00F05342" w:rsidRPr="00F05342" w:rsidRDefault="00F05342" w:rsidP="00F05342">
      <w:pPr>
        <w:tabs>
          <w:tab w:val="left" w:pos="426"/>
        </w:tabs>
        <w:spacing w:after="120" w:line="240" w:lineRule="auto"/>
        <w:ind w:left="420" w:hanging="420"/>
        <w:jc w:val="both"/>
        <w:rPr>
          <w:rFonts w:ascii="Calibri" w:eastAsia="Aptos" w:hAnsi="Calibri" w:cs="Calibri"/>
          <w:iCs/>
          <w:sz w:val="22"/>
          <w:szCs w:val="22"/>
          <w:lang w:val="en-US" w:eastAsia="en-GB"/>
        </w:rPr>
      </w:pPr>
      <w:r w:rsidRPr="00F05342">
        <w:rPr>
          <w:rFonts w:ascii="Calibri" w:eastAsia="Aptos" w:hAnsi="Calibri" w:cs="Calibri"/>
          <w:iCs/>
          <w:sz w:val="22"/>
          <w:szCs w:val="22"/>
          <w:vertAlign w:val="superscript"/>
          <w:lang w:val="en-US" w:eastAsia="en-GB"/>
        </w:rPr>
        <w:t>6</w:t>
      </w:r>
      <w:r w:rsidRPr="00F05342">
        <w:rPr>
          <w:rFonts w:ascii="Calibri" w:eastAsia="Aptos" w:hAnsi="Calibri" w:cs="Calibri"/>
          <w:iCs/>
          <w:sz w:val="22"/>
          <w:szCs w:val="22"/>
          <w:lang w:val="en-US" w:eastAsia="en-GB"/>
        </w:rPr>
        <w:tab/>
        <w:t>Cheetah Outreach Trust, Somerset West, South Africa</w:t>
      </w:r>
    </w:p>
    <w:p w14:paraId="01DE7D65" w14:textId="62B53B67" w:rsidR="00F05342" w:rsidRDefault="00F05342">
      <w:pPr>
        <w:rPr>
          <w:rFonts w:ascii="Calibri" w:eastAsia="Calibri" w:hAnsi="Calibri" w:cs="Calibri"/>
          <w:bCs/>
          <w:color w:val="000000" w:themeColor="text1"/>
          <w:sz w:val="28"/>
          <w:szCs w:val="28"/>
          <w:lang w:val="en-US" w:eastAsia="en-GB"/>
        </w:rPr>
      </w:pPr>
      <w:r>
        <w:rPr>
          <w:rFonts w:ascii="Calibri" w:eastAsia="Calibri" w:hAnsi="Calibri" w:cs="Calibri"/>
          <w:b/>
          <w:bCs/>
          <w:color w:val="000000" w:themeColor="text1"/>
          <w:sz w:val="28"/>
          <w:szCs w:val="28"/>
          <w:lang w:val="en-US"/>
        </w:rPr>
        <w:br w:type="page"/>
      </w:r>
    </w:p>
    <w:p w14:paraId="6B129878" w14:textId="4B1CD38C" w:rsidR="169D678E" w:rsidRPr="006B248A" w:rsidRDefault="169D678E" w:rsidP="169D678E">
      <w:pPr>
        <w:pStyle w:val="Heading1"/>
        <w:spacing w:after="120" w:line="276" w:lineRule="auto"/>
        <w:jc w:val="both"/>
        <w:rPr>
          <w:lang w:val="en-US"/>
        </w:rPr>
      </w:pPr>
      <w:r w:rsidRPr="169D678E">
        <w:rPr>
          <w:rFonts w:ascii="Calibri" w:eastAsia="Calibri" w:hAnsi="Calibri" w:cs="Calibri"/>
          <w:b/>
          <w:bCs/>
          <w:color w:val="000000" w:themeColor="text1"/>
          <w:sz w:val="28"/>
          <w:szCs w:val="28"/>
          <w:lang w:val="en-GB"/>
        </w:rPr>
        <w:lastRenderedPageBreak/>
        <w:t>SUPPLEMENTARY MATERIALS</w:t>
      </w:r>
    </w:p>
    <w:p w14:paraId="06EAAFA8" w14:textId="6013E12B" w:rsidR="169D678E" w:rsidRPr="006B248A" w:rsidRDefault="006B248A" w:rsidP="3C9FF456">
      <w:pPr>
        <w:spacing w:after="0" w:line="276" w:lineRule="auto"/>
        <w:jc w:val="both"/>
        <w:rPr>
          <w:rFonts w:ascii="Calibri" w:eastAsia="Calibri" w:hAnsi="Calibri" w:cs="Calibri"/>
          <w:color w:val="000000" w:themeColor="text1"/>
          <w:sz w:val="22"/>
          <w:szCs w:val="22"/>
          <w:lang w:val="en-US"/>
        </w:rPr>
      </w:pPr>
      <w:r w:rsidRPr="0014651D">
        <w:rPr>
          <w:rFonts w:ascii="Calibri bold" w:eastAsia="Calibri" w:hAnsi="Calibri bold" w:cs="Calibri"/>
          <w:b/>
          <w:bCs/>
          <w:color w:val="000000" w:themeColor="text1"/>
          <w:sz w:val="22"/>
          <w:szCs w:val="22"/>
          <w:lang w:val="en-GB"/>
        </w:rPr>
        <w:t>TABLE S</w:t>
      </w:r>
      <w:r w:rsidR="00E66D58">
        <w:rPr>
          <w:rFonts w:ascii="Calibri bold" w:eastAsia="Calibri" w:hAnsi="Calibri bold" w:cs="Calibri"/>
          <w:b/>
          <w:bCs/>
          <w:color w:val="000000" w:themeColor="text1"/>
          <w:sz w:val="22"/>
          <w:szCs w:val="22"/>
          <w:lang w:val="en-GB"/>
        </w:rPr>
        <w:t>1</w:t>
      </w:r>
      <w:r w:rsidR="3C9FF456" w:rsidRPr="3C9FF456">
        <w:rPr>
          <w:rFonts w:ascii="Calibri" w:eastAsia="Calibri" w:hAnsi="Calibri" w:cs="Calibri"/>
          <w:color w:val="000000" w:themeColor="text1"/>
          <w:sz w:val="22"/>
          <w:szCs w:val="22"/>
          <w:lang w:val="en-GB"/>
        </w:rPr>
        <w:t xml:space="preserve"> </w:t>
      </w:r>
      <w:r w:rsidR="3C9FF456" w:rsidRPr="0014651D">
        <w:rPr>
          <w:rFonts w:ascii="Calibri" w:eastAsia="Calibri" w:hAnsi="Calibri" w:cs="Calibri"/>
          <w:color w:val="000000" w:themeColor="text1"/>
          <w:sz w:val="20"/>
          <w:szCs w:val="20"/>
          <w:lang w:val="en-GB"/>
        </w:rPr>
        <w:t>The 19 Bioclim predictor variables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363"/>
        <w:gridCol w:w="792"/>
        <w:gridCol w:w="792"/>
        <w:gridCol w:w="634"/>
        <w:gridCol w:w="792"/>
        <w:gridCol w:w="3643"/>
      </w:tblGrid>
      <w:tr w:rsidR="169D678E" w14:paraId="3C5DED96" w14:textId="77777777" w:rsidTr="169D678E">
        <w:trPr>
          <w:trHeight w:val="300"/>
        </w:trPr>
        <w:tc>
          <w:tcPr>
            <w:tcW w:w="2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8CF10A" w14:textId="017BEC20"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b/>
                <w:bCs/>
                <w:sz w:val="20"/>
                <w:szCs w:val="20"/>
                <w:lang w:val="en-GB"/>
              </w:rPr>
              <w:t>Predictor variable</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39E7DC" w14:textId="0C5E7061"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b/>
                <w:bCs/>
                <w:sz w:val="20"/>
                <w:szCs w:val="20"/>
                <w:lang w:val="en-GB"/>
              </w:rPr>
              <w:t>Short name</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CCBB11" w14:textId="2C2374A9"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b/>
                <w:bCs/>
                <w:sz w:val="20"/>
                <w:szCs w:val="20"/>
                <w:lang w:val="en-GB"/>
              </w:rPr>
              <w:t>Unit</w:t>
            </w:r>
          </w:p>
        </w:tc>
        <w:tc>
          <w:tcPr>
            <w:tcW w:w="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277F6B" w14:textId="1313DB82"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b/>
                <w:bCs/>
                <w:sz w:val="20"/>
                <w:szCs w:val="20"/>
                <w:lang w:val="en-GB"/>
              </w:rPr>
              <w:t>Scale</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83BC8C" w14:textId="00624A0C"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b/>
                <w:bCs/>
                <w:sz w:val="20"/>
                <w:szCs w:val="20"/>
                <w:lang w:val="en-GB"/>
              </w:rPr>
              <w:t>Offset</w:t>
            </w:r>
          </w:p>
        </w:tc>
        <w:tc>
          <w:tcPr>
            <w:tcW w:w="3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ADE668" w14:textId="2DD365BC"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b/>
                <w:bCs/>
                <w:sz w:val="20"/>
                <w:szCs w:val="20"/>
                <w:lang w:val="en-GB"/>
              </w:rPr>
              <w:t>Explanation</w:t>
            </w:r>
          </w:p>
        </w:tc>
      </w:tr>
      <w:tr w:rsidR="169D678E" w:rsidRPr="003F5E01" w14:paraId="3EAE0C0E" w14:textId="77777777" w:rsidTr="169D678E">
        <w:trPr>
          <w:trHeight w:val="300"/>
        </w:trPr>
        <w:tc>
          <w:tcPr>
            <w:tcW w:w="2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A1D217" w14:textId="227F0C51"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Mean annual air temperature</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F1D1ED" w14:textId="00BB0819"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BIO1</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3F9891" w14:textId="3CCB0A70"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°C</w:t>
            </w:r>
          </w:p>
        </w:tc>
        <w:tc>
          <w:tcPr>
            <w:tcW w:w="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052D73" w14:textId="4CF437FB"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0.1</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5B4C4B" w14:textId="3447A514"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-273.15</w:t>
            </w:r>
          </w:p>
        </w:tc>
        <w:tc>
          <w:tcPr>
            <w:tcW w:w="3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76AC6E" w14:textId="2892CB0A" w:rsidR="169D678E" w:rsidRPr="006B248A" w:rsidRDefault="169D678E" w:rsidP="169D678E">
            <w:pPr>
              <w:spacing w:after="160"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Mean annual daily mean air temperatures averaged over 1 year</w:t>
            </w:r>
          </w:p>
        </w:tc>
      </w:tr>
      <w:tr w:rsidR="169D678E" w:rsidRPr="003F5E01" w14:paraId="0EE8C519" w14:textId="77777777" w:rsidTr="169D678E">
        <w:trPr>
          <w:trHeight w:val="300"/>
        </w:trPr>
        <w:tc>
          <w:tcPr>
            <w:tcW w:w="2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9FE774" w14:textId="092676B2"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Mean diurnal air temperature</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59C47E" w14:textId="2D938F72"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BIO2</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961687" w14:textId="68B98CAC"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°C</w:t>
            </w:r>
          </w:p>
        </w:tc>
        <w:tc>
          <w:tcPr>
            <w:tcW w:w="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F0B2E2" w14:textId="0F2584BA"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0.1</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B43807" w14:textId="26DB5672"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w:t>
            </w:r>
          </w:p>
        </w:tc>
        <w:tc>
          <w:tcPr>
            <w:tcW w:w="3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C27960" w14:textId="11A65D56" w:rsidR="169D678E" w:rsidRPr="006B248A" w:rsidRDefault="169D678E" w:rsidP="169D678E">
            <w:pPr>
              <w:spacing w:after="160"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Mean diurnal range of temperatures averaged over 1 year</w:t>
            </w:r>
          </w:p>
        </w:tc>
      </w:tr>
      <w:tr w:rsidR="169D678E" w:rsidRPr="003F5E01" w14:paraId="53726AC6" w14:textId="77777777" w:rsidTr="169D678E">
        <w:trPr>
          <w:trHeight w:val="300"/>
        </w:trPr>
        <w:tc>
          <w:tcPr>
            <w:tcW w:w="2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3AB901" w14:textId="2993D2F4"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Isothermality</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D677C6" w14:textId="62409FF0"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BIO3</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1D0241" w14:textId="6DC0328B"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°C</w:t>
            </w:r>
          </w:p>
        </w:tc>
        <w:tc>
          <w:tcPr>
            <w:tcW w:w="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F91B1F" w14:textId="01546991"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0.1</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958847" w14:textId="70BF4E8E"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w:t>
            </w:r>
          </w:p>
        </w:tc>
        <w:tc>
          <w:tcPr>
            <w:tcW w:w="3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1F36D4" w14:textId="717FD131" w:rsidR="169D678E" w:rsidRPr="006B248A" w:rsidRDefault="169D678E" w:rsidP="169D678E">
            <w:pPr>
              <w:spacing w:after="160"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Ratio of diurnal variation to annual variation in temperatures</w:t>
            </w:r>
          </w:p>
        </w:tc>
      </w:tr>
      <w:tr w:rsidR="169D678E" w:rsidRPr="003F5E01" w14:paraId="08CA13AB" w14:textId="77777777" w:rsidTr="169D678E">
        <w:trPr>
          <w:trHeight w:val="300"/>
        </w:trPr>
        <w:tc>
          <w:tcPr>
            <w:tcW w:w="2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90BF33" w14:textId="17434C83"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Temperature seasonality</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3F93EF" w14:textId="1913F8E3"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BIO4</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D6A692" w14:textId="0F51A5A9"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°C/100</w:t>
            </w:r>
          </w:p>
        </w:tc>
        <w:tc>
          <w:tcPr>
            <w:tcW w:w="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5A0078" w14:textId="2ADF7641"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0.1</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E0DC73" w14:textId="70B0C13B"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w:t>
            </w:r>
          </w:p>
        </w:tc>
        <w:tc>
          <w:tcPr>
            <w:tcW w:w="3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C8110D" w14:textId="35AD2147" w:rsidR="169D678E" w:rsidRPr="006B248A" w:rsidRDefault="169D678E" w:rsidP="169D678E">
            <w:pPr>
              <w:spacing w:after="160"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Standard deviation of the monthly mean temperatures</w:t>
            </w:r>
          </w:p>
        </w:tc>
      </w:tr>
      <w:tr w:rsidR="169D678E" w:rsidRPr="003F5E01" w14:paraId="4D59F32E" w14:textId="77777777" w:rsidTr="169D678E">
        <w:trPr>
          <w:trHeight w:val="300"/>
        </w:trPr>
        <w:tc>
          <w:tcPr>
            <w:tcW w:w="2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83E881" w14:textId="56D6EF51" w:rsidR="169D678E" w:rsidRPr="006B248A" w:rsidRDefault="169D678E" w:rsidP="169D678E">
            <w:pPr>
              <w:spacing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Mean daily maximum air temperature of the warmest month</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717065" w14:textId="040AE808"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BIO5</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DDCE49" w14:textId="114D3E94"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°C</w:t>
            </w:r>
          </w:p>
        </w:tc>
        <w:tc>
          <w:tcPr>
            <w:tcW w:w="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B6E69C" w14:textId="2762A85B"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0.1</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AFE7C9" w14:textId="0CFD8BE2"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-273.15</w:t>
            </w:r>
          </w:p>
        </w:tc>
        <w:tc>
          <w:tcPr>
            <w:tcW w:w="3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69D95A" w14:textId="30176E8F" w:rsidR="169D678E" w:rsidRPr="006B248A" w:rsidRDefault="169D678E" w:rsidP="169D678E">
            <w:pPr>
              <w:spacing w:after="160"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The highest temperature of any monthly daily mean maximum temperature</w:t>
            </w:r>
          </w:p>
        </w:tc>
      </w:tr>
      <w:tr w:rsidR="169D678E" w:rsidRPr="003F5E01" w14:paraId="7A3A9E7F" w14:textId="77777777" w:rsidTr="169D678E">
        <w:trPr>
          <w:trHeight w:val="300"/>
        </w:trPr>
        <w:tc>
          <w:tcPr>
            <w:tcW w:w="2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E9BFED" w14:textId="0C479FA6" w:rsidR="169D678E" w:rsidRPr="006B248A" w:rsidRDefault="169D678E" w:rsidP="169D678E">
            <w:pPr>
              <w:spacing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Mean daily minimum air temperature of the coldest month</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D8E0C3" w14:textId="49F19B8F"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BIO6</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AC0D43" w14:textId="732A4EB5"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°C</w:t>
            </w:r>
          </w:p>
        </w:tc>
        <w:tc>
          <w:tcPr>
            <w:tcW w:w="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882425" w14:textId="2114AFA9"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0.1</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E91ABC" w14:textId="0BE79E6F"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-273.15</w:t>
            </w:r>
          </w:p>
        </w:tc>
        <w:tc>
          <w:tcPr>
            <w:tcW w:w="3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CFFD25" w14:textId="2DBF9AC5" w:rsidR="169D678E" w:rsidRPr="006B248A" w:rsidRDefault="169D678E" w:rsidP="169D678E">
            <w:pPr>
              <w:spacing w:after="160"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The lowest temperature of any monthly daily mean maximum temperature</w:t>
            </w:r>
          </w:p>
        </w:tc>
      </w:tr>
      <w:tr w:rsidR="169D678E" w:rsidRPr="003F5E01" w14:paraId="440BA1E7" w14:textId="77777777" w:rsidTr="169D678E">
        <w:trPr>
          <w:trHeight w:val="300"/>
        </w:trPr>
        <w:tc>
          <w:tcPr>
            <w:tcW w:w="2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196E2C" w14:textId="573CE0C2" w:rsidR="169D678E" w:rsidRPr="006B248A" w:rsidRDefault="169D678E" w:rsidP="169D678E">
            <w:pPr>
              <w:spacing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Annual range of air temperature</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D80542" w14:textId="7A9B1031"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BIO7</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0E6150" w14:textId="4C3043BF"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°C</w:t>
            </w:r>
          </w:p>
        </w:tc>
        <w:tc>
          <w:tcPr>
            <w:tcW w:w="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9FD5E9" w14:textId="05384B97"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0.1</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F18B60" w14:textId="0563C6CC"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w:t>
            </w:r>
          </w:p>
        </w:tc>
        <w:tc>
          <w:tcPr>
            <w:tcW w:w="3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C21A2D" w14:textId="3D98A4CC" w:rsidR="169D678E" w:rsidRPr="006B248A" w:rsidRDefault="169D678E" w:rsidP="169D678E">
            <w:pPr>
              <w:spacing w:after="160"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The difference between the Maximum Temperature of Warmest month and the Minimum Temperature of Coldest month</w:t>
            </w:r>
          </w:p>
        </w:tc>
      </w:tr>
      <w:tr w:rsidR="169D678E" w:rsidRPr="003F5E01" w14:paraId="769B3B91" w14:textId="77777777" w:rsidTr="169D678E">
        <w:trPr>
          <w:trHeight w:val="300"/>
        </w:trPr>
        <w:tc>
          <w:tcPr>
            <w:tcW w:w="2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188CAA" w14:textId="1E9B01D5" w:rsidR="169D678E" w:rsidRPr="006B248A" w:rsidRDefault="169D678E" w:rsidP="169D678E">
            <w:pPr>
              <w:spacing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Mean daily mean air temperatures of the wettest quarter</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D839BB" w14:textId="1874EA3B"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BIO8</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F82DDA" w14:textId="7D1D1192"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°C</w:t>
            </w:r>
          </w:p>
        </w:tc>
        <w:tc>
          <w:tcPr>
            <w:tcW w:w="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B62DE9" w14:textId="5137A5CF"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0.1</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7F2BCA" w14:textId="2D4B8D0B"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-273.15</w:t>
            </w:r>
          </w:p>
        </w:tc>
        <w:tc>
          <w:tcPr>
            <w:tcW w:w="3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88E28B" w14:textId="437AAE7E" w:rsidR="169D678E" w:rsidRPr="006B248A" w:rsidRDefault="169D678E" w:rsidP="169D678E">
            <w:pPr>
              <w:spacing w:after="160"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The wettest quarter of the year is determined (to the nearest month)</w:t>
            </w:r>
          </w:p>
        </w:tc>
      </w:tr>
      <w:tr w:rsidR="169D678E" w:rsidRPr="003F5E01" w14:paraId="5BF440D3" w14:textId="77777777" w:rsidTr="169D678E">
        <w:trPr>
          <w:trHeight w:val="300"/>
        </w:trPr>
        <w:tc>
          <w:tcPr>
            <w:tcW w:w="2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45902B" w14:textId="20375469" w:rsidR="169D678E" w:rsidRPr="006B248A" w:rsidRDefault="169D678E" w:rsidP="169D678E">
            <w:pPr>
              <w:spacing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Mean daily mean air temperatures of the driest quarter</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09DF0C" w14:textId="2BA6287B"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BIO9</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CDB0C9" w14:textId="21B6E2A0"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°C</w:t>
            </w:r>
          </w:p>
        </w:tc>
        <w:tc>
          <w:tcPr>
            <w:tcW w:w="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5B2164" w14:textId="14CEEDA0"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0.1</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0FF57B" w14:textId="77E3D282"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-273.15</w:t>
            </w:r>
          </w:p>
        </w:tc>
        <w:tc>
          <w:tcPr>
            <w:tcW w:w="3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A9068F" w14:textId="6B9049F1" w:rsidR="169D678E" w:rsidRPr="006B248A" w:rsidRDefault="169D678E" w:rsidP="169D678E">
            <w:pPr>
              <w:spacing w:after="160"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The driest quarter of the year is determined (to the nearest month)</w:t>
            </w:r>
          </w:p>
        </w:tc>
      </w:tr>
      <w:tr w:rsidR="169D678E" w:rsidRPr="003F5E01" w14:paraId="7315A5BD" w14:textId="77777777" w:rsidTr="169D678E">
        <w:trPr>
          <w:trHeight w:val="300"/>
        </w:trPr>
        <w:tc>
          <w:tcPr>
            <w:tcW w:w="2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5DA92D" w14:textId="27ACBF26" w:rsidR="169D678E" w:rsidRPr="006B248A" w:rsidRDefault="169D678E" w:rsidP="169D678E">
            <w:pPr>
              <w:spacing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Mean daily mean air temperatures of the warmest quarter</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EE09AE" w14:textId="16303C76"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BIO10</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C06094" w14:textId="44610E46"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°C</w:t>
            </w:r>
          </w:p>
        </w:tc>
        <w:tc>
          <w:tcPr>
            <w:tcW w:w="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061EAA" w14:textId="33BC91AF"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0.1</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7D21A5" w14:textId="0FCB22C2"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-273.15</w:t>
            </w:r>
          </w:p>
        </w:tc>
        <w:tc>
          <w:tcPr>
            <w:tcW w:w="3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CB8FE0" w14:textId="5E133F36" w:rsidR="169D678E" w:rsidRPr="006B248A" w:rsidRDefault="169D678E" w:rsidP="169D678E">
            <w:pPr>
              <w:spacing w:after="160"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The warmest quarter of the year is determined (to the nearest month)</w:t>
            </w:r>
          </w:p>
        </w:tc>
      </w:tr>
      <w:tr w:rsidR="169D678E" w:rsidRPr="003F5E01" w14:paraId="6555EE9B" w14:textId="77777777" w:rsidTr="169D678E">
        <w:trPr>
          <w:trHeight w:val="300"/>
        </w:trPr>
        <w:tc>
          <w:tcPr>
            <w:tcW w:w="2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941611" w14:textId="14A7DCB4" w:rsidR="169D678E" w:rsidRPr="006B248A" w:rsidRDefault="169D678E" w:rsidP="169D678E">
            <w:pPr>
              <w:spacing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Mean daily mean air temperatures of the coldest quarter</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41593F" w14:textId="3928D08F"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BIO11</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927A7B" w14:textId="0CDFB0A3"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°C</w:t>
            </w:r>
          </w:p>
        </w:tc>
        <w:tc>
          <w:tcPr>
            <w:tcW w:w="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D77E81" w14:textId="0F00D95F"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0.1</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1E88DC" w14:textId="5695C8D2"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-273.15</w:t>
            </w:r>
          </w:p>
        </w:tc>
        <w:tc>
          <w:tcPr>
            <w:tcW w:w="3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7BFA46" w14:textId="3722617C" w:rsidR="169D678E" w:rsidRPr="006B248A" w:rsidRDefault="169D678E" w:rsidP="169D678E">
            <w:pPr>
              <w:spacing w:after="160"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The coldest quarter of the year is determined (to the nearest month)</w:t>
            </w:r>
          </w:p>
        </w:tc>
      </w:tr>
      <w:tr w:rsidR="169D678E" w:rsidRPr="003F5E01" w14:paraId="4E3CCDB1" w14:textId="77777777" w:rsidTr="169D678E">
        <w:trPr>
          <w:trHeight w:val="300"/>
        </w:trPr>
        <w:tc>
          <w:tcPr>
            <w:tcW w:w="2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F6FD4A" w14:textId="0247FCC7"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Annual precipitation amount</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64B2F6" w14:textId="4C8860F7"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BIO12</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8FAA71" w14:textId="48D484D1" w:rsidR="169D678E" w:rsidRDefault="169D678E" w:rsidP="169D678E">
            <w:pPr>
              <w:spacing w:line="276" w:lineRule="auto"/>
              <w:jc w:val="both"/>
              <w:rPr>
                <w:rFonts w:ascii="Calibri" w:eastAsia="Calibri" w:hAnsi="Calibri" w:cs="Calibri"/>
                <w:sz w:val="16"/>
                <w:szCs w:val="16"/>
              </w:rPr>
            </w:pPr>
            <w:r w:rsidRPr="169D678E">
              <w:rPr>
                <w:rFonts w:ascii="Calibri" w:eastAsia="Calibri" w:hAnsi="Calibri" w:cs="Calibri"/>
                <w:sz w:val="20"/>
                <w:szCs w:val="20"/>
                <w:lang w:val="en-GB"/>
              </w:rPr>
              <w:t>kg m</w:t>
            </w:r>
            <w:r w:rsidRPr="169D678E">
              <w:rPr>
                <w:rFonts w:ascii="Calibri" w:eastAsia="Calibri" w:hAnsi="Calibri" w:cs="Calibri"/>
                <w:sz w:val="20"/>
                <w:szCs w:val="20"/>
                <w:vertAlign w:val="superscript"/>
                <w:lang w:val="en-GB"/>
              </w:rPr>
              <w:t>-2</w:t>
            </w:r>
          </w:p>
        </w:tc>
        <w:tc>
          <w:tcPr>
            <w:tcW w:w="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95ACE6" w14:textId="2291D325"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0.1</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681560" w14:textId="2D2FA34A"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w:t>
            </w:r>
          </w:p>
        </w:tc>
        <w:tc>
          <w:tcPr>
            <w:tcW w:w="3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1502AB" w14:textId="005C4F8F" w:rsidR="169D678E" w:rsidRPr="006B248A" w:rsidRDefault="169D678E" w:rsidP="169D678E">
            <w:pPr>
              <w:spacing w:after="160"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Accumulated precipitation amount over 1 year</w:t>
            </w:r>
          </w:p>
        </w:tc>
      </w:tr>
      <w:tr w:rsidR="169D678E" w:rsidRPr="003F5E01" w14:paraId="3D323E2D" w14:textId="77777777" w:rsidTr="169D678E">
        <w:trPr>
          <w:trHeight w:val="300"/>
        </w:trPr>
        <w:tc>
          <w:tcPr>
            <w:tcW w:w="2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374972" w14:textId="0C636FF4" w:rsidR="169D678E" w:rsidRPr="006B248A" w:rsidRDefault="169D678E" w:rsidP="169D678E">
            <w:pPr>
              <w:spacing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Precipitation amount of the wettest month</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9DBC97" w14:textId="08FBA17E"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BIO13</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C64334" w14:textId="075BF8F0" w:rsidR="169D678E" w:rsidRDefault="169D678E" w:rsidP="169D678E">
            <w:pPr>
              <w:spacing w:line="276" w:lineRule="auto"/>
              <w:jc w:val="both"/>
              <w:rPr>
                <w:rFonts w:ascii="Calibri" w:eastAsia="Calibri" w:hAnsi="Calibri" w:cs="Calibri"/>
                <w:sz w:val="16"/>
                <w:szCs w:val="16"/>
              </w:rPr>
            </w:pPr>
            <w:r w:rsidRPr="169D678E">
              <w:rPr>
                <w:rFonts w:ascii="Calibri" w:eastAsia="Calibri" w:hAnsi="Calibri" w:cs="Calibri"/>
                <w:sz w:val="20"/>
                <w:szCs w:val="20"/>
                <w:lang w:val="en-GB"/>
              </w:rPr>
              <w:t>kg m</w:t>
            </w:r>
            <w:r w:rsidRPr="169D678E">
              <w:rPr>
                <w:rFonts w:ascii="Calibri" w:eastAsia="Calibri" w:hAnsi="Calibri" w:cs="Calibri"/>
                <w:sz w:val="20"/>
                <w:szCs w:val="20"/>
                <w:vertAlign w:val="superscript"/>
                <w:lang w:val="en-GB"/>
              </w:rPr>
              <w:t>-2</w:t>
            </w:r>
          </w:p>
        </w:tc>
        <w:tc>
          <w:tcPr>
            <w:tcW w:w="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6012AD" w14:textId="25B8D68F"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0.1</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96B6C5" w14:textId="56106AA2"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w:t>
            </w:r>
          </w:p>
        </w:tc>
        <w:tc>
          <w:tcPr>
            <w:tcW w:w="3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A19BDD" w14:textId="5646FC7B" w:rsidR="169D678E" w:rsidRPr="006B248A" w:rsidRDefault="169D678E" w:rsidP="169D678E">
            <w:pPr>
              <w:spacing w:after="160"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The precipitation of the wettest month.</w:t>
            </w:r>
          </w:p>
        </w:tc>
      </w:tr>
      <w:tr w:rsidR="169D678E" w:rsidRPr="003F5E01" w14:paraId="294E2B20" w14:textId="77777777" w:rsidTr="169D678E">
        <w:trPr>
          <w:trHeight w:val="300"/>
        </w:trPr>
        <w:tc>
          <w:tcPr>
            <w:tcW w:w="2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E77690" w14:textId="7E78C904" w:rsidR="169D678E" w:rsidRPr="006B248A" w:rsidRDefault="169D678E" w:rsidP="169D678E">
            <w:pPr>
              <w:spacing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Precipitation amount of the driest month</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6605AD" w14:textId="529C826D"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BIO14</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90C13B" w14:textId="7C92E952" w:rsidR="169D678E" w:rsidRDefault="169D678E" w:rsidP="169D678E">
            <w:pPr>
              <w:spacing w:line="276" w:lineRule="auto"/>
              <w:jc w:val="both"/>
              <w:rPr>
                <w:rFonts w:ascii="Calibri" w:eastAsia="Calibri" w:hAnsi="Calibri" w:cs="Calibri"/>
                <w:sz w:val="16"/>
                <w:szCs w:val="16"/>
              </w:rPr>
            </w:pPr>
            <w:r w:rsidRPr="169D678E">
              <w:rPr>
                <w:rFonts w:ascii="Calibri" w:eastAsia="Calibri" w:hAnsi="Calibri" w:cs="Calibri"/>
                <w:sz w:val="20"/>
                <w:szCs w:val="20"/>
                <w:lang w:val="en-GB"/>
              </w:rPr>
              <w:t>kg m</w:t>
            </w:r>
            <w:r w:rsidRPr="169D678E">
              <w:rPr>
                <w:rFonts w:ascii="Calibri" w:eastAsia="Calibri" w:hAnsi="Calibri" w:cs="Calibri"/>
                <w:sz w:val="20"/>
                <w:szCs w:val="20"/>
                <w:vertAlign w:val="superscript"/>
                <w:lang w:val="en-GB"/>
              </w:rPr>
              <w:t>-2</w:t>
            </w:r>
          </w:p>
        </w:tc>
        <w:tc>
          <w:tcPr>
            <w:tcW w:w="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979C4F" w14:textId="3C1A6364"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0.1</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1B35A3" w14:textId="0392B04D"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w:t>
            </w:r>
          </w:p>
        </w:tc>
        <w:tc>
          <w:tcPr>
            <w:tcW w:w="3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8A8758" w14:textId="1270A948" w:rsidR="169D678E" w:rsidRPr="006B248A" w:rsidRDefault="169D678E" w:rsidP="169D678E">
            <w:pPr>
              <w:spacing w:after="160"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The precipitation of the driest month.</w:t>
            </w:r>
          </w:p>
        </w:tc>
      </w:tr>
      <w:tr w:rsidR="169D678E" w:rsidRPr="003F5E01" w14:paraId="531C460B" w14:textId="77777777" w:rsidTr="169D678E">
        <w:trPr>
          <w:trHeight w:val="300"/>
        </w:trPr>
        <w:tc>
          <w:tcPr>
            <w:tcW w:w="2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7FE7AD" w14:textId="5C38033A"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Precipitation seasonality</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F5D5B5" w14:textId="4932C13A"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BIO15</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7F0345C" w14:textId="6766CE08" w:rsidR="169D678E" w:rsidRDefault="169D678E" w:rsidP="169D678E">
            <w:pPr>
              <w:spacing w:line="276" w:lineRule="auto"/>
              <w:jc w:val="both"/>
              <w:rPr>
                <w:rFonts w:ascii="Calibri" w:eastAsia="Calibri" w:hAnsi="Calibri" w:cs="Calibri"/>
                <w:sz w:val="16"/>
                <w:szCs w:val="16"/>
              </w:rPr>
            </w:pPr>
            <w:r w:rsidRPr="169D678E">
              <w:rPr>
                <w:rFonts w:ascii="Calibri" w:eastAsia="Calibri" w:hAnsi="Calibri" w:cs="Calibri"/>
                <w:sz w:val="20"/>
                <w:szCs w:val="20"/>
                <w:lang w:val="en-GB"/>
              </w:rPr>
              <w:t>kg m</w:t>
            </w:r>
            <w:r w:rsidRPr="169D678E">
              <w:rPr>
                <w:rFonts w:ascii="Calibri" w:eastAsia="Calibri" w:hAnsi="Calibri" w:cs="Calibri"/>
                <w:sz w:val="20"/>
                <w:szCs w:val="20"/>
                <w:vertAlign w:val="superscript"/>
                <w:lang w:val="en-GB"/>
              </w:rPr>
              <w:t>-2</w:t>
            </w:r>
          </w:p>
        </w:tc>
        <w:tc>
          <w:tcPr>
            <w:tcW w:w="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7D4CBE" w14:textId="174CD1F0"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0.1</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AF2BBA" w14:textId="6EA98C46"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w:t>
            </w:r>
          </w:p>
        </w:tc>
        <w:tc>
          <w:tcPr>
            <w:tcW w:w="3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8E05FF" w14:textId="493649CE" w:rsidR="169D678E" w:rsidRPr="006B248A" w:rsidRDefault="169D678E" w:rsidP="169D678E">
            <w:pPr>
              <w:spacing w:after="160"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 xml:space="preserve">The Coefficient of Variation is the standard deviation of the monthly precipitation estimates expressed as a percentage of </w:t>
            </w:r>
            <w:r w:rsidRPr="169D678E">
              <w:rPr>
                <w:rFonts w:ascii="Calibri" w:eastAsia="Calibri" w:hAnsi="Calibri" w:cs="Calibri"/>
                <w:sz w:val="20"/>
                <w:szCs w:val="20"/>
                <w:lang w:val="en-GB"/>
              </w:rPr>
              <w:lastRenderedPageBreak/>
              <w:t>the mean of those estimates (i.e. the annual mean)</w:t>
            </w:r>
          </w:p>
        </w:tc>
      </w:tr>
      <w:tr w:rsidR="169D678E" w:rsidRPr="003F5E01" w14:paraId="5082F056" w14:textId="77777777" w:rsidTr="169D678E">
        <w:trPr>
          <w:trHeight w:val="300"/>
        </w:trPr>
        <w:tc>
          <w:tcPr>
            <w:tcW w:w="2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62BF27" w14:textId="7E399505" w:rsidR="169D678E" w:rsidRPr="006B248A" w:rsidRDefault="169D678E" w:rsidP="169D678E">
            <w:pPr>
              <w:spacing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lastRenderedPageBreak/>
              <w:t>Mean monthly precipitation amount of the wettest quarter</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B64841" w14:textId="09C56A63"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BIO16</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BA1B99" w14:textId="73970A68" w:rsidR="169D678E" w:rsidRDefault="169D678E" w:rsidP="169D678E">
            <w:pPr>
              <w:spacing w:line="276" w:lineRule="auto"/>
              <w:jc w:val="both"/>
              <w:rPr>
                <w:rFonts w:ascii="Calibri" w:eastAsia="Calibri" w:hAnsi="Calibri" w:cs="Calibri"/>
                <w:sz w:val="16"/>
                <w:szCs w:val="16"/>
              </w:rPr>
            </w:pPr>
            <w:r w:rsidRPr="169D678E">
              <w:rPr>
                <w:rFonts w:ascii="Calibri" w:eastAsia="Calibri" w:hAnsi="Calibri" w:cs="Calibri"/>
                <w:sz w:val="20"/>
                <w:szCs w:val="20"/>
                <w:lang w:val="en-GB"/>
              </w:rPr>
              <w:t>kg m</w:t>
            </w:r>
            <w:r w:rsidRPr="169D678E">
              <w:rPr>
                <w:rFonts w:ascii="Calibri" w:eastAsia="Calibri" w:hAnsi="Calibri" w:cs="Calibri"/>
                <w:sz w:val="20"/>
                <w:szCs w:val="20"/>
                <w:vertAlign w:val="superscript"/>
                <w:lang w:val="en-GB"/>
              </w:rPr>
              <w:t>-2</w:t>
            </w:r>
          </w:p>
        </w:tc>
        <w:tc>
          <w:tcPr>
            <w:tcW w:w="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A3F770" w14:textId="7671A6A1"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0.1</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C4AC37" w14:textId="29EE18EC"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w:t>
            </w:r>
          </w:p>
        </w:tc>
        <w:tc>
          <w:tcPr>
            <w:tcW w:w="3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3CD5DA" w14:textId="75A48763" w:rsidR="169D678E" w:rsidRPr="006B248A" w:rsidRDefault="169D678E" w:rsidP="169D678E">
            <w:pPr>
              <w:spacing w:after="160"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The wettest quarter of the year is determined (to the nearest month)</w:t>
            </w:r>
          </w:p>
        </w:tc>
      </w:tr>
      <w:tr w:rsidR="169D678E" w:rsidRPr="003F5E01" w14:paraId="17EB6529" w14:textId="77777777" w:rsidTr="169D678E">
        <w:trPr>
          <w:trHeight w:val="300"/>
        </w:trPr>
        <w:tc>
          <w:tcPr>
            <w:tcW w:w="2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53ACF9" w14:textId="05ADC1F6" w:rsidR="169D678E" w:rsidRPr="006B248A" w:rsidRDefault="169D678E" w:rsidP="169D678E">
            <w:pPr>
              <w:spacing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Mean monthly precipitation amount of the driest quarter</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387872" w14:textId="32C9D9D0"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BIO17</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12E3E0" w14:textId="4C53F7E8" w:rsidR="169D678E" w:rsidRDefault="169D678E" w:rsidP="169D678E">
            <w:pPr>
              <w:spacing w:line="276" w:lineRule="auto"/>
              <w:jc w:val="both"/>
              <w:rPr>
                <w:rFonts w:ascii="Calibri" w:eastAsia="Calibri" w:hAnsi="Calibri" w:cs="Calibri"/>
                <w:sz w:val="16"/>
                <w:szCs w:val="16"/>
              </w:rPr>
            </w:pPr>
            <w:r w:rsidRPr="169D678E">
              <w:rPr>
                <w:rFonts w:ascii="Calibri" w:eastAsia="Calibri" w:hAnsi="Calibri" w:cs="Calibri"/>
                <w:sz w:val="20"/>
                <w:szCs w:val="20"/>
                <w:lang w:val="en-GB"/>
              </w:rPr>
              <w:t>kg m</w:t>
            </w:r>
            <w:r w:rsidRPr="169D678E">
              <w:rPr>
                <w:rFonts w:ascii="Calibri" w:eastAsia="Calibri" w:hAnsi="Calibri" w:cs="Calibri"/>
                <w:sz w:val="20"/>
                <w:szCs w:val="20"/>
                <w:vertAlign w:val="superscript"/>
                <w:lang w:val="en-GB"/>
              </w:rPr>
              <w:t>-2</w:t>
            </w:r>
          </w:p>
        </w:tc>
        <w:tc>
          <w:tcPr>
            <w:tcW w:w="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A4BA3D" w14:textId="023C6DBC"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0.1</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B5EC73" w14:textId="26CD2FF5"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w:t>
            </w:r>
          </w:p>
        </w:tc>
        <w:tc>
          <w:tcPr>
            <w:tcW w:w="3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F24F01" w14:textId="2A48C50C" w:rsidR="169D678E" w:rsidRPr="006B248A" w:rsidRDefault="169D678E" w:rsidP="169D678E">
            <w:pPr>
              <w:spacing w:after="160"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The driest quarter of the year is determined (to the nearest month)</w:t>
            </w:r>
          </w:p>
        </w:tc>
      </w:tr>
      <w:tr w:rsidR="169D678E" w:rsidRPr="003F5E01" w14:paraId="1668FBA2" w14:textId="77777777" w:rsidTr="169D678E">
        <w:trPr>
          <w:trHeight w:val="300"/>
        </w:trPr>
        <w:tc>
          <w:tcPr>
            <w:tcW w:w="2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768DE8" w14:textId="72B15C9D" w:rsidR="169D678E" w:rsidRPr="006B248A" w:rsidRDefault="169D678E" w:rsidP="169D678E">
            <w:pPr>
              <w:spacing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Mean monthly precipitation amount of the warmest quarter</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6917E8" w14:textId="6A3D6AF7"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BIO18</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C48B0D" w14:textId="2CA58EAE" w:rsidR="169D678E" w:rsidRDefault="169D678E" w:rsidP="169D678E">
            <w:pPr>
              <w:spacing w:line="276" w:lineRule="auto"/>
              <w:jc w:val="both"/>
              <w:rPr>
                <w:rFonts w:ascii="Calibri" w:eastAsia="Calibri" w:hAnsi="Calibri" w:cs="Calibri"/>
                <w:sz w:val="16"/>
                <w:szCs w:val="16"/>
              </w:rPr>
            </w:pPr>
            <w:r w:rsidRPr="169D678E">
              <w:rPr>
                <w:rFonts w:ascii="Calibri" w:eastAsia="Calibri" w:hAnsi="Calibri" w:cs="Calibri"/>
                <w:sz w:val="20"/>
                <w:szCs w:val="20"/>
                <w:lang w:val="en-GB"/>
              </w:rPr>
              <w:t>kg m</w:t>
            </w:r>
            <w:r w:rsidRPr="169D678E">
              <w:rPr>
                <w:rFonts w:ascii="Calibri" w:eastAsia="Calibri" w:hAnsi="Calibri" w:cs="Calibri"/>
                <w:sz w:val="20"/>
                <w:szCs w:val="20"/>
                <w:vertAlign w:val="superscript"/>
                <w:lang w:val="en-GB"/>
              </w:rPr>
              <w:t>-2</w:t>
            </w:r>
          </w:p>
        </w:tc>
        <w:tc>
          <w:tcPr>
            <w:tcW w:w="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07C4BF" w14:textId="269639C7"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0.1</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B9EACF" w14:textId="6D01B7E6"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w:t>
            </w:r>
          </w:p>
        </w:tc>
        <w:tc>
          <w:tcPr>
            <w:tcW w:w="3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FE4B41" w14:textId="0C339494" w:rsidR="169D678E" w:rsidRPr="006B248A" w:rsidRDefault="169D678E" w:rsidP="169D678E">
            <w:pPr>
              <w:spacing w:after="160"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The warmest quarter of the year is determined (to the nearest month)</w:t>
            </w:r>
          </w:p>
        </w:tc>
      </w:tr>
      <w:tr w:rsidR="169D678E" w:rsidRPr="003F5E01" w14:paraId="2AF6CD57" w14:textId="77777777" w:rsidTr="169D678E">
        <w:trPr>
          <w:trHeight w:val="300"/>
        </w:trPr>
        <w:tc>
          <w:tcPr>
            <w:tcW w:w="2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2D8767" w14:textId="6E547A93" w:rsidR="169D678E" w:rsidRPr="006B248A" w:rsidRDefault="169D678E" w:rsidP="169D678E">
            <w:pPr>
              <w:spacing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Mean monthly precipitation amount of the coldest quarter</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AC71C4" w14:textId="673CB746"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BIO19</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B6DFFA" w14:textId="363F0B19" w:rsidR="169D678E" w:rsidRDefault="169D678E" w:rsidP="169D678E">
            <w:pPr>
              <w:spacing w:line="276" w:lineRule="auto"/>
              <w:jc w:val="both"/>
              <w:rPr>
                <w:rFonts w:ascii="Calibri" w:eastAsia="Calibri" w:hAnsi="Calibri" w:cs="Calibri"/>
                <w:sz w:val="16"/>
                <w:szCs w:val="16"/>
              </w:rPr>
            </w:pPr>
            <w:r w:rsidRPr="169D678E">
              <w:rPr>
                <w:rFonts w:ascii="Calibri" w:eastAsia="Calibri" w:hAnsi="Calibri" w:cs="Calibri"/>
                <w:sz w:val="20"/>
                <w:szCs w:val="20"/>
                <w:lang w:val="en-GB"/>
              </w:rPr>
              <w:t>kg m</w:t>
            </w:r>
            <w:r w:rsidRPr="169D678E">
              <w:rPr>
                <w:rFonts w:ascii="Calibri" w:eastAsia="Calibri" w:hAnsi="Calibri" w:cs="Calibri"/>
                <w:sz w:val="20"/>
                <w:szCs w:val="20"/>
                <w:vertAlign w:val="superscript"/>
                <w:lang w:val="en-GB"/>
              </w:rPr>
              <w:t>-2</w:t>
            </w:r>
          </w:p>
        </w:tc>
        <w:tc>
          <w:tcPr>
            <w:tcW w:w="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CCE758" w14:textId="5C49F583"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0.1</w:t>
            </w:r>
          </w:p>
        </w:tc>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9F75EF" w14:textId="1ECC9277" w:rsidR="169D678E" w:rsidRDefault="169D678E" w:rsidP="169D678E">
            <w:pPr>
              <w:spacing w:line="276" w:lineRule="auto"/>
              <w:jc w:val="both"/>
              <w:rPr>
                <w:rFonts w:ascii="Calibri" w:eastAsia="Calibri" w:hAnsi="Calibri" w:cs="Calibri"/>
                <w:sz w:val="20"/>
                <w:szCs w:val="20"/>
              </w:rPr>
            </w:pPr>
            <w:r w:rsidRPr="169D678E">
              <w:rPr>
                <w:rFonts w:ascii="Calibri" w:eastAsia="Calibri" w:hAnsi="Calibri" w:cs="Calibri"/>
                <w:sz w:val="20"/>
                <w:szCs w:val="20"/>
                <w:lang w:val="en-GB"/>
              </w:rPr>
              <w:t>0</w:t>
            </w:r>
          </w:p>
        </w:tc>
        <w:tc>
          <w:tcPr>
            <w:tcW w:w="3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F8BA8F" w14:textId="36E4BDE2" w:rsidR="169D678E" w:rsidRPr="006B248A" w:rsidRDefault="169D678E" w:rsidP="169D678E">
            <w:pPr>
              <w:spacing w:after="160" w:line="276" w:lineRule="auto"/>
              <w:jc w:val="both"/>
              <w:rPr>
                <w:rFonts w:ascii="Calibri" w:eastAsia="Calibri" w:hAnsi="Calibri" w:cs="Calibri"/>
                <w:sz w:val="20"/>
                <w:szCs w:val="20"/>
                <w:lang w:val="en-US"/>
              </w:rPr>
            </w:pPr>
            <w:r w:rsidRPr="169D678E">
              <w:rPr>
                <w:rFonts w:ascii="Calibri" w:eastAsia="Calibri" w:hAnsi="Calibri" w:cs="Calibri"/>
                <w:sz w:val="20"/>
                <w:szCs w:val="20"/>
                <w:lang w:val="en-GB"/>
              </w:rPr>
              <w:t>The coldest quarter of the year is determined (to the nearest month)</w:t>
            </w:r>
          </w:p>
        </w:tc>
      </w:tr>
    </w:tbl>
    <w:p w14:paraId="073A8222" w14:textId="6668433E" w:rsidR="169D678E" w:rsidRPr="006B248A" w:rsidRDefault="169D678E" w:rsidP="169D678E">
      <w:pPr>
        <w:spacing w:line="276" w:lineRule="auto"/>
        <w:jc w:val="both"/>
        <w:rPr>
          <w:rFonts w:ascii="Calibri" w:eastAsia="Calibri" w:hAnsi="Calibri" w:cs="Calibri"/>
          <w:color w:val="000000" w:themeColor="text1"/>
          <w:sz w:val="22"/>
          <w:szCs w:val="22"/>
          <w:lang w:val="en-US"/>
        </w:rPr>
      </w:pPr>
    </w:p>
    <w:p w14:paraId="009EEFCB" w14:textId="0F65F7C5" w:rsidR="169D678E" w:rsidRPr="006B248A" w:rsidRDefault="169D678E" w:rsidP="3C9FF456">
      <w:pPr>
        <w:spacing w:line="276" w:lineRule="auto"/>
        <w:jc w:val="both"/>
        <w:rPr>
          <w:rFonts w:ascii="Calibri" w:eastAsia="Calibri" w:hAnsi="Calibri" w:cs="Calibri"/>
          <w:color w:val="000000" w:themeColor="text1"/>
          <w:sz w:val="18"/>
          <w:szCs w:val="18"/>
          <w:lang w:val="en-US"/>
        </w:rPr>
      </w:pPr>
      <w:r>
        <w:rPr>
          <w:noProof/>
        </w:rPr>
        <w:drawing>
          <wp:inline distT="0" distB="0" distL="0" distR="0" wp14:anchorId="7FAD1330" wp14:editId="3EBA59AC">
            <wp:extent cx="5724524" cy="2438400"/>
            <wp:effectExtent l="0" t="0" r="0" b="0"/>
            <wp:docPr id="711780407" name="Picture 711780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724524" cy="2438400"/>
                    </a:xfrm>
                    <a:prstGeom prst="rect">
                      <a:avLst/>
                    </a:prstGeom>
                  </pic:spPr>
                </pic:pic>
              </a:graphicData>
            </a:graphic>
          </wp:inline>
        </w:drawing>
      </w:r>
      <w:r w:rsidR="006B248A" w:rsidRPr="004413C8">
        <w:rPr>
          <w:rFonts w:ascii="Calibri bold" w:eastAsia="Calibri" w:hAnsi="Calibri bold" w:cs="Calibri"/>
          <w:b/>
          <w:bCs/>
          <w:color w:val="000000" w:themeColor="text1"/>
          <w:sz w:val="22"/>
          <w:szCs w:val="22"/>
          <w:lang w:val="en-GB"/>
        </w:rPr>
        <w:t>FIGURE S1</w:t>
      </w:r>
      <w:r w:rsidR="3C9FF456" w:rsidRPr="004413C8">
        <w:rPr>
          <w:rFonts w:ascii="Calibri bold" w:eastAsia="Calibri" w:hAnsi="Calibri bold" w:cs="Calibri"/>
          <w:b/>
          <w:bCs/>
          <w:color w:val="000000" w:themeColor="text1"/>
          <w:sz w:val="22"/>
          <w:szCs w:val="22"/>
          <w:lang w:val="en-GB"/>
        </w:rPr>
        <w:t>:</w:t>
      </w:r>
      <w:r w:rsidR="3C9FF456" w:rsidRPr="3C9FF456">
        <w:rPr>
          <w:rFonts w:ascii="Calibri" w:eastAsia="Calibri" w:hAnsi="Calibri" w:cs="Calibri"/>
          <w:b/>
          <w:bCs/>
          <w:color w:val="000000" w:themeColor="text1"/>
          <w:sz w:val="22"/>
          <w:szCs w:val="22"/>
          <w:lang w:val="en-GB"/>
        </w:rPr>
        <w:t xml:space="preserve"> </w:t>
      </w:r>
      <w:r w:rsidR="3C9FF456" w:rsidRPr="004413C8">
        <w:rPr>
          <w:rFonts w:ascii="Calibri" w:eastAsia="Calibri" w:hAnsi="Calibri" w:cs="Calibri"/>
          <w:color w:val="000000" w:themeColor="text1"/>
          <w:sz w:val="20"/>
          <w:szCs w:val="20"/>
          <w:lang w:val="en-GB"/>
        </w:rPr>
        <w:t xml:space="preserve">A) Correlation plot to detect multicollinearity between the 19 Bioclim variables. B) </w:t>
      </w:r>
      <w:r w:rsidR="004413C8">
        <w:rPr>
          <w:rFonts w:ascii="Calibri" w:eastAsia="Calibri" w:hAnsi="Calibri" w:cs="Calibri"/>
          <w:color w:val="000000" w:themeColor="text1"/>
          <w:sz w:val="20"/>
          <w:szCs w:val="20"/>
          <w:lang w:val="en-GB"/>
        </w:rPr>
        <w:t>A</w:t>
      </w:r>
      <w:r w:rsidR="3C9FF456" w:rsidRPr="004413C8">
        <w:rPr>
          <w:rFonts w:ascii="Calibri" w:eastAsia="Calibri" w:hAnsi="Calibri" w:cs="Calibri"/>
          <w:color w:val="000000" w:themeColor="text1"/>
          <w:sz w:val="20"/>
          <w:szCs w:val="20"/>
          <w:lang w:val="en-GB"/>
        </w:rPr>
        <w:t xml:space="preserve"> PCA analysis to further reduce the correlated Bioclim variables to BIO4, BIO12, BIO18 and BIO19.</w:t>
      </w:r>
    </w:p>
    <w:p w14:paraId="7EF3AFF5" w14:textId="00DF7102" w:rsidR="169D678E" w:rsidRPr="006B248A" w:rsidRDefault="169D678E" w:rsidP="169D678E">
      <w:pPr>
        <w:spacing w:line="276" w:lineRule="auto"/>
        <w:jc w:val="both"/>
        <w:rPr>
          <w:rFonts w:ascii="Calibri" w:eastAsia="Calibri" w:hAnsi="Calibri" w:cs="Calibri"/>
          <w:color w:val="000000" w:themeColor="text1"/>
          <w:sz w:val="22"/>
          <w:szCs w:val="22"/>
          <w:lang w:val="en-US"/>
        </w:rPr>
      </w:pPr>
    </w:p>
    <w:p w14:paraId="039BE209" w14:textId="626F458E" w:rsidR="169D678E" w:rsidRPr="006B248A" w:rsidRDefault="169D678E" w:rsidP="169D678E">
      <w:pPr>
        <w:spacing w:line="276" w:lineRule="auto"/>
        <w:jc w:val="both"/>
        <w:rPr>
          <w:rFonts w:ascii="Calibri" w:eastAsia="Calibri" w:hAnsi="Calibri" w:cs="Calibri"/>
          <w:color w:val="000000" w:themeColor="text1"/>
          <w:sz w:val="22"/>
          <w:szCs w:val="22"/>
          <w:lang w:val="en-US"/>
        </w:rPr>
      </w:pPr>
    </w:p>
    <w:p w14:paraId="02F3234F" w14:textId="7E46AE73" w:rsidR="169D678E" w:rsidRPr="006B248A" w:rsidRDefault="169D678E" w:rsidP="169D678E">
      <w:pPr>
        <w:spacing w:line="276" w:lineRule="auto"/>
        <w:jc w:val="both"/>
        <w:rPr>
          <w:rFonts w:ascii="Calibri" w:eastAsia="Calibri" w:hAnsi="Calibri" w:cs="Calibri"/>
          <w:color w:val="000000" w:themeColor="text1"/>
          <w:sz w:val="22"/>
          <w:szCs w:val="22"/>
          <w:lang w:val="en-US"/>
        </w:rPr>
      </w:pPr>
    </w:p>
    <w:p w14:paraId="349C623B" w14:textId="541F1E32" w:rsidR="169D678E" w:rsidRPr="006B248A" w:rsidRDefault="169D678E" w:rsidP="169D678E">
      <w:pPr>
        <w:spacing w:line="276" w:lineRule="auto"/>
        <w:jc w:val="both"/>
        <w:rPr>
          <w:rFonts w:ascii="Calibri" w:eastAsia="Calibri" w:hAnsi="Calibri" w:cs="Calibri"/>
          <w:color w:val="000000" w:themeColor="text1"/>
          <w:sz w:val="22"/>
          <w:szCs w:val="22"/>
          <w:lang w:val="en-US"/>
        </w:rPr>
      </w:pPr>
    </w:p>
    <w:p w14:paraId="65DBB7AA" w14:textId="62A06CC7" w:rsidR="169D678E" w:rsidRPr="006B248A" w:rsidRDefault="169D678E" w:rsidP="169D678E">
      <w:pPr>
        <w:spacing w:line="276" w:lineRule="auto"/>
        <w:jc w:val="both"/>
        <w:rPr>
          <w:rFonts w:ascii="Calibri" w:eastAsia="Calibri" w:hAnsi="Calibri" w:cs="Calibri"/>
          <w:color w:val="000000" w:themeColor="text1"/>
          <w:sz w:val="22"/>
          <w:szCs w:val="22"/>
          <w:lang w:val="en-US"/>
        </w:rPr>
      </w:pPr>
    </w:p>
    <w:p w14:paraId="47E2F4F7" w14:textId="0730A8C1" w:rsidR="169D678E" w:rsidRPr="006B248A" w:rsidRDefault="169D678E" w:rsidP="169D678E">
      <w:pPr>
        <w:spacing w:line="276" w:lineRule="auto"/>
        <w:jc w:val="both"/>
        <w:rPr>
          <w:rFonts w:ascii="Calibri" w:eastAsia="Calibri" w:hAnsi="Calibri" w:cs="Calibri"/>
          <w:color w:val="000000" w:themeColor="text1"/>
          <w:sz w:val="22"/>
          <w:szCs w:val="22"/>
          <w:lang w:val="en-US"/>
        </w:rPr>
      </w:pPr>
    </w:p>
    <w:p w14:paraId="247F8B78" w14:textId="5ECC3A96" w:rsidR="169D678E" w:rsidRPr="006B248A" w:rsidRDefault="169D678E" w:rsidP="169D678E">
      <w:pPr>
        <w:spacing w:line="276" w:lineRule="auto"/>
        <w:jc w:val="both"/>
        <w:rPr>
          <w:rFonts w:ascii="Calibri" w:eastAsia="Calibri" w:hAnsi="Calibri" w:cs="Calibri"/>
          <w:color w:val="000000" w:themeColor="text1"/>
          <w:sz w:val="22"/>
          <w:szCs w:val="22"/>
          <w:lang w:val="en-US"/>
        </w:rPr>
      </w:pPr>
    </w:p>
    <w:p w14:paraId="7C1CF99F" w14:textId="74F058DC" w:rsidR="169D678E" w:rsidRPr="006B248A" w:rsidRDefault="169D678E" w:rsidP="169D678E">
      <w:pPr>
        <w:spacing w:line="276" w:lineRule="auto"/>
        <w:jc w:val="both"/>
        <w:rPr>
          <w:rFonts w:ascii="Calibri" w:eastAsia="Calibri" w:hAnsi="Calibri" w:cs="Calibri"/>
          <w:color w:val="000000" w:themeColor="text1"/>
          <w:sz w:val="22"/>
          <w:szCs w:val="22"/>
          <w:lang w:val="en-US"/>
        </w:rPr>
      </w:pPr>
    </w:p>
    <w:p w14:paraId="2CC963F6" w14:textId="31621BE2" w:rsidR="169D678E" w:rsidRDefault="169D678E" w:rsidP="169D678E">
      <w:pPr>
        <w:spacing w:line="276" w:lineRule="auto"/>
        <w:jc w:val="both"/>
        <w:rPr>
          <w:rFonts w:ascii="Calibri" w:eastAsia="Calibri" w:hAnsi="Calibri" w:cs="Calibri"/>
          <w:color w:val="000000" w:themeColor="text1"/>
          <w:sz w:val="22"/>
          <w:szCs w:val="22"/>
        </w:rPr>
      </w:pPr>
      <w:r>
        <w:rPr>
          <w:noProof/>
        </w:rPr>
        <w:lastRenderedPageBreak/>
        <w:drawing>
          <wp:inline distT="0" distB="0" distL="0" distR="0" wp14:anchorId="0C574470" wp14:editId="7186104F">
            <wp:extent cx="5219702" cy="2762250"/>
            <wp:effectExtent l="0" t="0" r="0" b="0"/>
            <wp:docPr id="216456255" name="Picture 216456255"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5219702" cy="2762250"/>
                    </a:xfrm>
                    <a:prstGeom prst="rect">
                      <a:avLst/>
                    </a:prstGeom>
                  </pic:spPr>
                </pic:pic>
              </a:graphicData>
            </a:graphic>
          </wp:inline>
        </w:drawing>
      </w:r>
    </w:p>
    <w:p w14:paraId="3BC6C28E" w14:textId="6C4FC8F9" w:rsidR="004413C8" w:rsidRDefault="004413C8" w:rsidP="3C9FF456">
      <w:pPr>
        <w:spacing w:after="0" w:line="276" w:lineRule="auto"/>
        <w:jc w:val="both"/>
        <w:rPr>
          <w:rFonts w:ascii="Calibri" w:eastAsia="Calibri" w:hAnsi="Calibri" w:cs="Calibri"/>
          <w:color w:val="000000" w:themeColor="text1"/>
          <w:sz w:val="20"/>
          <w:szCs w:val="20"/>
          <w:lang w:val="en-GB"/>
        </w:rPr>
      </w:pPr>
      <w:r w:rsidRPr="004413C8">
        <w:rPr>
          <w:rFonts w:ascii="Calibri bold" w:eastAsia="Calibri" w:hAnsi="Calibri bold" w:cs="Calibri"/>
          <w:b/>
          <w:bCs/>
          <w:color w:val="000000" w:themeColor="text1"/>
          <w:sz w:val="22"/>
          <w:szCs w:val="22"/>
          <w:lang w:val="en-US"/>
        </w:rPr>
        <w:t>FI</w:t>
      </w:r>
      <w:r>
        <w:rPr>
          <w:rFonts w:ascii="Calibri bold" w:eastAsia="Calibri" w:hAnsi="Calibri bold" w:cs="Calibri"/>
          <w:b/>
          <w:bCs/>
          <w:color w:val="000000" w:themeColor="text1"/>
          <w:sz w:val="22"/>
          <w:szCs w:val="22"/>
          <w:lang w:val="en-US"/>
        </w:rPr>
        <w:t>GURE S2</w:t>
      </w:r>
      <w:r w:rsidR="3C9FF456" w:rsidRPr="3C9FF456">
        <w:rPr>
          <w:rFonts w:ascii="Calibri" w:eastAsia="Calibri" w:hAnsi="Calibri" w:cs="Calibri"/>
          <w:i/>
          <w:iCs/>
          <w:color w:val="000000" w:themeColor="text1"/>
          <w:sz w:val="22"/>
          <w:szCs w:val="22"/>
          <w:lang w:val="en-GB"/>
        </w:rPr>
        <w:t xml:space="preserve"> </w:t>
      </w:r>
      <w:r w:rsidR="3C9FF456" w:rsidRPr="004413C8">
        <w:rPr>
          <w:rFonts w:ascii="Calibri" w:eastAsia="Calibri" w:hAnsi="Calibri" w:cs="Calibri"/>
          <w:color w:val="000000" w:themeColor="text1"/>
          <w:sz w:val="20"/>
          <w:szCs w:val="20"/>
          <w:lang w:val="en-GB"/>
        </w:rPr>
        <w:t>10 cross-validations using the Cloglog output on 20 different background numbers (100, 500, 1.000, 2.000, 5.000, 7.000, 10.000, 12.000, 15.000, 20.000, 25.000, 30.000, 35.000, 40.000, 50.000, 60.000, 70.000, 80.000 and 100.000 respectively) to determine the optimal number of background points (12,000).</w:t>
      </w:r>
    </w:p>
    <w:p w14:paraId="4BDDFBBB" w14:textId="77777777" w:rsidR="004413C8" w:rsidRDefault="004413C8">
      <w:pPr>
        <w:rPr>
          <w:rFonts w:ascii="Calibri" w:eastAsia="Calibri" w:hAnsi="Calibri" w:cs="Calibri"/>
          <w:color w:val="000000" w:themeColor="text1"/>
          <w:sz w:val="20"/>
          <w:szCs w:val="20"/>
          <w:lang w:val="en-GB"/>
        </w:rPr>
      </w:pPr>
      <w:r>
        <w:rPr>
          <w:rFonts w:ascii="Calibri" w:eastAsia="Calibri" w:hAnsi="Calibri" w:cs="Calibri"/>
          <w:color w:val="000000" w:themeColor="text1"/>
          <w:sz w:val="20"/>
          <w:szCs w:val="20"/>
          <w:lang w:val="en-GB"/>
        </w:rPr>
        <w:br w:type="page"/>
      </w:r>
    </w:p>
    <w:p w14:paraId="2ED63F86" w14:textId="77777777" w:rsidR="169D678E" w:rsidRPr="006B248A" w:rsidRDefault="169D678E" w:rsidP="3C9FF456">
      <w:pPr>
        <w:spacing w:after="0" w:line="276" w:lineRule="auto"/>
        <w:jc w:val="both"/>
        <w:rPr>
          <w:rFonts w:ascii="Calibri" w:eastAsia="Calibri" w:hAnsi="Calibri" w:cs="Calibri"/>
          <w:color w:val="000000" w:themeColor="text1"/>
          <w:sz w:val="18"/>
          <w:szCs w:val="18"/>
          <w:lang w:val="en-US"/>
        </w:rPr>
      </w:pPr>
    </w:p>
    <w:p w14:paraId="7EF38B44" w14:textId="42AA852F" w:rsidR="169D678E" w:rsidRDefault="169D678E" w:rsidP="169D678E">
      <w:pPr>
        <w:spacing w:after="0" w:line="276" w:lineRule="auto"/>
        <w:jc w:val="both"/>
        <w:rPr>
          <w:rFonts w:ascii="Calibri" w:eastAsia="Calibri" w:hAnsi="Calibri" w:cs="Calibri"/>
          <w:color w:val="000000" w:themeColor="text1"/>
          <w:sz w:val="22"/>
          <w:szCs w:val="22"/>
        </w:rPr>
      </w:pPr>
      <w:r>
        <w:rPr>
          <w:noProof/>
        </w:rPr>
        <w:drawing>
          <wp:inline distT="0" distB="0" distL="0" distR="0" wp14:anchorId="1BF238EC" wp14:editId="0615F1BE">
            <wp:extent cx="5724524" cy="4286250"/>
            <wp:effectExtent l="0" t="0" r="0" b="0"/>
            <wp:docPr id="1322896641" name="Picture 1322896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5724524" cy="4286250"/>
                    </a:xfrm>
                    <a:prstGeom prst="rect">
                      <a:avLst/>
                    </a:prstGeom>
                  </pic:spPr>
                </pic:pic>
              </a:graphicData>
            </a:graphic>
          </wp:inline>
        </w:drawing>
      </w:r>
    </w:p>
    <w:p w14:paraId="7D9C85E3" w14:textId="01D3B7F3" w:rsidR="169D678E" w:rsidRPr="006B248A" w:rsidRDefault="004413C8" w:rsidP="3C9FF456">
      <w:pPr>
        <w:spacing w:after="0" w:line="276" w:lineRule="auto"/>
        <w:jc w:val="both"/>
        <w:rPr>
          <w:rFonts w:ascii="Calibri" w:eastAsia="Calibri" w:hAnsi="Calibri" w:cs="Calibri"/>
          <w:color w:val="000000" w:themeColor="text1"/>
          <w:sz w:val="18"/>
          <w:szCs w:val="18"/>
          <w:lang w:val="en-US"/>
        </w:rPr>
      </w:pPr>
      <w:r w:rsidRPr="004413C8">
        <w:rPr>
          <w:rFonts w:ascii="Calibri bold" w:eastAsia="Calibri" w:hAnsi="Calibri bold" w:cs="Calibri"/>
          <w:b/>
          <w:bCs/>
          <w:color w:val="000000" w:themeColor="text1"/>
          <w:sz w:val="22"/>
          <w:szCs w:val="22"/>
          <w:lang w:val="en-GB"/>
        </w:rPr>
        <w:t>FIGURE S3:</w:t>
      </w:r>
      <w:r w:rsidR="3C9FF456" w:rsidRPr="3C9FF456">
        <w:rPr>
          <w:rFonts w:ascii="Calibri" w:eastAsia="Calibri" w:hAnsi="Calibri" w:cs="Calibri"/>
          <w:i/>
          <w:iCs/>
          <w:color w:val="000000" w:themeColor="text1"/>
          <w:sz w:val="22"/>
          <w:szCs w:val="22"/>
          <w:lang w:val="en-GB"/>
        </w:rPr>
        <w:t xml:space="preserve"> </w:t>
      </w:r>
      <w:r w:rsidR="3C9FF456" w:rsidRPr="004413C8">
        <w:rPr>
          <w:rFonts w:ascii="Calibri" w:eastAsia="Calibri" w:hAnsi="Calibri" w:cs="Calibri"/>
          <w:color w:val="000000" w:themeColor="text1"/>
          <w:sz w:val="20"/>
          <w:szCs w:val="20"/>
          <w:lang w:val="en-GB"/>
        </w:rPr>
        <w:t>A) Predicted effect of temperature seasonality in both FRCM (46%) and MRCM (39%). B) Predicted effect of human population density in both FRCM (24%) and MRCM (18%). C) Predicted effect of bare land cover on the MRCM (19%). D) Predicted effect of shrub land cover on the FRCM (10%).</w:t>
      </w:r>
    </w:p>
    <w:p w14:paraId="25846E74" w14:textId="7FEF50DC" w:rsidR="169D678E" w:rsidRPr="006B248A" w:rsidRDefault="169D678E" w:rsidP="169D678E">
      <w:pPr>
        <w:pBdr>
          <w:top w:val="nil"/>
          <w:left w:val="nil"/>
          <w:bottom w:val="nil"/>
          <w:right w:val="nil"/>
          <w:between w:val="nil"/>
        </w:pBdr>
        <w:spacing w:after="0" w:line="240" w:lineRule="auto"/>
        <w:rPr>
          <w:rFonts w:ascii="Calibri" w:eastAsia="Calibri" w:hAnsi="Calibri" w:cs="Calibri"/>
          <w:color w:val="000000" w:themeColor="text1"/>
          <w:lang w:val="en-US"/>
        </w:rPr>
      </w:pPr>
    </w:p>
    <w:p w14:paraId="09FD788B" w14:textId="35954064" w:rsidR="169D678E" w:rsidRPr="006B248A" w:rsidRDefault="169D678E">
      <w:pPr>
        <w:rPr>
          <w:lang w:val="en-US"/>
        </w:rPr>
      </w:pPr>
    </w:p>
    <w:p w14:paraId="4B4D4C77" w14:textId="68816C38" w:rsidR="169D678E" w:rsidRPr="006B248A" w:rsidRDefault="169D678E">
      <w:pPr>
        <w:rPr>
          <w:lang w:val="en-US"/>
        </w:rPr>
      </w:pPr>
    </w:p>
    <w:sectPr w:rsidR="169D678E" w:rsidRPr="006B248A">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9E564" w14:textId="77777777" w:rsidR="0068503E" w:rsidRDefault="0068503E" w:rsidP="0068503E">
      <w:pPr>
        <w:spacing w:after="0" w:line="240" w:lineRule="auto"/>
      </w:pPr>
      <w:r>
        <w:separator/>
      </w:r>
    </w:p>
  </w:endnote>
  <w:endnote w:type="continuationSeparator" w:id="0">
    <w:p w14:paraId="1A93B6B5" w14:textId="77777777" w:rsidR="0068503E" w:rsidRDefault="0068503E" w:rsidP="00685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A800" w14:textId="77777777" w:rsidR="0068503E" w:rsidRDefault="00685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74FD" w14:textId="77777777" w:rsidR="0068503E" w:rsidRDefault="006850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8C07" w14:textId="77777777" w:rsidR="0068503E" w:rsidRDefault="00685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14B3F" w14:textId="77777777" w:rsidR="0068503E" w:rsidRDefault="0068503E" w:rsidP="0068503E">
      <w:pPr>
        <w:spacing w:after="0" w:line="240" w:lineRule="auto"/>
      </w:pPr>
      <w:r>
        <w:separator/>
      </w:r>
    </w:p>
  </w:footnote>
  <w:footnote w:type="continuationSeparator" w:id="0">
    <w:p w14:paraId="40DE9131" w14:textId="77777777" w:rsidR="0068503E" w:rsidRDefault="0068503E" w:rsidP="00685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B6A0" w14:textId="77777777" w:rsidR="0068503E" w:rsidRDefault="00685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C8F1" w14:textId="55D764A8" w:rsidR="0068503E" w:rsidRPr="0068503E" w:rsidRDefault="0068503E" w:rsidP="00B96FB8">
    <w:pPr>
      <w:pStyle w:val="Header"/>
      <w:jc w:val="center"/>
      <w:rPr>
        <w:lang w:val="en-US"/>
      </w:rPr>
    </w:pPr>
    <w:r>
      <w:rPr>
        <w:lang w:val="en-US"/>
      </w:rPr>
      <w:t>Biodiversity &amp; Conservation - Original Research</w:t>
    </w:r>
    <w:r w:rsidR="00B96FB8">
      <w:rPr>
        <w:lang w:val="en-US"/>
      </w:rPr>
      <w:t xml:space="preserve"> - </w:t>
    </w:r>
    <w:r w:rsidR="009773B8">
      <w:rPr>
        <w:lang w:val="en-US"/>
      </w:rPr>
      <w:t>Supplementary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3ADD" w14:textId="77777777" w:rsidR="0068503E" w:rsidRDefault="006850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EE016A"/>
    <w:rsid w:val="0014651D"/>
    <w:rsid w:val="002C4B7C"/>
    <w:rsid w:val="003F5E01"/>
    <w:rsid w:val="004413C8"/>
    <w:rsid w:val="0068503E"/>
    <w:rsid w:val="006B248A"/>
    <w:rsid w:val="009773B8"/>
    <w:rsid w:val="00B96FB8"/>
    <w:rsid w:val="00D74441"/>
    <w:rsid w:val="00E66D58"/>
    <w:rsid w:val="00F05342"/>
    <w:rsid w:val="169D678E"/>
    <w:rsid w:val="3C9FF456"/>
    <w:rsid w:val="67EE01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016A"/>
  <w15:chartTrackingRefBased/>
  <w15:docId w15:val="{AEEC4533-F463-49DD-B76B-25B1070E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169D678E"/>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850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03E"/>
  </w:style>
  <w:style w:type="paragraph" w:styleId="Footer">
    <w:name w:val="footer"/>
    <w:basedOn w:val="Normal"/>
    <w:link w:val="FooterChar"/>
    <w:uiPriority w:val="99"/>
    <w:unhideWhenUsed/>
    <w:rsid w:val="006850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03E"/>
  </w:style>
  <w:style w:type="paragraph" w:styleId="BodyText">
    <w:name w:val="Body Text"/>
    <w:basedOn w:val="Normal"/>
    <w:link w:val="BodyTextChar"/>
    <w:uiPriority w:val="99"/>
    <w:unhideWhenUsed/>
    <w:rsid w:val="009773B8"/>
    <w:pPr>
      <w:pBdr>
        <w:top w:val="nil"/>
        <w:left w:val="nil"/>
        <w:bottom w:val="nil"/>
        <w:right w:val="nil"/>
        <w:between w:val="nil"/>
      </w:pBdr>
      <w:spacing w:after="240" w:line="276" w:lineRule="auto"/>
      <w:jc w:val="both"/>
    </w:pPr>
    <w:rPr>
      <w:rFonts w:ascii="Aptos" w:eastAsia="Aptos" w:hAnsi="Aptos" w:cs="Aptos"/>
      <w:b/>
      <w:color w:val="000000"/>
      <w:sz w:val="36"/>
      <w:szCs w:val="36"/>
      <w:lang w:val="en-GB" w:eastAsia="en-GB"/>
    </w:rPr>
  </w:style>
  <w:style w:type="character" w:customStyle="1" w:styleId="BodyTextChar">
    <w:name w:val="Body Text Char"/>
    <w:basedOn w:val="DefaultParagraphFont"/>
    <w:link w:val="BodyText"/>
    <w:uiPriority w:val="99"/>
    <w:rsid w:val="009773B8"/>
    <w:rPr>
      <w:rFonts w:ascii="Aptos" w:eastAsia="Aptos" w:hAnsi="Aptos" w:cs="Aptos"/>
      <w:b/>
      <w:color w:val="000000"/>
      <w:sz w:val="36"/>
      <w:szCs w:val="3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275-1727" TargetMode="External"/><Relationship Id="rId13" Type="http://schemas.openxmlformats.org/officeDocument/2006/relationships/hyperlink" Target="https://orcid.org/0000-0002-9241-0124" TargetMode="External"/><Relationship Id="rId18" Type="http://schemas.openxmlformats.org/officeDocument/2006/relationships/hyperlink" Target="mailto:nynkewemer@gmail.com"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media/image1.png"/><Relationship Id="rId12" Type="http://schemas.openxmlformats.org/officeDocument/2006/relationships/hyperlink" Target="https://orcid.org/0000-0003-1683-0474" TargetMode="External"/><Relationship Id="rId17" Type="http://schemas.openxmlformats.org/officeDocument/2006/relationships/hyperlink" Target="mailto:vnaude@sun.ac.za"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3.svg"/><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rcid.org/0000-0001-6402-5555" TargetMode="External"/><Relationship Id="rId11" Type="http://schemas.openxmlformats.org/officeDocument/2006/relationships/hyperlink" Target="https://orcid.org/0000-0003-1481-9693" TargetMode="Externa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orcid.org/0000-0001-6705-1935" TargetMode="External"/><Relationship Id="rId19" Type="http://schemas.openxmlformats.org/officeDocument/2006/relationships/hyperlink" Target="mailto:vnaude@sun.ac.za" TargetMode="External"/><Relationship Id="rId4" Type="http://schemas.openxmlformats.org/officeDocument/2006/relationships/footnotes" Target="footnotes.xml"/><Relationship Id="rId9" Type="http://schemas.openxmlformats.org/officeDocument/2006/relationships/hyperlink" Target="https://orcid.org/0000-0003-3186-0313" TargetMode="External"/><Relationship Id="rId14" Type="http://schemas.openxmlformats.org/officeDocument/2006/relationships/hyperlink" Target="mailto:nynkewemer@gmail.com" TargetMode="External"/><Relationship Id="rId22" Type="http://schemas.openxmlformats.org/officeDocument/2006/relationships/image" Target="media/image6.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653</Words>
  <Characters>3724</Characters>
  <Application>Microsoft Office Word</Application>
  <DocSecurity>0</DocSecurity>
  <Lines>31</Lines>
  <Paragraphs>8</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Nynke Wemer</dc:creator>
  <cp:keywords/>
  <dc:description/>
  <cp:lastModifiedBy>Nynke Wemer</cp:lastModifiedBy>
  <cp:revision>10</cp:revision>
  <cp:lastPrinted>2025-05-12T07:56:00Z</cp:lastPrinted>
  <dcterms:created xsi:type="dcterms:W3CDTF">2025-01-30T11:48:00Z</dcterms:created>
  <dcterms:modified xsi:type="dcterms:W3CDTF">2025-05-12T17:13:00Z</dcterms:modified>
</cp:coreProperties>
</file>