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496" w:rsidRDefault="00283496" w:rsidP="0028349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852B5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information</w:t>
      </w:r>
    </w:p>
    <w:p w:rsidR="00283496" w:rsidRPr="002852B5" w:rsidRDefault="00283496" w:rsidP="0028349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83496" w:rsidRPr="00265FEC" w:rsidRDefault="00283496" w:rsidP="00283496">
      <w:pPr>
        <w:jc w:val="both"/>
        <w:rPr>
          <w:rFonts w:ascii="Times New Roman" w:hAnsi="Times New Roman" w:cs="Times New Roman"/>
          <w:sz w:val="21"/>
          <w:szCs w:val="21"/>
        </w:rPr>
      </w:pPr>
      <w:r w:rsidRPr="00265FEC">
        <w:rPr>
          <w:rFonts w:ascii="Times New Roman" w:hAnsi="Times New Roman" w:cs="Times New Roman"/>
          <w:b/>
          <w:bCs/>
          <w:sz w:val="21"/>
          <w:szCs w:val="21"/>
        </w:rPr>
        <w:t xml:space="preserve">Supplementary Table </w:t>
      </w:r>
      <w:r w:rsidR="009D3789">
        <w:rPr>
          <w:rFonts w:ascii="Times New Roman" w:hAnsi="Times New Roman" w:cs="Times New Roman" w:hint="eastAsia"/>
          <w:b/>
          <w:bCs/>
          <w:sz w:val="21"/>
          <w:szCs w:val="21"/>
        </w:rPr>
        <w:t>1</w:t>
      </w:r>
      <w:r w:rsidRPr="00265FEC">
        <w:rPr>
          <w:rFonts w:ascii="Times New Roman" w:hAnsi="Times New Roman" w:cs="Times New Roman"/>
          <w:b/>
          <w:bCs/>
          <w:sz w:val="21"/>
          <w:szCs w:val="21"/>
        </w:rPr>
        <w:t>. Detailed information of antibodies in flow cytometry, IHC and IF assays.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1191"/>
        <w:gridCol w:w="2874"/>
      </w:tblGrid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Antibodies and Reagents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Identifier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AF700-anti human CD45 Monoclonal Antibody (2D1)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Cat#56-9459-42; RRID: AB_2574511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APC-H7-anti human CD3 Monoclonal Antibody (SK7)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Cat#560176; RRID: AB_1645475</w:t>
            </w:r>
          </w:p>
        </w:tc>
      </w:tr>
      <w:tr w:rsidR="00283496" w:rsidRPr="00265FEC" w:rsidTr="00A2607E">
        <w:trPr>
          <w:trHeight w:val="66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BV650-anti human CD56 Monoclonal Antibody (NCAM16.2)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Cat#564057; RRID: AB_2738568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PE-Cy7-anti human CD4 Monoclonal Antibody (RPA-T4)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Cat#25-0049-42; RRID: AB_1659695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BV605-anti human CD8 Monoclonal Antibody (SK1)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Cat#564116; RRID: AB_2869551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PerCP5.5-anti human CD38 Monoclonal Antibody (Ab90)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Cat#562770; RRID: AB_2737782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PE-anti human Ki-67 Antibody (Ki-67)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Biolegend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Cat#350503; RRID: AB_10660818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 xml:space="preserve">BV421-anti human </w:t>
            </w: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IFNγ</w:t>
            </w:r>
            <w:proofErr w:type="spellEnd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 xml:space="preserve"> Monoclonal Antibody (B27)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Biolegend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Cat#506537; RRID: AB_2801097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BV510-anti human CD14 Antibody (63D3)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Biolegend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Cat#367124; RRID: AB_2716229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PE-anti human CD80 Antibody (W17149D)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Biolegend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Cat#375409; RRID: AB_2890820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BV421-anti human CD86 Monoclonal Antibody (FUN-1)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Cat#562432; RRID: AB_11153866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PE-anti human CD34 (563)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Cat#550761; RRID: AB_393871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Anti-human CD4 antibody (EPR6855)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Abcam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Cat#ab133616; RRID: AB_2750883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Anti-human CD8 antibody (SP16)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ZSGB-BIO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Cat#ZA-0508; RRID: AB_2890107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Anti-mouse CD4 antibody (D7D2Z)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CST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Cat#25229; RRID: AB_2798898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Anti-mouse CD8A antibody (D7D2Z)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ABclonal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Cat#A23305PM; RRID: AB_3678718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Recombinant Anti-</w:t>
            </w: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EpCAM</w:t>
            </w:r>
            <w:proofErr w:type="spellEnd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 xml:space="preserve"> antibody (EPR20532-222)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Abcam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Cat#ab213500; RRID: AB_2884975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Recombinant Anti-DPP4 antibody (EPR20819)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Abcam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Cat#ab215711; RRID: AB_2734752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Foxp3/ Transcription Factor Staining Buffer set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eBioscience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Cat#00-5523-00; RRID: N/A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 xml:space="preserve">Fixable Viability Dye </w:t>
            </w: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eFluor</w:t>
            </w:r>
            <w:proofErr w:type="spellEnd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™ 520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eBioscience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Cat#65-0867-14; RRID: N/A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APC Annexin V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Cat#550474; RRID: AB_2868885</w:t>
            </w:r>
          </w:p>
        </w:tc>
      </w:tr>
      <w:tr w:rsidR="00283496" w:rsidRPr="00265FEC" w:rsidTr="00A2607E">
        <w:trPr>
          <w:trHeight w:val="43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DAPI Solution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83496" w:rsidRPr="00265FEC" w:rsidRDefault="00283496" w:rsidP="00A2607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Cat#564907; RRID: AB_2869624</w:t>
            </w:r>
          </w:p>
        </w:tc>
      </w:tr>
    </w:tbl>
    <w:p w:rsidR="009D3789" w:rsidRDefault="009D3789"/>
    <w:p w:rsidR="009D3789" w:rsidRDefault="009D3789">
      <w:r>
        <w:br w:type="page"/>
      </w:r>
    </w:p>
    <w:p w:rsidR="009D3789" w:rsidRPr="00265FEC" w:rsidRDefault="009D3789" w:rsidP="009D3789">
      <w:pPr>
        <w:jc w:val="both"/>
        <w:rPr>
          <w:rFonts w:ascii="Times New Roman" w:hAnsi="Times New Roman" w:cs="Times New Roman"/>
          <w:sz w:val="21"/>
          <w:szCs w:val="21"/>
        </w:rPr>
      </w:pPr>
      <w:r w:rsidRPr="00265FEC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Pr="00265FEC">
        <w:rPr>
          <w:rFonts w:ascii="Times New Roman" w:hAnsi="Times New Roman" w:cs="Times New Roman"/>
          <w:b/>
          <w:bCs/>
          <w:sz w:val="21"/>
          <w:szCs w:val="21"/>
        </w:rPr>
        <w:t>. Primer sequences in PCR assays.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671"/>
        <w:gridCol w:w="3695"/>
      </w:tblGrid>
      <w:tr w:rsidR="009D3789" w:rsidRPr="00265FEC" w:rsidTr="008A08CE">
        <w:trPr>
          <w:trHeight w:val="591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 Gene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Forward Primer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Reverse Primer</w:t>
            </w:r>
          </w:p>
        </w:tc>
      </w:tr>
      <w:tr w:rsidR="009D3789" w:rsidRPr="00265FEC" w:rsidTr="008A08CE">
        <w:trPr>
          <w:trHeight w:val="591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GAPDH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5’ TGTGTCCGTCGTGGATCTGA 3’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5’ CCTGCTTCACCACCTTCTTGA 3’</w:t>
            </w:r>
          </w:p>
        </w:tc>
      </w:tr>
      <w:tr w:rsidR="009D3789" w:rsidRPr="00265FEC" w:rsidTr="008A08CE">
        <w:trPr>
          <w:trHeight w:val="59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DPP4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5’ TCATGGAACGGCAGATGATAA 3’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5’ TGCCAAAGGGGAAACTAGACC 3’</w:t>
            </w:r>
          </w:p>
        </w:tc>
      </w:tr>
      <w:tr w:rsidR="009D3789" w:rsidRPr="00265FEC" w:rsidTr="008A08CE">
        <w:trPr>
          <w:trHeight w:val="59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B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mal</w:t>
            </w: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5’ TAGGCCTTCATTGCACCTTCC 3’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789" w:rsidRPr="00265FEC" w:rsidRDefault="009D3789" w:rsidP="008A08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FEC">
              <w:rPr>
                <w:rFonts w:ascii="Times New Roman" w:hAnsi="Times New Roman" w:cs="Times New Roman"/>
                <w:sz w:val="21"/>
                <w:szCs w:val="21"/>
              </w:rPr>
              <w:t>5’ ACTGCCTTTCCTCTTGCGAT 3’</w:t>
            </w:r>
          </w:p>
        </w:tc>
      </w:tr>
    </w:tbl>
    <w:p w:rsidR="00611374" w:rsidRDefault="00611374">
      <w:pPr>
        <w:rPr>
          <w:rFonts w:ascii="Times New Roman" w:hAnsi="Times New Roman" w:cs="Times New Roman"/>
          <w:sz w:val="21"/>
          <w:szCs w:val="21"/>
        </w:rPr>
      </w:pPr>
    </w:p>
    <w:p w:rsidR="00611374" w:rsidRPr="0027270C" w:rsidRDefault="00611374" w:rsidP="006113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  <w:r w:rsidRPr="00265FEC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Supplementary </w:t>
      </w:r>
      <w:r w:rsidRPr="0027270C">
        <w:rPr>
          <w:rFonts w:ascii="Times New Roman" w:hAnsi="Times New Roman" w:cs="Times New Roman"/>
          <w:b/>
          <w:bCs/>
          <w:sz w:val="22"/>
          <w:szCs w:val="22"/>
        </w:rPr>
        <w:t xml:space="preserve">Fig.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1</w:t>
      </w:r>
      <w:r w:rsidRPr="0027270C">
        <w:rPr>
          <w:rFonts w:ascii="Times New Roman" w:hAnsi="Times New Roman" w:cs="Times New Roman"/>
          <w:b/>
          <w:bCs/>
          <w:sz w:val="22"/>
          <w:szCs w:val="22"/>
        </w:rPr>
        <w:t xml:space="preserve"> Gating strategy </w:t>
      </w:r>
      <w:r>
        <w:rPr>
          <w:rFonts w:ascii="Times New Roman" w:hAnsi="Times New Roman" w:cs="Times New Roman"/>
          <w:b/>
          <w:bCs/>
          <w:sz w:val="22"/>
          <w:szCs w:val="22"/>
        </w:rPr>
        <w:t>for</w:t>
      </w:r>
      <w:r w:rsidRPr="0027270C">
        <w:rPr>
          <w:rFonts w:ascii="Times New Roman" w:hAnsi="Times New Roman" w:cs="Times New Roman"/>
          <w:b/>
          <w:bCs/>
          <w:sz w:val="22"/>
          <w:szCs w:val="22"/>
        </w:rPr>
        <w:t xml:space="preserve"> flow cytometry analysis, related to Fig.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5</w:t>
      </w:r>
    </w:p>
    <w:p w:rsidR="00611374" w:rsidRPr="0027270C" w:rsidRDefault="00611374" w:rsidP="0061137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27270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Pr="0027270C">
        <w:rPr>
          <w:rFonts w:ascii="Times New Roman" w:hAnsi="Times New Roman" w:cs="Times New Roman"/>
          <w:sz w:val="22"/>
          <w:szCs w:val="22"/>
        </w:rPr>
        <w:t>) Gating strategy for analyzing CD14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cells in PBMCs from healthy </w:t>
      </w:r>
      <w:r>
        <w:rPr>
          <w:rFonts w:ascii="Times New Roman" w:hAnsi="Times New Roman" w:cs="Times New Roman"/>
          <w:sz w:val="22"/>
          <w:szCs w:val="22"/>
        </w:rPr>
        <w:t xml:space="preserve">donors </w:t>
      </w:r>
      <w:r>
        <w:rPr>
          <w:rFonts w:ascii="Times New Roman" w:hAnsi="Times New Roman" w:cs="Times New Roman" w:hint="eastAsia"/>
          <w:sz w:val="22"/>
          <w:szCs w:val="22"/>
        </w:rPr>
        <w:t>after co</w:t>
      </w:r>
      <w:r>
        <w:rPr>
          <w:rFonts w:ascii="Times New Roman" w:hAnsi="Times New Roman" w:cs="Times New Roman"/>
          <w:sz w:val="22"/>
          <w:szCs w:val="22"/>
        </w:rPr>
        <w:t>culture</w:t>
      </w:r>
      <w:r w:rsidRPr="0027270C">
        <w:rPr>
          <w:rFonts w:ascii="Times New Roman" w:hAnsi="Times New Roman" w:cs="Times New Roman"/>
          <w:sz w:val="22"/>
          <w:szCs w:val="22"/>
        </w:rPr>
        <w:t>. Starting from the upper left panel and following the arrows, monocytes were initially selected by CD45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SSC intermediate cells and then successively gated for single cells, live CD45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cells, and monocytes (CD3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27270C">
        <w:rPr>
          <w:rFonts w:ascii="Times New Roman" w:hAnsi="Times New Roman" w:cs="Times New Roman"/>
          <w:sz w:val="22"/>
          <w:szCs w:val="22"/>
        </w:rPr>
        <w:t>CD56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27270C">
        <w:rPr>
          <w:rFonts w:ascii="Times New Roman" w:hAnsi="Times New Roman" w:cs="Times New Roman"/>
          <w:sz w:val="22"/>
          <w:szCs w:val="22"/>
        </w:rPr>
        <w:t>CD14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>).</w:t>
      </w:r>
    </w:p>
    <w:p w:rsidR="00611374" w:rsidRDefault="00611374" w:rsidP="00611374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27270C">
        <w:rPr>
          <w:rFonts w:ascii="Times New Roman" w:hAnsi="Times New Roman" w:cs="Times New Roman"/>
          <w:b/>
          <w:bCs/>
          <w:sz w:val="22"/>
          <w:szCs w:val="22"/>
        </w:rPr>
        <w:t>(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b</w:t>
      </w:r>
      <w:r w:rsidRPr="0027270C">
        <w:rPr>
          <w:rFonts w:ascii="Times New Roman" w:hAnsi="Times New Roman" w:cs="Times New Roman"/>
          <w:sz w:val="22"/>
          <w:szCs w:val="22"/>
        </w:rPr>
        <w:t xml:space="preserve">) Gating strategy for analyzing T cells in PBMCs from healthy </w:t>
      </w:r>
      <w:r>
        <w:rPr>
          <w:rFonts w:ascii="Times New Roman" w:hAnsi="Times New Roman" w:cs="Times New Roman"/>
          <w:sz w:val="22"/>
          <w:szCs w:val="22"/>
        </w:rPr>
        <w:t xml:space="preserve">donors </w:t>
      </w:r>
      <w:r>
        <w:rPr>
          <w:rFonts w:ascii="Times New Roman" w:hAnsi="Times New Roman" w:cs="Times New Roman" w:hint="eastAsia"/>
          <w:sz w:val="22"/>
          <w:szCs w:val="22"/>
        </w:rPr>
        <w:t>after co</w:t>
      </w:r>
      <w:r>
        <w:rPr>
          <w:rFonts w:ascii="Times New Roman" w:hAnsi="Times New Roman" w:cs="Times New Roman"/>
          <w:sz w:val="22"/>
          <w:szCs w:val="22"/>
        </w:rPr>
        <w:t>culture</w:t>
      </w:r>
      <w:r w:rsidRPr="0027270C">
        <w:rPr>
          <w:rFonts w:ascii="Times New Roman" w:hAnsi="Times New Roman" w:cs="Times New Roman"/>
          <w:sz w:val="22"/>
          <w:szCs w:val="22"/>
        </w:rPr>
        <w:t xml:space="preserve">. Starting from the upper left panel,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27270C">
        <w:rPr>
          <w:rFonts w:ascii="Times New Roman" w:hAnsi="Times New Roman" w:cs="Times New Roman"/>
          <w:sz w:val="22"/>
          <w:szCs w:val="22"/>
        </w:rPr>
        <w:t>cells were successively gated for lymphocytes, single cells, live CD45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cells, and T cells (CD3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>CD56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27270C">
        <w:rPr>
          <w:rFonts w:ascii="Times New Roman" w:hAnsi="Times New Roman" w:cs="Times New Roman"/>
          <w:sz w:val="22"/>
          <w:szCs w:val="22"/>
        </w:rPr>
        <w:t>). T cells were further subdivided into CD4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and CD8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subsets.</w:t>
      </w:r>
    </w:p>
    <w:p w:rsidR="00611374" w:rsidRPr="0027270C" w:rsidRDefault="00611374" w:rsidP="00611374">
      <w:pPr>
        <w:pStyle w:val="p1"/>
        <w:spacing w:before="0" w:beforeAutospacing="0" w:after="0" w:afterAutospacing="0"/>
        <w:jc w:val="both"/>
      </w:pPr>
      <w:r w:rsidRPr="0027270C">
        <w:rPr>
          <w:rFonts w:ascii="Times New Roman" w:hAnsi="Times New Roman" w:cs="Times New Roman"/>
          <w:sz w:val="22"/>
          <w:szCs w:val="22"/>
        </w:rPr>
        <w:t>The expression of CD80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and CD86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in CD14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cells and the expression of </w:t>
      </w:r>
      <w:proofErr w:type="spellStart"/>
      <w:r w:rsidRPr="0027270C">
        <w:rPr>
          <w:rFonts w:ascii="Times New Roman" w:hAnsi="Times New Roman" w:cs="Times New Roman"/>
          <w:sz w:val="22"/>
          <w:szCs w:val="22"/>
        </w:rPr>
        <w:t>IFNγ</w:t>
      </w:r>
      <w:proofErr w:type="spellEnd"/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>, CD38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>, and Ki-67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in CD4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and CD8</w:t>
      </w:r>
      <w:r w:rsidRPr="0027270C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27270C">
        <w:rPr>
          <w:rFonts w:ascii="Times New Roman" w:hAnsi="Times New Roman" w:cs="Times New Roman"/>
          <w:sz w:val="22"/>
          <w:szCs w:val="22"/>
        </w:rPr>
        <w:t xml:space="preserve"> T-cell subsets were analyzed using the Fluorescence Minus One (FMO) strategy.</w:t>
      </w:r>
    </w:p>
    <w:p w:rsidR="005B3C5F" w:rsidRPr="00611374" w:rsidRDefault="00D4434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>
            <wp:extent cx="5274310" cy="7309485"/>
            <wp:effectExtent l="0" t="0" r="0" b="5715"/>
            <wp:docPr id="1184196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96011" name="图片 11841960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C5F" w:rsidRPr="0061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96"/>
    <w:rsid w:val="00001FAD"/>
    <w:rsid w:val="000021EE"/>
    <w:rsid w:val="00004F04"/>
    <w:rsid w:val="000160FB"/>
    <w:rsid w:val="00016C41"/>
    <w:rsid w:val="0002787A"/>
    <w:rsid w:val="00053D41"/>
    <w:rsid w:val="00063020"/>
    <w:rsid w:val="00080CF0"/>
    <w:rsid w:val="00082228"/>
    <w:rsid w:val="00082846"/>
    <w:rsid w:val="000A47DF"/>
    <w:rsid w:val="000A78CF"/>
    <w:rsid w:val="000C458E"/>
    <w:rsid w:val="000C6432"/>
    <w:rsid w:val="000E42F4"/>
    <w:rsid w:val="000E57DB"/>
    <w:rsid w:val="000E76F3"/>
    <w:rsid w:val="00102CFF"/>
    <w:rsid w:val="0011599C"/>
    <w:rsid w:val="001257AE"/>
    <w:rsid w:val="00132888"/>
    <w:rsid w:val="00133680"/>
    <w:rsid w:val="00137639"/>
    <w:rsid w:val="00190113"/>
    <w:rsid w:val="00190328"/>
    <w:rsid w:val="00191839"/>
    <w:rsid w:val="00192D01"/>
    <w:rsid w:val="001A660C"/>
    <w:rsid w:val="001B69BB"/>
    <w:rsid w:val="001B7FFA"/>
    <w:rsid w:val="001C36B0"/>
    <w:rsid w:val="001C77C9"/>
    <w:rsid w:val="001D3DE5"/>
    <w:rsid w:val="001D60E1"/>
    <w:rsid w:val="00203566"/>
    <w:rsid w:val="00204DDF"/>
    <w:rsid w:val="00205C67"/>
    <w:rsid w:val="0021385E"/>
    <w:rsid w:val="00215FAF"/>
    <w:rsid w:val="0023390C"/>
    <w:rsid w:val="0025522C"/>
    <w:rsid w:val="002608D4"/>
    <w:rsid w:val="0026346D"/>
    <w:rsid w:val="00263E62"/>
    <w:rsid w:val="00280A9B"/>
    <w:rsid w:val="00283496"/>
    <w:rsid w:val="002B3049"/>
    <w:rsid w:val="002C73D7"/>
    <w:rsid w:val="00307CD4"/>
    <w:rsid w:val="00326EA4"/>
    <w:rsid w:val="00343885"/>
    <w:rsid w:val="003457D2"/>
    <w:rsid w:val="00346821"/>
    <w:rsid w:val="00346C0E"/>
    <w:rsid w:val="00357A78"/>
    <w:rsid w:val="00370DAD"/>
    <w:rsid w:val="003718FA"/>
    <w:rsid w:val="0037721E"/>
    <w:rsid w:val="00377D7F"/>
    <w:rsid w:val="003823A5"/>
    <w:rsid w:val="00394C6C"/>
    <w:rsid w:val="003E0C4E"/>
    <w:rsid w:val="003E2B21"/>
    <w:rsid w:val="003E4413"/>
    <w:rsid w:val="003E7E90"/>
    <w:rsid w:val="003F50AA"/>
    <w:rsid w:val="00413C17"/>
    <w:rsid w:val="00424E15"/>
    <w:rsid w:val="00432274"/>
    <w:rsid w:val="00432F7E"/>
    <w:rsid w:val="004337F7"/>
    <w:rsid w:val="00465D50"/>
    <w:rsid w:val="00466C43"/>
    <w:rsid w:val="00476820"/>
    <w:rsid w:val="00476DA4"/>
    <w:rsid w:val="00476E08"/>
    <w:rsid w:val="00481539"/>
    <w:rsid w:val="004C5A05"/>
    <w:rsid w:val="004D0446"/>
    <w:rsid w:val="004D0F7C"/>
    <w:rsid w:val="005004FA"/>
    <w:rsid w:val="00535D84"/>
    <w:rsid w:val="005432E5"/>
    <w:rsid w:val="0054576A"/>
    <w:rsid w:val="00561997"/>
    <w:rsid w:val="00567F5B"/>
    <w:rsid w:val="00571841"/>
    <w:rsid w:val="005728E3"/>
    <w:rsid w:val="00590F68"/>
    <w:rsid w:val="005923E0"/>
    <w:rsid w:val="00596722"/>
    <w:rsid w:val="005A0F99"/>
    <w:rsid w:val="005A6AE8"/>
    <w:rsid w:val="005B3C5F"/>
    <w:rsid w:val="005B57D0"/>
    <w:rsid w:val="005D5405"/>
    <w:rsid w:val="005F5E29"/>
    <w:rsid w:val="005F6B7F"/>
    <w:rsid w:val="00603BCE"/>
    <w:rsid w:val="006065AB"/>
    <w:rsid w:val="00611374"/>
    <w:rsid w:val="00620B32"/>
    <w:rsid w:val="006219A5"/>
    <w:rsid w:val="00621E1C"/>
    <w:rsid w:val="0064053A"/>
    <w:rsid w:val="00640D2E"/>
    <w:rsid w:val="00643DE1"/>
    <w:rsid w:val="006558D6"/>
    <w:rsid w:val="00664AC9"/>
    <w:rsid w:val="006668B7"/>
    <w:rsid w:val="00671207"/>
    <w:rsid w:val="00677358"/>
    <w:rsid w:val="00685D5C"/>
    <w:rsid w:val="00692A50"/>
    <w:rsid w:val="006956D1"/>
    <w:rsid w:val="00696A4C"/>
    <w:rsid w:val="006A2DE0"/>
    <w:rsid w:val="006B7F1A"/>
    <w:rsid w:val="007472AC"/>
    <w:rsid w:val="007528DB"/>
    <w:rsid w:val="00757869"/>
    <w:rsid w:val="00784D22"/>
    <w:rsid w:val="00786888"/>
    <w:rsid w:val="007964F7"/>
    <w:rsid w:val="007B0CF2"/>
    <w:rsid w:val="007B3764"/>
    <w:rsid w:val="007B649C"/>
    <w:rsid w:val="007C3BF5"/>
    <w:rsid w:val="007D2DFD"/>
    <w:rsid w:val="007D70F1"/>
    <w:rsid w:val="008017C4"/>
    <w:rsid w:val="0081085D"/>
    <w:rsid w:val="00812673"/>
    <w:rsid w:val="008259FA"/>
    <w:rsid w:val="008266DB"/>
    <w:rsid w:val="008336AF"/>
    <w:rsid w:val="0084231F"/>
    <w:rsid w:val="0088391E"/>
    <w:rsid w:val="008A17DE"/>
    <w:rsid w:val="008B574B"/>
    <w:rsid w:val="008D427C"/>
    <w:rsid w:val="008D53AD"/>
    <w:rsid w:val="008E4431"/>
    <w:rsid w:val="008F5880"/>
    <w:rsid w:val="009148C0"/>
    <w:rsid w:val="009228AD"/>
    <w:rsid w:val="00934CA4"/>
    <w:rsid w:val="0095340C"/>
    <w:rsid w:val="00981FA9"/>
    <w:rsid w:val="0098403D"/>
    <w:rsid w:val="009A3FBF"/>
    <w:rsid w:val="009B1387"/>
    <w:rsid w:val="009B507E"/>
    <w:rsid w:val="009C1E6F"/>
    <w:rsid w:val="009C2CE1"/>
    <w:rsid w:val="009D3789"/>
    <w:rsid w:val="009E6EFB"/>
    <w:rsid w:val="009E78B4"/>
    <w:rsid w:val="009F1D33"/>
    <w:rsid w:val="00A070C5"/>
    <w:rsid w:val="00A119BA"/>
    <w:rsid w:val="00A236F8"/>
    <w:rsid w:val="00A241C9"/>
    <w:rsid w:val="00A26083"/>
    <w:rsid w:val="00A43CDE"/>
    <w:rsid w:val="00A52155"/>
    <w:rsid w:val="00A63F5F"/>
    <w:rsid w:val="00A64578"/>
    <w:rsid w:val="00A64F9A"/>
    <w:rsid w:val="00A865F6"/>
    <w:rsid w:val="00AA29C0"/>
    <w:rsid w:val="00AA5380"/>
    <w:rsid w:val="00AF79D2"/>
    <w:rsid w:val="00B11D12"/>
    <w:rsid w:val="00B130AA"/>
    <w:rsid w:val="00B229D8"/>
    <w:rsid w:val="00B45D20"/>
    <w:rsid w:val="00B54140"/>
    <w:rsid w:val="00B5469D"/>
    <w:rsid w:val="00B67EB4"/>
    <w:rsid w:val="00B73C3B"/>
    <w:rsid w:val="00B761E0"/>
    <w:rsid w:val="00B77144"/>
    <w:rsid w:val="00B94FB6"/>
    <w:rsid w:val="00BA3AE3"/>
    <w:rsid w:val="00BA6DF7"/>
    <w:rsid w:val="00BB4B48"/>
    <w:rsid w:val="00BD1060"/>
    <w:rsid w:val="00BE47F8"/>
    <w:rsid w:val="00BF09AE"/>
    <w:rsid w:val="00C17BEB"/>
    <w:rsid w:val="00C30B84"/>
    <w:rsid w:val="00C829B9"/>
    <w:rsid w:val="00CA14EC"/>
    <w:rsid w:val="00CA52D2"/>
    <w:rsid w:val="00CB0699"/>
    <w:rsid w:val="00CB59E0"/>
    <w:rsid w:val="00CD434A"/>
    <w:rsid w:val="00CD7D77"/>
    <w:rsid w:val="00CE3966"/>
    <w:rsid w:val="00D00C26"/>
    <w:rsid w:val="00D116B0"/>
    <w:rsid w:val="00D170C2"/>
    <w:rsid w:val="00D266B0"/>
    <w:rsid w:val="00D44346"/>
    <w:rsid w:val="00D44775"/>
    <w:rsid w:val="00D566D8"/>
    <w:rsid w:val="00D66209"/>
    <w:rsid w:val="00D962E7"/>
    <w:rsid w:val="00DA0AC0"/>
    <w:rsid w:val="00DB0597"/>
    <w:rsid w:val="00DB38A1"/>
    <w:rsid w:val="00DB3E2A"/>
    <w:rsid w:val="00DB45B1"/>
    <w:rsid w:val="00DB4BCD"/>
    <w:rsid w:val="00DC2967"/>
    <w:rsid w:val="00DD05B4"/>
    <w:rsid w:val="00E174F3"/>
    <w:rsid w:val="00E52E96"/>
    <w:rsid w:val="00E6451C"/>
    <w:rsid w:val="00E7170C"/>
    <w:rsid w:val="00E742C8"/>
    <w:rsid w:val="00E74656"/>
    <w:rsid w:val="00ED6F0F"/>
    <w:rsid w:val="00EE0E9B"/>
    <w:rsid w:val="00EF3F7C"/>
    <w:rsid w:val="00F11151"/>
    <w:rsid w:val="00F11E3B"/>
    <w:rsid w:val="00F24BEE"/>
    <w:rsid w:val="00F263B5"/>
    <w:rsid w:val="00F27CC4"/>
    <w:rsid w:val="00F6141C"/>
    <w:rsid w:val="00F82F82"/>
    <w:rsid w:val="00F94DE1"/>
    <w:rsid w:val="00F9574A"/>
    <w:rsid w:val="00FA3068"/>
    <w:rsid w:val="00FB019A"/>
    <w:rsid w:val="00FB064C"/>
    <w:rsid w:val="00FC6AD7"/>
    <w:rsid w:val="00FD19BA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661E4D2-DCE4-A24D-AB51-3EC49438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96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28349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49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49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496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496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496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496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496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49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49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49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49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283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49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283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49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283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49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6113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吴月</dc:creator>
  <cp:keywords/>
  <dc:description/>
  <cp:lastModifiedBy>吴月</cp:lastModifiedBy>
  <cp:revision>8</cp:revision>
  <dcterms:created xsi:type="dcterms:W3CDTF">2025-04-06T23:53:00Z</dcterms:created>
  <dcterms:modified xsi:type="dcterms:W3CDTF">2025-05-08T12:04:00Z</dcterms:modified>
</cp:coreProperties>
</file>