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D644" w14:textId="77777777" w:rsidR="002A1204" w:rsidRDefault="002A1204" w:rsidP="002A1204">
      <w:pPr>
        <w:spacing w:line="480" w:lineRule="auto"/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19F3D4C2" wp14:editId="3A35D5F1">
            <wp:extent cx="2592000" cy="19440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igsublaia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 xml:space="preserve"> </w:t>
      </w:r>
      <w:r>
        <w:rPr>
          <w:noProof/>
        </w:rPr>
        <w:drawing>
          <wp:inline distT="0" distB="0" distL="0" distR="0" wp14:anchorId="3E5D529F" wp14:editId="1D376FF6">
            <wp:extent cx="2592000" cy="1940400"/>
            <wp:effectExtent l="0" t="0" r="0" b="3175"/>
            <wp:docPr id="48" name="图片 48" descr="C:\Users\Andrew\AppData\Local\Microsoft\Windows\INetCache\Content.Word\figsublaia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\AppData\Local\Microsoft\Windows\INetCache\Content.Word\figsublaia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9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C40C" w14:textId="77777777" w:rsidR="002A1204" w:rsidRPr="00284B05" w:rsidRDefault="002A1204" w:rsidP="002A1204">
      <w:pPr>
        <w:spacing w:line="480" w:lineRule="auto"/>
        <w:jc w:val="left"/>
        <w:rPr>
          <w:rFonts w:ascii="Times New Roman" w:hAnsi="Times New Roman" w:cs="Times New Roman"/>
        </w:rPr>
      </w:pPr>
      <w:r w:rsidRPr="007E2584">
        <w:rPr>
          <w:rFonts w:ascii="Times New Roman" w:hAnsi="Times New Roman" w:cs="Times New Roman"/>
        </w:rPr>
        <w:t xml:space="preserve">Fig. </w:t>
      </w:r>
      <w:r>
        <w:rPr>
          <w:rFonts w:ascii="Times New Roman" w:hAnsi="Times New Roman" w:cs="Times New Roman" w:hint="eastAsia"/>
        </w:rPr>
        <w:t>S</w:t>
      </w:r>
      <w:r w:rsidRPr="007E25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</w:t>
      </w:r>
      <w:r w:rsidRPr="007E2584">
        <w:rPr>
          <w:rFonts w:ascii="Times New Roman" w:hAnsi="Times New Roman" w:cs="Times New Roman"/>
        </w:rPr>
        <w:t>he</w:t>
      </w:r>
      <w:proofErr w:type="gramEnd"/>
      <w:r w:rsidRPr="007E2584">
        <w:rPr>
          <w:rFonts w:ascii="Times New Roman" w:hAnsi="Times New Roman" w:cs="Times New Roman"/>
        </w:rPr>
        <w:t xml:space="preserve"> greening trend of LAI (</w:t>
      </w:r>
      <w:r>
        <w:rPr>
          <w:rFonts w:ascii="Times New Roman" w:hAnsi="Times New Roman" w:cs="Times New Roman" w:hint="eastAsia"/>
        </w:rPr>
        <w:t>l</w:t>
      </w:r>
      <w:r w:rsidRPr="007E2584">
        <w:rPr>
          <w:rFonts w:ascii="Times New Roman" w:hAnsi="Times New Roman" w:cs="Times New Roman"/>
        </w:rPr>
        <w:t xml:space="preserve">eaf </w:t>
      </w:r>
      <w:r>
        <w:rPr>
          <w:rFonts w:ascii="Times New Roman" w:hAnsi="Times New Roman" w:cs="Times New Roman" w:hint="eastAsia"/>
        </w:rPr>
        <w:t>a</w:t>
      </w:r>
      <w:r w:rsidRPr="007E2584">
        <w:rPr>
          <w:rFonts w:ascii="Times New Roman" w:hAnsi="Times New Roman" w:cs="Times New Roman"/>
        </w:rPr>
        <w:t xml:space="preserve">rea </w:t>
      </w:r>
      <w:r>
        <w:rPr>
          <w:rFonts w:ascii="Times New Roman" w:hAnsi="Times New Roman" w:cs="Times New Roman" w:hint="eastAsia"/>
        </w:rPr>
        <w:t>i</w:t>
      </w:r>
      <w:r w:rsidRPr="007E2584">
        <w:rPr>
          <w:rFonts w:ascii="Times New Roman" w:hAnsi="Times New Roman" w:cs="Times New Roman"/>
        </w:rPr>
        <w:t xml:space="preserve">ndex) identified through a linear fitted model (a) and the Non-parametric Mann-Kendall Test (b). The slopes derived from the analysis are displayed in Fig. </w:t>
      </w:r>
      <w:r>
        <w:rPr>
          <w:rFonts w:ascii="Times New Roman" w:hAnsi="Times New Roman" w:cs="Times New Roman" w:hint="eastAsia"/>
        </w:rPr>
        <w:t>S</w:t>
      </w:r>
      <w:r w:rsidRPr="007E2584">
        <w:rPr>
          <w:rFonts w:ascii="Times New Roman" w:hAnsi="Times New Roman" w:cs="Times New Roman"/>
        </w:rPr>
        <w:t>1a, while Kendall's τ (</w:t>
      </w:r>
      <w:r w:rsidRPr="005641A8">
        <w:rPr>
          <w:rFonts w:ascii="Times New Roman" w:hAnsi="Times New Roman" w:cs="Times New Roman" w:hint="eastAsia"/>
          <w:i/>
        </w:rPr>
        <w:t>u</w:t>
      </w:r>
      <w:r w:rsidRPr="007E2584">
        <w:rPr>
          <w:rFonts w:ascii="Times New Roman" w:hAnsi="Times New Roman" w:cs="Times New Roman"/>
        </w:rPr>
        <w:t xml:space="preserve">) values are presented in Fig. </w:t>
      </w:r>
      <w:r>
        <w:rPr>
          <w:rFonts w:ascii="Times New Roman" w:hAnsi="Times New Roman" w:cs="Times New Roman" w:hint="eastAsia"/>
        </w:rPr>
        <w:t>S</w:t>
      </w:r>
      <w:r w:rsidRPr="007E2584">
        <w:rPr>
          <w:rFonts w:ascii="Times New Roman" w:hAnsi="Times New Roman" w:cs="Times New Roman"/>
        </w:rPr>
        <w:t>1b. The dashed lines C</w:t>
      </w:r>
      <w:r w:rsidRPr="007E2584">
        <w:rPr>
          <w:rFonts w:ascii="Times New Roman" w:hAnsi="Times New Roman" w:cs="Times New Roman"/>
          <w:vertAlign w:val="subscript"/>
        </w:rPr>
        <w:t>1</w:t>
      </w:r>
      <w:r w:rsidRPr="007E2584">
        <w:rPr>
          <w:rFonts w:ascii="Times New Roman" w:hAnsi="Times New Roman" w:cs="Times New Roman"/>
        </w:rPr>
        <w:t xml:space="preserve"> and C</w:t>
      </w:r>
      <w:r w:rsidRPr="007E2584">
        <w:rPr>
          <w:rFonts w:ascii="Times New Roman" w:hAnsi="Times New Roman" w:cs="Times New Roman"/>
          <w:vertAlign w:val="subscript"/>
        </w:rPr>
        <w:t>2</w:t>
      </w:r>
      <w:r w:rsidRPr="007E2584">
        <w:rPr>
          <w:rFonts w:ascii="Times New Roman" w:hAnsi="Times New Roman" w:cs="Times New Roman"/>
        </w:rPr>
        <w:t xml:space="preserve"> represent the 95% confidence intervals, respectively.</w:t>
      </w:r>
    </w:p>
    <w:p w14:paraId="7DFBD5ED" w14:textId="77777777" w:rsidR="002A1204" w:rsidRDefault="002A1204" w:rsidP="002A1204">
      <w:pPr>
        <w:spacing w:line="480" w:lineRule="auto"/>
        <w:jc w:val="lef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  <w:noProof/>
        </w:rPr>
        <w:drawing>
          <wp:inline distT="0" distB="0" distL="0" distR="0" wp14:anchorId="72CEEDCE" wp14:editId="0785F5F2">
            <wp:extent cx="2592000" cy="1940400"/>
            <wp:effectExtent l="0" t="0" r="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suba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39EC">
        <w:rPr>
          <w:rFonts w:asciiTheme="minorEastAsia" w:hAnsiTheme="minorEastAsia" w:cs="Times New Roman"/>
          <w:noProof/>
        </w:rPr>
        <w:t xml:space="preserve"> </w:t>
      </w:r>
      <w:r>
        <w:rPr>
          <w:rFonts w:asciiTheme="minorEastAsia" w:hAnsiTheme="minorEastAsia" w:cs="Times New Roman"/>
          <w:noProof/>
        </w:rPr>
        <w:drawing>
          <wp:inline distT="0" distB="0" distL="0" distR="0" wp14:anchorId="3938ED00" wp14:editId="57E8F9A8">
            <wp:extent cx="2592000" cy="1944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igsubb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Times New Roman" w:hint="eastAsia"/>
          <w:noProof/>
        </w:rPr>
        <w:drawing>
          <wp:inline distT="0" distB="0" distL="0" distR="0" wp14:anchorId="1FBE8803" wp14:editId="6B7496BB">
            <wp:extent cx="2592000" cy="1944000"/>
            <wp:effectExtent l="0" t="0" r="889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gsubc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Times New Roman" w:hint="eastAsia"/>
          <w:noProof/>
        </w:rPr>
        <w:drawing>
          <wp:inline distT="0" distB="0" distL="0" distR="0" wp14:anchorId="72C77440" wp14:editId="68C39FE0">
            <wp:extent cx="2592000" cy="19440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gsube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Times New Roman" w:hint="eastAsia"/>
          <w:noProof/>
        </w:rPr>
        <w:lastRenderedPageBreak/>
        <w:drawing>
          <wp:inline distT="0" distB="0" distL="0" distR="0" wp14:anchorId="33D9527B" wp14:editId="333E070F">
            <wp:extent cx="2592000" cy="19440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gsube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CF92" w14:textId="77777777" w:rsidR="002A1204" w:rsidRDefault="002A1204" w:rsidP="002A1204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S2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temporal trends for average </w:t>
      </w:r>
      <w:r w:rsidRPr="00976DF7">
        <w:rPr>
          <w:rFonts w:ascii="Times New Roman" w:hAnsi="Times New Roman" w:cs="Times New Roman"/>
          <w:i/>
        </w:rPr>
        <w:t>ET</w:t>
      </w:r>
      <w:r>
        <w:rPr>
          <w:rFonts w:ascii="Times New Roman" w:hAnsi="Times New Roman" w:cs="Times New Roman"/>
        </w:rPr>
        <w:t xml:space="preserve"> (a), </w:t>
      </w:r>
      <w:r w:rsidRPr="00976DF7">
        <w:rPr>
          <w:rFonts w:ascii="Times New Roman" w:hAnsi="Times New Roman" w:cs="Times New Roman" w:hint="eastAsia"/>
          <w:i/>
        </w:rPr>
        <w:t>T</w:t>
      </w:r>
      <w:r w:rsidRPr="00772E7C">
        <w:rPr>
          <w:rFonts w:ascii="Times New Roman" w:hAnsi="Times New Roman" w:cs="Times New Roman"/>
          <w:vertAlign w:val="subscript"/>
        </w:rPr>
        <w:t>a</w:t>
      </w:r>
      <w:r w:rsidRPr="001B6D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(b), </w:t>
      </w:r>
      <w:r w:rsidRPr="000D5985">
        <w:rPr>
          <w:rFonts w:ascii="Times New Roman" w:hAnsi="Times New Roman" w:cs="Times New Roman"/>
          <w:i/>
        </w:rPr>
        <w:t>Pre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C37D3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c</w:t>
      </w:r>
      <w:r w:rsidRPr="00C37D3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6C5FD4">
        <w:rPr>
          <w:rFonts w:ascii="Times New Roman" w:hAnsi="Times New Roman" w:cs="Times New Roman" w:hint="eastAsia"/>
          <w:i/>
          <w:sz w:val="20"/>
          <w:szCs w:val="20"/>
        </w:rPr>
        <w:t>S</w:t>
      </w:r>
      <w:r w:rsidRPr="00772E7C">
        <w:rPr>
          <w:rFonts w:ascii="Times New Roman" w:hAnsi="Times New Roman" w:cs="Times New Roman"/>
          <w:sz w:val="20"/>
          <w:szCs w:val="20"/>
          <w:vertAlign w:val="subscript"/>
        </w:rPr>
        <w:t>m</w:t>
      </w:r>
      <w:proofErr w:type="spellEnd"/>
      <w:r>
        <w:rPr>
          <w:rFonts w:ascii="Times New Roman" w:hAnsi="Times New Roman" w:cs="Times New Roman"/>
        </w:rPr>
        <w:t xml:space="preserve"> (d), and </w:t>
      </w:r>
      <w:r w:rsidRPr="00976DF7">
        <w:rPr>
          <w:rFonts w:ascii="Times New Roman" w:hAnsi="Times New Roman" w:cs="Times New Roman"/>
          <w:i/>
        </w:rPr>
        <w:t>R</w:t>
      </w:r>
      <w:r w:rsidRPr="00772E7C"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(e) during the growing season (from May to September). Robust average of ET </w:t>
      </w:r>
      <w:r>
        <w:rPr>
          <w:rFonts w:ascii="Times New Roman" w:hAnsi="Times New Roman" w:cs="Times New Roman" w:hint="eastAsia"/>
        </w:rPr>
        <w:t xml:space="preserve">was </w:t>
      </w:r>
      <w:r>
        <w:rPr>
          <w:rFonts w:ascii="Times New Roman" w:hAnsi="Times New Roman" w:cs="Times New Roman"/>
        </w:rPr>
        <w:t xml:space="preserve">deduced from the </w:t>
      </w:r>
      <w:r>
        <w:rPr>
          <w:rFonts w:ascii="Times New Roman" w:hAnsi="Times New Roman" w:cs="Times New Roman" w:hint="eastAsia"/>
        </w:rPr>
        <w:t xml:space="preserve">ET product of the </w:t>
      </w:r>
      <w:r w:rsidRPr="00A024D7">
        <w:rPr>
          <w:rFonts w:ascii="Times New Roman" w:hAnsi="Times New Roman" w:cs="Times New Roman"/>
          <w:sz w:val="20"/>
          <w:szCs w:val="20"/>
        </w:rPr>
        <w:t>GLEAM</w:t>
      </w:r>
      <w:r>
        <w:rPr>
          <w:rFonts w:ascii="Times New Roman" w:hAnsi="Times New Roman" w:cs="Times New Roman" w:hint="eastAsia"/>
          <w:sz w:val="20"/>
          <w:szCs w:val="20"/>
        </w:rPr>
        <w:t xml:space="preserve">, GLDAS, and GLASS. </w:t>
      </w:r>
    </w:p>
    <w:p w14:paraId="6E09F239" w14:textId="77777777" w:rsidR="002A1204" w:rsidRPr="005A679C" w:rsidRDefault="002A1204" w:rsidP="002A1204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E9E5AEA" w14:textId="77777777" w:rsidR="002A1204" w:rsidRDefault="002A1204" w:rsidP="002A1204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0" distR="0" wp14:anchorId="6DA1A423" wp14:editId="6D22BCD0">
            <wp:extent cx="2974063" cy="236410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8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" t="8546" r="38199" b="7634"/>
                    <a:stretch/>
                  </pic:blipFill>
                  <pic:spPr bwMode="auto">
                    <a:xfrm>
                      <a:off x="0" y="0"/>
                      <a:ext cx="2975902" cy="2365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26D31" w14:textId="77777777" w:rsidR="002A1204" w:rsidRDefault="002A1204" w:rsidP="002A1204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Fig. S3 Shift of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 w:hint="eastAsia"/>
          <w:sz w:val="20"/>
          <w:szCs w:val="20"/>
        </w:rPr>
        <w:t xml:space="preserve"> equilibrium vegetation cover and soil moisture with alteration of </w:t>
      </w:r>
      <w:r>
        <w:rPr>
          <w:rFonts w:ascii="Times New Roman" w:hAnsi="Times New Roman" w:cs="Times New Roman"/>
          <w:sz w:val="20"/>
          <w:szCs w:val="20"/>
        </w:rPr>
        <w:t>climate</w:t>
      </w:r>
      <w:r>
        <w:rPr>
          <w:rFonts w:ascii="Times New Roman" w:hAnsi="Times New Roman" w:cs="Times New Roman" w:hint="eastAsia"/>
          <w:sz w:val="20"/>
          <w:szCs w:val="20"/>
        </w:rPr>
        <w:t xml:space="preserve"> regimes. Period 1 represents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 w:hint="eastAsia"/>
          <w:sz w:val="20"/>
          <w:szCs w:val="20"/>
        </w:rPr>
        <w:t xml:space="preserve"> original </w:t>
      </w:r>
      <w:r>
        <w:rPr>
          <w:rFonts w:ascii="Times New Roman" w:hAnsi="Times New Roman" w:cs="Times New Roman"/>
          <w:sz w:val="20"/>
          <w:szCs w:val="20"/>
        </w:rPr>
        <w:t>climate</w:t>
      </w:r>
      <w:r>
        <w:rPr>
          <w:rFonts w:ascii="Times New Roman" w:hAnsi="Times New Roman" w:cs="Times New Roman" w:hint="eastAsia"/>
          <w:sz w:val="20"/>
          <w:szCs w:val="20"/>
        </w:rPr>
        <w:t xml:space="preserve"> regime; and Period 2 represents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warming</w:t>
      </w:r>
      <w:r>
        <w:rPr>
          <w:rFonts w:ascii="Times New Roman" w:hAnsi="Times New Roman" w:cs="Times New Roman" w:hint="eastAsia"/>
          <w:sz w:val="20"/>
          <w:szCs w:val="20"/>
        </w:rPr>
        <w:t xml:space="preserve"> and wetting </w:t>
      </w:r>
      <w:r>
        <w:rPr>
          <w:rFonts w:ascii="Times New Roman" w:hAnsi="Times New Roman" w:cs="Times New Roman"/>
          <w:sz w:val="20"/>
          <w:szCs w:val="20"/>
        </w:rPr>
        <w:t>climate</w:t>
      </w:r>
      <w:r>
        <w:rPr>
          <w:rFonts w:ascii="Times New Roman" w:hAnsi="Times New Roman" w:cs="Times New Roman" w:hint="eastAsia"/>
          <w:sz w:val="20"/>
          <w:szCs w:val="20"/>
        </w:rPr>
        <w:t xml:space="preserve"> regimes. </w:t>
      </w:r>
      <w:r>
        <w:rPr>
          <w:rFonts w:ascii="Times New Roman" w:hAnsi="Times New Roman" w:cs="Times New Roman"/>
          <w:sz w:val="20"/>
          <w:szCs w:val="20"/>
        </w:rPr>
        <w:t>Ecosystem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states are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classified</w:t>
      </w:r>
      <w:r>
        <w:rPr>
          <w:rFonts w:ascii="Times New Roman" w:hAnsi="Times New Roman" w:cs="Times New Roman" w:hint="eastAsia"/>
          <w:sz w:val="20"/>
          <w:szCs w:val="20"/>
        </w:rPr>
        <w:t xml:space="preserve"> into three types in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 w:hint="eastAsia"/>
          <w:sz w:val="20"/>
          <w:szCs w:val="20"/>
        </w:rPr>
        <w:t xml:space="preserve"> two periods: lagged state, equilibrium state, and over-</w:t>
      </w:r>
      <w:r>
        <w:rPr>
          <w:rFonts w:ascii="Times New Roman" w:hAnsi="Times New Roman" w:cs="Times New Roman"/>
          <w:sz w:val="20"/>
          <w:szCs w:val="20"/>
        </w:rPr>
        <w:t>recovery</w:t>
      </w:r>
      <w:r>
        <w:rPr>
          <w:rFonts w:ascii="Times New Roman" w:hAnsi="Times New Roman" w:cs="Times New Roman" w:hint="eastAsia"/>
          <w:sz w:val="20"/>
          <w:szCs w:val="20"/>
        </w:rPr>
        <w:t xml:space="preserve"> state (after </w:t>
      </w:r>
      <w:r w:rsidRPr="009F40E4">
        <w:rPr>
          <w:rFonts w:ascii="Times New Roman" w:hAnsi="Times New Roman" w:cs="Times New Roman" w:hint="eastAsia"/>
          <w:color w:val="0070C0"/>
          <w:sz w:val="20"/>
          <w:szCs w:val="20"/>
        </w:rPr>
        <w:t>Zhang et al., 2018</w:t>
      </w:r>
      <w:r>
        <w:rPr>
          <w:rFonts w:ascii="Times New Roman" w:hAnsi="Times New Roman" w:cs="Times New Roman" w:hint="eastAsia"/>
          <w:sz w:val="20"/>
          <w:szCs w:val="20"/>
        </w:rPr>
        <w:t>).</w:t>
      </w:r>
    </w:p>
    <w:p w14:paraId="23A2A404" w14:textId="77777777" w:rsidR="002A1204" w:rsidRDefault="002A1204">
      <w:pPr>
        <w:rPr>
          <w:b/>
        </w:rPr>
      </w:pPr>
    </w:p>
    <w:p w14:paraId="283CC24E" w14:textId="2858B55E" w:rsidR="008B0B66" w:rsidRPr="00E3725B" w:rsidRDefault="002A1204">
      <w:pPr>
        <w:rPr>
          <w:rFonts w:ascii="Times New Roman" w:hAnsi="Times New Roman" w:cs="Times New Roman"/>
          <w:b/>
          <w:sz w:val="20"/>
          <w:szCs w:val="20"/>
        </w:rPr>
      </w:pPr>
      <w:r w:rsidRPr="00E3725B">
        <w:rPr>
          <w:rFonts w:ascii="Times New Roman" w:hAnsi="Times New Roman" w:cs="Times New Roman"/>
          <w:b/>
          <w:sz w:val="20"/>
          <w:szCs w:val="20"/>
        </w:rPr>
        <w:t>References:</w:t>
      </w:r>
    </w:p>
    <w:p w14:paraId="6E32A3B9" w14:textId="31BBC0EC" w:rsidR="00D80243" w:rsidRPr="00E3725B" w:rsidRDefault="00D80243">
      <w:pPr>
        <w:rPr>
          <w:rFonts w:ascii="Times New Roman" w:hAnsi="Times New Roman" w:cs="Times New Roman"/>
          <w:b/>
          <w:sz w:val="20"/>
          <w:szCs w:val="20"/>
        </w:rPr>
      </w:pPr>
      <w:r w:rsidRPr="00E3725B">
        <w:rPr>
          <w:rFonts w:ascii="Times New Roman" w:hAnsi="Times New Roman" w:cs="Times New Roman"/>
          <w:kern w:val="0"/>
          <w:sz w:val="20"/>
          <w:szCs w:val="20"/>
        </w:rPr>
        <w:t xml:space="preserve">Zhang, S., </w:t>
      </w:r>
      <w:r w:rsidRPr="00E3725B">
        <w:rPr>
          <w:rFonts w:ascii="Times New Roman" w:hAnsi="Times New Roman" w:cs="Times New Roman"/>
          <w:kern w:val="0"/>
          <w:sz w:val="20"/>
          <w:szCs w:val="20"/>
        </w:rPr>
        <w:t>et al.</w:t>
      </w:r>
      <w:r w:rsidRPr="00E3725B">
        <w:rPr>
          <w:rFonts w:ascii="Times New Roman" w:hAnsi="Times New Roman" w:cs="Times New Roman"/>
          <w:kern w:val="0"/>
          <w:sz w:val="20"/>
          <w:szCs w:val="20"/>
        </w:rPr>
        <w:t xml:space="preserve"> Excessive Afforestation and Soil Drying on China's Loess Plateau. </w:t>
      </w:r>
      <w:r w:rsidRPr="00E3725B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Journal of Geophysical Research: </w:t>
      </w:r>
      <w:proofErr w:type="spellStart"/>
      <w:r w:rsidRPr="00E3725B">
        <w:rPr>
          <w:rFonts w:ascii="Times New Roman" w:hAnsi="Times New Roman" w:cs="Times New Roman"/>
          <w:i/>
          <w:iCs/>
          <w:kern w:val="0"/>
          <w:sz w:val="20"/>
          <w:szCs w:val="20"/>
        </w:rPr>
        <w:t>Biogeosciences</w:t>
      </w:r>
      <w:proofErr w:type="spellEnd"/>
      <w:r w:rsidRPr="00E3725B">
        <w:rPr>
          <w:rFonts w:ascii="Times New Roman" w:hAnsi="Times New Roman" w:cs="Times New Roman"/>
          <w:i/>
          <w:iCs/>
          <w:kern w:val="0"/>
          <w:sz w:val="20"/>
          <w:szCs w:val="20"/>
        </w:rPr>
        <w:t>,</w:t>
      </w:r>
      <w:r w:rsidRPr="00E3725B">
        <w:rPr>
          <w:rFonts w:ascii="Times New Roman" w:hAnsi="Times New Roman" w:cs="Times New Roman"/>
          <w:b/>
          <w:iCs/>
          <w:kern w:val="0"/>
          <w:sz w:val="20"/>
          <w:szCs w:val="20"/>
        </w:rPr>
        <w:t xml:space="preserve"> 123</w:t>
      </w:r>
      <w:r w:rsidRPr="00E3725B">
        <w:rPr>
          <w:rFonts w:ascii="Times New Roman" w:hAnsi="Times New Roman" w:cs="Times New Roman"/>
          <w:kern w:val="0"/>
          <w:sz w:val="20"/>
          <w:szCs w:val="20"/>
        </w:rPr>
        <w:t xml:space="preserve">(3), 923-935 (2018). </w:t>
      </w:r>
      <w:bookmarkStart w:id="0" w:name="_GoBack"/>
      <w:bookmarkEnd w:id="0"/>
    </w:p>
    <w:sectPr w:rsidR="00D80243" w:rsidRPr="00E37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20C3" w14:textId="77777777" w:rsidR="00FD1B7A" w:rsidRDefault="00FD1B7A" w:rsidP="002A1204">
      <w:r>
        <w:separator/>
      </w:r>
    </w:p>
  </w:endnote>
  <w:endnote w:type="continuationSeparator" w:id="0">
    <w:p w14:paraId="0E037A45" w14:textId="77777777" w:rsidR="00FD1B7A" w:rsidRDefault="00FD1B7A" w:rsidP="002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40145" w14:textId="77777777" w:rsidR="00FD1B7A" w:rsidRDefault="00FD1B7A" w:rsidP="002A1204">
      <w:r>
        <w:separator/>
      </w:r>
    </w:p>
  </w:footnote>
  <w:footnote w:type="continuationSeparator" w:id="0">
    <w:p w14:paraId="196E3AC8" w14:textId="77777777" w:rsidR="00FD1B7A" w:rsidRDefault="00FD1B7A" w:rsidP="002A1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4479"/>
    <w:rsid w:val="002A1204"/>
    <w:rsid w:val="00452B78"/>
    <w:rsid w:val="008B0B66"/>
    <w:rsid w:val="00D80243"/>
    <w:rsid w:val="00E3725B"/>
    <w:rsid w:val="00F6447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25931"/>
  <w15:chartTrackingRefBased/>
  <w15:docId w15:val="{716E8543-94B9-4EB0-9389-2F8B7D2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2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image" Target="media/image7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5</cp:revision>
  <dcterms:created xsi:type="dcterms:W3CDTF">2025-05-06T06:43:00Z</dcterms:created>
  <dcterms:modified xsi:type="dcterms:W3CDTF">2025-05-06T06:45:00Z</dcterms:modified>
</cp:coreProperties>
</file>