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687D1" w14:textId="7A1ED316" w:rsidR="00A20F6F" w:rsidRPr="00B073C5" w:rsidRDefault="00A20F6F" w:rsidP="00AF51D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073C5">
        <w:rPr>
          <w:rFonts w:ascii="Times New Roman" w:hAnsi="Times New Roman" w:cs="Times New Roman"/>
          <w:sz w:val="24"/>
          <w:szCs w:val="24"/>
        </w:rPr>
        <w:t xml:space="preserve">eTable </w:t>
      </w:r>
      <w:r w:rsidR="007C132F">
        <w:rPr>
          <w:rFonts w:ascii="Times New Roman" w:hAnsi="Times New Roman" w:cs="Times New Roman"/>
          <w:sz w:val="24"/>
          <w:szCs w:val="24"/>
        </w:rPr>
        <w:t>3</w:t>
      </w:r>
      <w:r w:rsidRPr="00B073C5">
        <w:rPr>
          <w:rFonts w:ascii="Times New Roman" w:hAnsi="Times New Roman" w:cs="Times New Roman"/>
          <w:sz w:val="24"/>
          <w:szCs w:val="24"/>
        </w:rPr>
        <w:t>. Other covariates in the multivariable model 1 (Table 4)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"/>
        <w:gridCol w:w="5296"/>
        <w:gridCol w:w="2546"/>
        <w:gridCol w:w="941"/>
      </w:tblGrid>
      <w:tr w:rsidR="00A20F6F" w:rsidRPr="00B073C5" w14:paraId="5C21BB37" w14:textId="77777777" w:rsidTr="00735D03">
        <w:trPr>
          <w:trHeight w:val="70"/>
        </w:trPr>
        <w:tc>
          <w:tcPr>
            <w:tcW w:w="5529" w:type="dxa"/>
            <w:gridSpan w:val="2"/>
            <w:vMerge w:val="restart"/>
            <w:tcBorders>
              <w:top w:val="double" w:sz="4" w:space="0" w:color="auto"/>
            </w:tcBorders>
            <w:vAlign w:val="center"/>
          </w:tcPr>
          <w:p w14:paraId="26453BDD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546" w:type="dxa"/>
            <w:tcBorders>
              <w:top w:val="double" w:sz="4" w:space="0" w:color="auto"/>
              <w:bottom w:val="single" w:sz="4" w:space="0" w:color="auto"/>
            </w:tcBorders>
          </w:tcPr>
          <w:p w14:paraId="49164615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Multivariable model</w:t>
            </w:r>
          </w:p>
        </w:tc>
        <w:tc>
          <w:tcPr>
            <w:tcW w:w="941" w:type="dxa"/>
            <w:vMerge w:val="restart"/>
            <w:tcBorders>
              <w:top w:val="double" w:sz="4" w:space="0" w:color="auto"/>
            </w:tcBorders>
            <w:vAlign w:val="center"/>
          </w:tcPr>
          <w:p w14:paraId="768B6154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A20F6F" w:rsidRPr="00B073C5" w14:paraId="0FAE1642" w14:textId="77777777" w:rsidTr="00735D03">
        <w:trPr>
          <w:trHeight w:val="70"/>
        </w:trPr>
        <w:tc>
          <w:tcPr>
            <w:tcW w:w="5529" w:type="dxa"/>
            <w:gridSpan w:val="2"/>
            <w:vMerge/>
            <w:tcBorders>
              <w:bottom w:val="double" w:sz="4" w:space="0" w:color="auto"/>
            </w:tcBorders>
          </w:tcPr>
          <w:p w14:paraId="151815CF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4" w:space="0" w:color="auto"/>
              <w:bottom w:val="double" w:sz="4" w:space="0" w:color="auto"/>
            </w:tcBorders>
          </w:tcPr>
          <w:p w14:paraId="58095E18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HR (95% CI)</w:t>
            </w:r>
          </w:p>
        </w:tc>
        <w:tc>
          <w:tcPr>
            <w:tcW w:w="941" w:type="dxa"/>
            <w:vMerge/>
            <w:tcBorders>
              <w:bottom w:val="double" w:sz="4" w:space="0" w:color="auto"/>
            </w:tcBorders>
          </w:tcPr>
          <w:p w14:paraId="7A6BABE3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2E42A341" w14:textId="77777777" w:rsidTr="00735D03">
        <w:tc>
          <w:tcPr>
            <w:tcW w:w="5529" w:type="dxa"/>
            <w:gridSpan w:val="2"/>
            <w:tcBorders>
              <w:top w:val="double" w:sz="4" w:space="0" w:color="auto"/>
            </w:tcBorders>
          </w:tcPr>
          <w:p w14:paraId="24989FF2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Age, year</w:t>
            </w:r>
          </w:p>
        </w:tc>
        <w:tc>
          <w:tcPr>
            <w:tcW w:w="2546" w:type="dxa"/>
            <w:tcBorders>
              <w:top w:val="double" w:sz="4" w:space="0" w:color="auto"/>
            </w:tcBorders>
          </w:tcPr>
          <w:p w14:paraId="0E3CC2B6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1.04 (1.03, 1.04)</w:t>
            </w:r>
          </w:p>
        </w:tc>
        <w:tc>
          <w:tcPr>
            <w:tcW w:w="941" w:type="dxa"/>
            <w:tcBorders>
              <w:top w:val="double" w:sz="4" w:space="0" w:color="auto"/>
            </w:tcBorders>
          </w:tcPr>
          <w:p w14:paraId="4C0671A5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20F6F" w:rsidRPr="00B073C5" w14:paraId="4B25CD3B" w14:textId="77777777" w:rsidTr="00735D03">
        <w:trPr>
          <w:trHeight w:val="70"/>
        </w:trPr>
        <w:tc>
          <w:tcPr>
            <w:tcW w:w="5529" w:type="dxa"/>
            <w:gridSpan w:val="2"/>
          </w:tcPr>
          <w:p w14:paraId="4D7DC60F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Sex, male</w:t>
            </w:r>
          </w:p>
        </w:tc>
        <w:tc>
          <w:tcPr>
            <w:tcW w:w="2546" w:type="dxa"/>
          </w:tcPr>
          <w:p w14:paraId="6D24184B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1.29 (1.16, 1.43)</w:t>
            </w:r>
          </w:p>
        </w:tc>
        <w:tc>
          <w:tcPr>
            <w:tcW w:w="941" w:type="dxa"/>
          </w:tcPr>
          <w:p w14:paraId="1CC4F633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20F6F" w:rsidRPr="00B073C5" w14:paraId="05BD18E8" w14:textId="77777777" w:rsidTr="00735D03">
        <w:tc>
          <w:tcPr>
            <w:tcW w:w="5529" w:type="dxa"/>
            <w:gridSpan w:val="2"/>
          </w:tcPr>
          <w:p w14:paraId="043F2DF3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Residence at surgery</w:t>
            </w:r>
          </w:p>
        </w:tc>
        <w:tc>
          <w:tcPr>
            <w:tcW w:w="2546" w:type="dxa"/>
          </w:tcPr>
          <w:p w14:paraId="06D26AC5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14:paraId="5156B07A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3B8D668B" w14:textId="77777777" w:rsidTr="00735D03">
        <w:tc>
          <w:tcPr>
            <w:tcW w:w="233" w:type="dxa"/>
          </w:tcPr>
          <w:p w14:paraId="427134ED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0C084E3A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2546" w:type="dxa"/>
          </w:tcPr>
          <w:p w14:paraId="35ADD0A7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682A5861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0ED1F336" w14:textId="77777777" w:rsidTr="00735D03">
        <w:trPr>
          <w:trHeight w:val="70"/>
        </w:trPr>
        <w:tc>
          <w:tcPr>
            <w:tcW w:w="233" w:type="dxa"/>
          </w:tcPr>
          <w:p w14:paraId="3AA3AC27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34101CD9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546" w:type="dxa"/>
          </w:tcPr>
          <w:p w14:paraId="692F9203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0.87 (0.78, 0.97)</w:t>
            </w:r>
          </w:p>
        </w:tc>
        <w:tc>
          <w:tcPr>
            <w:tcW w:w="941" w:type="dxa"/>
          </w:tcPr>
          <w:p w14:paraId="61016D7B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A20F6F" w:rsidRPr="00B073C5" w14:paraId="4B70E22E" w14:textId="77777777" w:rsidTr="00735D03">
        <w:tc>
          <w:tcPr>
            <w:tcW w:w="5529" w:type="dxa"/>
            <w:gridSpan w:val="2"/>
          </w:tcPr>
          <w:p w14:paraId="276C04D5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Year of surgery</w:t>
            </w:r>
          </w:p>
        </w:tc>
        <w:tc>
          <w:tcPr>
            <w:tcW w:w="2546" w:type="dxa"/>
          </w:tcPr>
          <w:p w14:paraId="76022B47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14:paraId="4C434312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4263834D" w14:textId="77777777" w:rsidTr="00735D03">
        <w:tc>
          <w:tcPr>
            <w:tcW w:w="233" w:type="dxa"/>
          </w:tcPr>
          <w:p w14:paraId="44A1D3FB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0F4E12C9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2546" w:type="dxa"/>
          </w:tcPr>
          <w:p w14:paraId="41337140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6D8C81F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44F6930B" w14:textId="77777777" w:rsidTr="00735D03">
        <w:tc>
          <w:tcPr>
            <w:tcW w:w="233" w:type="dxa"/>
          </w:tcPr>
          <w:p w14:paraId="7EB10A65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68E8B455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546" w:type="dxa"/>
          </w:tcPr>
          <w:p w14:paraId="425B1398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1.08 (0.87, 1.33)</w:t>
            </w:r>
          </w:p>
        </w:tc>
        <w:tc>
          <w:tcPr>
            <w:tcW w:w="941" w:type="dxa"/>
          </w:tcPr>
          <w:p w14:paraId="3B0B8B94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0.480</w:t>
            </w:r>
          </w:p>
        </w:tc>
      </w:tr>
      <w:tr w:rsidR="00A20F6F" w:rsidRPr="00B073C5" w14:paraId="0B1F88B7" w14:textId="77777777" w:rsidTr="00735D03">
        <w:tc>
          <w:tcPr>
            <w:tcW w:w="233" w:type="dxa"/>
          </w:tcPr>
          <w:p w14:paraId="4273E483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7312556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2546" w:type="dxa"/>
          </w:tcPr>
          <w:p w14:paraId="2163F64A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1.07 (0.87, 1.31)</w:t>
            </w:r>
          </w:p>
        </w:tc>
        <w:tc>
          <w:tcPr>
            <w:tcW w:w="941" w:type="dxa"/>
          </w:tcPr>
          <w:p w14:paraId="12EC37A6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0.546</w:t>
            </w:r>
          </w:p>
        </w:tc>
      </w:tr>
      <w:tr w:rsidR="00A20F6F" w:rsidRPr="00B073C5" w14:paraId="4202D8BD" w14:textId="77777777" w:rsidTr="00735D03">
        <w:tc>
          <w:tcPr>
            <w:tcW w:w="233" w:type="dxa"/>
          </w:tcPr>
          <w:p w14:paraId="53CC8ACD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68F5CEC2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546" w:type="dxa"/>
          </w:tcPr>
          <w:p w14:paraId="3909E515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0.95 (0.77, 1.18)</w:t>
            </w:r>
          </w:p>
        </w:tc>
        <w:tc>
          <w:tcPr>
            <w:tcW w:w="941" w:type="dxa"/>
          </w:tcPr>
          <w:p w14:paraId="4BA63317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0.660</w:t>
            </w:r>
          </w:p>
        </w:tc>
      </w:tr>
      <w:tr w:rsidR="00A20F6F" w:rsidRPr="00B073C5" w14:paraId="3C1001AB" w14:textId="77777777" w:rsidTr="00735D03">
        <w:tc>
          <w:tcPr>
            <w:tcW w:w="233" w:type="dxa"/>
          </w:tcPr>
          <w:p w14:paraId="0241AD45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2CA0E50B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546" w:type="dxa"/>
          </w:tcPr>
          <w:p w14:paraId="337F9A96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1.15 (0.93, 1.42)</w:t>
            </w:r>
          </w:p>
        </w:tc>
        <w:tc>
          <w:tcPr>
            <w:tcW w:w="941" w:type="dxa"/>
          </w:tcPr>
          <w:p w14:paraId="415A30D4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0.185</w:t>
            </w:r>
          </w:p>
        </w:tc>
      </w:tr>
      <w:tr w:rsidR="00A20F6F" w:rsidRPr="00B073C5" w14:paraId="30AE8A38" w14:textId="77777777" w:rsidTr="00735D03">
        <w:tc>
          <w:tcPr>
            <w:tcW w:w="233" w:type="dxa"/>
          </w:tcPr>
          <w:p w14:paraId="4D1CCFFE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65641910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546" w:type="dxa"/>
          </w:tcPr>
          <w:p w14:paraId="4C227A31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0.99 (0.80, 1.21)</w:t>
            </w:r>
          </w:p>
        </w:tc>
        <w:tc>
          <w:tcPr>
            <w:tcW w:w="941" w:type="dxa"/>
          </w:tcPr>
          <w:p w14:paraId="61B67B8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0.894</w:t>
            </w:r>
          </w:p>
        </w:tc>
      </w:tr>
      <w:tr w:rsidR="00A20F6F" w:rsidRPr="00B073C5" w14:paraId="290E1295" w14:textId="77777777" w:rsidTr="00735D03">
        <w:trPr>
          <w:trHeight w:val="70"/>
        </w:trPr>
        <w:tc>
          <w:tcPr>
            <w:tcW w:w="233" w:type="dxa"/>
          </w:tcPr>
          <w:p w14:paraId="32F95073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219017E8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2546" w:type="dxa"/>
          </w:tcPr>
          <w:p w14:paraId="2FF1E7BD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1.07 (0.88, 1.30)</w:t>
            </w:r>
          </w:p>
        </w:tc>
        <w:tc>
          <w:tcPr>
            <w:tcW w:w="941" w:type="dxa"/>
          </w:tcPr>
          <w:p w14:paraId="6E5409EF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0.516</w:t>
            </w:r>
          </w:p>
        </w:tc>
      </w:tr>
      <w:tr w:rsidR="00A20F6F" w:rsidRPr="00B073C5" w14:paraId="0E76B8A5" w14:textId="77777777" w:rsidTr="00735D03">
        <w:tc>
          <w:tcPr>
            <w:tcW w:w="5529" w:type="dxa"/>
            <w:gridSpan w:val="2"/>
          </w:tcPr>
          <w:p w14:paraId="1BEBA23E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Brain tumor location</w:t>
            </w:r>
          </w:p>
        </w:tc>
        <w:tc>
          <w:tcPr>
            <w:tcW w:w="2546" w:type="dxa"/>
          </w:tcPr>
          <w:p w14:paraId="39BBDC45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14:paraId="76FE224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163" w:rsidRPr="00B073C5" w14:paraId="2E4CE88B" w14:textId="77777777" w:rsidTr="00735D03">
        <w:tc>
          <w:tcPr>
            <w:tcW w:w="233" w:type="dxa"/>
          </w:tcPr>
          <w:p w14:paraId="7B964F4E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506D5A79" w14:textId="14FBCBEF" w:rsidR="00FA7163" w:rsidRPr="00B073C5" w:rsidRDefault="00FA7163" w:rsidP="00AF51D4">
            <w:pPr>
              <w:widowControl/>
              <w:wordWrap/>
              <w:autoSpaceDE/>
              <w:autoSpaceDN/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Brain, unspecified</w:t>
            </w:r>
          </w:p>
        </w:tc>
        <w:tc>
          <w:tcPr>
            <w:tcW w:w="2546" w:type="dxa"/>
          </w:tcPr>
          <w:p w14:paraId="0E34A69B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14E84933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7163" w:rsidRPr="00B073C5" w14:paraId="32038A99" w14:textId="77777777" w:rsidTr="00735D03">
        <w:tc>
          <w:tcPr>
            <w:tcW w:w="233" w:type="dxa"/>
          </w:tcPr>
          <w:p w14:paraId="5781ED1E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2E7282D3" w14:textId="04883FA3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Cerebrum, except lobes and ventricles</w:t>
            </w:r>
          </w:p>
        </w:tc>
        <w:tc>
          <w:tcPr>
            <w:tcW w:w="2546" w:type="dxa"/>
          </w:tcPr>
          <w:p w14:paraId="7A1193D8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1.11 (0.91, 1.34)</w:t>
            </w:r>
          </w:p>
        </w:tc>
        <w:tc>
          <w:tcPr>
            <w:tcW w:w="941" w:type="dxa"/>
          </w:tcPr>
          <w:p w14:paraId="0F61B258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0.297</w:t>
            </w:r>
          </w:p>
        </w:tc>
      </w:tr>
      <w:tr w:rsidR="00FA7163" w:rsidRPr="00B073C5" w14:paraId="1CD3B11A" w14:textId="77777777" w:rsidTr="00735D03">
        <w:tc>
          <w:tcPr>
            <w:tcW w:w="233" w:type="dxa"/>
          </w:tcPr>
          <w:p w14:paraId="4CE8E500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1DA60D8A" w14:textId="2202C1EA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Frontal lobe</w:t>
            </w:r>
          </w:p>
        </w:tc>
        <w:tc>
          <w:tcPr>
            <w:tcW w:w="2546" w:type="dxa"/>
          </w:tcPr>
          <w:p w14:paraId="06622720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0.79 (0.64, 0.97)</w:t>
            </w:r>
          </w:p>
        </w:tc>
        <w:tc>
          <w:tcPr>
            <w:tcW w:w="941" w:type="dxa"/>
          </w:tcPr>
          <w:p w14:paraId="7E83AEBE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FA7163" w:rsidRPr="00B073C5" w14:paraId="69943587" w14:textId="77777777" w:rsidTr="00735D03">
        <w:tc>
          <w:tcPr>
            <w:tcW w:w="233" w:type="dxa"/>
          </w:tcPr>
          <w:p w14:paraId="003DF283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638D4AAD" w14:textId="4F071A68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Temporal lobe</w:t>
            </w:r>
          </w:p>
        </w:tc>
        <w:tc>
          <w:tcPr>
            <w:tcW w:w="2546" w:type="dxa"/>
          </w:tcPr>
          <w:p w14:paraId="3E76CCCE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1.22 (0.95, 1.56)</w:t>
            </w:r>
          </w:p>
        </w:tc>
        <w:tc>
          <w:tcPr>
            <w:tcW w:w="941" w:type="dxa"/>
          </w:tcPr>
          <w:p w14:paraId="6E9BC9A8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0.121</w:t>
            </w:r>
          </w:p>
        </w:tc>
      </w:tr>
      <w:tr w:rsidR="00FA7163" w:rsidRPr="00B073C5" w14:paraId="25FBB196" w14:textId="77777777" w:rsidTr="00735D03">
        <w:tc>
          <w:tcPr>
            <w:tcW w:w="233" w:type="dxa"/>
          </w:tcPr>
          <w:p w14:paraId="75D673DA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3F275D0B" w14:textId="5F2E119F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Parietal lobe</w:t>
            </w:r>
          </w:p>
        </w:tc>
        <w:tc>
          <w:tcPr>
            <w:tcW w:w="2546" w:type="dxa"/>
          </w:tcPr>
          <w:p w14:paraId="642949BB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0.99 (0.69, 1.43)</w:t>
            </w:r>
          </w:p>
        </w:tc>
        <w:tc>
          <w:tcPr>
            <w:tcW w:w="941" w:type="dxa"/>
          </w:tcPr>
          <w:p w14:paraId="1EFE89DD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0.972</w:t>
            </w:r>
          </w:p>
        </w:tc>
      </w:tr>
      <w:tr w:rsidR="00FA7163" w:rsidRPr="00B073C5" w14:paraId="04894C0B" w14:textId="77777777" w:rsidTr="00735D03">
        <w:tc>
          <w:tcPr>
            <w:tcW w:w="233" w:type="dxa"/>
          </w:tcPr>
          <w:p w14:paraId="43D89A37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67A0F7D6" w14:textId="55FF9610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Cerebral ventricle</w:t>
            </w:r>
          </w:p>
        </w:tc>
        <w:tc>
          <w:tcPr>
            <w:tcW w:w="2546" w:type="dxa"/>
          </w:tcPr>
          <w:p w14:paraId="2550AE00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1.24 (0.59, 2.61)</w:t>
            </w:r>
          </w:p>
        </w:tc>
        <w:tc>
          <w:tcPr>
            <w:tcW w:w="941" w:type="dxa"/>
          </w:tcPr>
          <w:p w14:paraId="23300700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0.577</w:t>
            </w:r>
          </w:p>
        </w:tc>
      </w:tr>
      <w:tr w:rsidR="00FA7163" w:rsidRPr="00B073C5" w14:paraId="7B85B203" w14:textId="77777777" w:rsidTr="00735D03">
        <w:tc>
          <w:tcPr>
            <w:tcW w:w="233" w:type="dxa"/>
          </w:tcPr>
          <w:p w14:paraId="2236E896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2F858AE0" w14:textId="5879930A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Cerebellum</w:t>
            </w:r>
          </w:p>
        </w:tc>
        <w:tc>
          <w:tcPr>
            <w:tcW w:w="2546" w:type="dxa"/>
          </w:tcPr>
          <w:p w14:paraId="312D78AF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0.60 (0.40, 0.90)</w:t>
            </w:r>
          </w:p>
        </w:tc>
        <w:tc>
          <w:tcPr>
            <w:tcW w:w="941" w:type="dxa"/>
          </w:tcPr>
          <w:p w14:paraId="387BAC17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0.012</w:t>
            </w:r>
          </w:p>
        </w:tc>
      </w:tr>
      <w:tr w:rsidR="00FA7163" w:rsidRPr="00B073C5" w14:paraId="0B980723" w14:textId="77777777" w:rsidTr="00735D03">
        <w:tc>
          <w:tcPr>
            <w:tcW w:w="233" w:type="dxa"/>
          </w:tcPr>
          <w:p w14:paraId="530B1E1E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6C8F36A5" w14:textId="79949073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Brain stem</w:t>
            </w:r>
          </w:p>
        </w:tc>
        <w:tc>
          <w:tcPr>
            <w:tcW w:w="2546" w:type="dxa"/>
          </w:tcPr>
          <w:p w14:paraId="4D30384C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0.50 (0.27, 0.90)</w:t>
            </w:r>
          </w:p>
        </w:tc>
        <w:tc>
          <w:tcPr>
            <w:tcW w:w="941" w:type="dxa"/>
          </w:tcPr>
          <w:p w14:paraId="4DECAC3A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0.021</w:t>
            </w:r>
          </w:p>
        </w:tc>
      </w:tr>
      <w:tr w:rsidR="00FA7163" w:rsidRPr="00B073C5" w14:paraId="72BE3F94" w14:textId="77777777" w:rsidTr="00735D03">
        <w:tc>
          <w:tcPr>
            <w:tcW w:w="233" w:type="dxa"/>
          </w:tcPr>
          <w:p w14:paraId="625689ED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vAlign w:val="bottom"/>
          </w:tcPr>
          <w:p w14:paraId="2CF63C7D" w14:textId="0491BD32" w:rsidR="00FA7163" w:rsidRPr="00B073C5" w:rsidRDefault="00FA7163" w:rsidP="00AF51D4">
            <w:pPr>
              <w:spacing w:line="480" w:lineRule="auto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Overlapping site of brain</w:t>
            </w:r>
          </w:p>
        </w:tc>
        <w:tc>
          <w:tcPr>
            <w:tcW w:w="2546" w:type="dxa"/>
          </w:tcPr>
          <w:p w14:paraId="7D7B56C1" w14:textId="77777777" w:rsidR="00FA7163" w:rsidRPr="00B073C5" w:rsidRDefault="00FA7163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1.03 (0.72, 1.47)</w:t>
            </w:r>
          </w:p>
        </w:tc>
        <w:tc>
          <w:tcPr>
            <w:tcW w:w="941" w:type="dxa"/>
          </w:tcPr>
          <w:p w14:paraId="7FBC3806" w14:textId="77777777" w:rsidR="00FA7163" w:rsidRPr="00B073C5" w:rsidRDefault="00FA7163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</w:tr>
      <w:tr w:rsidR="00A20F6F" w:rsidRPr="00B073C5" w14:paraId="619EDAB4" w14:textId="77777777" w:rsidTr="00735D03">
        <w:tc>
          <w:tcPr>
            <w:tcW w:w="5529" w:type="dxa"/>
            <w:gridSpan w:val="2"/>
          </w:tcPr>
          <w:p w14:paraId="079A0548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Annual case volume of craniotomy for brain tumor removal</w:t>
            </w:r>
          </w:p>
        </w:tc>
        <w:tc>
          <w:tcPr>
            <w:tcW w:w="2546" w:type="dxa"/>
          </w:tcPr>
          <w:p w14:paraId="3AC96004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14:paraId="5A755085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14F21499" w14:textId="77777777" w:rsidTr="00735D03">
        <w:tc>
          <w:tcPr>
            <w:tcW w:w="233" w:type="dxa"/>
          </w:tcPr>
          <w:p w14:paraId="263903CF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7453DC8F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Q1&lt;14</w:t>
            </w:r>
          </w:p>
        </w:tc>
        <w:tc>
          <w:tcPr>
            <w:tcW w:w="2546" w:type="dxa"/>
          </w:tcPr>
          <w:p w14:paraId="50415B46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76577A0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55F4EC7F" w14:textId="77777777" w:rsidTr="00735D03">
        <w:tc>
          <w:tcPr>
            <w:tcW w:w="233" w:type="dxa"/>
          </w:tcPr>
          <w:p w14:paraId="260CFD56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5B5F9838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Q2: 14-48</w:t>
            </w:r>
          </w:p>
        </w:tc>
        <w:tc>
          <w:tcPr>
            <w:tcW w:w="2546" w:type="dxa"/>
          </w:tcPr>
          <w:p w14:paraId="7D5F7D39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1.05 (0.90, 1.22)</w:t>
            </w:r>
          </w:p>
        </w:tc>
        <w:tc>
          <w:tcPr>
            <w:tcW w:w="941" w:type="dxa"/>
          </w:tcPr>
          <w:p w14:paraId="5353EE97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0.566</w:t>
            </w:r>
          </w:p>
        </w:tc>
      </w:tr>
      <w:tr w:rsidR="00A20F6F" w:rsidRPr="00B073C5" w14:paraId="467EDF08" w14:textId="77777777" w:rsidTr="00735D03">
        <w:tc>
          <w:tcPr>
            <w:tcW w:w="233" w:type="dxa"/>
          </w:tcPr>
          <w:p w14:paraId="3021B594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183FC8C2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Q3: 49-140</w:t>
            </w:r>
          </w:p>
        </w:tc>
        <w:tc>
          <w:tcPr>
            <w:tcW w:w="2546" w:type="dxa"/>
          </w:tcPr>
          <w:p w14:paraId="620573B8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0.93 (0.79, 1.11)</w:t>
            </w:r>
          </w:p>
        </w:tc>
        <w:tc>
          <w:tcPr>
            <w:tcW w:w="941" w:type="dxa"/>
          </w:tcPr>
          <w:p w14:paraId="0635515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</w:p>
        </w:tc>
      </w:tr>
      <w:tr w:rsidR="00A20F6F" w:rsidRPr="00B073C5" w14:paraId="330A615F" w14:textId="77777777" w:rsidTr="00735D03">
        <w:tc>
          <w:tcPr>
            <w:tcW w:w="233" w:type="dxa"/>
          </w:tcPr>
          <w:p w14:paraId="0C3F20FB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6CE10650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Q4&gt;140</w:t>
            </w:r>
          </w:p>
        </w:tc>
        <w:tc>
          <w:tcPr>
            <w:tcW w:w="2546" w:type="dxa"/>
          </w:tcPr>
          <w:p w14:paraId="0FBC0FB2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1.14 (0.99, 1.32)</w:t>
            </w:r>
          </w:p>
        </w:tc>
        <w:tc>
          <w:tcPr>
            <w:tcW w:w="941" w:type="dxa"/>
          </w:tcPr>
          <w:p w14:paraId="3CB2D10B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</w:tr>
      <w:tr w:rsidR="00A20F6F" w:rsidRPr="00B073C5" w14:paraId="1D408BF4" w14:textId="77777777" w:rsidTr="00735D03">
        <w:tc>
          <w:tcPr>
            <w:tcW w:w="5529" w:type="dxa"/>
            <w:gridSpan w:val="2"/>
          </w:tcPr>
          <w:p w14:paraId="30465334" w14:textId="46D4F5FC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Reoperation within 1-year</w:t>
            </w:r>
          </w:p>
        </w:tc>
        <w:tc>
          <w:tcPr>
            <w:tcW w:w="2546" w:type="dxa"/>
          </w:tcPr>
          <w:p w14:paraId="14F2B5A1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2.40 (1.99, 2.89)</w:t>
            </w:r>
          </w:p>
        </w:tc>
        <w:tc>
          <w:tcPr>
            <w:tcW w:w="941" w:type="dxa"/>
          </w:tcPr>
          <w:p w14:paraId="3E2E9CC2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20F6F" w:rsidRPr="00B073C5" w14:paraId="044E6FF2" w14:textId="77777777" w:rsidTr="00735D03">
        <w:tc>
          <w:tcPr>
            <w:tcW w:w="5529" w:type="dxa"/>
            <w:gridSpan w:val="2"/>
          </w:tcPr>
          <w:p w14:paraId="5045E270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LOS, day</w:t>
            </w:r>
          </w:p>
        </w:tc>
        <w:tc>
          <w:tcPr>
            <w:tcW w:w="2546" w:type="dxa"/>
          </w:tcPr>
          <w:p w14:paraId="240CB184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1.01 (1.01, 1.02)</w:t>
            </w:r>
          </w:p>
        </w:tc>
        <w:tc>
          <w:tcPr>
            <w:tcW w:w="941" w:type="dxa"/>
          </w:tcPr>
          <w:p w14:paraId="1602CBBB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20F6F" w:rsidRPr="00B073C5" w14:paraId="6377CAB9" w14:textId="77777777" w:rsidTr="00735D03">
        <w:tc>
          <w:tcPr>
            <w:tcW w:w="5529" w:type="dxa"/>
            <w:gridSpan w:val="2"/>
          </w:tcPr>
          <w:p w14:paraId="5029546E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CCI at craniotomy for brain tumor removal</w:t>
            </w:r>
          </w:p>
        </w:tc>
        <w:tc>
          <w:tcPr>
            <w:tcW w:w="2546" w:type="dxa"/>
          </w:tcPr>
          <w:p w14:paraId="5C98DEAB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1" w:type="dxa"/>
          </w:tcPr>
          <w:p w14:paraId="6FA336B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756CE4F6" w14:textId="77777777" w:rsidTr="00735D03">
        <w:tc>
          <w:tcPr>
            <w:tcW w:w="233" w:type="dxa"/>
          </w:tcPr>
          <w:p w14:paraId="05A901F0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3FBC08CA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  <w:tc>
          <w:tcPr>
            <w:tcW w:w="2546" w:type="dxa"/>
          </w:tcPr>
          <w:p w14:paraId="2BA9F47E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</w:tcPr>
          <w:p w14:paraId="321547B6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0F6F" w:rsidRPr="00B073C5" w14:paraId="4C2D879A" w14:textId="77777777" w:rsidTr="00735D03">
        <w:tc>
          <w:tcPr>
            <w:tcW w:w="233" w:type="dxa"/>
          </w:tcPr>
          <w:p w14:paraId="6D989505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</w:tcPr>
          <w:p w14:paraId="1199D123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546" w:type="dxa"/>
          </w:tcPr>
          <w:p w14:paraId="54F8E9FB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1.04 (0.85, 1.26)</w:t>
            </w:r>
          </w:p>
        </w:tc>
        <w:tc>
          <w:tcPr>
            <w:tcW w:w="941" w:type="dxa"/>
          </w:tcPr>
          <w:p w14:paraId="6C3519D9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0.725</w:t>
            </w:r>
          </w:p>
        </w:tc>
      </w:tr>
      <w:tr w:rsidR="00A20F6F" w:rsidRPr="00B073C5" w14:paraId="502F9797" w14:textId="77777777" w:rsidTr="00735D03">
        <w:tc>
          <w:tcPr>
            <w:tcW w:w="233" w:type="dxa"/>
            <w:tcBorders>
              <w:bottom w:val="double" w:sz="4" w:space="0" w:color="auto"/>
            </w:tcBorders>
          </w:tcPr>
          <w:p w14:paraId="09B7FCD6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96" w:type="dxa"/>
            <w:tcBorders>
              <w:bottom w:val="double" w:sz="4" w:space="0" w:color="auto"/>
            </w:tcBorders>
          </w:tcPr>
          <w:p w14:paraId="726B41B4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eastAsia="맑은 고딕" w:hAnsi="Times New Roman" w:cs="Times New Roman"/>
                <w:sz w:val="24"/>
                <w:szCs w:val="24"/>
              </w:rPr>
              <w:t>≥</w:t>
            </w: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46" w:type="dxa"/>
            <w:tcBorders>
              <w:bottom w:val="double" w:sz="4" w:space="0" w:color="auto"/>
            </w:tcBorders>
          </w:tcPr>
          <w:p w14:paraId="17C49DCA" w14:textId="77777777" w:rsidR="00A20F6F" w:rsidRPr="00B073C5" w:rsidRDefault="00A20F6F" w:rsidP="00AF51D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1.18 (0.97, 1.44)</w:t>
            </w:r>
          </w:p>
        </w:tc>
        <w:tc>
          <w:tcPr>
            <w:tcW w:w="941" w:type="dxa"/>
            <w:tcBorders>
              <w:bottom w:val="double" w:sz="4" w:space="0" w:color="auto"/>
            </w:tcBorders>
          </w:tcPr>
          <w:p w14:paraId="6CE60A8C" w14:textId="77777777" w:rsidR="00A20F6F" w:rsidRPr="00B073C5" w:rsidRDefault="00A20F6F" w:rsidP="00AF51D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3C5">
              <w:rPr>
                <w:rFonts w:ascii="Times New Roman" w:hAnsi="Times New Roman" w:cs="Times New Roman"/>
                <w:sz w:val="24"/>
                <w:szCs w:val="24"/>
              </w:rPr>
              <w:t>0.102</w:t>
            </w:r>
          </w:p>
        </w:tc>
      </w:tr>
    </w:tbl>
    <w:p w14:paraId="0C2D7457" w14:textId="72EDB037" w:rsidR="00BF3A27" w:rsidRPr="00B073C5" w:rsidRDefault="00BF3A27" w:rsidP="00AF51D4">
      <w:pPr>
        <w:spacing w:line="480" w:lineRule="auto"/>
        <w:rPr>
          <w:sz w:val="24"/>
          <w:szCs w:val="24"/>
        </w:rPr>
      </w:pPr>
      <w:r w:rsidRPr="00B073C5">
        <w:rPr>
          <w:rFonts w:ascii="Times New Roman" w:hAnsi="Times New Roman" w:cs="Times New Roman"/>
          <w:sz w:val="24"/>
          <w:szCs w:val="24"/>
        </w:rPr>
        <w:t>HR, hazard ratio; CI, confidence interval; LOS, length of total hospital stays, CCI, Charlson comorbidity index</w:t>
      </w:r>
    </w:p>
    <w:p w14:paraId="4CD76A13" w14:textId="77777777" w:rsidR="00A20F6F" w:rsidRPr="00BF3A27" w:rsidRDefault="00A20F6F" w:rsidP="00AF51D4">
      <w:pPr>
        <w:spacing w:line="480" w:lineRule="auto"/>
        <w:rPr>
          <w:rFonts w:ascii="Times New Roman" w:hAnsi="Times New Roman" w:cs="Times New Roman"/>
        </w:rPr>
      </w:pPr>
    </w:p>
    <w:p w14:paraId="35A735A9" w14:textId="77777777" w:rsidR="00951425" w:rsidRDefault="00951425" w:rsidP="00AF51D4">
      <w:pPr>
        <w:spacing w:line="480" w:lineRule="auto"/>
      </w:pPr>
    </w:p>
    <w:sectPr w:rsidR="0095142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EBABD" w14:textId="77777777" w:rsidR="00B073C5" w:rsidRDefault="00B073C5" w:rsidP="00B073C5">
      <w:pPr>
        <w:spacing w:after="0" w:line="240" w:lineRule="auto"/>
      </w:pPr>
      <w:r>
        <w:separator/>
      </w:r>
    </w:p>
  </w:endnote>
  <w:endnote w:type="continuationSeparator" w:id="0">
    <w:p w14:paraId="018EFD15" w14:textId="77777777" w:rsidR="00B073C5" w:rsidRDefault="00B073C5" w:rsidP="00B07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8DA97" w14:textId="77777777" w:rsidR="00B073C5" w:rsidRDefault="00B073C5" w:rsidP="00B073C5">
      <w:pPr>
        <w:spacing w:after="0" w:line="240" w:lineRule="auto"/>
      </w:pPr>
      <w:r>
        <w:separator/>
      </w:r>
    </w:p>
  </w:footnote>
  <w:footnote w:type="continuationSeparator" w:id="0">
    <w:p w14:paraId="0497DCD0" w14:textId="77777777" w:rsidR="00B073C5" w:rsidRDefault="00B073C5" w:rsidP="00B073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F6F"/>
    <w:rsid w:val="00735D03"/>
    <w:rsid w:val="007C132F"/>
    <w:rsid w:val="007F23EE"/>
    <w:rsid w:val="00930C60"/>
    <w:rsid w:val="00951425"/>
    <w:rsid w:val="00A20F6F"/>
    <w:rsid w:val="00AF51D4"/>
    <w:rsid w:val="00B073C5"/>
    <w:rsid w:val="00BF3A27"/>
    <w:rsid w:val="00FA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C8AEDD2"/>
  <w15:chartTrackingRefBased/>
  <w15:docId w15:val="{634CAD1C-9E19-48A1-9443-F4037A78E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0F6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0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073C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073C5"/>
  </w:style>
  <w:style w:type="paragraph" w:styleId="a5">
    <w:name w:val="footer"/>
    <w:basedOn w:val="a"/>
    <w:link w:val="Char0"/>
    <w:uiPriority w:val="99"/>
    <w:unhideWhenUsed/>
    <w:rsid w:val="00B073C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07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Service Mail</dc:creator>
  <cp:keywords/>
  <dc:description/>
  <cp:lastModifiedBy>Service Mail</cp:lastModifiedBy>
  <cp:revision>4</cp:revision>
  <dcterms:created xsi:type="dcterms:W3CDTF">2021-06-16T21:43:00Z</dcterms:created>
  <dcterms:modified xsi:type="dcterms:W3CDTF">2021-06-19T07:07:00Z</dcterms:modified>
</cp:coreProperties>
</file>