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916DE4" w14:textId="61F44BC8" w:rsidR="00B90F12" w:rsidRDefault="00C3363D" w:rsidP="004A44B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92470">
        <w:rPr>
          <w:rFonts w:ascii="Times New Roman" w:hAnsi="Times New Roman" w:cs="Times New Roman"/>
          <w:b/>
          <w:sz w:val="24"/>
          <w:szCs w:val="24"/>
        </w:rPr>
        <w:t>Supplemental tabl</w:t>
      </w:r>
      <w:bookmarkStart w:id="0" w:name="_GoBack"/>
      <w:bookmarkEnd w:id="0"/>
      <w:r w:rsidRPr="00392470">
        <w:rPr>
          <w:rFonts w:ascii="Times New Roman" w:hAnsi="Times New Roman" w:cs="Times New Roman"/>
          <w:b/>
          <w:sz w:val="24"/>
          <w:szCs w:val="24"/>
        </w:rPr>
        <w:t>e.</w:t>
      </w:r>
      <w:r w:rsidR="007E2DC6" w:rsidRPr="0039247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62A4" w:rsidRPr="00392470">
        <w:rPr>
          <w:rFonts w:ascii="Times New Roman" w:hAnsi="Times New Roman" w:cs="Times New Roman"/>
          <w:b/>
          <w:sz w:val="24"/>
          <w:szCs w:val="24"/>
        </w:rPr>
        <w:t xml:space="preserve">Characteristics of participants </w:t>
      </w:r>
      <w:r w:rsidR="00CE1794" w:rsidRPr="00392470">
        <w:rPr>
          <w:rFonts w:ascii="Times New Roman" w:hAnsi="Times New Roman" w:cs="Times New Roman"/>
          <w:b/>
          <w:sz w:val="24"/>
          <w:szCs w:val="24"/>
        </w:rPr>
        <w:t>according to</w:t>
      </w:r>
      <w:r w:rsidR="00D562A4" w:rsidRPr="0039247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1794" w:rsidRPr="00392470">
        <w:rPr>
          <w:rFonts w:ascii="Times New Roman" w:hAnsi="Times New Roman" w:cs="Times New Roman"/>
          <w:b/>
          <w:sz w:val="24"/>
          <w:szCs w:val="24"/>
        </w:rPr>
        <w:t xml:space="preserve">prior </w:t>
      </w:r>
      <w:r w:rsidR="00B472F0" w:rsidRPr="00392470">
        <w:rPr>
          <w:rFonts w:ascii="Times New Roman" w:hAnsi="Times New Roman" w:cs="Times New Roman"/>
          <w:b/>
          <w:sz w:val="24"/>
          <w:szCs w:val="24"/>
        </w:rPr>
        <w:t>cerebrovascular disease</w:t>
      </w:r>
      <w:r w:rsidR="00CE1794" w:rsidRPr="00392470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D562A4" w:rsidRPr="00392470">
        <w:rPr>
          <w:rFonts w:ascii="Times New Roman" w:hAnsi="Times New Roman" w:cs="Times New Roman"/>
          <w:b/>
          <w:sz w:val="24"/>
          <w:szCs w:val="24"/>
        </w:rPr>
        <w:t>glucose</w:t>
      </w:r>
      <w:r w:rsidR="004A44BD" w:rsidRPr="00392470">
        <w:rPr>
          <w:rFonts w:ascii="Times New Roman" w:hAnsi="Times New Roman" w:cs="Times New Roman"/>
          <w:b/>
          <w:sz w:val="24"/>
          <w:szCs w:val="24"/>
        </w:rPr>
        <w:t xml:space="preserve"> status</w:t>
      </w:r>
      <w:r w:rsidR="00CE1794" w:rsidRPr="00392470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392470" w:rsidRPr="00392470">
        <w:rPr>
          <w:rFonts w:ascii="Times New Roman" w:hAnsi="Times New Roman" w:cs="Times New Roman"/>
          <w:b/>
          <w:sz w:val="24"/>
          <w:szCs w:val="24"/>
        </w:rPr>
        <w:t>subsequent cerebrovascular</w:t>
      </w:r>
      <w:r w:rsidR="00B472F0" w:rsidRPr="00392470">
        <w:rPr>
          <w:rFonts w:ascii="Times New Roman" w:hAnsi="Times New Roman" w:cs="Times New Roman"/>
          <w:b/>
          <w:sz w:val="24"/>
          <w:szCs w:val="24"/>
        </w:rPr>
        <w:t xml:space="preserve"> disease</w:t>
      </w:r>
      <w:r w:rsidR="00CE1794" w:rsidRPr="00392470">
        <w:rPr>
          <w:rFonts w:ascii="Times New Roman" w:hAnsi="Times New Roman" w:cs="Times New Roman"/>
          <w:b/>
          <w:sz w:val="24"/>
          <w:szCs w:val="24"/>
        </w:rPr>
        <w:t xml:space="preserve"> events</w:t>
      </w:r>
    </w:p>
    <w:tbl>
      <w:tblPr>
        <w:tblStyle w:val="af"/>
        <w:tblW w:w="133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4"/>
        <w:gridCol w:w="1436"/>
        <w:gridCol w:w="1417"/>
        <w:gridCol w:w="850"/>
        <w:gridCol w:w="1417"/>
        <w:gridCol w:w="1417"/>
        <w:gridCol w:w="850"/>
        <w:gridCol w:w="1417"/>
        <w:gridCol w:w="1417"/>
        <w:gridCol w:w="850"/>
      </w:tblGrid>
      <w:tr w:rsidR="00D82528" w:rsidRPr="00220BD2" w14:paraId="7A0F2002" w14:textId="77777777" w:rsidTr="00D82528">
        <w:tc>
          <w:tcPr>
            <w:tcW w:w="2264" w:type="dxa"/>
            <w:tcBorders>
              <w:top w:val="single" w:sz="4" w:space="0" w:color="auto"/>
            </w:tcBorders>
          </w:tcPr>
          <w:p w14:paraId="2D78FB63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</w:tcPr>
          <w:p w14:paraId="1550E04E" w14:textId="0BA1161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Prior CVD-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AB9D3EC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603D86E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C92C9AD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64FEA42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2DABBEB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C680D52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ED3F2A8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410F836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</w:tr>
      <w:tr w:rsidR="00D82528" w:rsidRPr="00220BD2" w14:paraId="59F29167" w14:textId="77777777" w:rsidTr="00D82528">
        <w:tc>
          <w:tcPr>
            <w:tcW w:w="2264" w:type="dxa"/>
          </w:tcPr>
          <w:p w14:paraId="314BD840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</w:tcPr>
          <w:p w14:paraId="45B3DBE7" w14:textId="57D2394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Normoglycemia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007FFCA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DECBE2C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E489D5D" w14:textId="59E7C011" w:rsidR="002D2FF3" w:rsidRPr="00D82528" w:rsidRDefault="00E10455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Border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2C9CA88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26BA3C5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676604E" w14:textId="67E6ACA4" w:rsidR="002D2FF3" w:rsidRPr="00D82528" w:rsidRDefault="00220BD2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Diabetes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65982D4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2FCDE8D" w14:textId="77777777" w:rsidR="002D2FF3" w:rsidRPr="00D82528" w:rsidRDefault="002D2FF3" w:rsidP="004A44BD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</w:tr>
      <w:tr w:rsidR="00D82528" w:rsidRPr="00220BD2" w14:paraId="223B6A92" w14:textId="77777777" w:rsidTr="00D82528">
        <w:tc>
          <w:tcPr>
            <w:tcW w:w="2264" w:type="dxa"/>
          </w:tcPr>
          <w:p w14:paraId="49C0EF83" w14:textId="77777777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36" w:type="dxa"/>
            <w:tcBorders>
              <w:top w:val="single" w:sz="4" w:space="0" w:color="auto"/>
            </w:tcBorders>
          </w:tcPr>
          <w:p w14:paraId="09B15F4B" w14:textId="069B2874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CVD events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4A16688" w14:textId="77777777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EE768A3" w14:textId="77777777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EA63185" w14:textId="6494B4C7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CVD events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8C6A259" w14:textId="77777777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74EDA71" w14:textId="77777777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71EFE0A" w14:textId="5D2F1995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CVD events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B048912" w14:textId="77777777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80B3D4C" w14:textId="77777777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</w:tr>
      <w:tr w:rsidR="00D82528" w:rsidRPr="00220BD2" w14:paraId="6BF8A07F" w14:textId="77777777" w:rsidTr="00D82528">
        <w:tc>
          <w:tcPr>
            <w:tcW w:w="2264" w:type="dxa"/>
            <w:tcBorders>
              <w:bottom w:val="single" w:sz="4" w:space="0" w:color="auto"/>
            </w:tcBorders>
          </w:tcPr>
          <w:p w14:paraId="5C743456" w14:textId="77777777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36" w:type="dxa"/>
            <w:tcBorders>
              <w:bottom w:val="single" w:sz="4" w:space="0" w:color="auto"/>
            </w:tcBorders>
          </w:tcPr>
          <w:p w14:paraId="7108A427" w14:textId="38E06AF6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(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-)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38E4EFF" w14:textId="1A42E693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(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+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5797CF5" w14:textId="33D94A00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p-value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0BB8146" w14:textId="37E827F6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(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-)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45B0BBD" w14:textId="6051D0E5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(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+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3DDF2B4" w14:textId="3DC7DACD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p-value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4B4C133" w14:textId="72F55566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(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-)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564AB41" w14:textId="48DA15F4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(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+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20A9B68" w14:textId="7188FAB1" w:rsidR="002D2FF3" w:rsidRPr="00D82528" w:rsidRDefault="002D2FF3" w:rsidP="002D2FF3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p-value</w:t>
            </w:r>
          </w:p>
        </w:tc>
      </w:tr>
      <w:tr w:rsidR="00D82528" w:rsidRPr="00220BD2" w14:paraId="2802781C" w14:textId="77777777" w:rsidTr="00D82528">
        <w:tc>
          <w:tcPr>
            <w:tcW w:w="2264" w:type="dxa"/>
            <w:tcBorders>
              <w:top w:val="single" w:sz="4" w:space="0" w:color="auto"/>
            </w:tcBorders>
          </w:tcPr>
          <w:p w14:paraId="3C321F6D" w14:textId="77777777" w:rsidR="00220BD2" w:rsidRPr="00D82528" w:rsidRDefault="00220BD2" w:rsidP="00220BD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36" w:type="dxa"/>
            <w:tcBorders>
              <w:top w:val="single" w:sz="4" w:space="0" w:color="auto"/>
            </w:tcBorders>
            <w:vAlign w:val="center"/>
          </w:tcPr>
          <w:p w14:paraId="69EC69BE" w14:textId="1D2B1B2D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n = 208095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2DA1935D" w14:textId="2F72562D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n = 1025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2A9F1B7F" w14:textId="77777777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4EEA045" w14:textId="49DABE5E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n = 117732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1873555" w14:textId="600591B3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n = 961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B15D58B" w14:textId="77777777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FAE2345" w14:textId="2A8426DF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n = 31870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268BC597" w14:textId="3A1EFDDA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n = 556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5B27FC2F" w14:textId="77777777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</w:tr>
      <w:tr w:rsidR="00D82528" w:rsidRPr="00220BD2" w14:paraId="414B94CE" w14:textId="77777777" w:rsidTr="00D82528">
        <w:tc>
          <w:tcPr>
            <w:tcW w:w="2264" w:type="dxa"/>
            <w:vAlign w:val="center"/>
          </w:tcPr>
          <w:p w14:paraId="01C68645" w14:textId="40F56530" w:rsidR="00220BD2" w:rsidRPr="00D82528" w:rsidRDefault="00220BD2" w:rsidP="00220BD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Age (years)</w:t>
            </w:r>
          </w:p>
        </w:tc>
        <w:tc>
          <w:tcPr>
            <w:tcW w:w="1436" w:type="dxa"/>
            <w:vAlign w:val="center"/>
          </w:tcPr>
          <w:p w14:paraId="3819AC1B" w14:textId="52412D34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43.6 ± 9.1</w:t>
            </w:r>
          </w:p>
        </w:tc>
        <w:tc>
          <w:tcPr>
            <w:tcW w:w="1417" w:type="dxa"/>
            <w:vAlign w:val="center"/>
          </w:tcPr>
          <w:p w14:paraId="4BEC53A3" w14:textId="76A3951A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49.7 ± 8.1</w:t>
            </w:r>
          </w:p>
        </w:tc>
        <w:tc>
          <w:tcPr>
            <w:tcW w:w="850" w:type="dxa"/>
            <w:vAlign w:val="center"/>
          </w:tcPr>
          <w:p w14:paraId="44517E2A" w14:textId="5C23BA53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  <w:tc>
          <w:tcPr>
            <w:tcW w:w="1417" w:type="dxa"/>
            <w:vAlign w:val="center"/>
          </w:tcPr>
          <w:p w14:paraId="0561E4F5" w14:textId="38F325CD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48.5 ± 8.5</w:t>
            </w:r>
          </w:p>
        </w:tc>
        <w:tc>
          <w:tcPr>
            <w:tcW w:w="1417" w:type="dxa"/>
            <w:vAlign w:val="center"/>
          </w:tcPr>
          <w:p w14:paraId="17993A5D" w14:textId="5A07BDDF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53.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 ± 7.9</w:t>
            </w:r>
          </w:p>
        </w:tc>
        <w:tc>
          <w:tcPr>
            <w:tcW w:w="850" w:type="dxa"/>
            <w:vAlign w:val="center"/>
          </w:tcPr>
          <w:p w14:paraId="6C60AD77" w14:textId="4AB7710E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  <w:tc>
          <w:tcPr>
            <w:tcW w:w="1417" w:type="dxa"/>
            <w:vAlign w:val="center"/>
          </w:tcPr>
          <w:p w14:paraId="53EBAA76" w14:textId="7E828A92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51.9 ± 8.1</w:t>
            </w:r>
          </w:p>
        </w:tc>
        <w:tc>
          <w:tcPr>
            <w:tcW w:w="1417" w:type="dxa"/>
            <w:vAlign w:val="center"/>
          </w:tcPr>
          <w:p w14:paraId="12F75101" w14:textId="04FA77AB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54.4 ± 7.5</w:t>
            </w:r>
          </w:p>
        </w:tc>
        <w:tc>
          <w:tcPr>
            <w:tcW w:w="850" w:type="dxa"/>
            <w:vAlign w:val="center"/>
          </w:tcPr>
          <w:p w14:paraId="34EB4890" w14:textId="428A2976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</w:tr>
      <w:tr w:rsidR="00D82528" w:rsidRPr="00220BD2" w14:paraId="51D31E1F" w14:textId="77777777" w:rsidTr="00D82528">
        <w:tc>
          <w:tcPr>
            <w:tcW w:w="2264" w:type="dxa"/>
            <w:vAlign w:val="center"/>
          </w:tcPr>
          <w:p w14:paraId="0B986A2C" w14:textId="44D2D0E5" w:rsidR="00220BD2" w:rsidRPr="00D82528" w:rsidRDefault="00220BD2" w:rsidP="00220BD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B</w:t>
            </w:r>
            <w:r w:rsidR="007005C1"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MI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 (kg/m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  <w:vertAlign w:val="superscript"/>
              </w:rPr>
              <w:t>2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)</w:t>
            </w:r>
          </w:p>
        </w:tc>
        <w:tc>
          <w:tcPr>
            <w:tcW w:w="1436" w:type="dxa"/>
            <w:vAlign w:val="center"/>
          </w:tcPr>
          <w:p w14:paraId="712DCA76" w14:textId="21D0E619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23.0 ± 3.0</w:t>
            </w:r>
          </w:p>
        </w:tc>
        <w:tc>
          <w:tcPr>
            <w:tcW w:w="1417" w:type="dxa"/>
            <w:vAlign w:val="center"/>
          </w:tcPr>
          <w:p w14:paraId="04BCFEB7" w14:textId="74EAE555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23.5 ± 3.3</w:t>
            </w:r>
          </w:p>
        </w:tc>
        <w:tc>
          <w:tcPr>
            <w:tcW w:w="850" w:type="dxa"/>
            <w:vAlign w:val="center"/>
          </w:tcPr>
          <w:p w14:paraId="6184710B" w14:textId="5981DE19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  <w:tc>
          <w:tcPr>
            <w:tcW w:w="1417" w:type="dxa"/>
            <w:vAlign w:val="center"/>
          </w:tcPr>
          <w:p w14:paraId="30F1A689" w14:textId="327EE8E0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24.2 ± 3.4</w:t>
            </w:r>
          </w:p>
        </w:tc>
        <w:tc>
          <w:tcPr>
            <w:tcW w:w="1417" w:type="dxa"/>
            <w:vAlign w:val="center"/>
          </w:tcPr>
          <w:p w14:paraId="418EB30E" w14:textId="668D309A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24.6 ± 3.5</w:t>
            </w:r>
          </w:p>
        </w:tc>
        <w:tc>
          <w:tcPr>
            <w:tcW w:w="850" w:type="dxa"/>
            <w:vAlign w:val="center"/>
          </w:tcPr>
          <w:p w14:paraId="1A77FF66" w14:textId="6FC61CBE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  <w:tc>
          <w:tcPr>
            <w:tcW w:w="1417" w:type="dxa"/>
            <w:vAlign w:val="center"/>
          </w:tcPr>
          <w:p w14:paraId="088DA155" w14:textId="243CC13D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26.2 ± 4.4</w:t>
            </w:r>
          </w:p>
        </w:tc>
        <w:tc>
          <w:tcPr>
            <w:tcW w:w="1417" w:type="dxa"/>
            <w:vAlign w:val="center"/>
          </w:tcPr>
          <w:p w14:paraId="3C72F2FA" w14:textId="1DBFA8B5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25.9 ± 3.9</w:t>
            </w:r>
          </w:p>
        </w:tc>
        <w:tc>
          <w:tcPr>
            <w:tcW w:w="850" w:type="dxa"/>
            <w:vAlign w:val="center"/>
          </w:tcPr>
          <w:p w14:paraId="20E02409" w14:textId="656C0477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0.094</w:t>
            </w:r>
          </w:p>
        </w:tc>
      </w:tr>
      <w:tr w:rsidR="00D82528" w:rsidRPr="00220BD2" w14:paraId="78E3EDD9" w14:textId="77777777" w:rsidTr="00D82528">
        <w:tc>
          <w:tcPr>
            <w:tcW w:w="2264" w:type="dxa"/>
            <w:vAlign w:val="center"/>
          </w:tcPr>
          <w:p w14:paraId="2B377596" w14:textId="7058F751" w:rsidR="00220BD2" w:rsidRPr="00D82528" w:rsidRDefault="00220BD2" w:rsidP="00220BD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SBP (mmHg)</w:t>
            </w:r>
          </w:p>
        </w:tc>
        <w:tc>
          <w:tcPr>
            <w:tcW w:w="1436" w:type="dxa"/>
            <w:vAlign w:val="center"/>
          </w:tcPr>
          <w:p w14:paraId="09A6CBAB" w14:textId="43010A67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119.7 ± 13.9</w:t>
            </w:r>
          </w:p>
        </w:tc>
        <w:tc>
          <w:tcPr>
            <w:tcW w:w="1417" w:type="dxa"/>
            <w:vAlign w:val="center"/>
          </w:tcPr>
          <w:p w14:paraId="5EE0203B" w14:textId="6DAC0615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129.3 ± 17.8</w:t>
            </w:r>
          </w:p>
        </w:tc>
        <w:tc>
          <w:tcPr>
            <w:tcW w:w="850" w:type="dxa"/>
            <w:vAlign w:val="center"/>
          </w:tcPr>
          <w:p w14:paraId="574171B7" w14:textId="307E1F61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  <w:tc>
          <w:tcPr>
            <w:tcW w:w="1417" w:type="dxa"/>
            <w:vAlign w:val="center"/>
          </w:tcPr>
          <w:p w14:paraId="04B4641B" w14:textId="1087C319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124.0 ± 15.1</w:t>
            </w:r>
          </w:p>
        </w:tc>
        <w:tc>
          <w:tcPr>
            <w:tcW w:w="1417" w:type="dxa"/>
            <w:vAlign w:val="center"/>
          </w:tcPr>
          <w:p w14:paraId="1771257F" w14:textId="1240B922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133.0 ± 17.3</w:t>
            </w:r>
          </w:p>
        </w:tc>
        <w:tc>
          <w:tcPr>
            <w:tcW w:w="850" w:type="dxa"/>
            <w:vAlign w:val="center"/>
          </w:tcPr>
          <w:p w14:paraId="6AB829C3" w14:textId="6BB2E882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  <w:tc>
          <w:tcPr>
            <w:tcW w:w="1417" w:type="dxa"/>
            <w:vAlign w:val="center"/>
          </w:tcPr>
          <w:p w14:paraId="3627199F" w14:textId="11AFC97D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129.8 ± 16.3</w:t>
            </w:r>
          </w:p>
        </w:tc>
        <w:tc>
          <w:tcPr>
            <w:tcW w:w="1417" w:type="dxa"/>
            <w:vAlign w:val="center"/>
          </w:tcPr>
          <w:p w14:paraId="150EC54D" w14:textId="0DCE5EE6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136.3 ± 18.8</w:t>
            </w:r>
          </w:p>
        </w:tc>
        <w:tc>
          <w:tcPr>
            <w:tcW w:w="850" w:type="dxa"/>
            <w:vAlign w:val="center"/>
          </w:tcPr>
          <w:p w14:paraId="72B3DAF5" w14:textId="7D1C4835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</w:tr>
      <w:tr w:rsidR="00D82528" w:rsidRPr="00220BD2" w14:paraId="2FDF1B7E" w14:textId="77777777" w:rsidTr="00D82528">
        <w:tc>
          <w:tcPr>
            <w:tcW w:w="2264" w:type="dxa"/>
            <w:vAlign w:val="center"/>
          </w:tcPr>
          <w:p w14:paraId="5AED6B3E" w14:textId="2014E41A" w:rsidR="00220BD2" w:rsidRPr="00D82528" w:rsidRDefault="00220BD2" w:rsidP="00220BD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DBP (mmHg)</w:t>
            </w:r>
          </w:p>
        </w:tc>
        <w:tc>
          <w:tcPr>
            <w:tcW w:w="1436" w:type="dxa"/>
            <w:vAlign w:val="center"/>
          </w:tcPr>
          <w:p w14:paraId="61381CFC" w14:textId="1CA50869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74.8 ± 10.8</w:t>
            </w:r>
          </w:p>
        </w:tc>
        <w:tc>
          <w:tcPr>
            <w:tcW w:w="1417" w:type="dxa"/>
            <w:vAlign w:val="center"/>
          </w:tcPr>
          <w:p w14:paraId="40BCEC3A" w14:textId="1591819F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82.7 ± 12.6</w:t>
            </w:r>
          </w:p>
        </w:tc>
        <w:tc>
          <w:tcPr>
            <w:tcW w:w="850" w:type="dxa"/>
            <w:vAlign w:val="center"/>
          </w:tcPr>
          <w:p w14:paraId="2ABF5080" w14:textId="6FF685E5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  <w:tc>
          <w:tcPr>
            <w:tcW w:w="1417" w:type="dxa"/>
            <w:vAlign w:val="center"/>
          </w:tcPr>
          <w:p w14:paraId="088019C4" w14:textId="57E7AC12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78.4 ± 11.0</w:t>
            </w:r>
          </w:p>
        </w:tc>
        <w:tc>
          <w:tcPr>
            <w:tcW w:w="1417" w:type="dxa"/>
            <w:vAlign w:val="center"/>
          </w:tcPr>
          <w:p w14:paraId="356930D2" w14:textId="740D4C66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84.4 ± 12.2</w:t>
            </w:r>
          </w:p>
        </w:tc>
        <w:tc>
          <w:tcPr>
            <w:tcW w:w="850" w:type="dxa"/>
            <w:vAlign w:val="center"/>
          </w:tcPr>
          <w:p w14:paraId="1F82C01B" w14:textId="2F83FF10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  <w:tc>
          <w:tcPr>
            <w:tcW w:w="1417" w:type="dxa"/>
            <w:vAlign w:val="center"/>
          </w:tcPr>
          <w:p w14:paraId="7610A126" w14:textId="3ADB1A11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80.9 ± 11.0</w:t>
            </w:r>
          </w:p>
        </w:tc>
        <w:tc>
          <w:tcPr>
            <w:tcW w:w="1417" w:type="dxa"/>
            <w:vAlign w:val="center"/>
          </w:tcPr>
          <w:p w14:paraId="77032ABC" w14:textId="2ECF1DE8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83.7 ± 12.4</w:t>
            </w:r>
          </w:p>
        </w:tc>
        <w:tc>
          <w:tcPr>
            <w:tcW w:w="850" w:type="dxa"/>
            <w:vAlign w:val="center"/>
          </w:tcPr>
          <w:p w14:paraId="4F8B58EB" w14:textId="1D9BBEB2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</w:tr>
      <w:tr w:rsidR="00D82528" w:rsidRPr="00220BD2" w14:paraId="64FA7CA8" w14:textId="77777777" w:rsidTr="00D82528">
        <w:tc>
          <w:tcPr>
            <w:tcW w:w="2264" w:type="dxa"/>
            <w:vAlign w:val="center"/>
          </w:tcPr>
          <w:p w14:paraId="43192AFF" w14:textId="5C7F6EB8" w:rsidR="00220BD2" w:rsidRPr="00D82528" w:rsidRDefault="00220BD2" w:rsidP="00220BD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HbA1c (</w:t>
            </w:r>
            <w:proofErr w:type="spellStart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mmol</w:t>
            </w:r>
            <w:proofErr w:type="spellEnd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/</w:t>
            </w:r>
            <w:proofErr w:type="spellStart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mol</w:t>
            </w:r>
            <w:proofErr w:type="spellEnd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)</w:t>
            </w:r>
          </w:p>
        </w:tc>
        <w:tc>
          <w:tcPr>
            <w:tcW w:w="1436" w:type="dxa"/>
            <w:vAlign w:val="center"/>
          </w:tcPr>
          <w:p w14:paraId="379342BE" w14:textId="4D6D6084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34.1 ± 2.5</w:t>
            </w:r>
          </w:p>
        </w:tc>
        <w:tc>
          <w:tcPr>
            <w:tcW w:w="1417" w:type="dxa"/>
            <w:vAlign w:val="center"/>
          </w:tcPr>
          <w:p w14:paraId="27743F27" w14:textId="65982DAA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34.3 ± 2.6</w:t>
            </w:r>
          </w:p>
        </w:tc>
        <w:tc>
          <w:tcPr>
            <w:tcW w:w="850" w:type="dxa"/>
            <w:vAlign w:val="center"/>
          </w:tcPr>
          <w:p w14:paraId="31A783A0" w14:textId="4D0480C9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0.136</w:t>
            </w:r>
          </w:p>
        </w:tc>
        <w:tc>
          <w:tcPr>
            <w:tcW w:w="1417" w:type="dxa"/>
            <w:vAlign w:val="center"/>
          </w:tcPr>
          <w:p w14:paraId="02715D68" w14:textId="198542D5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38.4 ± 3.4</w:t>
            </w:r>
          </w:p>
        </w:tc>
        <w:tc>
          <w:tcPr>
            <w:tcW w:w="1417" w:type="dxa"/>
            <w:vAlign w:val="center"/>
          </w:tcPr>
          <w:p w14:paraId="52190ECF" w14:textId="1AE952CA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39.0 ± 3.6</w:t>
            </w:r>
          </w:p>
        </w:tc>
        <w:tc>
          <w:tcPr>
            <w:tcW w:w="850" w:type="dxa"/>
            <w:vAlign w:val="center"/>
          </w:tcPr>
          <w:p w14:paraId="265A059A" w14:textId="186B453B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  <w:tc>
          <w:tcPr>
            <w:tcW w:w="1417" w:type="dxa"/>
            <w:vAlign w:val="center"/>
          </w:tcPr>
          <w:p w14:paraId="6695ACB9" w14:textId="6E0FED85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54.3 ± 14.8</w:t>
            </w:r>
          </w:p>
        </w:tc>
        <w:tc>
          <w:tcPr>
            <w:tcW w:w="1417" w:type="dxa"/>
            <w:vAlign w:val="center"/>
          </w:tcPr>
          <w:p w14:paraId="171035DD" w14:textId="25E7E21A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56.6 ± 17.0</w:t>
            </w:r>
          </w:p>
        </w:tc>
        <w:tc>
          <w:tcPr>
            <w:tcW w:w="850" w:type="dxa"/>
            <w:vAlign w:val="center"/>
          </w:tcPr>
          <w:p w14:paraId="63EF0E0A" w14:textId="54DB6369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</w:tr>
      <w:tr w:rsidR="00D82528" w:rsidRPr="00220BD2" w14:paraId="4401771A" w14:textId="77777777" w:rsidTr="00D82528">
        <w:tc>
          <w:tcPr>
            <w:tcW w:w="2264" w:type="dxa"/>
            <w:vAlign w:val="center"/>
          </w:tcPr>
          <w:p w14:paraId="70AA04A6" w14:textId="1FC7684E" w:rsidR="00220BD2" w:rsidRPr="00D82528" w:rsidRDefault="00220BD2" w:rsidP="00220BD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FPG (</w:t>
            </w:r>
            <w:proofErr w:type="spellStart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mmol</w:t>
            </w:r>
            <w:proofErr w:type="spellEnd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/L)</w:t>
            </w:r>
          </w:p>
        </w:tc>
        <w:tc>
          <w:tcPr>
            <w:tcW w:w="1436" w:type="dxa"/>
            <w:vAlign w:val="center"/>
          </w:tcPr>
          <w:p w14:paraId="458159C1" w14:textId="0A2F38D7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4.95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 xml:space="preserve"> 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± 0.35</w:t>
            </w:r>
          </w:p>
        </w:tc>
        <w:tc>
          <w:tcPr>
            <w:tcW w:w="1417" w:type="dxa"/>
            <w:vAlign w:val="center"/>
          </w:tcPr>
          <w:p w14:paraId="0E5D07ED" w14:textId="7904F863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4.96 ± 0.36</w:t>
            </w:r>
          </w:p>
        </w:tc>
        <w:tc>
          <w:tcPr>
            <w:tcW w:w="850" w:type="dxa"/>
            <w:vAlign w:val="center"/>
          </w:tcPr>
          <w:p w14:paraId="2205B52A" w14:textId="12D467E1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0.463</w:t>
            </w:r>
          </w:p>
        </w:tc>
        <w:tc>
          <w:tcPr>
            <w:tcW w:w="1417" w:type="dxa"/>
            <w:vAlign w:val="center"/>
          </w:tcPr>
          <w:p w14:paraId="5003CA39" w14:textId="0F7FCA15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5.63 ± 0.50</w:t>
            </w:r>
          </w:p>
        </w:tc>
        <w:tc>
          <w:tcPr>
            <w:tcW w:w="1417" w:type="dxa"/>
            <w:vAlign w:val="center"/>
          </w:tcPr>
          <w:p w14:paraId="3C71CEDD" w14:textId="68B60DF6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5.72 ± 0.50</w:t>
            </w:r>
          </w:p>
        </w:tc>
        <w:tc>
          <w:tcPr>
            <w:tcW w:w="850" w:type="dxa"/>
            <w:vAlign w:val="center"/>
          </w:tcPr>
          <w:p w14:paraId="7519CC2C" w14:textId="45AC1257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  <w:tc>
          <w:tcPr>
            <w:tcW w:w="1417" w:type="dxa"/>
            <w:vAlign w:val="center"/>
          </w:tcPr>
          <w:p w14:paraId="79BAB6A8" w14:textId="34080BDB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7.9 ± 2.2</w:t>
            </w:r>
          </w:p>
        </w:tc>
        <w:tc>
          <w:tcPr>
            <w:tcW w:w="1417" w:type="dxa"/>
            <w:vAlign w:val="center"/>
          </w:tcPr>
          <w:p w14:paraId="0AFE42D8" w14:textId="7E659AB4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8.2 ± 2.6</w:t>
            </w:r>
          </w:p>
        </w:tc>
        <w:tc>
          <w:tcPr>
            <w:tcW w:w="850" w:type="dxa"/>
            <w:vAlign w:val="center"/>
          </w:tcPr>
          <w:p w14:paraId="57571D07" w14:textId="56A04E2A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0.001</w:t>
            </w:r>
          </w:p>
        </w:tc>
      </w:tr>
      <w:tr w:rsidR="00D82528" w:rsidRPr="00220BD2" w14:paraId="45CFAD95" w14:textId="77777777" w:rsidTr="00D82528">
        <w:tc>
          <w:tcPr>
            <w:tcW w:w="2264" w:type="dxa"/>
            <w:vAlign w:val="center"/>
          </w:tcPr>
          <w:p w14:paraId="7A0BB670" w14:textId="1B62E30A" w:rsidR="00220BD2" w:rsidRPr="00D82528" w:rsidRDefault="00B36E5D" w:rsidP="00220BD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LDL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 xml:space="preserve"> cholesterol</w:t>
            </w:r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 (</w:t>
            </w:r>
            <w:proofErr w:type="spellStart"/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mmol</w:t>
            </w:r>
            <w:proofErr w:type="spellEnd"/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/L)</w:t>
            </w:r>
          </w:p>
        </w:tc>
        <w:tc>
          <w:tcPr>
            <w:tcW w:w="1436" w:type="dxa"/>
            <w:vAlign w:val="center"/>
          </w:tcPr>
          <w:p w14:paraId="2E62CD0A" w14:textId="3B5C466D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3.12 ± 0.78</w:t>
            </w:r>
          </w:p>
        </w:tc>
        <w:tc>
          <w:tcPr>
            <w:tcW w:w="1417" w:type="dxa"/>
            <w:vAlign w:val="center"/>
          </w:tcPr>
          <w:p w14:paraId="1F60D745" w14:textId="5C281AB4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3.17 ± 0.81</w:t>
            </w:r>
          </w:p>
        </w:tc>
        <w:tc>
          <w:tcPr>
            <w:tcW w:w="850" w:type="dxa"/>
            <w:vAlign w:val="center"/>
          </w:tcPr>
          <w:p w14:paraId="612F355A" w14:textId="7D06FE01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0.042</w:t>
            </w:r>
          </w:p>
        </w:tc>
        <w:tc>
          <w:tcPr>
            <w:tcW w:w="1417" w:type="dxa"/>
            <w:vAlign w:val="center"/>
          </w:tcPr>
          <w:p w14:paraId="6B1E9BE1" w14:textId="05D9517D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3.32 ± 0.80</w:t>
            </w:r>
          </w:p>
        </w:tc>
        <w:tc>
          <w:tcPr>
            <w:tcW w:w="1417" w:type="dxa"/>
            <w:vAlign w:val="center"/>
          </w:tcPr>
          <w:p w14:paraId="104EECF2" w14:textId="768A1E59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3.33 ± 0.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81</w:t>
            </w:r>
          </w:p>
        </w:tc>
        <w:tc>
          <w:tcPr>
            <w:tcW w:w="850" w:type="dxa"/>
            <w:vAlign w:val="center"/>
          </w:tcPr>
          <w:p w14:paraId="3EE4AA19" w14:textId="4A8FC7D4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0.691</w:t>
            </w:r>
          </w:p>
        </w:tc>
        <w:tc>
          <w:tcPr>
            <w:tcW w:w="1417" w:type="dxa"/>
            <w:vAlign w:val="center"/>
          </w:tcPr>
          <w:p w14:paraId="655E6509" w14:textId="7E273E3D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3.20 ± 0.83</w:t>
            </w:r>
          </w:p>
        </w:tc>
        <w:tc>
          <w:tcPr>
            <w:tcW w:w="1417" w:type="dxa"/>
            <w:vAlign w:val="center"/>
          </w:tcPr>
          <w:p w14:paraId="7156EFF2" w14:textId="3FE8121D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3.17 ± 0.91</w:t>
            </w:r>
          </w:p>
        </w:tc>
        <w:tc>
          <w:tcPr>
            <w:tcW w:w="850" w:type="dxa"/>
            <w:vAlign w:val="center"/>
          </w:tcPr>
          <w:p w14:paraId="2F400369" w14:textId="4D58AD7B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0.437</w:t>
            </w:r>
          </w:p>
        </w:tc>
      </w:tr>
      <w:tr w:rsidR="00D82528" w:rsidRPr="00220BD2" w14:paraId="3C7DB14B" w14:textId="77777777" w:rsidTr="00D82528">
        <w:tc>
          <w:tcPr>
            <w:tcW w:w="2264" w:type="dxa"/>
            <w:vAlign w:val="center"/>
          </w:tcPr>
          <w:p w14:paraId="297AB193" w14:textId="4B3A0C0A" w:rsidR="00220BD2" w:rsidRPr="00D82528" w:rsidRDefault="00B36E5D" w:rsidP="00220BD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HDL 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cholesterol</w:t>
            </w:r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 (</w:t>
            </w:r>
            <w:proofErr w:type="spellStart"/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mmol</w:t>
            </w:r>
            <w:proofErr w:type="spellEnd"/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/L)</w:t>
            </w:r>
          </w:p>
        </w:tc>
        <w:tc>
          <w:tcPr>
            <w:tcW w:w="1436" w:type="dxa"/>
            <w:vAlign w:val="center"/>
          </w:tcPr>
          <w:p w14:paraId="62FB1031" w14:textId="14BBC770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1.53 ± 0.38</w:t>
            </w:r>
          </w:p>
        </w:tc>
        <w:tc>
          <w:tcPr>
            <w:tcW w:w="1417" w:type="dxa"/>
            <w:vAlign w:val="center"/>
          </w:tcPr>
          <w:p w14:paraId="54A9260E" w14:textId="62F05958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1.51 ± 0.40</w:t>
            </w:r>
          </w:p>
        </w:tc>
        <w:tc>
          <w:tcPr>
            <w:tcW w:w="850" w:type="dxa"/>
            <w:vAlign w:val="center"/>
          </w:tcPr>
          <w:p w14:paraId="7825C365" w14:textId="6AFEBC8D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0.193</w:t>
            </w:r>
          </w:p>
        </w:tc>
        <w:tc>
          <w:tcPr>
            <w:tcW w:w="1417" w:type="dxa"/>
            <w:vAlign w:val="center"/>
          </w:tcPr>
          <w:p w14:paraId="5BC5F180" w14:textId="1143D5A0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1.48 ± 0.38</w:t>
            </w:r>
          </w:p>
        </w:tc>
        <w:tc>
          <w:tcPr>
            <w:tcW w:w="1417" w:type="dxa"/>
            <w:vAlign w:val="center"/>
          </w:tcPr>
          <w:p w14:paraId="53CEA66C" w14:textId="737EA7F8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1.45 ± 0.38</w:t>
            </w:r>
          </w:p>
        </w:tc>
        <w:tc>
          <w:tcPr>
            <w:tcW w:w="850" w:type="dxa"/>
            <w:vAlign w:val="center"/>
          </w:tcPr>
          <w:p w14:paraId="39D35ECB" w14:textId="465A03FE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0.011</w:t>
            </w:r>
          </w:p>
        </w:tc>
        <w:tc>
          <w:tcPr>
            <w:tcW w:w="1417" w:type="dxa"/>
            <w:vAlign w:val="center"/>
          </w:tcPr>
          <w:p w14:paraId="7CE85840" w14:textId="4E61D3AB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1.37 ± 0.36</w:t>
            </w:r>
          </w:p>
        </w:tc>
        <w:tc>
          <w:tcPr>
            <w:tcW w:w="1417" w:type="dxa"/>
            <w:vAlign w:val="center"/>
          </w:tcPr>
          <w:p w14:paraId="788E8C87" w14:textId="5C53AFFD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1.34 ± 0.39</w:t>
            </w:r>
          </w:p>
        </w:tc>
        <w:tc>
          <w:tcPr>
            <w:tcW w:w="850" w:type="dxa"/>
            <w:vAlign w:val="center"/>
          </w:tcPr>
          <w:p w14:paraId="0FB20BDC" w14:textId="19644918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0.040</w:t>
            </w:r>
          </w:p>
        </w:tc>
      </w:tr>
      <w:tr w:rsidR="00D82528" w:rsidRPr="00220BD2" w14:paraId="4B066B98" w14:textId="77777777" w:rsidTr="00D82528">
        <w:tc>
          <w:tcPr>
            <w:tcW w:w="2264" w:type="dxa"/>
            <w:vAlign w:val="center"/>
          </w:tcPr>
          <w:p w14:paraId="0895A9FF" w14:textId="505A8DB2" w:rsidR="00220BD2" w:rsidRPr="00D82528" w:rsidRDefault="00220BD2" w:rsidP="00220BD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Triglycerides (</w:t>
            </w:r>
            <w:proofErr w:type="spellStart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mmol</w:t>
            </w:r>
            <w:proofErr w:type="spellEnd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/L)</w:t>
            </w:r>
          </w:p>
        </w:tc>
        <w:tc>
          <w:tcPr>
            <w:tcW w:w="1436" w:type="dxa"/>
            <w:vAlign w:val="center"/>
          </w:tcPr>
          <w:p w14:paraId="70A75122" w14:textId="0169C39D" w:rsidR="00220BD2" w:rsidRPr="00D82528" w:rsidRDefault="00220BD2" w:rsidP="009425BE">
            <w:pPr>
              <w:spacing w:line="60" w:lineRule="atLeast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1.04 (0.73-1.51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5DE079B7" w14:textId="33E609DC" w:rsidR="00220BD2" w:rsidRPr="00D82528" w:rsidRDefault="00220BD2" w:rsidP="009425BE">
            <w:pPr>
              <w:spacing w:line="60" w:lineRule="atLeast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1.15 (0.81-1.72)</w:t>
            </w:r>
          </w:p>
        </w:tc>
        <w:tc>
          <w:tcPr>
            <w:tcW w:w="850" w:type="dxa"/>
            <w:vAlign w:val="center"/>
          </w:tcPr>
          <w:p w14:paraId="07AA3EC5" w14:textId="3EAD3345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  <w:tc>
          <w:tcPr>
            <w:tcW w:w="1417" w:type="dxa"/>
            <w:vAlign w:val="center"/>
          </w:tcPr>
          <w:p w14:paraId="2936C483" w14:textId="51BED55E" w:rsidR="00220BD2" w:rsidRPr="00D82528" w:rsidRDefault="000001E1" w:rsidP="009425BE">
            <w:pPr>
              <w:spacing w:line="60" w:lineRule="atLeast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1.25 (0.87-1.83</w:t>
            </w:r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351DB13A" w14:textId="168A8B92" w:rsidR="00220BD2" w:rsidRPr="00D82528" w:rsidRDefault="00220BD2" w:rsidP="009425BE">
            <w:pPr>
              <w:spacing w:line="60" w:lineRule="atLeast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1.31 (0.94-1.94)</w:t>
            </w:r>
          </w:p>
        </w:tc>
        <w:tc>
          <w:tcPr>
            <w:tcW w:w="850" w:type="dxa"/>
            <w:vAlign w:val="center"/>
          </w:tcPr>
          <w:p w14:paraId="4F24DD87" w14:textId="35FA4CFA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0.001</w:t>
            </w:r>
          </w:p>
        </w:tc>
        <w:tc>
          <w:tcPr>
            <w:tcW w:w="1417" w:type="dxa"/>
            <w:vAlign w:val="center"/>
          </w:tcPr>
          <w:p w14:paraId="54536D9E" w14:textId="5557F616" w:rsidR="00220BD2" w:rsidRPr="00D82528" w:rsidRDefault="00220BD2" w:rsidP="009425BE">
            <w:pPr>
              <w:spacing w:line="60" w:lineRule="atLeast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1.47 (1.02-2.19)</w:t>
            </w:r>
          </w:p>
        </w:tc>
        <w:tc>
          <w:tcPr>
            <w:tcW w:w="1417" w:type="dxa"/>
            <w:vAlign w:val="center"/>
          </w:tcPr>
          <w:p w14:paraId="1FA11D9E" w14:textId="44CABC68" w:rsidR="00220BD2" w:rsidRPr="00D82528" w:rsidRDefault="00220BD2" w:rsidP="009425BE">
            <w:pPr>
              <w:spacing w:line="60" w:lineRule="atLeast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1.58 (1.06-2.36)</w:t>
            </w:r>
          </w:p>
        </w:tc>
        <w:tc>
          <w:tcPr>
            <w:tcW w:w="850" w:type="dxa"/>
            <w:vAlign w:val="center"/>
          </w:tcPr>
          <w:p w14:paraId="02F9FA5D" w14:textId="43B22177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0.018</w:t>
            </w:r>
          </w:p>
        </w:tc>
      </w:tr>
      <w:tr w:rsidR="00D82528" w:rsidRPr="00220BD2" w14:paraId="63F8FE0E" w14:textId="77777777" w:rsidTr="00D82528">
        <w:tc>
          <w:tcPr>
            <w:tcW w:w="2264" w:type="dxa"/>
            <w:tcBorders>
              <w:bottom w:val="single" w:sz="4" w:space="0" w:color="auto"/>
            </w:tcBorders>
          </w:tcPr>
          <w:p w14:paraId="7EBAFC39" w14:textId="623751B9" w:rsidR="00220BD2" w:rsidRPr="00D82528" w:rsidRDefault="00220BD2" w:rsidP="00220BD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lastRenderedPageBreak/>
              <w:t>Current smoking (%)</w:t>
            </w:r>
          </w:p>
        </w:tc>
        <w:tc>
          <w:tcPr>
            <w:tcW w:w="1436" w:type="dxa"/>
            <w:tcBorders>
              <w:bottom w:val="single" w:sz="4" w:space="0" w:color="auto"/>
            </w:tcBorders>
            <w:vAlign w:val="center"/>
          </w:tcPr>
          <w:p w14:paraId="666B030D" w14:textId="6BF837DE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78</w:t>
            </w:r>
            <w:r w:rsidR="009425BE"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,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089 (37.5)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260FCBD" w14:textId="6AE5CB53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463 (45.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2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DCCB188" w14:textId="66FF4079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0C38433" w14:textId="557DC3FF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43</w:t>
            </w:r>
            <w:r w:rsidR="009425BE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,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883 (37.3)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7B3718B" w14:textId="0E679AF9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436 (45.4)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A17B33F" w14:textId="47C72CC3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A4431E1" w14:textId="505AEEFE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12</w:t>
            </w:r>
            <w:r w:rsidR="009425BE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,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947 (40.6)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53A7534" w14:textId="5A668699" w:rsidR="00220BD2" w:rsidRPr="00D82528" w:rsidRDefault="00220BD2" w:rsidP="009425BE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280 (50.4)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EAF3E62" w14:textId="69C4A540" w:rsidR="00220BD2" w:rsidRPr="00D82528" w:rsidRDefault="00220BD2" w:rsidP="00942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</w:tr>
      <w:tr w:rsidR="00D82528" w:rsidRPr="00220BD2" w14:paraId="05B67360" w14:textId="77777777" w:rsidTr="00D82528">
        <w:tc>
          <w:tcPr>
            <w:tcW w:w="2264" w:type="dxa"/>
            <w:tcBorders>
              <w:top w:val="single" w:sz="4" w:space="0" w:color="auto"/>
            </w:tcBorders>
          </w:tcPr>
          <w:p w14:paraId="3B15F583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</w:tcPr>
          <w:p w14:paraId="5478796E" w14:textId="3F502EF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Prior CVD+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CD75ECF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D5CE99D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07B11A3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C607FBF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D117A95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29888CF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0C54F82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C87EDB0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</w:tr>
      <w:tr w:rsidR="00D82528" w:rsidRPr="00220BD2" w14:paraId="341F6B10" w14:textId="77777777" w:rsidTr="00D82528">
        <w:tc>
          <w:tcPr>
            <w:tcW w:w="2264" w:type="dxa"/>
          </w:tcPr>
          <w:p w14:paraId="4374D5DC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</w:tcPr>
          <w:p w14:paraId="743D244C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Normoglycemia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8A66D78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3C28A28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93AFA25" w14:textId="4A7CE497" w:rsidR="00220BD2" w:rsidRPr="00D82528" w:rsidRDefault="00E10455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Border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69B4093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D0906CA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E5666D9" w14:textId="6E5DA2DE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D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iabetes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3B46927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B32BA3D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</w:tr>
      <w:tr w:rsidR="00D82528" w:rsidRPr="00220BD2" w14:paraId="300CA9CF" w14:textId="77777777" w:rsidTr="00D82528">
        <w:tc>
          <w:tcPr>
            <w:tcW w:w="2264" w:type="dxa"/>
          </w:tcPr>
          <w:p w14:paraId="345B016E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36" w:type="dxa"/>
            <w:tcBorders>
              <w:top w:val="single" w:sz="4" w:space="0" w:color="auto"/>
            </w:tcBorders>
          </w:tcPr>
          <w:p w14:paraId="2252B0C7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CVD events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95497A3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D4A1DC9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F656C21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CVD events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0F20C19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0C6FA51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C7DCA17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CVD events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0BEDE4D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562F2E2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</w:tr>
      <w:tr w:rsidR="00D82528" w:rsidRPr="00220BD2" w14:paraId="22BADA83" w14:textId="77777777" w:rsidTr="00D82528">
        <w:tc>
          <w:tcPr>
            <w:tcW w:w="2264" w:type="dxa"/>
            <w:tcBorders>
              <w:bottom w:val="single" w:sz="4" w:space="0" w:color="auto"/>
            </w:tcBorders>
          </w:tcPr>
          <w:p w14:paraId="70DB4A1B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36" w:type="dxa"/>
            <w:tcBorders>
              <w:bottom w:val="single" w:sz="4" w:space="0" w:color="auto"/>
            </w:tcBorders>
          </w:tcPr>
          <w:p w14:paraId="27B6DAD5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(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-)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CF5DBF2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(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+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F03A016" w14:textId="77777777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p-value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9216FA3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(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-)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2C4C5F7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(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+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1EB510D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p-value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B911BAA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(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-)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8DF2E95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(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+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50B0490" w14:textId="77777777" w:rsidR="00220BD2" w:rsidRPr="00D82528" w:rsidRDefault="00220BD2" w:rsidP="005D0D84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p-value</w:t>
            </w:r>
          </w:p>
        </w:tc>
      </w:tr>
      <w:tr w:rsidR="00D82528" w:rsidRPr="00220BD2" w14:paraId="1D0E76AD" w14:textId="77777777" w:rsidTr="00D82528"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755D9107" w14:textId="77777777" w:rsidR="00220BD2" w:rsidRPr="00D82528" w:rsidRDefault="00220BD2" w:rsidP="002A63A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36" w:type="dxa"/>
            <w:tcBorders>
              <w:top w:val="single" w:sz="4" w:space="0" w:color="auto"/>
            </w:tcBorders>
            <w:vAlign w:val="center"/>
          </w:tcPr>
          <w:p w14:paraId="2191B7A6" w14:textId="4157E431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n = 1232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E3F29C1" w14:textId="1FD24D2E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n = 82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0831B1C6" w14:textId="77777777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57DB8B1" w14:textId="55A579A1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n = 1142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3234E3E" w14:textId="2E2ADB04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n = 98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2C7D88C0" w14:textId="77777777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6F3FAB3" w14:textId="02E40FEE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n = 749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8E593C6" w14:textId="1769A9CF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n = 85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5A62D83D" w14:textId="77777777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</w:tr>
      <w:tr w:rsidR="00D82528" w:rsidRPr="00220BD2" w14:paraId="2DBDFD35" w14:textId="77777777" w:rsidTr="00D82528">
        <w:tc>
          <w:tcPr>
            <w:tcW w:w="2264" w:type="dxa"/>
            <w:vAlign w:val="center"/>
          </w:tcPr>
          <w:p w14:paraId="4EEB8E82" w14:textId="77777777" w:rsidR="00220BD2" w:rsidRPr="00D82528" w:rsidRDefault="00220BD2" w:rsidP="002A63A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Age (years)</w:t>
            </w:r>
          </w:p>
        </w:tc>
        <w:tc>
          <w:tcPr>
            <w:tcW w:w="1436" w:type="dxa"/>
            <w:vAlign w:val="center"/>
          </w:tcPr>
          <w:p w14:paraId="3DC6EBE4" w14:textId="13A65FE1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51.3 ± 8.8</w:t>
            </w:r>
          </w:p>
        </w:tc>
        <w:tc>
          <w:tcPr>
            <w:tcW w:w="1417" w:type="dxa"/>
            <w:vAlign w:val="center"/>
          </w:tcPr>
          <w:p w14:paraId="13545B6E" w14:textId="490B1E2D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52.1 ± 8.8</w:t>
            </w:r>
          </w:p>
        </w:tc>
        <w:tc>
          <w:tcPr>
            <w:tcW w:w="850" w:type="dxa"/>
            <w:vAlign w:val="center"/>
          </w:tcPr>
          <w:p w14:paraId="26443705" w14:textId="43FBCDFF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0.386</w:t>
            </w:r>
          </w:p>
        </w:tc>
        <w:tc>
          <w:tcPr>
            <w:tcW w:w="1417" w:type="dxa"/>
            <w:vAlign w:val="center"/>
          </w:tcPr>
          <w:p w14:paraId="21FF8D2A" w14:textId="40156173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55.0 ± 8.1</w:t>
            </w:r>
          </w:p>
        </w:tc>
        <w:tc>
          <w:tcPr>
            <w:tcW w:w="1417" w:type="dxa"/>
            <w:vAlign w:val="center"/>
          </w:tcPr>
          <w:p w14:paraId="63D74FA2" w14:textId="5CF3CA07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56.7 ± 7.4</w:t>
            </w:r>
          </w:p>
        </w:tc>
        <w:tc>
          <w:tcPr>
            <w:tcW w:w="850" w:type="dxa"/>
            <w:vAlign w:val="center"/>
          </w:tcPr>
          <w:p w14:paraId="5616EFB6" w14:textId="0B55C92F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0.045</w:t>
            </w:r>
          </w:p>
        </w:tc>
        <w:tc>
          <w:tcPr>
            <w:tcW w:w="1417" w:type="dxa"/>
            <w:vAlign w:val="center"/>
          </w:tcPr>
          <w:p w14:paraId="48F70E9B" w14:textId="3937EDD2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56.8 ± 7.5</w:t>
            </w:r>
          </w:p>
        </w:tc>
        <w:tc>
          <w:tcPr>
            <w:tcW w:w="1417" w:type="dxa"/>
            <w:vAlign w:val="center"/>
          </w:tcPr>
          <w:p w14:paraId="48F822F4" w14:textId="7F2AA429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57.6 ± 7.0</w:t>
            </w:r>
          </w:p>
        </w:tc>
        <w:tc>
          <w:tcPr>
            <w:tcW w:w="850" w:type="dxa"/>
            <w:vAlign w:val="center"/>
          </w:tcPr>
          <w:p w14:paraId="7261D1E4" w14:textId="18157E56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0.364</w:t>
            </w:r>
          </w:p>
        </w:tc>
      </w:tr>
      <w:tr w:rsidR="00D82528" w:rsidRPr="00220BD2" w14:paraId="67A39009" w14:textId="77777777" w:rsidTr="00D82528">
        <w:tc>
          <w:tcPr>
            <w:tcW w:w="2264" w:type="dxa"/>
            <w:vAlign w:val="center"/>
          </w:tcPr>
          <w:p w14:paraId="6CA7AAF3" w14:textId="6BCF0F2D" w:rsidR="00220BD2" w:rsidRPr="00D82528" w:rsidRDefault="007005C1" w:rsidP="002A63A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B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MI</w:t>
            </w:r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 (kg/m</w:t>
            </w:r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  <w:vertAlign w:val="superscript"/>
              </w:rPr>
              <w:t>2</w:t>
            </w:r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)</w:t>
            </w:r>
          </w:p>
        </w:tc>
        <w:tc>
          <w:tcPr>
            <w:tcW w:w="1436" w:type="dxa"/>
            <w:vAlign w:val="center"/>
          </w:tcPr>
          <w:p w14:paraId="77561E2A" w14:textId="5901B50D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23.4 ± 3.0</w:t>
            </w:r>
          </w:p>
        </w:tc>
        <w:tc>
          <w:tcPr>
            <w:tcW w:w="1417" w:type="dxa"/>
            <w:vAlign w:val="center"/>
          </w:tcPr>
          <w:p w14:paraId="3DD0350F" w14:textId="32B23124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23.3 ± 2.6</w:t>
            </w:r>
          </w:p>
        </w:tc>
        <w:tc>
          <w:tcPr>
            <w:tcW w:w="850" w:type="dxa"/>
            <w:vAlign w:val="center"/>
          </w:tcPr>
          <w:p w14:paraId="77904767" w14:textId="2EB23AB4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0.794</w:t>
            </w:r>
          </w:p>
        </w:tc>
        <w:tc>
          <w:tcPr>
            <w:tcW w:w="1417" w:type="dxa"/>
            <w:vAlign w:val="center"/>
          </w:tcPr>
          <w:p w14:paraId="75103B24" w14:textId="38AD9EDD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24.9 ± 3.3</w:t>
            </w:r>
          </w:p>
        </w:tc>
        <w:tc>
          <w:tcPr>
            <w:tcW w:w="1417" w:type="dxa"/>
            <w:vAlign w:val="center"/>
          </w:tcPr>
          <w:p w14:paraId="0AB9D6AF" w14:textId="407F354F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24.8 ± 3.4</w:t>
            </w:r>
          </w:p>
        </w:tc>
        <w:tc>
          <w:tcPr>
            <w:tcW w:w="850" w:type="dxa"/>
            <w:vAlign w:val="center"/>
          </w:tcPr>
          <w:p w14:paraId="166D9BC4" w14:textId="60B06216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0.853</w:t>
            </w:r>
          </w:p>
        </w:tc>
        <w:tc>
          <w:tcPr>
            <w:tcW w:w="1417" w:type="dxa"/>
            <w:vAlign w:val="center"/>
          </w:tcPr>
          <w:p w14:paraId="05FD7DC8" w14:textId="76ED4CDD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26.2 ± 4.2</w:t>
            </w:r>
          </w:p>
        </w:tc>
        <w:tc>
          <w:tcPr>
            <w:tcW w:w="1417" w:type="dxa"/>
            <w:vAlign w:val="center"/>
          </w:tcPr>
          <w:p w14:paraId="68CF1162" w14:textId="2D0ED173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26.2 ± 3.8</w:t>
            </w:r>
          </w:p>
        </w:tc>
        <w:tc>
          <w:tcPr>
            <w:tcW w:w="850" w:type="dxa"/>
            <w:vAlign w:val="center"/>
          </w:tcPr>
          <w:p w14:paraId="6ADAD17D" w14:textId="3187675F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0.870</w:t>
            </w:r>
          </w:p>
        </w:tc>
      </w:tr>
      <w:tr w:rsidR="00D82528" w:rsidRPr="00220BD2" w14:paraId="5B9731FC" w14:textId="77777777" w:rsidTr="00D82528">
        <w:tc>
          <w:tcPr>
            <w:tcW w:w="2264" w:type="dxa"/>
            <w:vAlign w:val="center"/>
          </w:tcPr>
          <w:p w14:paraId="08D98B34" w14:textId="77777777" w:rsidR="00220BD2" w:rsidRPr="00D82528" w:rsidRDefault="00220BD2" w:rsidP="002A63A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SBP (mmHg)</w:t>
            </w:r>
          </w:p>
        </w:tc>
        <w:tc>
          <w:tcPr>
            <w:tcW w:w="1436" w:type="dxa"/>
            <w:vAlign w:val="center"/>
          </w:tcPr>
          <w:p w14:paraId="1CBE0CE1" w14:textId="495701B9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123.1 ± 13.9</w:t>
            </w:r>
          </w:p>
        </w:tc>
        <w:tc>
          <w:tcPr>
            <w:tcW w:w="1417" w:type="dxa"/>
            <w:vAlign w:val="center"/>
          </w:tcPr>
          <w:p w14:paraId="4200D60D" w14:textId="78E1222C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123.6 ± 15.4</w:t>
            </w:r>
          </w:p>
        </w:tc>
        <w:tc>
          <w:tcPr>
            <w:tcW w:w="850" w:type="dxa"/>
            <w:vAlign w:val="center"/>
          </w:tcPr>
          <w:p w14:paraId="3520810C" w14:textId="3732AF42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0.739</w:t>
            </w:r>
          </w:p>
        </w:tc>
        <w:tc>
          <w:tcPr>
            <w:tcW w:w="1417" w:type="dxa"/>
            <w:vAlign w:val="center"/>
          </w:tcPr>
          <w:p w14:paraId="3B037869" w14:textId="335181D4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126.7 ± 15.0</w:t>
            </w:r>
          </w:p>
        </w:tc>
        <w:tc>
          <w:tcPr>
            <w:tcW w:w="1417" w:type="dxa"/>
            <w:vAlign w:val="center"/>
          </w:tcPr>
          <w:p w14:paraId="0F2F1FD3" w14:textId="3ABC5E3A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130.8 ± 14.7</w:t>
            </w:r>
          </w:p>
        </w:tc>
        <w:tc>
          <w:tcPr>
            <w:tcW w:w="850" w:type="dxa"/>
            <w:vAlign w:val="center"/>
          </w:tcPr>
          <w:p w14:paraId="1DE4A6AA" w14:textId="0C29E93D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0.009</w:t>
            </w:r>
          </w:p>
        </w:tc>
        <w:tc>
          <w:tcPr>
            <w:tcW w:w="1417" w:type="dxa"/>
            <w:vAlign w:val="center"/>
          </w:tcPr>
          <w:p w14:paraId="67DA8665" w14:textId="29D9BDBC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130.4 ± 15.8</w:t>
            </w:r>
          </w:p>
        </w:tc>
        <w:tc>
          <w:tcPr>
            <w:tcW w:w="1417" w:type="dxa"/>
            <w:vAlign w:val="center"/>
          </w:tcPr>
          <w:p w14:paraId="4562CB33" w14:textId="3B2035F5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137.4 ± 15.0</w:t>
            </w:r>
          </w:p>
        </w:tc>
        <w:tc>
          <w:tcPr>
            <w:tcW w:w="850" w:type="dxa"/>
            <w:vAlign w:val="center"/>
          </w:tcPr>
          <w:p w14:paraId="7A1A3CB0" w14:textId="08AF1CA0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&lt;0.001</w:t>
            </w:r>
          </w:p>
        </w:tc>
      </w:tr>
      <w:tr w:rsidR="00D82528" w:rsidRPr="00220BD2" w14:paraId="7D964BCE" w14:textId="77777777" w:rsidTr="00D82528">
        <w:tc>
          <w:tcPr>
            <w:tcW w:w="2264" w:type="dxa"/>
            <w:vAlign w:val="center"/>
          </w:tcPr>
          <w:p w14:paraId="526568BD" w14:textId="77777777" w:rsidR="00220BD2" w:rsidRPr="00D82528" w:rsidRDefault="00220BD2" w:rsidP="002A63A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DBP (mmHg)</w:t>
            </w:r>
          </w:p>
        </w:tc>
        <w:tc>
          <w:tcPr>
            <w:tcW w:w="1436" w:type="dxa"/>
            <w:vAlign w:val="center"/>
          </w:tcPr>
          <w:p w14:paraId="176FEC7C" w14:textId="4EBA14A6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77.9 ± 10.5</w:t>
            </w:r>
          </w:p>
        </w:tc>
        <w:tc>
          <w:tcPr>
            <w:tcW w:w="1417" w:type="dxa"/>
            <w:vAlign w:val="center"/>
          </w:tcPr>
          <w:p w14:paraId="3BD01203" w14:textId="41A96D7B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77.4 ± 11.8</w:t>
            </w:r>
          </w:p>
        </w:tc>
        <w:tc>
          <w:tcPr>
            <w:tcW w:w="850" w:type="dxa"/>
            <w:vAlign w:val="center"/>
          </w:tcPr>
          <w:p w14:paraId="384FC313" w14:textId="31B3C5BD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0.704</w:t>
            </w:r>
          </w:p>
        </w:tc>
        <w:tc>
          <w:tcPr>
            <w:tcW w:w="1417" w:type="dxa"/>
            <w:vAlign w:val="center"/>
          </w:tcPr>
          <w:p w14:paraId="66FB7C67" w14:textId="3D339A75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80.2 ± 10.2</w:t>
            </w:r>
          </w:p>
        </w:tc>
        <w:tc>
          <w:tcPr>
            <w:tcW w:w="1417" w:type="dxa"/>
            <w:vAlign w:val="center"/>
          </w:tcPr>
          <w:p w14:paraId="58E066B7" w14:textId="7CB24B5B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81.4 ± 10.7</w:t>
            </w:r>
          </w:p>
        </w:tc>
        <w:tc>
          <w:tcPr>
            <w:tcW w:w="850" w:type="dxa"/>
            <w:vAlign w:val="center"/>
          </w:tcPr>
          <w:p w14:paraId="33D15884" w14:textId="56E4CDD2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0.273</w:t>
            </w:r>
          </w:p>
        </w:tc>
        <w:tc>
          <w:tcPr>
            <w:tcW w:w="1417" w:type="dxa"/>
            <w:vAlign w:val="center"/>
          </w:tcPr>
          <w:p w14:paraId="013D9839" w14:textId="1E593A49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79.9 ± 10.5</w:t>
            </w:r>
          </w:p>
        </w:tc>
        <w:tc>
          <w:tcPr>
            <w:tcW w:w="1417" w:type="dxa"/>
            <w:vAlign w:val="center"/>
          </w:tcPr>
          <w:p w14:paraId="33057523" w14:textId="05F0E188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82.8 ± 11.5</w:t>
            </w:r>
          </w:p>
        </w:tc>
        <w:tc>
          <w:tcPr>
            <w:tcW w:w="850" w:type="dxa"/>
            <w:vAlign w:val="center"/>
          </w:tcPr>
          <w:p w14:paraId="736B7C8E" w14:textId="5C03EEB9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0.016</w:t>
            </w:r>
          </w:p>
        </w:tc>
      </w:tr>
      <w:tr w:rsidR="00D82528" w:rsidRPr="00220BD2" w14:paraId="3E029AA9" w14:textId="77777777" w:rsidTr="00D82528">
        <w:tc>
          <w:tcPr>
            <w:tcW w:w="2264" w:type="dxa"/>
            <w:vAlign w:val="center"/>
          </w:tcPr>
          <w:p w14:paraId="09E71BF2" w14:textId="77777777" w:rsidR="00220BD2" w:rsidRPr="00D82528" w:rsidRDefault="00220BD2" w:rsidP="002A63A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HbA1c (</w:t>
            </w:r>
            <w:proofErr w:type="spellStart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mmol</w:t>
            </w:r>
            <w:proofErr w:type="spellEnd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/</w:t>
            </w:r>
            <w:proofErr w:type="spellStart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mol</w:t>
            </w:r>
            <w:proofErr w:type="spellEnd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)</w:t>
            </w:r>
          </w:p>
        </w:tc>
        <w:tc>
          <w:tcPr>
            <w:tcW w:w="1436" w:type="dxa"/>
            <w:vAlign w:val="center"/>
          </w:tcPr>
          <w:p w14:paraId="0227BB01" w14:textId="01BC2F56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34.4 ± 2.5</w:t>
            </w:r>
          </w:p>
        </w:tc>
        <w:tc>
          <w:tcPr>
            <w:tcW w:w="1417" w:type="dxa"/>
            <w:vAlign w:val="center"/>
          </w:tcPr>
          <w:p w14:paraId="493DCFA8" w14:textId="705CBDD9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34.1 ± 2.5</w:t>
            </w:r>
          </w:p>
        </w:tc>
        <w:tc>
          <w:tcPr>
            <w:tcW w:w="850" w:type="dxa"/>
            <w:vAlign w:val="center"/>
          </w:tcPr>
          <w:p w14:paraId="63544602" w14:textId="3980C805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0.314</w:t>
            </w:r>
          </w:p>
        </w:tc>
        <w:tc>
          <w:tcPr>
            <w:tcW w:w="1417" w:type="dxa"/>
            <w:vAlign w:val="center"/>
          </w:tcPr>
          <w:p w14:paraId="330EB3BD" w14:textId="06435597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38.9 ± 3.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3</w:t>
            </w:r>
          </w:p>
        </w:tc>
        <w:tc>
          <w:tcPr>
            <w:tcW w:w="1417" w:type="dxa"/>
            <w:vAlign w:val="center"/>
          </w:tcPr>
          <w:p w14:paraId="56121A8C" w14:textId="281F558A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39.2 ± 3.2</w:t>
            </w:r>
          </w:p>
        </w:tc>
        <w:tc>
          <w:tcPr>
            <w:tcW w:w="850" w:type="dxa"/>
            <w:vAlign w:val="center"/>
          </w:tcPr>
          <w:p w14:paraId="0F91523E" w14:textId="45403355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0.354</w:t>
            </w:r>
          </w:p>
        </w:tc>
        <w:tc>
          <w:tcPr>
            <w:tcW w:w="1417" w:type="dxa"/>
            <w:vAlign w:val="center"/>
          </w:tcPr>
          <w:p w14:paraId="550CBEC8" w14:textId="71C4E082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52.1 ± 12.8</w:t>
            </w:r>
          </w:p>
        </w:tc>
        <w:tc>
          <w:tcPr>
            <w:tcW w:w="1417" w:type="dxa"/>
            <w:vAlign w:val="center"/>
          </w:tcPr>
          <w:p w14:paraId="64FFE994" w14:textId="49088949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53.9 ± 14.7</w:t>
            </w:r>
          </w:p>
        </w:tc>
        <w:tc>
          <w:tcPr>
            <w:tcW w:w="850" w:type="dxa"/>
            <w:vAlign w:val="center"/>
          </w:tcPr>
          <w:p w14:paraId="48B0B452" w14:textId="472D69CD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0.207</w:t>
            </w:r>
          </w:p>
        </w:tc>
      </w:tr>
      <w:tr w:rsidR="00D82528" w:rsidRPr="00220BD2" w14:paraId="15377F49" w14:textId="77777777" w:rsidTr="00D82528">
        <w:tc>
          <w:tcPr>
            <w:tcW w:w="2264" w:type="dxa"/>
            <w:vAlign w:val="center"/>
          </w:tcPr>
          <w:p w14:paraId="04F41C51" w14:textId="77777777" w:rsidR="00220BD2" w:rsidRPr="00D82528" w:rsidRDefault="00220BD2" w:rsidP="002A63A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FPG (</w:t>
            </w:r>
            <w:proofErr w:type="spellStart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mmol</w:t>
            </w:r>
            <w:proofErr w:type="spellEnd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/L)</w:t>
            </w:r>
          </w:p>
        </w:tc>
        <w:tc>
          <w:tcPr>
            <w:tcW w:w="1436" w:type="dxa"/>
            <w:vAlign w:val="center"/>
          </w:tcPr>
          <w:p w14:paraId="23EEF784" w14:textId="0788C21D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5.01 ± 0.34</w:t>
            </w:r>
          </w:p>
        </w:tc>
        <w:tc>
          <w:tcPr>
            <w:tcW w:w="1417" w:type="dxa"/>
            <w:vAlign w:val="center"/>
          </w:tcPr>
          <w:p w14:paraId="219A3D40" w14:textId="0F02A2E0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4.97 ± 0.37</w:t>
            </w:r>
          </w:p>
        </w:tc>
        <w:tc>
          <w:tcPr>
            <w:tcW w:w="850" w:type="dxa"/>
            <w:vAlign w:val="center"/>
          </w:tcPr>
          <w:p w14:paraId="352C7FDD" w14:textId="6529DC82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0.262</w:t>
            </w:r>
          </w:p>
        </w:tc>
        <w:tc>
          <w:tcPr>
            <w:tcW w:w="1417" w:type="dxa"/>
            <w:vAlign w:val="center"/>
          </w:tcPr>
          <w:p w14:paraId="0732234C" w14:textId="1169D5F1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5.71 ± 0.50</w:t>
            </w:r>
          </w:p>
        </w:tc>
        <w:tc>
          <w:tcPr>
            <w:tcW w:w="1417" w:type="dxa"/>
            <w:vAlign w:val="center"/>
          </w:tcPr>
          <w:p w14:paraId="2980BE34" w14:textId="20EB4E47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5.63 ± 0.52</w:t>
            </w:r>
          </w:p>
        </w:tc>
        <w:tc>
          <w:tcPr>
            <w:tcW w:w="850" w:type="dxa"/>
            <w:vAlign w:val="center"/>
          </w:tcPr>
          <w:p w14:paraId="4B0D8F15" w14:textId="13266A31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0.157</w:t>
            </w:r>
          </w:p>
        </w:tc>
        <w:tc>
          <w:tcPr>
            <w:tcW w:w="1417" w:type="dxa"/>
            <w:vAlign w:val="center"/>
          </w:tcPr>
          <w:p w14:paraId="6236E953" w14:textId="0EF0591E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7.6 ± 2.1</w:t>
            </w:r>
          </w:p>
        </w:tc>
        <w:tc>
          <w:tcPr>
            <w:tcW w:w="1417" w:type="dxa"/>
            <w:vAlign w:val="center"/>
          </w:tcPr>
          <w:p w14:paraId="6FA2070A" w14:textId="104D0FAD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7.8 ± 1.9</w:t>
            </w:r>
          </w:p>
        </w:tc>
        <w:tc>
          <w:tcPr>
            <w:tcW w:w="850" w:type="dxa"/>
            <w:vAlign w:val="center"/>
          </w:tcPr>
          <w:p w14:paraId="35F50E6F" w14:textId="7E9C40A9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0.432</w:t>
            </w:r>
          </w:p>
        </w:tc>
      </w:tr>
      <w:tr w:rsidR="00D82528" w:rsidRPr="00220BD2" w14:paraId="2A52658C" w14:textId="77777777" w:rsidTr="00D82528">
        <w:tc>
          <w:tcPr>
            <w:tcW w:w="2264" w:type="dxa"/>
            <w:vAlign w:val="center"/>
          </w:tcPr>
          <w:p w14:paraId="0D1AC786" w14:textId="6BE8D470" w:rsidR="00220BD2" w:rsidRPr="00D82528" w:rsidRDefault="00B36E5D" w:rsidP="002A63A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LDL 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cholesterol</w:t>
            </w:r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 (</w:t>
            </w:r>
            <w:proofErr w:type="spellStart"/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mmol</w:t>
            </w:r>
            <w:proofErr w:type="spellEnd"/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/L)</w:t>
            </w:r>
          </w:p>
        </w:tc>
        <w:tc>
          <w:tcPr>
            <w:tcW w:w="1436" w:type="dxa"/>
            <w:vAlign w:val="center"/>
          </w:tcPr>
          <w:p w14:paraId="57651567" w14:textId="57AA6EBD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3.03 ± 0.77</w:t>
            </w:r>
          </w:p>
        </w:tc>
        <w:tc>
          <w:tcPr>
            <w:tcW w:w="1417" w:type="dxa"/>
            <w:vAlign w:val="center"/>
          </w:tcPr>
          <w:p w14:paraId="5BF2F352" w14:textId="69D46F8F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2.88 ± 0.78</w:t>
            </w:r>
          </w:p>
        </w:tc>
        <w:tc>
          <w:tcPr>
            <w:tcW w:w="850" w:type="dxa"/>
            <w:vAlign w:val="center"/>
          </w:tcPr>
          <w:p w14:paraId="126D8801" w14:textId="273D98FB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0.077</w:t>
            </w:r>
          </w:p>
        </w:tc>
        <w:tc>
          <w:tcPr>
            <w:tcW w:w="1417" w:type="dxa"/>
            <w:vAlign w:val="center"/>
          </w:tcPr>
          <w:p w14:paraId="0F074178" w14:textId="22C2DD01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3.11 ± 0.79</w:t>
            </w:r>
          </w:p>
        </w:tc>
        <w:tc>
          <w:tcPr>
            <w:tcW w:w="1417" w:type="dxa"/>
            <w:vAlign w:val="center"/>
          </w:tcPr>
          <w:p w14:paraId="2467476D" w14:textId="3D675F5E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3.08 ± 0.75</w:t>
            </w:r>
          </w:p>
        </w:tc>
        <w:tc>
          <w:tcPr>
            <w:tcW w:w="850" w:type="dxa"/>
            <w:vAlign w:val="center"/>
          </w:tcPr>
          <w:p w14:paraId="292BE83B" w14:textId="39ADAC49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709</w:t>
            </w:r>
          </w:p>
        </w:tc>
        <w:tc>
          <w:tcPr>
            <w:tcW w:w="1417" w:type="dxa"/>
            <w:vAlign w:val="center"/>
          </w:tcPr>
          <w:p w14:paraId="1478EBCA" w14:textId="7AF08192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2.9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2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 ± 0.84</w:t>
            </w:r>
          </w:p>
        </w:tc>
        <w:tc>
          <w:tcPr>
            <w:tcW w:w="1417" w:type="dxa"/>
            <w:vAlign w:val="center"/>
          </w:tcPr>
          <w:p w14:paraId="7DFA5B60" w14:textId="33476051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2.91 ± 0.91</w:t>
            </w:r>
          </w:p>
        </w:tc>
        <w:tc>
          <w:tcPr>
            <w:tcW w:w="850" w:type="dxa"/>
            <w:vAlign w:val="center"/>
          </w:tcPr>
          <w:p w14:paraId="08907E85" w14:textId="053A0F3B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0.964</w:t>
            </w:r>
          </w:p>
        </w:tc>
      </w:tr>
      <w:tr w:rsidR="00D82528" w:rsidRPr="00220BD2" w14:paraId="3FCA2D2C" w14:textId="77777777" w:rsidTr="00D82528">
        <w:tc>
          <w:tcPr>
            <w:tcW w:w="2264" w:type="dxa"/>
            <w:vAlign w:val="center"/>
          </w:tcPr>
          <w:p w14:paraId="360E6C4C" w14:textId="273960E2" w:rsidR="00220BD2" w:rsidRPr="00D82528" w:rsidRDefault="00B36E5D" w:rsidP="002A63A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HDL 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cholesterol</w:t>
            </w:r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 (</w:t>
            </w:r>
            <w:proofErr w:type="spellStart"/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mmol</w:t>
            </w:r>
            <w:proofErr w:type="spellEnd"/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/L)</w:t>
            </w:r>
          </w:p>
        </w:tc>
        <w:tc>
          <w:tcPr>
            <w:tcW w:w="1436" w:type="dxa"/>
            <w:vAlign w:val="center"/>
          </w:tcPr>
          <w:p w14:paraId="625D818A" w14:textId="47F47966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1.52 ± 0.37</w:t>
            </w:r>
          </w:p>
        </w:tc>
        <w:tc>
          <w:tcPr>
            <w:tcW w:w="1417" w:type="dxa"/>
            <w:vAlign w:val="center"/>
          </w:tcPr>
          <w:p w14:paraId="383F747C" w14:textId="03A16E6D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1.53 ± 0.37</w:t>
            </w:r>
          </w:p>
        </w:tc>
        <w:tc>
          <w:tcPr>
            <w:tcW w:w="850" w:type="dxa"/>
            <w:vAlign w:val="center"/>
          </w:tcPr>
          <w:p w14:paraId="75647B5B" w14:textId="08AE82DB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0.883</w:t>
            </w:r>
          </w:p>
        </w:tc>
        <w:tc>
          <w:tcPr>
            <w:tcW w:w="1417" w:type="dxa"/>
            <w:vAlign w:val="center"/>
          </w:tcPr>
          <w:p w14:paraId="2ADD48BF" w14:textId="42F54354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1.4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5</w:t>
            </w: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 ± 0.37</w:t>
            </w:r>
          </w:p>
        </w:tc>
        <w:tc>
          <w:tcPr>
            <w:tcW w:w="1417" w:type="dxa"/>
            <w:vAlign w:val="center"/>
          </w:tcPr>
          <w:p w14:paraId="063C9671" w14:textId="475D98B8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1.41 ± 0.36</w:t>
            </w:r>
          </w:p>
        </w:tc>
        <w:tc>
          <w:tcPr>
            <w:tcW w:w="850" w:type="dxa"/>
            <w:vAlign w:val="center"/>
          </w:tcPr>
          <w:p w14:paraId="5D64125D" w14:textId="11758286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0.361</w:t>
            </w:r>
          </w:p>
        </w:tc>
        <w:tc>
          <w:tcPr>
            <w:tcW w:w="1417" w:type="dxa"/>
            <w:vAlign w:val="center"/>
          </w:tcPr>
          <w:p w14:paraId="63216528" w14:textId="2EA34993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1.37 ± 0.33</w:t>
            </w:r>
          </w:p>
        </w:tc>
        <w:tc>
          <w:tcPr>
            <w:tcW w:w="1417" w:type="dxa"/>
            <w:vAlign w:val="center"/>
          </w:tcPr>
          <w:p w14:paraId="1332948A" w14:textId="65B01D25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1.43 ± 0.44</w:t>
            </w:r>
          </w:p>
        </w:tc>
        <w:tc>
          <w:tcPr>
            <w:tcW w:w="850" w:type="dxa"/>
            <w:vAlign w:val="center"/>
          </w:tcPr>
          <w:p w14:paraId="16791FEB" w14:textId="10F407A9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0.148</w:t>
            </w:r>
          </w:p>
        </w:tc>
      </w:tr>
      <w:tr w:rsidR="00D82528" w:rsidRPr="00220BD2" w14:paraId="2957C2BB" w14:textId="77777777" w:rsidTr="00D82528">
        <w:tc>
          <w:tcPr>
            <w:tcW w:w="2264" w:type="dxa"/>
            <w:vAlign w:val="center"/>
          </w:tcPr>
          <w:p w14:paraId="4A33D0AB" w14:textId="77777777" w:rsidR="00220BD2" w:rsidRPr="00D82528" w:rsidRDefault="00220BD2" w:rsidP="002A63A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Triglycerides (</w:t>
            </w:r>
            <w:proofErr w:type="spellStart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mmol</w:t>
            </w:r>
            <w:proofErr w:type="spellEnd"/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/L)</w:t>
            </w:r>
          </w:p>
        </w:tc>
        <w:tc>
          <w:tcPr>
            <w:tcW w:w="1436" w:type="dxa"/>
            <w:vAlign w:val="center"/>
          </w:tcPr>
          <w:p w14:paraId="40D9083D" w14:textId="6B361544" w:rsidR="00220BD2" w:rsidRPr="00D82528" w:rsidRDefault="000001E1" w:rsidP="00220BD2">
            <w:pPr>
              <w:spacing w:line="60" w:lineRule="atLeast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1.07 (0.78-1.55</w:t>
            </w:r>
            <w:r w:rsidR="00220BD2"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611DD703" w14:textId="3E60E914" w:rsidR="00220BD2" w:rsidRPr="00D82528" w:rsidRDefault="00220BD2" w:rsidP="00220BD2">
            <w:pPr>
              <w:spacing w:line="60" w:lineRule="atLeast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1.11 (0.72-1.50)</w:t>
            </w:r>
          </w:p>
        </w:tc>
        <w:tc>
          <w:tcPr>
            <w:tcW w:w="850" w:type="dxa"/>
            <w:vAlign w:val="center"/>
          </w:tcPr>
          <w:p w14:paraId="50CE7989" w14:textId="37C861D8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0.533</w:t>
            </w:r>
          </w:p>
        </w:tc>
        <w:tc>
          <w:tcPr>
            <w:tcW w:w="1417" w:type="dxa"/>
            <w:vAlign w:val="center"/>
          </w:tcPr>
          <w:p w14:paraId="1C1968BE" w14:textId="0BD749E2" w:rsidR="00220BD2" w:rsidRPr="00D82528" w:rsidRDefault="00220BD2" w:rsidP="00220BD2">
            <w:pPr>
              <w:spacing w:line="60" w:lineRule="atLeast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1.31 (0.94-1.83)</w:t>
            </w:r>
          </w:p>
        </w:tc>
        <w:tc>
          <w:tcPr>
            <w:tcW w:w="1417" w:type="dxa"/>
            <w:vAlign w:val="center"/>
          </w:tcPr>
          <w:p w14:paraId="15D4110D" w14:textId="462BE0FB" w:rsidR="00220BD2" w:rsidRPr="00D82528" w:rsidRDefault="00220BD2" w:rsidP="00220BD2">
            <w:pPr>
              <w:spacing w:line="60" w:lineRule="atLeast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1.13 (0.86-1.48)</w:t>
            </w:r>
          </w:p>
        </w:tc>
        <w:tc>
          <w:tcPr>
            <w:tcW w:w="850" w:type="dxa"/>
            <w:vAlign w:val="center"/>
          </w:tcPr>
          <w:p w14:paraId="039ED2E7" w14:textId="292EDCA8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0.021</w:t>
            </w:r>
          </w:p>
        </w:tc>
        <w:tc>
          <w:tcPr>
            <w:tcW w:w="1417" w:type="dxa"/>
            <w:vAlign w:val="center"/>
          </w:tcPr>
          <w:p w14:paraId="7F0D9DB7" w14:textId="1769ACA8" w:rsidR="00220BD2" w:rsidRPr="00D82528" w:rsidRDefault="00220BD2" w:rsidP="00220BD2">
            <w:pPr>
              <w:spacing w:line="60" w:lineRule="atLeast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1.35 (0.97-2.02)</w:t>
            </w:r>
          </w:p>
        </w:tc>
        <w:tc>
          <w:tcPr>
            <w:tcW w:w="1417" w:type="dxa"/>
            <w:vAlign w:val="center"/>
          </w:tcPr>
          <w:p w14:paraId="48685F5B" w14:textId="5FC5360D" w:rsidR="00220BD2" w:rsidRPr="00D82528" w:rsidRDefault="00220BD2" w:rsidP="00220BD2">
            <w:pPr>
              <w:spacing w:line="60" w:lineRule="atLeast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1.32 (0.91-1.96)</w:t>
            </w:r>
          </w:p>
        </w:tc>
        <w:tc>
          <w:tcPr>
            <w:tcW w:w="850" w:type="dxa"/>
            <w:vAlign w:val="center"/>
          </w:tcPr>
          <w:p w14:paraId="671EF2DC" w14:textId="614D4F9D" w:rsidR="00220BD2" w:rsidRPr="00D82528" w:rsidRDefault="00220BD2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0.586</w:t>
            </w:r>
          </w:p>
        </w:tc>
      </w:tr>
      <w:tr w:rsidR="00D82528" w:rsidRPr="00220BD2" w14:paraId="75AC30F8" w14:textId="77777777" w:rsidTr="00D82528"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26D64D7C" w14:textId="77777777" w:rsidR="00220BD2" w:rsidRPr="00D82528" w:rsidRDefault="00220BD2" w:rsidP="002A63A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Current smoking (%)</w:t>
            </w:r>
          </w:p>
        </w:tc>
        <w:tc>
          <w:tcPr>
            <w:tcW w:w="1436" w:type="dxa"/>
            <w:tcBorders>
              <w:bottom w:val="single" w:sz="4" w:space="0" w:color="auto"/>
            </w:tcBorders>
            <w:vAlign w:val="center"/>
          </w:tcPr>
          <w:p w14:paraId="066767D1" w14:textId="1B3F4CDD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245 (19.9)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8066144" w14:textId="6F7C0C79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19 (23.2)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7CE4B37" w14:textId="76E80B6E" w:rsidR="00220BD2" w:rsidRPr="00D82528" w:rsidRDefault="000001E1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0.472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00284AD6" w14:textId="377FD64D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246 (21.5)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4CB9CA8" w14:textId="67C7F085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21 (21.4)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2459341" w14:textId="520C3EAA" w:rsidR="00220BD2" w:rsidRPr="00D82528" w:rsidRDefault="000001E1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0</w:t>
            </w: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.979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22EEBA5" w14:textId="17FA0964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182 (24.3)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D12FA46" w14:textId="5BDE56AF" w:rsidR="00220BD2" w:rsidRPr="00D82528" w:rsidRDefault="00220BD2" w:rsidP="00220BD2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/>
                <w:b/>
                <w:sz w:val="18"/>
                <w:szCs w:val="20"/>
              </w:rPr>
              <w:t>25 (29.4)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C182765" w14:textId="3D3B8E43" w:rsidR="00220BD2" w:rsidRPr="00D82528" w:rsidRDefault="000001E1" w:rsidP="00220B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82528"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>0.301</w:t>
            </w:r>
          </w:p>
        </w:tc>
      </w:tr>
    </w:tbl>
    <w:p w14:paraId="1D171902" w14:textId="7E661600" w:rsidR="00EC7471" w:rsidRPr="002A63AC" w:rsidRDefault="00D562A4" w:rsidP="00894F45">
      <w:pPr>
        <w:rPr>
          <w:rFonts w:ascii="Times New Roman" w:hAnsi="Times New Roman" w:cs="Times New Roman"/>
          <w:b/>
          <w:sz w:val="24"/>
          <w:szCs w:val="20"/>
        </w:rPr>
      </w:pPr>
      <w:r w:rsidRPr="002A63AC">
        <w:rPr>
          <w:rFonts w:ascii="Times New Roman" w:hAnsi="Times New Roman" w:cs="Times New Roman"/>
          <w:b/>
          <w:sz w:val="24"/>
          <w:szCs w:val="20"/>
        </w:rPr>
        <w:lastRenderedPageBreak/>
        <w:t>Data are presented as mean ± SD or median (interquartile range), n (%). International Federation of Clinical Chemistry and Laboratory Medicine units.</w:t>
      </w:r>
    </w:p>
    <w:p w14:paraId="1ECA2341" w14:textId="4328F30A" w:rsidR="00A2724C" w:rsidRPr="008C7B81" w:rsidRDefault="00B472F0" w:rsidP="00894F45">
      <w:pPr>
        <w:rPr>
          <w:rFonts w:ascii="Times New Roman" w:hAnsi="Times New Roman" w:cs="Times New Roman"/>
          <w:sz w:val="24"/>
          <w:szCs w:val="24"/>
        </w:rPr>
      </w:pPr>
      <w:r w:rsidRPr="00392470">
        <w:rPr>
          <w:rFonts w:ascii="Times New Roman" w:hAnsi="Times New Roman" w:cs="Times New Roman"/>
          <w:b/>
          <w:sz w:val="24"/>
          <w:szCs w:val="24"/>
        </w:rPr>
        <w:t>CVD, cerebrovascular disease;</w:t>
      </w:r>
      <w:r w:rsidRPr="00B472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63AC">
        <w:rPr>
          <w:rFonts w:ascii="Times New Roman" w:hAnsi="Times New Roman" w:cs="Times New Roman"/>
          <w:b/>
          <w:sz w:val="24"/>
          <w:szCs w:val="24"/>
        </w:rPr>
        <w:t xml:space="preserve">DBP, diastolic blood pressure; FPG, fasting </w:t>
      </w:r>
      <w:r w:rsidR="002A63AC" w:rsidRPr="002A63AC">
        <w:rPr>
          <w:rFonts w:ascii="Times New Roman" w:hAnsi="Times New Roman" w:cs="Times New Roman"/>
          <w:b/>
          <w:sz w:val="24"/>
          <w:szCs w:val="24"/>
        </w:rPr>
        <w:t>plasma glucose</w:t>
      </w:r>
      <w:r w:rsidR="002A63AC">
        <w:rPr>
          <w:rFonts w:ascii="Times New Roman" w:hAnsi="Times New Roman" w:cs="Times New Roman"/>
          <w:b/>
          <w:sz w:val="24"/>
          <w:szCs w:val="24"/>
        </w:rPr>
        <w:t>;</w:t>
      </w:r>
      <w:r w:rsidR="002A63AC" w:rsidRPr="008C7B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0455">
        <w:rPr>
          <w:rFonts w:ascii="Times New Roman" w:hAnsi="Times New Roman" w:cs="Times New Roman"/>
          <w:b/>
          <w:bCs/>
          <w:sz w:val="24"/>
          <w:szCs w:val="24"/>
        </w:rPr>
        <w:t>Border</w:t>
      </w:r>
      <w:r w:rsidR="00E674F2" w:rsidRPr="008C7B81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E10455" w:rsidRPr="00E10455">
        <w:rPr>
          <w:rFonts w:ascii="Times New Roman" w:hAnsi="Times New Roman" w:cs="Times New Roman"/>
          <w:b/>
          <w:sz w:val="24"/>
          <w:szCs w:val="24"/>
        </w:rPr>
        <w:t>borderline glycemia</w:t>
      </w:r>
      <w:r w:rsidR="00E674F2" w:rsidRPr="008C7B81">
        <w:rPr>
          <w:rFonts w:ascii="Times New Roman" w:hAnsi="Times New Roman" w:cs="Times New Roman"/>
          <w:b/>
          <w:sz w:val="24"/>
          <w:szCs w:val="24"/>
        </w:rPr>
        <w:t xml:space="preserve">; </w:t>
      </w:r>
      <w:r w:rsidR="002A63AC" w:rsidRPr="008C7B81">
        <w:rPr>
          <w:rFonts w:ascii="Times New Roman" w:hAnsi="Times New Roman" w:cs="Times New Roman"/>
          <w:b/>
          <w:sz w:val="24"/>
          <w:szCs w:val="24"/>
        </w:rPr>
        <w:t>SBP, systolic blood pressure; SD, standard deviation</w:t>
      </w:r>
    </w:p>
    <w:sectPr w:rsidR="00A2724C" w:rsidRPr="008C7B81" w:rsidSect="00E10455">
      <w:footerReference w:type="default" r:id="rId8"/>
      <w:pgSz w:w="16838" w:h="11906" w:orient="landscape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6BDF57" w14:textId="77777777" w:rsidR="00890C3F" w:rsidRDefault="00890C3F" w:rsidP="00323FD3">
      <w:r>
        <w:separator/>
      </w:r>
    </w:p>
  </w:endnote>
  <w:endnote w:type="continuationSeparator" w:id="0">
    <w:p w14:paraId="76D88DCD" w14:textId="77777777" w:rsidR="00890C3F" w:rsidRDefault="00890C3F" w:rsidP="00323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ＭＳ Ｐ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05204487"/>
      <w:docPartObj>
        <w:docPartGallery w:val="Page Numbers (Bottom of Page)"/>
        <w:docPartUnique/>
      </w:docPartObj>
    </w:sdtPr>
    <w:sdtEndPr/>
    <w:sdtContent>
      <w:p w14:paraId="0DD5F88C" w14:textId="428482FC" w:rsidR="005235EB" w:rsidRDefault="005235EB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2470" w:rsidRPr="00392470">
          <w:rPr>
            <w:noProof/>
            <w:lang w:val="ja-JP"/>
          </w:rPr>
          <w:t>3</w:t>
        </w:r>
        <w:r>
          <w:fldChar w:fldCharType="end"/>
        </w:r>
      </w:p>
    </w:sdtContent>
  </w:sdt>
  <w:p w14:paraId="41801D21" w14:textId="77777777" w:rsidR="005235EB" w:rsidRDefault="005235E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522FA8" w14:textId="77777777" w:rsidR="00890C3F" w:rsidRDefault="00890C3F" w:rsidP="00323FD3">
      <w:r>
        <w:separator/>
      </w:r>
    </w:p>
  </w:footnote>
  <w:footnote w:type="continuationSeparator" w:id="0">
    <w:p w14:paraId="26234200" w14:textId="77777777" w:rsidR="00890C3F" w:rsidRDefault="00890C3F" w:rsidP="00323F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421BB3"/>
    <w:multiLevelType w:val="hybridMultilevel"/>
    <w:tmpl w:val="A24E0E88"/>
    <w:lvl w:ilvl="0" w:tplc="F74E0386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5B6195B"/>
    <w:multiLevelType w:val="hybridMultilevel"/>
    <w:tmpl w:val="FC3E5E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C67"/>
    <w:rsid w:val="000001E1"/>
    <w:rsid w:val="00006646"/>
    <w:rsid w:val="000072D2"/>
    <w:rsid w:val="0001406F"/>
    <w:rsid w:val="00016ABD"/>
    <w:rsid w:val="000273A0"/>
    <w:rsid w:val="000351CF"/>
    <w:rsid w:val="000430C9"/>
    <w:rsid w:val="0004659E"/>
    <w:rsid w:val="0005056C"/>
    <w:rsid w:val="00063173"/>
    <w:rsid w:val="0007024B"/>
    <w:rsid w:val="0007576C"/>
    <w:rsid w:val="00075A81"/>
    <w:rsid w:val="00080942"/>
    <w:rsid w:val="00082469"/>
    <w:rsid w:val="00095DBC"/>
    <w:rsid w:val="0009714B"/>
    <w:rsid w:val="0009737E"/>
    <w:rsid w:val="000B2F63"/>
    <w:rsid w:val="000C2605"/>
    <w:rsid w:val="000D5540"/>
    <w:rsid w:val="000D623E"/>
    <w:rsid w:val="000D62AD"/>
    <w:rsid w:val="000E627E"/>
    <w:rsid w:val="000F4034"/>
    <w:rsid w:val="000F4884"/>
    <w:rsid w:val="001023C0"/>
    <w:rsid w:val="001027CD"/>
    <w:rsid w:val="001038A6"/>
    <w:rsid w:val="00105DDB"/>
    <w:rsid w:val="00112901"/>
    <w:rsid w:val="0012136D"/>
    <w:rsid w:val="00131051"/>
    <w:rsid w:val="001336D4"/>
    <w:rsid w:val="0014040C"/>
    <w:rsid w:val="00140532"/>
    <w:rsid w:val="0014054C"/>
    <w:rsid w:val="00140A08"/>
    <w:rsid w:val="00142E03"/>
    <w:rsid w:val="001502EA"/>
    <w:rsid w:val="00150E6F"/>
    <w:rsid w:val="001621E1"/>
    <w:rsid w:val="00164966"/>
    <w:rsid w:val="00172EEB"/>
    <w:rsid w:val="00173AA0"/>
    <w:rsid w:val="001755A7"/>
    <w:rsid w:val="001813A3"/>
    <w:rsid w:val="00192DF1"/>
    <w:rsid w:val="001A13E9"/>
    <w:rsid w:val="001B383E"/>
    <w:rsid w:val="001C0EBA"/>
    <w:rsid w:val="001E11BE"/>
    <w:rsid w:val="001E7190"/>
    <w:rsid w:val="001F3782"/>
    <w:rsid w:val="001F6E55"/>
    <w:rsid w:val="001F7A83"/>
    <w:rsid w:val="0021063D"/>
    <w:rsid w:val="00211746"/>
    <w:rsid w:val="00213B41"/>
    <w:rsid w:val="00214178"/>
    <w:rsid w:val="002176C4"/>
    <w:rsid w:val="00220BD2"/>
    <w:rsid w:val="00235B9F"/>
    <w:rsid w:val="00243C7B"/>
    <w:rsid w:val="00243F54"/>
    <w:rsid w:val="00244B77"/>
    <w:rsid w:val="002539B4"/>
    <w:rsid w:val="002552CD"/>
    <w:rsid w:val="00255F7B"/>
    <w:rsid w:val="002562BE"/>
    <w:rsid w:val="00257018"/>
    <w:rsid w:val="002638B5"/>
    <w:rsid w:val="00263C45"/>
    <w:rsid w:val="00274151"/>
    <w:rsid w:val="00276952"/>
    <w:rsid w:val="00276DBC"/>
    <w:rsid w:val="002815BA"/>
    <w:rsid w:val="00293D40"/>
    <w:rsid w:val="0029562B"/>
    <w:rsid w:val="00297BE0"/>
    <w:rsid w:val="00297C17"/>
    <w:rsid w:val="002A16DF"/>
    <w:rsid w:val="002A3EF9"/>
    <w:rsid w:val="002A63AC"/>
    <w:rsid w:val="002A6B16"/>
    <w:rsid w:val="002B48F9"/>
    <w:rsid w:val="002B6523"/>
    <w:rsid w:val="002C56E9"/>
    <w:rsid w:val="002C616D"/>
    <w:rsid w:val="002D0DB0"/>
    <w:rsid w:val="002D2038"/>
    <w:rsid w:val="002D2FF3"/>
    <w:rsid w:val="002D41FD"/>
    <w:rsid w:val="002F2969"/>
    <w:rsid w:val="002F3B91"/>
    <w:rsid w:val="002F40AA"/>
    <w:rsid w:val="002F55EC"/>
    <w:rsid w:val="00302F49"/>
    <w:rsid w:val="003046D5"/>
    <w:rsid w:val="00310A38"/>
    <w:rsid w:val="00315908"/>
    <w:rsid w:val="0031667D"/>
    <w:rsid w:val="00317509"/>
    <w:rsid w:val="003205D9"/>
    <w:rsid w:val="00323FD3"/>
    <w:rsid w:val="0033008D"/>
    <w:rsid w:val="003340E3"/>
    <w:rsid w:val="003346EA"/>
    <w:rsid w:val="00342DFC"/>
    <w:rsid w:val="00343D21"/>
    <w:rsid w:val="0034571F"/>
    <w:rsid w:val="00350BE1"/>
    <w:rsid w:val="00356867"/>
    <w:rsid w:val="00356B07"/>
    <w:rsid w:val="00362582"/>
    <w:rsid w:val="00363520"/>
    <w:rsid w:val="0036383F"/>
    <w:rsid w:val="00363A39"/>
    <w:rsid w:val="00363AC5"/>
    <w:rsid w:val="00371F10"/>
    <w:rsid w:val="00376FED"/>
    <w:rsid w:val="003833BE"/>
    <w:rsid w:val="00392470"/>
    <w:rsid w:val="003957E8"/>
    <w:rsid w:val="003A1B72"/>
    <w:rsid w:val="003A5E8B"/>
    <w:rsid w:val="003B069E"/>
    <w:rsid w:val="003C245E"/>
    <w:rsid w:val="003C5688"/>
    <w:rsid w:val="003C618A"/>
    <w:rsid w:val="003C6259"/>
    <w:rsid w:val="003C7C1B"/>
    <w:rsid w:val="003D5302"/>
    <w:rsid w:val="003E4C28"/>
    <w:rsid w:val="003E6CD8"/>
    <w:rsid w:val="003E7D23"/>
    <w:rsid w:val="003F6562"/>
    <w:rsid w:val="0040321E"/>
    <w:rsid w:val="00404EFF"/>
    <w:rsid w:val="00405009"/>
    <w:rsid w:val="0040743F"/>
    <w:rsid w:val="00413107"/>
    <w:rsid w:val="0043553F"/>
    <w:rsid w:val="00447015"/>
    <w:rsid w:val="0044766B"/>
    <w:rsid w:val="00452FC7"/>
    <w:rsid w:val="00454401"/>
    <w:rsid w:val="00460DA2"/>
    <w:rsid w:val="00460DB8"/>
    <w:rsid w:val="004628B0"/>
    <w:rsid w:val="00463294"/>
    <w:rsid w:val="00466450"/>
    <w:rsid w:val="004709E0"/>
    <w:rsid w:val="004714EC"/>
    <w:rsid w:val="004845EC"/>
    <w:rsid w:val="00486C29"/>
    <w:rsid w:val="00494FAE"/>
    <w:rsid w:val="004A3D22"/>
    <w:rsid w:val="004A44BD"/>
    <w:rsid w:val="004C2746"/>
    <w:rsid w:val="004C6136"/>
    <w:rsid w:val="004C6F3D"/>
    <w:rsid w:val="004C756A"/>
    <w:rsid w:val="004D2C42"/>
    <w:rsid w:val="004D6866"/>
    <w:rsid w:val="004E4619"/>
    <w:rsid w:val="004E4CBF"/>
    <w:rsid w:val="004E778A"/>
    <w:rsid w:val="004F1ECE"/>
    <w:rsid w:val="004F27FF"/>
    <w:rsid w:val="0050186D"/>
    <w:rsid w:val="00510F74"/>
    <w:rsid w:val="005126DA"/>
    <w:rsid w:val="005167FF"/>
    <w:rsid w:val="00516E39"/>
    <w:rsid w:val="0051740B"/>
    <w:rsid w:val="00521BFB"/>
    <w:rsid w:val="005235EB"/>
    <w:rsid w:val="005273E3"/>
    <w:rsid w:val="00530D3C"/>
    <w:rsid w:val="00543FAD"/>
    <w:rsid w:val="0054720D"/>
    <w:rsid w:val="00550C34"/>
    <w:rsid w:val="00563DFF"/>
    <w:rsid w:val="005657AC"/>
    <w:rsid w:val="0056674C"/>
    <w:rsid w:val="00570A84"/>
    <w:rsid w:val="0057474D"/>
    <w:rsid w:val="00575824"/>
    <w:rsid w:val="005838FD"/>
    <w:rsid w:val="00594B11"/>
    <w:rsid w:val="005973F2"/>
    <w:rsid w:val="005A1ED6"/>
    <w:rsid w:val="005A2F14"/>
    <w:rsid w:val="005A480A"/>
    <w:rsid w:val="005B0CE1"/>
    <w:rsid w:val="005B168A"/>
    <w:rsid w:val="005B52BD"/>
    <w:rsid w:val="005D0FB6"/>
    <w:rsid w:val="005D278B"/>
    <w:rsid w:val="005D2FBF"/>
    <w:rsid w:val="005E08CC"/>
    <w:rsid w:val="005E14A7"/>
    <w:rsid w:val="005E49D3"/>
    <w:rsid w:val="005F08E5"/>
    <w:rsid w:val="005F2479"/>
    <w:rsid w:val="005F3EB7"/>
    <w:rsid w:val="005F5FE8"/>
    <w:rsid w:val="00610396"/>
    <w:rsid w:val="00614DAB"/>
    <w:rsid w:val="00617905"/>
    <w:rsid w:val="00626FFF"/>
    <w:rsid w:val="00643036"/>
    <w:rsid w:val="00647A4C"/>
    <w:rsid w:val="00652F71"/>
    <w:rsid w:val="006627EF"/>
    <w:rsid w:val="00665E78"/>
    <w:rsid w:val="00672299"/>
    <w:rsid w:val="00682DB5"/>
    <w:rsid w:val="00685DDF"/>
    <w:rsid w:val="0068659F"/>
    <w:rsid w:val="00691B8A"/>
    <w:rsid w:val="006A398C"/>
    <w:rsid w:val="006A50E5"/>
    <w:rsid w:val="006A5611"/>
    <w:rsid w:val="006A7A9D"/>
    <w:rsid w:val="006B243D"/>
    <w:rsid w:val="006B5996"/>
    <w:rsid w:val="006B5A16"/>
    <w:rsid w:val="006C16B1"/>
    <w:rsid w:val="006C398E"/>
    <w:rsid w:val="006D41C9"/>
    <w:rsid w:val="006E030B"/>
    <w:rsid w:val="006E0B74"/>
    <w:rsid w:val="006E239A"/>
    <w:rsid w:val="006F0B17"/>
    <w:rsid w:val="006F1ACF"/>
    <w:rsid w:val="006F1B24"/>
    <w:rsid w:val="007005C1"/>
    <w:rsid w:val="00705562"/>
    <w:rsid w:val="00705AEB"/>
    <w:rsid w:val="0070736A"/>
    <w:rsid w:val="0071292B"/>
    <w:rsid w:val="00715A39"/>
    <w:rsid w:val="00715D8B"/>
    <w:rsid w:val="00715DA3"/>
    <w:rsid w:val="00724D21"/>
    <w:rsid w:val="00731F79"/>
    <w:rsid w:val="007343BD"/>
    <w:rsid w:val="007355A7"/>
    <w:rsid w:val="00736DF2"/>
    <w:rsid w:val="00740B8D"/>
    <w:rsid w:val="007554F3"/>
    <w:rsid w:val="0076172E"/>
    <w:rsid w:val="007634E9"/>
    <w:rsid w:val="0076657A"/>
    <w:rsid w:val="00775731"/>
    <w:rsid w:val="0078263C"/>
    <w:rsid w:val="00786985"/>
    <w:rsid w:val="00786BEA"/>
    <w:rsid w:val="00791976"/>
    <w:rsid w:val="00793C99"/>
    <w:rsid w:val="007A1502"/>
    <w:rsid w:val="007B1F2C"/>
    <w:rsid w:val="007B2949"/>
    <w:rsid w:val="007B71FC"/>
    <w:rsid w:val="007C4F31"/>
    <w:rsid w:val="007C6E69"/>
    <w:rsid w:val="007D419D"/>
    <w:rsid w:val="007D527C"/>
    <w:rsid w:val="007D5C85"/>
    <w:rsid w:val="007D5CDC"/>
    <w:rsid w:val="007E2DC6"/>
    <w:rsid w:val="007F59C5"/>
    <w:rsid w:val="007F7E09"/>
    <w:rsid w:val="00801D69"/>
    <w:rsid w:val="00805B07"/>
    <w:rsid w:val="0081036D"/>
    <w:rsid w:val="008115D3"/>
    <w:rsid w:val="008120BF"/>
    <w:rsid w:val="00813D45"/>
    <w:rsid w:val="008219E5"/>
    <w:rsid w:val="00826CED"/>
    <w:rsid w:val="00831784"/>
    <w:rsid w:val="00832CD7"/>
    <w:rsid w:val="008333E8"/>
    <w:rsid w:val="0084113E"/>
    <w:rsid w:val="00842977"/>
    <w:rsid w:val="0084301A"/>
    <w:rsid w:val="0084356D"/>
    <w:rsid w:val="00843684"/>
    <w:rsid w:val="00846644"/>
    <w:rsid w:val="0084733F"/>
    <w:rsid w:val="008513C1"/>
    <w:rsid w:val="00856D00"/>
    <w:rsid w:val="008638F2"/>
    <w:rsid w:val="00867987"/>
    <w:rsid w:val="0087072C"/>
    <w:rsid w:val="00872E5A"/>
    <w:rsid w:val="008735FA"/>
    <w:rsid w:val="00873FF1"/>
    <w:rsid w:val="008741B9"/>
    <w:rsid w:val="00880784"/>
    <w:rsid w:val="00883F59"/>
    <w:rsid w:val="008846BD"/>
    <w:rsid w:val="00890C3F"/>
    <w:rsid w:val="008945C2"/>
    <w:rsid w:val="00894F45"/>
    <w:rsid w:val="008A7369"/>
    <w:rsid w:val="008A7D33"/>
    <w:rsid w:val="008B05E5"/>
    <w:rsid w:val="008B326C"/>
    <w:rsid w:val="008C0FFA"/>
    <w:rsid w:val="008C7B81"/>
    <w:rsid w:val="008D0B4A"/>
    <w:rsid w:val="008D0FBF"/>
    <w:rsid w:val="008D194A"/>
    <w:rsid w:val="008D553C"/>
    <w:rsid w:val="008E0853"/>
    <w:rsid w:val="008E419F"/>
    <w:rsid w:val="008E510A"/>
    <w:rsid w:val="008E66CC"/>
    <w:rsid w:val="008F04BC"/>
    <w:rsid w:val="008F2FF9"/>
    <w:rsid w:val="008F42C2"/>
    <w:rsid w:val="008F5595"/>
    <w:rsid w:val="008F5AB1"/>
    <w:rsid w:val="0091476D"/>
    <w:rsid w:val="00920212"/>
    <w:rsid w:val="0092168D"/>
    <w:rsid w:val="00921E80"/>
    <w:rsid w:val="00922BE8"/>
    <w:rsid w:val="00932118"/>
    <w:rsid w:val="009425BE"/>
    <w:rsid w:val="00952DCE"/>
    <w:rsid w:val="00954E0A"/>
    <w:rsid w:val="00956E58"/>
    <w:rsid w:val="00976A22"/>
    <w:rsid w:val="0099431C"/>
    <w:rsid w:val="00994374"/>
    <w:rsid w:val="00997146"/>
    <w:rsid w:val="009A1A48"/>
    <w:rsid w:val="009B17C5"/>
    <w:rsid w:val="009B304F"/>
    <w:rsid w:val="009B50D8"/>
    <w:rsid w:val="009B7890"/>
    <w:rsid w:val="009D128D"/>
    <w:rsid w:val="009D7C67"/>
    <w:rsid w:val="009F4A4C"/>
    <w:rsid w:val="009F6DBD"/>
    <w:rsid w:val="00A005AE"/>
    <w:rsid w:val="00A06E20"/>
    <w:rsid w:val="00A074BB"/>
    <w:rsid w:val="00A15D23"/>
    <w:rsid w:val="00A17386"/>
    <w:rsid w:val="00A176D0"/>
    <w:rsid w:val="00A20853"/>
    <w:rsid w:val="00A2724C"/>
    <w:rsid w:val="00A30F18"/>
    <w:rsid w:val="00A32C44"/>
    <w:rsid w:val="00A42B7F"/>
    <w:rsid w:val="00A435B8"/>
    <w:rsid w:val="00A43F35"/>
    <w:rsid w:val="00A60B25"/>
    <w:rsid w:val="00A647C1"/>
    <w:rsid w:val="00A660B5"/>
    <w:rsid w:val="00A76231"/>
    <w:rsid w:val="00A762CD"/>
    <w:rsid w:val="00A8137A"/>
    <w:rsid w:val="00A82389"/>
    <w:rsid w:val="00A911FA"/>
    <w:rsid w:val="00A96F94"/>
    <w:rsid w:val="00AA0CD9"/>
    <w:rsid w:val="00AA340D"/>
    <w:rsid w:val="00AA40B2"/>
    <w:rsid w:val="00AA5EFD"/>
    <w:rsid w:val="00AB168F"/>
    <w:rsid w:val="00AB3AC2"/>
    <w:rsid w:val="00AB6DF7"/>
    <w:rsid w:val="00AB7786"/>
    <w:rsid w:val="00AC002C"/>
    <w:rsid w:val="00AC0390"/>
    <w:rsid w:val="00AC1C63"/>
    <w:rsid w:val="00AC2546"/>
    <w:rsid w:val="00AC556C"/>
    <w:rsid w:val="00AC65DB"/>
    <w:rsid w:val="00AC6749"/>
    <w:rsid w:val="00AC6EAB"/>
    <w:rsid w:val="00AD5909"/>
    <w:rsid w:val="00AD6AF7"/>
    <w:rsid w:val="00AE12A3"/>
    <w:rsid w:val="00AE43AD"/>
    <w:rsid w:val="00AE47D3"/>
    <w:rsid w:val="00AE7253"/>
    <w:rsid w:val="00AE76DC"/>
    <w:rsid w:val="00AF21D4"/>
    <w:rsid w:val="00AF29D3"/>
    <w:rsid w:val="00AF7135"/>
    <w:rsid w:val="00B0316C"/>
    <w:rsid w:val="00B14425"/>
    <w:rsid w:val="00B16A39"/>
    <w:rsid w:val="00B16A6F"/>
    <w:rsid w:val="00B17820"/>
    <w:rsid w:val="00B220E7"/>
    <w:rsid w:val="00B315C2"/>
    <w:rsid w:val="00B323D8"/>
    <w:rsid w:val="00B32BD8"/>
    <w:rsid w:val="00B36E5D"/>
    <w:rsid w:val="00B42786"/>
    <w:rsid w:val="00B458DB"/>
    <w:rsid w:val="00B468CF"/>
    <w:rsid w:val="00B472F0"/>
    <w:rsid w:val="00B5118F"/>
    <w:rsid w:val="00B5183B"/>
    <w:rsid w:val="00B5530E"/>
    <w:rsid w:val="00B5607E"/>
    <w:rsid w:val="00B6556D"/>
    <w:rsid w:val="00B6658E"/>
    <w:rsid w:val="00B87B1D"/>
    <w:rsid w:val="00B90F12"/>
    <w:rsid w:val="00B974CF"/>
    <w:rsid w:val="00B97657"/>
    <w:rsid w:val="00BA2023"/>
    <w:rsid w:val="00BA5DFB"/>
    <w:rsid w:val="00BB4C1B"/>
    <w:rsid w:val="00BC0A0D"/>
    <w:rsid w:val="00BC1BA4"/>
    <w:rsid w:val="00BC3DCE"/>
    <w:rsid w:val="00BC4AE6"/>
    <w:rsid w:val="00BC68CD"/>
    <w:rsid w:val="00BC759B"/>
    <w:rsid w:val="00BD03AF"/>
    <w:rsid w:val="00BE2397"/>
    <w:rsid w:val="00BE6EF6"/>
    <w:rsid w:val="00BF0A47"/>
    <w:rsid w:val="00C01666"/>
    <w:rsid w:val="00C05A7D"/>
    <w:rsid w:val="00C14CAF"/>
    <w:rsid w:val="00C22014"/>
    <w:rsid w:val="00C3082E"/>
    <w:rsid w:val="00C31CC8"/>
    <w:rsid w:val="00C3363D"/>
    <w:rsid w:val="00C42D80"/>
    <w:rsid w:val="00C43C1D"/>
    <w:rsid w:val="00C50187"/>
    <w:rsid w:val="00C5301A"/>
    <w:rsid w:val="00C535FA"/>
    <w:rsid w:val="00C53A33"/>
    <w:rsid w:val="00C5475D"/>
    <w:rsid w:val="00C63097"/>
    <w:rsid w:val="00C63271"/>
    <w:rsid w:val="00C63510"/>
    <w:rsid w:val="00C71233"/>
    <w:rsid w:val="00C73BB5"/>
    <w:rsid w:val="00C745E4"/>
    <w:rsid w:val="00C75FB4"/>
    <w:rsid w:val="00C814C3"/>
    <w:rsid w:val="00C814D0"/>
    <w:rsid w:val="00CA2BE2"/>
    <w:rsid w:val="00CA65CB"/>
    <w:rsid w:val="00CC00BD"/>
    <w:rsid w:val="00CD1907"/>
    <w:rsid w:val="00CE1794"/>
    <w:rsid w:val="00CE4EF6"/>
    <w:rsid w:val="00CF7A8B"/>
    <w:rsid w:val="00CF7AD6"/>
    <w:rsid w:val="00D06DDC"/>
    <w:rsid w:val="00D102EE"/>
    <w:rsid w:val="00D112CD"/>
    <w:rsid w:val="00D1674A"/>
    <w:rsid w:val="00D20C24"/>
    <w:rsid w:val="00D21635"/>
    <w:rsid w:val="00D2334E"/>
    <w:rsid w:val="00D25000"/>
    <w:rsid w:val="00D2566E"/>
    <w:rsid w:val="00D25F74"/>
    <w:rsid w:val="00D34619"/>
    <w:rsid w:val="00D34D15"/>
    <w:rsid w:val="00D4544E"/>
    <w:rsid w:val="00D46433"/>
    <w:rsid w:val="00D52DF6"/>
    <w:rsid w:val="00D54BD0"/>
    <w:rsid w:val="00D562A4"/>
    <w:rsid w:val="00D70465"/>
    <w:rsid w:val="00D73577"/>
    <w:rsid w:val="00D756FE"/>
    <w:rsid w:val="00D75BEA"/>
    <w:rsid w:val="00D80C99"/>
    <w:rsid w:val="00D80EA6"/>
    <w:rsid w:val="00D824A2"/>
    <w:rsid w:val="00D82528"/>
    <w:rsid w:val="00D82E2C"/>
    <w:rsid w:val="00D83D6D"/>
    <w:rsid w:val="00D84FA8"/>
    <w:rsid w:val="00D960AA"/>
    <w:rsid w:val="00D97C95"/>
    <w:rsid w:val="00D97FF1"/>
    <w:rsid w:val="00DB105C"/>
    <w:rsid w:val="00DC0D9A"/>
    <w:rsid w:val="00DC124A"/>
    <w:rsid w:val="00DC377D"/>
    <w:rsid w:val="00DC38E7"/>
    <w:rsid w:val="00DD164B"/>
    <w:rsid w:val="00DD5065"/>
    <w:rsid w:val="00DD530D"/>
    <w:rsid w:val="00DD55A5"/>
    <w:rsid w:val="00DD7C8B"/>
    <w:rsid w:val="00DE3B7F"/>
    <w:rsid w:val="00DE51F7"/>
    <w:rsid w:val="00DE7AC3"/>
    <w:rsid w:val="00DF03C2"/>
    <w:rsid w:val="00DF2081"/>
    <w:rsid w:val="00DF3679"/>
    <w:rsid w:val="00DF6BFF"/>
    <w:rsid w:val="00E02C2B"/>
    <w:rsid w:val="00E06A4C"/>
    <w:rsid w:val="00E06C79"/>
    <w:rsid w:val="00E10455"/>
    <w:rsid w:val="00E11ED5"/>
    <w:rsid w:val="00E120A0"/>
    <w:rsid w:val="00E20D5E"/>
    <w:rsid w:val="00E21707"/>
    <w:rsid w:val="00E2672B"/>
    <w:rsid w:val="00E31E9B"/>
    <w:rsid w:val="00E3392C"/>
    <w:rsid w:val="00E357C9"/>
    <w:rsid w:val="00E40CFE"/>
    <w:rsid w:val="00E437D8"/>
    <w:rsid w:val="00E46947"/>
    <w:rsid w:val="00E52CD0"/>
    <w:rsid w:val="00E537B0"/>
    <w:rsid w:val="00E674F2"/>
    <w:rsid w:val="00E76374"/>
    <w:rsid w:val="00E77D7F"/>
    <w:rsid w:val="00E92385"/>
    <w:rsid w:val="00E94D25"/>
    <w:rsid w:val="00EB1012"/>
    <w:rsid w:val="00EB2AA6"/>
    <w:rsid w:val="00EB7401"/>
    <w:rsid w:val="00EC4C35"/>
    <w:rsid w:val="00EC7471"/>
    <w:rsid w:val="00ED282A"/>
    <w:rsid w:val="00F01216"/>
    <w:rsid w:val="00F1174A"/>
    <w:rsid w:val="00F16B49"/>
    <w:rsid w:val="00F229DB"/>
    <w:rsid w:val="00F316F8"/>
    <w:rsid w:val="00F326BA"/>
    <w:rsid w:val="00F35980"/>
    <w:rsid w:val="00F420AD"/>
    <w:rsid w:val="00F448FB"/>
    <w:rsid w:val="00F44921"/>
    <w:rsid w:val="00F5057A"/>
    <w:rsid w:val="00F52B18"/>
    <w:rsid w:val="00F611B8"/>
    <w:rsid w:val="00F64A7C"/>
    <w:rsid w:val="00F706C1"/>
    <w:rsid w:val="00F85EDF"/>
    <w:rsid w:val="00F875C3"/>
    <w:rsid w:val="00F96152"/>
    <w:rsid w:val="00FA3126"/>
    <w:rsid w:val="00FA62F2"/>
    <w:rsid w:val="00FB79D7"/>
    <w:rsid w:val="00FD694B"/>
    <w:rsid w:val="00FE3988"/>
    <w:rsid w:val="00FF0CBB"/>
    <w:rsid w:val="00FF27A0"/>
    <w:rsid w:val="00FF431F"/>
    <w:rsid w:val="00FF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F755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Ｐ明朝" w:eastAsia="ＭＳ Ｐ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F35980"/>
    <w:pPr>
      <w:keepNext/>
      <w:autoSpaceDE w:val="0"/>
      <w:autoSpaceDN w:val="0"/>
      <w:adjustRightInd w:val="0"/>
      <w:spacing w:line="300" w:lineRule="exact"/>
      <w:textAlignment w:val="baseline"/>
      <w:outlineLvl w:val="0"/>
    </w:pPr>
    <w:rPr>
      <w:rFonts w:ascii="Arial" w:eastAsia="ＭＳ 明朝" w:hAnsi="Arial" w:cs="Arial"/>
      <w:b/>
      <w:caps/>
      <w:color w:val="000080"/>
      <w:kern w:val="0"/>
      <w:szCs w:val="20"/>
    </w:rPr>
  </w:style>
  <w:style w:type="paragraph" w:styleId="2">
    <w:name w:val="heading 2"/>
    <w:basedOn w:val="a"/>
    <w:next w:val="a"/>
    <w:link w:val="20"/>
    <w:qFormat/>
    <w:rsid w:val="006B243D"/>
    <w:pPr>
      <w:keepNext/>
      <w:adjustRightInd w:val="0"/>
      <w:spacing w:line="360" w:lineRule="auto"/>
      <w:textAlignment w:val="baseline"/>
      <w:outlineLvl w:val="1"/>
    </w:pPr>
    <w:rPr>
      <w:rFonts w:ascii="Times" w:eastAsia="平成明朝" w:hAnsi="Times" w:cs="Times New Roman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9D7C67"/>
  </w:style>
  <w:style w:type="character" w:styleId="a4">
    <w:name w:val="annotation reference"/>
    <w:basedOn w:val="a0"/>
    <w:uiPriority w:val="99"/>
    <w:semiHidden/>
    <w:unhideWhenUsed/>
    <w:rsid w:val="002F40AA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2F40AA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2F40AA"/>
  </w:style>
  <w:style w:type="paragraph" w:styleId="a7">
    <w:name w:val="annotation subject"/>
    <w:basedOn w:val="a5"/>
    <w:next w:val="a5"/>
    <w:link w:val="a8"/>
    <w:uiPriority w:val="99"/>
    <w:semiHidden/>
    <w:unhideWhenUsed/>
    <w:rsid w:val="002F40AA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2F40AA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F40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F40A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323FD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323FD3"/>
  </w:style>
  <w:style w:type="paragraph" w:styleId="ad">
    <w:name w:val="footer"/>
    <w:basedOn w:val="a"/>
    <w:link w:val="ae"/>
    <w:uiPriority w:val="99"/>
    <w:unhideWhenUsed/>
    <w:rsid w:val="00323FD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323FD3"/>
  </w:style>
  <w:style w:type="paragraph" w:styleId="Web">
    <w:name w:val="Normal (Web)"/>
    <w:basedOn w:val="a"/>
    <w:uiPriority w:val="99"/>
    <w:semiHidden/>
    <w:unhideWhenUsed/>
    <w:rsid w:val="000066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f">
    <w:name w:val="Table Grid"/>
    <w:basedOn w:val="a1"/>
    <w:uiPriority w:val="39"/>
    <w:rsid w:val="00AC2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A005AE"/>
    <w:pPr>
      <w:ind w:leftChars="400" w:left="840"/>
    </w:pPr>
  </w:style>
  <w:style w:type="character" w:customStyle="1" w:styleId="10">
    <w:name w:val="見出し 1 (文字)"/>
    <w:basedOn w:val="a0"/>
    <w:link w:val="1"/>
    <w:rsid w:val="00F35980"/>
    <w:rPr>
      <w:rFonts w:ascii="Arial" w:eastAsia="ＭＳ 明朝" w:hAnsi="Arial" w:cs="Arial"/>
      <w:b/>
      <w:caps/>
      <w:color w:val="000080"/>
      <w:kern w:val="0"/>
      <w:szCs w:val="20"/>
    </w:rPr>
  </w:style>
  <w:style w:type="paragraph" w:styleId="af1">
    <w:name w:val="Body Text"/>
    <w:basedOn w:val="a"/>
    <w:link w:val="af2"/>
    <w:semiHidden/>
    <w:rsid w:val="00F35980"/>
    <w:pPr>
      <w:widowControl/>
      <w:autoSpaceDE w:val="0"/>
      <w:autoSpaceDN w:val="0"/>
      <w:adjustRightInd w:val="0"/>
      <w:spacing w:line="360" w:lineRule="atLeast"/>
      <w:jc w:val="left"/>
      <w:textAlignment w:val="baseline"/>
    </w:pPr>
    <w:rPr>
      <w:rFonts w:ascii="Times" w:eastAsia="ＭＳ 明朝" w:hAnsi="Times" w:cs="Times New Roman"/>
      <w:color w:val="0000FF"/>
      <w:kern w:val="0"/>
      <w:sz w:val="24"/>
      <w:szCs w:val="20"/>
    </w:rPr>
  </w:style>
  <w:style w:type="character" w:customStyle="1" w:styleId="af2">
    <w:name w:val="本文 (文字)"/>
    <w:basedOn w:val="a0"/>
    <w:link w:val="af1"/>
    <w:semiHidden/>
    <w:rsid w:val="00F35980"/>
    <w:rPr>
      <w:rFonts w:ascii="Times" w:eastAsia="ＭＳ 明朝" w:hAnsi="Times" w:cs="Times New Roman"/>
      <w:color w:val="0000FF"/>
      <w:kern w:val="0"/>
      <w:sz w:val="24"/>
      <w:szCs w:val="20"/>
    </w:rPr>
  </w:style>
  <w:style w:type="character" w:styleId="af3">
    <w:name w:val="Hyperlink"/>
    <w:basedOn w:val="a0"/>
    <w:uiPriority w:val="99"/>
    <w:unhideWhenUsed/>
    <w:rsid w:val="00F35980"/>
    <w:rPr>
      <w:color w:val="0563C1" w:themeColor="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F35980"/>
    <w:rPr>
      <w:color w:val="605E5C"/>
      <w:shd w:val="clear" w:color="auto" w:fill="E1DFDD"/>
    </w:rPr>
  </w:style>
  <w:style w:type="character" w:customStyle="1" w:styleId="20">
    <w:name w:val="見出し 2 (文字)"/>
    <w:basedOn w:val="a0"/>
    <w:link w:val="2"/>
    <w:rsid w:val="006B243D"/>
    <w:rPr>
      <w:rFonts w:ascii="Times" w:eastAsia="平成明朝" w:hAnsi="Times" w:cs="Times New Roman"/>
      <w:b/>
      <w:bCs/>
      <w:color w:val="00008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0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76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82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69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5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2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9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4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0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5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8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BE3616-712B-465A-AECD-BC41F95D6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462</Words>
  <Characters>2634</Characters>
  <Application>Microsoft Office Word</Application>
  <DocSecurity>0</DocSecurity>
  <Lines>21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2021-06-26T03:33:00Z</dcterms:created>
  <dcterms:modified xsi:type="dcterms:W3CDTF">2021-06-26T09:36:00Z</dcterms:modified>
</cp:coreProperties>
</file>