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F39FA" w14:textId="4F62D89E" w:rsidR="006F5802" w:rsidRPr="00CF3681" w:rsidRDefault="00CF3681" w:rsidP="00CF368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3681">
        <w:rPr>
          <w:rFonts w:ascii="Times New Roman" w:hAnsi="Times New Roman" w:cs="Times New Roman"/>
          <w:b/>
          <w:bCs/>
          <w:sz w:val="24"/>
          <w:szCs w:val="24"/>
        </w:rPr>
        <w:t>Supplemental Online Content</w:t>
      </w:r>
    </w:p>
    <w:p w14:paraId="5F74CB46" w14:textId="42CC0C5D" w:rsidR="00305BCD" w:rsidRDefault="00305BCD">
      <w:pPr>
        <w:rPr>
          <w:rFonts w:ascii="Times New Roman" w:hAnsi="Times New Roman" w:cs="Times New Roman"/>
          <w:sz w:val="20"/>
          <w:szCs w:val="20"/>
        </w:rPr>
      </w:pPr>
      <w:r w:rsidRPr="00305BCD">
        <w:rPr>
          <w:rFonts w:ascii="Times New Roman" w:hAnsi="Times New Roman" w:cs="Times New Roman"/>
          <w:sz w:val="20"/>
          <w:szCs w:val="20"/>
        </w:rPr>
        <w:t xml:space="preserve">Figure </w:t>
      </w:r>
      <w:r w:rsidR="00B90F77">
        <w:rPr>
          <w:rFonts w:ascii="Times New Roman" w:hAnsi="Times New Roman" w:cs="Times New Roman" w:hint="eastAsia"/>
          <w:sz w:val="20"/>
          <w:szCs w:val="20"/>
        </w:rPr>
        <w:t>S</w:t>
      </w:r>
      <w:r w:rsidRPr="00305BCD">
        <w:rPr>
          <w:rFonts w:ascii="Times New Roman" w:hAnsi="Times New Roman" w:cs="Times New Roman"/>
          <w:sz w:val="20"/>
          <w:szCs w:val="20"/>
        </w:rPr>
        <w:t>1. Study Flowchart</w:t>
      </w:r>
    </w:p>
    <w:p w14:paraId="047CEACE" w14:textId="50791865" w:rsidR="00305BCD" w:rsidRDefault="00305BCD">
      <w:pPr>
        <w:rPr>
          <w:rFonts w:ascii="Times New Roman" w:hAnsi="Times New Roman" w:cs="Times New Roman"/>
          <w:sz w:val="20"/>
          <w:szCs w:val="20"/>
        </w:rPr>
      </w:pPr>
      <w:r w:rsidRPr="00305BCD">
        <w:rPr>
          <w:rFonts w:ascii="Times New Roman" w:hAnsi="Times New Roman" w:cs="Times New Roman"/>
          <w:sz w:val="20"/>
          <w:szCs w:val="20"/>
        </w:rPr>
        <w:t xml:space="preserve">Figure </w:t>
      </w:r>
      <w:r w:rsidR="00B90F77">
        <w:rPr>
          <w:rFonts w:ascii="Times New Roman" w:hAnsi="Times New Roman" w:cs="Times New Roman" w:hint="eastAsia"/>
          <w:sz w:val="20"/>
          <w:szCs w:val="20"/>
        </w:rPr>
        <w:t>S</w:t>
      </w:r>
      <w:r w:rsidRPr="00305BCD">
        <w:rPr>
          <w:rFonts w:ascii="Times New Roman" w:hAnsi="Times New Roman" w:cs="Times New Roman"/>
          <w:sz w:val="20"/>
          <w:szCs w:val="20"/>
        </w:rPr>
        <w:t xml:space="preserve">2. The impact of related factors to long COVID symptoms grouped by gender. </w:t>
      </w:r>
    </w:p>
    <w:p w14:paraId="54432413" w14:textId="077C8EA6" w:rsidR="00305BCD" w:rsidRDefault="00305BCD">
      <w:pPr>
        <w:rPr>
          <w:rFonts w:ascii="Times New Roman" w:hAnsi="Times New Roman" w:cs="Times New Roman"/>
          <w:sz w:val="20"/>
          <w:szCs w:val="20"/>
        </w:rPr>
      </w:pPr>
      <w:r w:rsidRPr="00305BCD">
        <w:rPr>
          <w:rFonts w:ascii="Times New Roman" w:hAnsi="Times New Roman" w:cs="Times New Roman"/>
          <w:sz w:val="20"/>
          <w:szCs w:val="20"/>
        </w:rPr>
        <w:t xml:space="preserve">Figure </w:t>
      </w:r>
      <w:r w:rsidR="00B90F77">
        <w:rPr>
          <w:rFonts w:ascii="Times New Roman" w:hAnsi="Times New Roman" w:cs="Times New Roman" w:hint="eastAsia"/>
          <w:sz w:val="20"/>
          <w:szCs w:val="20"/>
        </w:rPr>
        <w:t>S</w:t>
      </w:r>
      <w:r w:rsidRPr="00305BCD">
        <w:rPr>
          <w:rFonts w:ascii="Times New Roman" w:hAnsi="Times New Roman" w:cs="Times New Roman"/>
          <w:sz w:val="20"/>
          <w:szCs w:val="20"/>
        </w:rPr>
        <w:t>3. The impact of related factors to long COVID symptoms grouped by age group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2483A15E" w14:textId="03E51C55" w:rsidR="00DB3311" w:rsidRPr="007352F5" w:rsidRDefault="00450EA6">
      <w:pPr>
        <w:rPr>
          <w:rFonts w:ascii="Times New Roman" w:hAnsi="Times New Roman" w:cs="Times New Roman"/>
          <w:sz w:val="20"/>
          <w:szCs w:val="20"/>
        </w:rPr>
      </w:pPr>
      <w:r w:rsidRPr="006F5802">
        <w:rPr>
          <w:rFonts w:ascii="Times New Roman" w:hAnsi="Times New Roman" w:cs="Times New Roman"/>
          <w:sz w:val="20"/>
          <w:szCs w:val="20"/>
        </w:rPr>
        <w:t xml:space="preserve">Table </w:t>
      </w:r>
      <w:r w:rsidR="00B90F77">
        <w:rPr>
          <w:rFonts w:ascii="Times New Roman" w:hAnsi="Times New Roman" w:cs="Times New Roman" w:hint="eastAsia"/>
          <w:sz w:val="20"/>
          <w:szCs w:val="20"/>
        </w:rPr>
        <w:t>S</w:t>
      </w:r>
      <w:r w:rsidRPr="006F5802">
        <w:rPr>
          <w:rFonts w:ascii="Times New Roman" w:hAnsi="Times New Roman" w:cs="Times New Roman"/>
          <w:sz w:val="20"/>
          <w:szCs w:val="20"/>
        </w:rPr>
        <w:t>1.</w:t>
      </w:r>
      <w:r w:rsidR="007352F5" w:rsidRPr="007352F5">
        <w:rPr>
          <w:rFonts w:hint="eastAsia"/>
        </w:rPr>
        <w:t xml:space="preserve"> </w:t>
      </w:r>
      <w:r w:rsidR="007352F5" w:rsidRPr="007352F5">
        <w:rPr>
          <w:rFonts w:ascii="Times New Roman" w:hAnsi="Times New Roman" w:cs="Times New Roman" w:hint="eastAsia"/>
          <w:sz w:val="20"/>
          <w:szCs w:val="20"/>
        </w:rPr>
        <w:t xml:space="preserve">Prevalence of </w:t>
      </w:r>
      <w:r w:rsidR="00186459">
        <w:rPr>
          <w:rFonts w:ascii="Times New Roman" w:hAnsi="Times New Roman" w:cs="Times New Roman" w:hint="eastAsia"/>
          <w:sz w:val="20"/>
          <w:szCs w:val="20"/>
        </w:rPr>
        <w:t>S</w:t>
      </w:r>
      <w:r w:rsidR="007352F5" w:rsidRPr="007352F5">
        <w:rPr>
          <w:rFonts w:ascii="Times New Roman" w:hAnsi="Times New Roman" w:cs="Times New Roman" w:hint="eastAsia"/>
          <w:sz w:val="20"/>
          <w:szCs w:val="20"/>
        </w:rPr>
        <w:t xml:space="preserve">ymptoms at </w:t>
      </w:r>
      <w:r w:rsidR="00186459">
        <w:rPr>
          <w:rFonts w:ascii="Times New Roman" w:hAnsi="Times New Roman" w:cs="Times New Roman" w:hint="eastAsia"/>
          <w:sz w:val="20"/>
          <w:szCs w:val="20"/>
        </w:rPr>
        <w:t>M</w:t>
      </w:r>
      <w:r w:rsidR="007352F5" w:rsidRPr="007352F5">
        <w:rPr>
          <w:rFonts w:ascii="Times New Roman" w:hAnsi="Times New Roman" w:cs="Times New Roman" w:hint="eastAsia"/>
          <w:sz w:val="20"/>
          <w:szCs w:val="20"/>
        </w:rPr>
        <w:t xml:space="preserve">onths 3, 6, 12, 9, 12, 15, 18, 21 and 24 after COVID-19 </w:t>
      </w:r>
      <w:r w:rsidR="00186459">
        <w:rPr>
          <w:rFonts w:ascii="Times New Roman" w:hAnsi="Times New Roman" w:cs="Times New Roman" w:hint="eastAsia"/>
          <w:sz w:val="20"/>
          <w:szCs w:val="20"/>
        </w:rPr>
        <w:t>I</w:t>
      </w:r>
      <w:r w:rsidR="007352F5" w:rsidRPr="007352F5">
        <w:rPr>
          <w:rFonts w:ascii="Times New Roman" w:hAnsi="Times New Roman" w:cs="Times New Roman" w:hint="eastAsia"/>
          <w:sz w:val="20"/>
          <w:szCs w:val="20"/>
        </w:rPr>
        <w:t>nfection.</w:t>
      </w:r>
    </w:p>
    <w:p w14:paraId="04A55E0B" w14:textId="551AE58C" w:rsidR="00341B24" w:rsidRPr="007352F5" w:rsidRDefault="00341B24" w:rsidP="00341B24">
      <w:pPr>
        <w:rPr>
          <w:rFonts w:ascii="Times New Roman" w:hAnsi="Times New Roman" w:cs="Times New Roman"/>
          <w:sz w:val="20"/>
          <w:szCs w:val="20"/>
        </w:rPr>
      </w:pPr>
      <w:r w:rsidRPr="006F5802">
        <w:rPr>
          <w:rFonts w:ascii="Times New Roman" w:hAnsi="Times New Roman" w:cs="Times New Roman"/>
          <w:sz w:val="20"/>
          <w:szCs w:val="20"/>
        </w:rPr>
        <w:t xml:space="preserve">Table </w:t>
      </w:r>
      <w:r w:rsidR="00B90F77">
        <w:rPr>
          <w:rFonts w:ascii="Times New Roman" w:hAnsi="Times New Roman" w:cs="Times New Roman" w:hint="eastAsia"/>
          <w:sz w:val="20"/>
          <w:szCs w:val="20"/>
        </w:rPr>
        <w:t>S</w:t>
      </w:r>
      <w:r w:rsidRPr="006F5802">
        <w:rPr>
          <w:rFonts w:ascii="Times New Roman" w:hAnsi="Times New Roman" w:cs="Times New Roman"/>
          <w:sz w:val="20"/>
          <w:szCs w:val="20"/>
        </w:rPr>
        <w:t>2.</w:t>
      </w:r>
      <w:r w:rsidR="007352F5">
        <w:rPr>
          <w:rFonts w:ascii="Times New Roman" w:hAnsi="Times New Roman" w:cs="Times New Roman" w:hint="eastAsia"/>
          <w:sz w:val="20"/>
          <w:szCs w:val="20"/>
        </w:rPr>
        <w:t xml:space="preserve"> </w:t>
      </w:r>
      <w:bookmarkStart w:id="0" w:name="_Hlk191211840"/>
      <w:r w:rsidR="00C52474" w:rsidRPr="00C52474">
        <w:rPr>
          <w:rFonts w:ascii="Times New Roman" w:hAnsi="Times New Roman" w:cs="Times New Roman" w:hint="eastAsia"/>
          <w:sz w:val="20"/>
          <w:szCs w:val="20"/>
        </w:rPr>
        <w:t xml:space="preserve">Multivariate Logistic </w:t>
      </w:r>
      <w:r w:rsidR="00186459">
        <w:rPr>
          <w:rFonts w:ascii="Times New Roman" w:hAnsi="Times New Roman" w:cs="Times New Roman" w:hint="eastAsia"/>
          <w:sz w:val="20"/>
          <w:szCs w:val="20"/>
        </w:rPr>
        <w:t>R</w:t>
      </w:r>
      <w:r w:rsidR="00C52474" w:rsidRPr="00C52474">
        <w:rPr>
          <w:rFonts w:ascii="Times New Roman" w:hAnsi="Times New Roman" w:cs="Times New Roman" w:hint="eastAsia"/>
          <w:sz w:val="20"/>
          <w:szCs w:val="20"/>
        </w:rPr>
        <w:t xml:space="preserve">egression </w:t>
      </w:r>
      <w:r w:rsidR="00186459">
        <w:rPr>
          <w:rFonts w:ascii="Times New Roman" w:hAnsi="Times New Roman" w:cs="Times New Roman" w:hint="eastAsia"/>
          <w:sz w:val="20"/>
          <w:szCs w:val="20"/>
        </w:rPr>
        <w:t>A</w:t>
      </w:r>
      <w:r w:rsidR="00C52474" w:rsidRPr="00C52474">
        <w:rPr>
          <w:rFonts w:ascii="Times New Roman" w:hAnsi="Times New Roman" w:cs="Times New Roman" w:hint="eastAsia"/>
          <w:sz w:val="20"/>
          <w:szCs w:val="20"/>
        </w:rPr>
        <w:t xml:space="preserve">nalysis </w:t>
      </w:r>
      <w:r w:rsidR="00186459">
        <w:rPr>
          <w:rFonts w:ascii="Times New Roman" w:hAnsi="Times New Roman" w:cs="Times New Roman" w:hint="eastAsia"/>
          <w:sz w:val="20"/>
          <w:szCs w:val="20"/>
        </w:rPr>
        <w:t>of A</w:t>
      </w:r>
      <w:r w:rsidR="00C52474" w:rsidRPr="00C52474">
        <w:rPr>
          <w:rFonts w:ascii="Times New Roman" w:hAnsi="Times New Roman" w:cs="Times New Roman" w:hint="eastAsia"/>
          <w:sz w:val="20"/>
          <w:szCs w:val="20"/>
        </w:rPr>
        <w:t xml:space="preserve">ssociation </w:t>
      </w:r>
      <w:r w:rsidR="00186459">
        <w:rPr>
          <w:rFonts w:ascii="Times New Roman" w:hAnsi="Times New Roman" w:cs="Times New Roman" w:hint="eastAsia"/>
          <w:sz w:val="20"/>
          <w:szCs w:val="20"/>
        </w:rPr>
        <w:t>b</w:t>
      </w:r>
      <w:r w:rsidR="00C52474" w:rsidRPr="00C52474">
        <w:rPr>
          <w:rFonts w:ascii="Times New Roman" w:hAnsi="Times New Roman" w:cs="Times New Roman" w:hint="eastAsia"/>
          <w:sz w:val="20"/>
          <w:szCs w:val="20"/>
        </w:rPr>
        <w:t xml:space="preserve">etween </w:t>
      </w:r>
      <w:r w:rsidR="00186459">
        <w:rPr>
          <w:rFonts w:ascii="Times New Roman" w:hAnsi="Times New Roman" w:cs="Times New Roman" w:hint="eastAsia"/>
          <w:sz w:val="20"/>
          <w:szCs w:val="20"/>
        </w:rPr>
        <w:t>C</w:t>
      </w:r>
      <w:r w:rsidR="00C52474" w:rsidRPr="00C52474">
        <w:rPr>
          <w:rFonts w:ascii="Times New Roman" w:hAnsi="Times New Roman" w:cs="Times New Roman" w:hint="eastAsia"/>
          <w:sz w:val="20"/>
          <w:szCs w:val="20"/>
        </w:rPr>
        <w:t xml:space="preserve">haracteristics and </w:t>
      </w:r>
      <w:r w:rsidR="00186459">
        <w:rPr>
          <w:rFonts w:ascii="Times New Roman" w:hAnsi="Times New Roman" w:cs="Times New Roman" w:hint="eastAsia"/>
          <w:sz w:val="20"/>
          <w:szCs w:val="20"/>
        </w:rPr>
        <w:t>L</w:t>
      </w:r>
      <w:r w:rsidR="00C52474" w:rsidRPr="00C52474">
        <w:rPr>
          <w:rFonts w:ascii="Times New Roman" w:hAnsi="Times New Roman" w:cs="Times New Roman" w:hint="eastAsia"/>
          <w:sz w:val="20"/>
          <w:szCs w:val="20"/>
        </w:rPr>
        <w:t xml:space="preserve">ong COVID </w:t>
      </w:r>
      <w:r w:rsidR="00186459">
        <w:rPr>
          <w:rFonts w:ascii="Times New Roman" w:hAnsi="Times New Roman" w:cs="Times New Roman" w:hint="eastAsia"/>
          <w:sz w:val="20"/>
          <w:szCs w:val="20"/>
        </w:rPr>
        <w:t>C</w:t>
      </w:r>
      <w:r w:rsidR="00C52474" w:rsidRPr="00C52474">
        <w:rPr>
          <w:rFonts w:ascii="Times New Roman" w:hAnsi="Times New Roman" w:cs="Times New Roman" w:hint="eastAsia"/>
          <w:sz w:val="20"/>
          <w:szCs w:val="20"/>
        </w:rPr>
        <w:t>ategories</w:t>
      </w:r>
      <w:bookmarkEnd w:id="0"/>
    </w:p>
    <w:p w14:paraId="604AA972" w14:textId="50A9CD55" w:rsidR="00186459" w:rsidRPr="007352F5" w:rsidRDefault="00C52474" w:rsidP="0018645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Table </w:t>
      </w:r>
      <w:r w:rsidR="00B90F77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3. </w:t>
      </w:r>
      <w:r w:rsidR="00186459" w:rsidRPr="00186459">
        <w:rPr>
          <w:rFonts w:ascii="Times New Roman" w:hAnsi="Times New Roman" w:cs="Times New Roman"/>
          <w:sz w:val="20"/>
          <w:szCs w:val="20"/>
        </w:rPr>
        <w:t xml:space="preserve">Age-stratified </w:t>
      </w:r>
      <w:r w:rsidR="00186459">
        <w:rPr>
          <w:rFonts w:ascii="Times New Roman" w:hAnsi="Times New Roman" w:cs="Times New Roman" w:hint="eastAsia"/>
          <w:sz w:val="20"/>
          <w:szCs w:val="20"/>
        </w:rPr>
        <w:t>S</w:t>
      </w:r>
      <w:r w:rsidR="00186459" w:rsidRPr="00186459">
        <w:rPr>
          <w:rFonts w:ascii="Times New Roman" w:hAnsi="Times New Roman" w:cs="Times New Roman"/>
          <w:sz w:val="20"/>
          <w:szCs w:val="20"/>
        </w:rPr>
        <w:t xml:space="preserve">ensitivity </w:t>
      </w:r>
      <w:r w:rsidR="00186459">
        <w:rPr>
          <w:rFonts w:ascii="Times New Roman" w:hAnsi="Times New Roman" w:cs="Times New Roman" w:hint="eastAsia"/>
          <w:sz w:val="20"/>
          <w:szCs w:val="20"/>
        </w:rPr>
        <w:t>A</w:t>
      </w:r>
      <w:r w:rsidR="00186459" w:rsidRPr="00186459">
        <w:rPr>
          <w:rFonts w:ascii="Times New Roman" w:hAnsi="Times New Roman" w:cs="Times New Roman"/>
          <w:sz w:val="20"/>
          <w:szCs w:val="20"/>
        </w:rPr>
        <w:t xml:space="preserve">nalysis of </w:t>
      </w:r>
      <w:r w:rsidR="00186459">
        <w:rPr>
          <w:rFonts w:ascii="Times New Roman" w:hAnsi="Times New Roman" w:cs="Times New Roman" w:hint="eastAsia"/>
          <w:sz w:val="20"/>
          <w:szCs w:val="20"/>
        </w:rPr>
        <w:t>L</w:t>
      </w:r>
      <w:r w:rsidR="00186459" w:rsidRPr="00186459">
        <w:rPr>
          <w:rFonts w:ascii="Times New Roman" w:hAnsi="Times New Roman" w:cs="Times New Roman"/>
          <w:sz w:val="20"/>
          <w:szCs w:val="20"/>
        </w:rPr>
        <w:t xml:space="preserve">ogistic </w:t>
      </w:r>
      <w:r w:rsidR="00186459">
        <w:rPr>
          <w:rFonts w:ascii="Times New Roman" w:hAnsi="Times New Roman" w:cs="Times New Roman" w:hint="eastAsia"/>
          <w:sz w:val="20"/>
          <w:szCs w:val="20"/>
        </w:rPr>
        <w:t>R</w:t>
      </w:r>
      <w:r w:rsidR="00186459" w:rsidRPr="00186459">
        <w:rPr>
          <w:rFonts w:ascii="Times New Roman" w:hAnsi="Times New Roman" w:cs="Times New Roman"/>
          <w:sz w:val="20"/>
          <w:szCs w:val="20"/>
        </w:rPr>
        <w:t xml:space="preserve">egression for </w:t>
      </w:r>
      <w:r w:rsidR="00186459">
        <w:rPr>
          <w:rFonts w:ascii="Times New Roman" w:hAnsi="Times New Roman" w:cs="Times New Roman" w:hint="eastAsia"/>
          <w:sz w:val="20"/>
          <w:szCs w:val="20"/>
        </w:rPr>
        <w:t>A</w:t>
      </w:r>
      <w:r w:rsidR="00186459" w:rsidRPr="00186459">
        <w:rPr>
          <w:rFonts w:ascii="Times New Roman" w:hAnsi="Times New Roman" w:cs="Times New Roman"/>
          <w:sz w:val="20"/>
          <w:szCs w:val="20"/>
        </w:rPr>
        <w:t xml:space="preserve">ssociations </w:t>
      </w:r>
      <w:r w:rsidR="00186459">
        <w:rPr>
          <w:rFonts w:ascii="Times New Roman" w:hAnsi="Times New Roman" w:cs="Times New Roman" w:hint="eastAsia"/>
          <w:sz w:val="20"/>
          <w:szCs w:val="20"/>
        </w:rPr>
        <w:t>b</w:t>
      </w:r>
      <w:r w:rsidR="00186459" w:rsidRPr="00186459">
        <w:rPr>
          <w:rFonts w:ascii="Times New Roman" w:hAnsi="Times New Roman" w:cs="Times New Roman"/>
          <w:sz w:val="20"/>
          <w:szCs w:val="20"/>
        </w:rPr>
        <w:t>etween</w:t>
      </w:r>
      <w:r w:rsidR="00B90F7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86459">
        <w:rPr>
          <w:rFonts w:ascii="Times New Roman" w:hAnsi="Times New Roman" w:cs="Times New Roman" w:hint="eastAsia"/>
          <w:sz w:val="20"/>
          <w:szCs w:val="20"/>
        </w:rPr>
        <w:t>C</w:t>
      </w:r>
      <w:r w:rsidR="00186459" w:rsidRPr="00C52474">
        <w:rPr>
          <w:rFonts w:ascii="Times New Roman" w:hAnsi="Times New Roman" w:cs="Times New Roman" w:hint="eastAsia"/>
          <w:sz w:val="20"/>
          <w:szCs w:val="20"/>
        </w:rPr>
        <w:t xml:space="preserve">haracteristics and </w:t>
      </w:r>
      <w:r w:rsidR="00186459">
        <w:rPr>
          <w:rFonts w:ascii="Times New Roman" w:hAnsi="Times New Roman" w:cs="Times New Roman" w:hint="eastAsia"/>
          <w:sz w:val="20"/>
          <w:szCs w:val="20"/>
        </w:rPr>
        <w:t>L</w:t>
      </w:r>
      <w:r w:rsidR="00186459" w:rsidRPr="00C52474">
        <w:rPr>
          <w:rFonts w:ascii="Times New Roman" w:hAnsi="Times New Roman" w:cs="Times New Roman" w:hint="eastAsia"/>
          <w:sz w:val="20"/>
          <w:szCs w:val="20"/>
        </w:rPr>
        <w:t>ong COVID</w:t>
      </w:r>
    </w:p>
    <w:p w14:paraId="7C835529" w14:textId="1CF744E6" w:rsidR="003E150C" w:rsidRPr="007352F5" w:rsidRDefault="003E150C" w:rsidP="003E15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Table </w:t>
      </w:r>
      <w:r w:rsidR="00B90F77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>4. Gender</w:t>
      </w:r>
      <w:r w:rsidRPr="00186459">
        <w:rPr>
          <w:rFonts w:ascii="Times New Roman" w:hAnsi="Times New Roman" w:cs="Times New Roman"/>
          <w:sz w:val="20"/>
          <w:szCs w:val="20"/>
        </w:rPr>
        <w:t xml:space="preserve">-stratified </w:t>
      </w:r>
      <w:r>
        <w:rPr>
          <w:rFonts w:ascii="Times New Roman" w:hAnsi="Times New Roman" w:cs="Times New Roman" w:hint="eastAsia"/>
          <w:sz w:val="20"/>
          <w:szCs w:val="20"/>
        </w:rPr>
        <w:t>S</w:t>
      </w:r>
      <w:r w:rsidRPr="00186459">
        <w:rPr>
          <w:rFonts w:ascii="Times New Roman" w:hAnsi="Times New Roman" w:cs="Times New Roman"/>
          <w:sz w:val="20"/>
          <w:szCs w:val="20"/>
        </w:rPr>
        <w:t xml:space="preserve">ensitivity </w:t>
      </w:r>
      <w:r>
        <w:rPr>
          <w:rFonts w:ascii="Times New Roman" w:hAnsi="Times New Roman" w:cs="Times New Roman" w:hint="eastAsia"/>
          <w:sz w:val="20"/>
          <w:szCs w:val="20"/>
        </w:rPr>
        <w:t>A</w:t>
      </w:r>
      <w:r w:rsidRPr="00186459">
        <w:rPr>
          <w:rFonts w:ascii="Times New Roman" w:hAnsi="Times New Roman" w:cs="Times New Roman"/>
          <w:sz w:val="20"/>
          <w:szCs w:val="20"/>
        </w:rPr>
        <w:t xml:space="preserve">nalysis of </w:t>
      </w:r>
      <w:r>
        <w:rPr>
          <w:rFonts w:ascii="Times New Roman" w:hAnsi="Times New Roman" w:cs="Times New Roman" w:hint="eastAsia"/>
          <w:sz w:val="20"/>
          <w:szCs w:val="20"/>
        </w:rPr>
        <w:t>L</w:t>
      </w:r>
      <w:r w:rsidRPr="00186459">
        <w:rPr>
          <w:rFonts w:ascii="Times New Roman" w:hAnsi="Times New Roman" w:cs="Times New Roman"/>
          <w:sz w:val="20"/>
          <w:szCs w:val="20"/>
        </w:rPr>
        <w:t xml:space="preserve">ogistic </w:t>
      </w:r>
      <w:r>
        <w:rPr>
          <w:rFonts w:ascii="Times New Roman" w:hAnsi="Times New Roman" w:cs="Times New Roman" w:hint="eastAsia"/>
          <w:sz w:val="20"/>
          <w:szCs w:val="20"/>
        </w:rPr>
        <w:t>R</w:t>
      </w:r>
      <w:r w:rsidRPr="00186459">
        <w:rPr>
          <w:rFonts w:ascii="Times New Roman" w:hAnsi="Times New Roman" w:cs="Times New Roman"/>
          <w:sz w:val="20"/>
          <w:szCs w:val="20"/>
        </w:rPr>
        <w:t xml:space="preserve">egression for </w:t>
      </w:r>
      <w:r>
        <w:rPr>
          <w:rFonts w:ascii="Times New Roman" w:hAnsi="Times New Roman" w:cs="Times New Roman" w:hint="eastAsia"/>
          <w:sz w:val="20"/>
          <w:szCs w:val="20"/>
        </w:rPr>
        <w:t>A</w:t>
      </w:r>
      <w:r w:rsidRPr="00186459">
        <w:rPr>
          <w:rFonts w:ascii="Times New Roman" w:hAnsi="Times New Roman" w:cs="Times New Roman"/>
          <w:sz w:val="20"/>
          <w:szCs w:val="20"/>
        </w:rPr>
        <w:t xml:space="preserve">ssociations </w:t>
      </w:r>
      <w:r>
        <w:rPr>
          <w:rFonts w:ascii="Times New Roman" w:hAnsi="Times New Roman" w:cs="Times New Roman" w:hint="eastAsia"/>
          <w:sz w:val="20"/>
          <w:szCs w:val="20"/>
        </w:rPr>
        <w:t>b</w:t>
      </w:r>
      <w:r w:rsidRPr="00186459">
        <w:rPr>
          <w:rFonts w:ascii="Times New Roman" w:hAnsi="Times New Roman" w:cs="Times New Roman"/>
          <w:sz w:val="20"/>
          <w:szCs w:val="20"/>
        </w:rPr>
        <w:t>etween</w:t>
      </w:r>
      <w:r>
        <w:rPr>
          <w:rFonts w:ascii="Times New Roman" w:hAnsi="Times New Roman" w:cs="Times New Roman" w:hint="eastAsia"/>
          <w:sz w:val="20"/>
          <w:szCs w:val="20"/>
        </w:rPr>
        <w:t xml:space="preserve"> C</w:t>
      </w:r>
      <w:r w:rsidRPr="00C52474">
        <w:rPr>
          <w:rFonts w:ascii="Times New Roman" w:hAnsi="Times New Roman" w:cs="Times New Roman" w:hint="eastAsia"/>
          <w:sz w:val="20"/>
          <w:szCs w:val="20"/>
        </w:rPr>
        <w:t xml:space="preserve">haracteristics and </w:t>
      </w:r>
      <w:r>
        <w:rPr>
          <w:rFonts w:ascii="Times New Roman" w:hAnsi="Times New Roman" w:cs="Times New Roman" w:hint="eastAsia"/>
          <w:sz w:val="20"/>
          <w:szCs w:val="20"/>
        </w:rPr>
        <w:t>L</w:t>
      </w:r>
      <w:r w:rsidRPr="00C52474">
        <w:rPr>
          <w:rFonts w:ascii="Times New Roman" w:hAnsi="Times New Roman" w:cs="Times New Roman" w:hint="eastAsia"/>
          <w:sz w:val="20"/>
          <w:szCs w:val="20"/>
        </w:rPr>
        <w:t>ong COVID</w:t>
      </w:r>
    </w:p>
    <w:p w14:paraId="4FCB3C5E" w14:textId="2B53687C" w:rsidR="00341B24" w:rsidRPr="003E150C" w:rsidRDefault="00341B24">
      <w:pPr>
        <w:rPr>
          <w:rFonts w:ascii="Times New Roman" w:hAnsi="Times New Roman" w:cs="Times New Roman"/>
          <w:sz w:val="20"/>
          <w:szCs w:val="20"/>
        </w:rPr>
      </w:pPr>
    </w:p>
    <w:p w14:paraId="09FE1905" w14:textId="77777777" w:rsidR="007352F5" w:rsidRDefault="007352F5" w:rsidP="007352F5">
      <w:pPr>
        <w:rPr>
          <w:rFonts w:ascii="Times New Roman" w:hAnsi="Times New Roman" w:cs="Times New Roman"/>
          <w:sz w:val="24"/>
          <w:szCs w:val="28"/>
        </w:rPr>
        <w:sectPr w:rsidR="007352F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bookmarkStart w:id="1" w:name="_Hlk191210738"/>
    </w:p>
    <w:p w14:paraId="00525224" w14:textId="42EC9BD6" w:rsidR="007352F5" w:rsidRPr="00FB69BB" w:rsidRDefault="007352F5" w:rsidP="007352F5">
      <w:pPr>
        <w:rPr>
          <w:rFonts w:ascii="Arial" w:hAnsi="Arial" w:cs="Arial"/>
          <w:b/>
          <w:bCs/>
          <w:sz w:val="24"/>
          <w:szCs w:val="28"/>
        </w:rPr>
      </w:pPr>
      <w:proofErr w:type="spellStart"/>
      <w:r w:rsidRPr="00FB69BB">
        <w:rPr>
          <w:rFonts w:ascii="Arial" w:hAnsi="Arial" w:cs="Arial"/>
          <w:b/>
          <w:bCs/>
          <w:sz w:val="24"/>
          <w:szCs w:val="28"/>
        </w:rPr>
        <w:lastRenderedPageBreak/>
        <w:t>eTable</w:t>
      </w:r>
      <w:proofErr w:type="spellEnd"/>
      <w:r w:rsidRPr="00FB69BB">
        <w:rPr>
          <w:rFonts w:ascii="Arial" w:hAnsi="Arial" w:cs="Arial"/>
          <w:b/>
          <w:bCs/>
          <w:sz w:val="24"/>
          <w:szCs w:val="28"/>
        </w:rPr>
        <w:t xml:space="preserve"> 1. </w:t>
      </w:r>
      <w:r w:rsidR="00186459" w:rsidRPr="00FB69BB">
        <w:rPr>
          <w:rFonts w:ascii="Arial" w:hAnsi="Arial" w:cs="Arial"/>
          <w:b/>
          <w:bCs/>
          <w:sz w:val="24"/>
          <w:szCs w:val="28"/>
        </w:rPr>
        <w:t>Prevalence of Symptoms at Months 3, 6, 12, 9, 12, 15, 18, 21 and 24 after COVID-19 Infection.</w:t>
      </w:r>
    </w:p>
    <w:bookmarkEnd w:id="1"/>
    <w:tbl>
      <w:tblPr>
        <w:tblW w:w="8414" w:type="dxa"/>
        <w:tblInd w:w="108" w:type="dxa"/>
        <w:tblLook w:val="04A0" w:firstRow="1" w:lastRow="0" w:firstColumn="1" w:lastColumn="0" w:noHBand="0" w:noVBand="1"/>
      </w:tblPr>
      <w:tblGrid>
        <w:gridCol w:w="2193"/>
        <w:gridCol w:w="1040"/>
        <w:gridCol w:w="1669"/>
        <w:gridCol w:w="1336"/>
        <w:gridCol w:w="1040"/>
        <w:gridCol w:w="1136"/>
      </w:tblGrid>
      <w:tr w:rsidR="007352F5" w:rsidRPr="00FB69BB" w14:paraId="01027C63" w14:textId="77777777" w:rsidTr="00AB4835">
        <w:trPr>
          <w:trHeight w:val="310"/>
        </w:trPr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5EEFD" w14:textId="77777777" w:rsidR="007352F5" w:rsidRPr="00FB69BB" w:rsidRDefault="007352F5" w:rsidP="00AB4835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E5DCA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General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0FC99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Cardiovascular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78134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Respiratory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790A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Neural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4439B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Digestive</w:t>
            </w:r>
          </w:p>
        </w:tc>
      </w:tr>
      <w:tr w:rsidR="007352F5" w:rsidRPr="00FB69BB" w14:paraId="3D69C54B" w14:textId="77777777" w:rsidTr="00AB4835">
        <w:trPr>
          <w:trHeight w:val="280"/>
        </w:trPr>
        <w:tc>
          <w:tcPr>
            <w:tcW w:w="2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84BB" w14:textId="77777777" w:rsidR="007352F5" w:rsidRPr="00FB69BB" w:rsidRDefault="007352F5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Survey data in 2023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DE91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1D71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5DCD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74F1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F181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52F5" w:rsidRPr="00FB69BB" w14:paraId="49C66CF6" w14:textId="77777777" w:rsidTr="00AB4835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B4FA" w14:textId="77777777" w:rsidR="007352F5" w:rsidRPr="00FB69BB" w:rsidRDefault="007352F5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3 months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8F6B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58.2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E957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23.3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96E8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40.5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1620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47.6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AD47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30.7</w:t>
            </w:r>
          </w:p>
        </w:tc>
      </w:tr>
      <w:tr w:rsidR="007352F5" w:rsidRPr="00FB69BB" w14:paraId="3F3091C8" w14:textId="77777777" w:rsidTr="00AB4835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EFFC" w14:textId="77777777" w:rsidR="007352F5" w:rsidRPr="00FB69BB" w:rsidRDefault="007352F5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6 months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6F7C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49.9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D931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18.8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EAEB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33.9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031A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39.2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CC18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24.8</w:t>
            </w:r>
          </w:p>
        </w:tc>
      </w:tr>
      <w:tr w:rsidR="007352F5" w:rsidRPr="00FB69BB" w14:paraId="52585C08" w14:textId="77777777" w:rsidTr="00AB4835">
        <w:trPr>
          <w:trHeight w:val="31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700F" w14:textId="77777777" w:rsidR="007352F5" w:rsidRPr="00FB69BB" w:rsidRDefault="007352F5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Survey data in 2024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8D772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E351D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6762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103D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D4BE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52F5" w:rsidRPr="00FB69BB" w14:paraId="6CB71C3A" w14:textId="77777777" w:rsidTr="00AB4835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8509" w14:textId="77777777" w:rsidR="007352F5" w:rsidRPr="00FB69BB" w:rsidRDefault="007352F5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3 months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73DA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69.5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33E8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34.5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3096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53.3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B426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59.8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DE7C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43.9</w:t>
            </w:r>
          </w:p>
        </w:tc>
      </w:tr>
      <w:tr w:rsidR="007352F5" w:rsidRPr="00FB69BB" w14:paraId="4CE7237E" w14:textId="77777777" w:rsidTr="00AB4835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2CD76" w14:textId="77777777" w:rsidR="007352F5" w:rsidRPr="00FB69BB" w:rsidRDefault="007352F5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6 months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1364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59.4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AFE8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23.6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232E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40.7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09BFE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48.7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118C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29.8</w:t>
            </w:r>
          </w:p>
        </w:tc>
      </w:tr>
      <w:tr w:rsidR="007352F5" w:rsidRPr="00FB69BB" w14:paraId="4D69A1D4" w14:textId="77777777" w:rsidTr="00AB4835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7E60" w14:textId="77777777" w:rsidR="007352F5" w:rsidRPr="00FB69BB" w:rsidRDefault="007352F5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9 months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0E67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59.7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63FB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5080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41.5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C20CE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50.1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64AB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30.5</w:t>
            </w:r>
          </w:p>
        </w:tc>
      </w:tr>
      <w:tr w:rsidR="007352F5" w:rsidRPr="00FB69BB" w14:paraId="0B6E30D3" w14:textId="77777777" w:rsidTr="00AB4835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1436" w14:textId="77777777" w:rsidR="007352F5" w:rsidRPr="00FB69BB" w:rsidRDefault="007352F5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12 months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3F6B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60.2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E9FA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27.8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3EA45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42.5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39BA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49.6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5455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32.8</w:t>
            </w:r>
          </w:p>
        </w:tc>
      </w:tr>
      <w:tr w:rsidR="007352F5" w:rsidRPr="00FB69BB" w14:paraId="0D70EB21" w14:textId="77777777" w:rsidTr="00AB4835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D084" w14:textId="77777777" w:rsidR="007352F5" w:rsidRPr="00FB69BB" w:rsidRDefault="007352F5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15 months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24D5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54.2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C0CA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20.7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F52D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997D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45.6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1798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28.3</w:t>
            </w:r>
          </w:p>
        </w:tc>
      </w:tr>
      <w:tr w:rsidR="007352F5" w:rsidRPr="00FB69BB" w14:paraId="7CA6D316" w14:textId="77777777" w:rsidTr="00AB4835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FA59" w14:textId="77777777" w:rsidR="007352F5" w:rsidRPr="00FB69BB" w:rsidRDefault="007352F5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18 months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0C5C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50.8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1211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19.2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FE8E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31.9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4208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40.9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32CF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23.7</w:t>
            </w:r>
          </w:p>
        </w:tc>
      </w:tr>
      <w:tr w:rsidR="007352F5" w:rsidRPr="00FB69BB" w14:paraId="33242E68" w14:textId="77777777" w:rsidTr="00AB4835">
        <w:trPr>
          <w:trHeight w:val="280"/>
        </w:trPr>
        <w:tc>
          <w:tcPr>
            <w:tcW w:w="21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F36C" w14:textId="77777777" w:rsidR="007352F5" w:rsidRPr="00FB69BB" w:rsidRDefault="007352F5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21 months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3699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52.7</w:t>
            </w: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668B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22.2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CFF7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33.4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1F09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43.9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49C1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26.7</w:t>
            </w:r>
          </w:p>
        </w:tc>
      </w:tr>
      <w:tr w:rsidR="007352F5" w:rsidRPr="00FB69BB" w14:paraId="73441780" w14:textId="77777777" w:rsidTr="00AB4835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1597" w14:textId="77777777" w:rsidR="007352F5" w:rsidRPr="00FB69BB" w:rsidRDefault="007352F5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24 months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9F21C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56.7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9F51C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29.6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2450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40.2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6F5B2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C5EF7" w14:textId="77777777" w:rsidR="007352F5" w:rsidRPr="00FB69BB" w:rsidRDefault="007352F5" w:rsidP="00AB4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33.4</w:t>
            </w:r>
          </w:p>
        </w:tc>
      </w:tr>
    </w:tbl>
    <w:p w14:paraId="16467E51" w14:textId="77777777" w:rsidR="007352F5" w:rsidRDefault="007352F5" w:rsidP="007352F5">
      <w:pPr>
        <w:rPr>
          <w:rFonts w:hint="eastAsia"/>
        </w:rPr>
      </w:pPr>
    </w:p>
    <w:p w14:paraId="4A1C6A5A" w14:textId="77777777" w:rsidR="00791BA9" w:rsidRDefault="00791BA9">
      <w:pPr>
        <w:rPr>
          <w:rFonts w:ascii="Times New Roman" w:hAnsi="Times New Roman" w:cs="Times New Roman"/>
          <w:sz w:val="20"/>
          <w:szCs w:val="20"/>
        </w:rPr>
        <w:sectPr w:rsidR="00791BA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F28D816" w14:textId="5DB50AE5" w:rsidR="00791BA9" w:rsidRPr="00FB69BB" w:rsidRDefault="00791BA9" w:rsidP="00791BA9">
      <w:pPr>
        <w:jc w:val="center"/>
        <w:rPr>
          <w:rFonts w:ascii="Arial" w:eastAsia="等线" w:hAnsi="Arial" w:cs="Arial"/>
          <w:b/>
          <w:bCs/>
          <w:sz w:val="24"/>
          <w:szCs w:val="24"/>
        </w:rPr>
      </w:pPr>
      <w:proofErr w:type="spellStart"/>
      <w:r w:rsidRPr="00FB69BB">
        <w:rPr>
          <w:rFonts w:ascii="Arial" w:eastAsia="等线" w:hAnsi="Arial" w:cs="Arial"/>
          <w:b/>
          <w:bCs/>
          <w:sz w:val="24"/>
          <w:szCs w:val="24"/>
        </w:rPr>
        <w:lastRenderedPageBreak/>
        <w:t>eTable</w:t>
      </w:r>
      <w:proofErr w:type="spellEnd"/>
      <w:r w:rsidRPr="00FB69BB">
        <w:rPr>
          <w:rFonts w:ascii="Arial" w:eastAsia="等线" w:hAnsi="Arial" w:cs="Arial"/>
          <w:b/>
          <w:bCs/>
          <w:sz w:val="24"/>
          <w:szCs w:val="24"/>
        </w:rPr>
        <w:t xml:space="preserve"> 2. </w:t>
      </w:r>
      <w:r w:rsidR="00186459" w:rsidRPr="00FB69BB">
        <w:rPr>
          <w:rFonts w:ascii="Arial" w:eastAsia="等线" w:hAnsi="Arial" w:cs="Arial"/>
          <w:b/>
          <w:bCs/>
          <w:sz w:val="24"/>
          <w:szCs w:val="24"/>
        </w:rPr>
        <w:t>Multivariate Logistic Regression Analysis of Association between Characteristics and Long COVID Categories</w:t>
      </w:r>
    </w:p>
    <w:tbl>
      <w:tblPr>
        <w:tblW w:w="5005" w:type="pct"/>
        <w:tblLayout w:type="fixed"/>
        <w:tblLook w:val="04A0" w:firstRow="1" w:lastRow="0" w:firstColumn="1" w:lastColumn="0" w:noHBand="0" w:noVBand="1"/>
      </w:tblPr>
      <w:tblGrid>
        <w:gridCol w:w="3518"/>
        <w:gridCol w:w="1302"/>
        <w:gridCol w:w="891"/>
        <w:gridCol w:w="237"/>
        <w:gridCol w:w="9"/>
        <w:gridCol w:w="1415"/>
        <w:gridCol w:w="758"/>
        <w:gridCol w:w="13"/>
        <w:gridCol w:w="225"/>
        <w:gridCol w:w="12"/>
        <w:gridCol w:w="1400"/>
        <w:gridCol w:w="777"/>
        <w:gridCol w:w="16"/>
        <w:gridCol w:w="222"/>
        <w:gridCol w:w="15"/>
        <w:gridCol w:w="1381"/>
        <w:gridCol w:w="792"/>
        <w:gridCol w:w="19"/>
        <w:gridCol w:w="219"/>
        <w:gridCol w:w="18"/>
        <w:gridCol w:w="1363"/>
        <w:gridCol w:w="805"/>
        <w:gridCol w:w="6"/>
      </w:tblGrid>
      <w:tr w:rsidR="00791BA9" w:rsidRPr="00FB69BB" w14:paraId="12FC5240" w14:textId="77777777" w:rsidTr="00AB4835">
        <w:trPr>
          <w:gridAfter w:val="1"/>
          <w:wAfter w:w="2" w:type="pct"/>
          <w:trHeight w:val="270"/>
        </w:trPr>
        <w:tc>
          <w:tcPr>
            <w:tcW w:w="1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9238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543A1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  <w:r w:rsidRPr="00FB69BB">
              <w:rPr>
                <w:rFonts w:ascii="Arial" w:hAnsi="Arial" w:cs="Arial"/>
                <w:b/>
                <w:bCs/>
                <w:szCs w:val="21"/>
              </w:rPr>
              <w:t>General</w:t>
            </w:r>
          </w:p>
        </w:tc>
        <w:tc>
          <w:tcPr>
            <w:tcW w:w="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59D0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</w:p>
        </w:tc>
        <w:tc>
          <w:tcPr>
            <w:tcW w:w="7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A7295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  <w:r w:rsidRPr="00FB69BB">
              <w:rPr>
                <w:rFonts w:ascii="Arial" w:hAnsi="Arial" w:cs="Arial"/>
                <w:b/>
                <w:bCs/>
                <w:szCs w:val="21"/>
              </w:rPr>
              <w:t>Cardiovascular</w:t>
            </w:r>
          </w:p>
        </w:tc>
        <w:tc>
          <w:tcPr>
            <w:tcW w:w="7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9766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Cs w:val="21"/>
              </w:rPr>
            </w:pPr>
          </w:p>
        </w:tc>
        <w:tc>
          <w:tcPr>
            <w:tcW w:w="7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6FFCB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  <w:r w:rsidRPr="00FB69BB">
              <w:rPr>
                <w:rFonts w:ascii="Arial" w:hAnsi="Arial" w:cs="Arial"/>
                <w:b/>
                <w:bCs/>
                <w:szCs w:val="21"/>
              </w:rPr>
              <w:t>Respiratory</w:t>
            </w:r>
          </w:p>
        </w:tc>
        <w:tc>
          <w:tcPr>
            <w:tcW w:w="7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E2A1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Cs w:val="21"/>
              </w:rPr>
            </w:pPr>
          </w:p>
        </w:tc>
        <w:tc>
          <w:tcPr>
            <w:tcW w:w="7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E227C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  <w:r w:rsidRPr="00FB69BB">
              <w:rPr>
                <w:rFonts w:ascii="Arial" w:hAnsi="Arial" w:cs="Arial"/>
                <w:b/>
                <w:bCs/>
                <w:szCs w:val="21"/>
              </w:rPr>
              <w:t>Neural</w:t>
            </w:r>
          </w:p>
        </w:tc>
        <w:tc>
          <w:tcPr>
            <w:tcW w:w="7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D9CB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Cs w:val="21"/>
              </w:rPr>
            </w:pPr>
          </w:p>
        </w:tc>
        <w:tc>
          <w:tcPr>
            <w:tcW w:w="7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120FF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  <w:r w:rsidRPr="00FB69BB">
              <w:rPr>
                <w:rFonts w:ascii="Arial" w:hAnsi="Arial" w:cs="Arial"/>
                <w:b/>
                <w:bCs/>
                <w:szCs w:val="21"/>
              </w:rPr>
              <w:t>Digestive</w:t>
            </w:r>
          </w:p>
        </w:tc>
      </w:tr>
      <w:tr w:rsidR="00FB69BB" w:rsidRPr="00FB69BB" w14:paraId="07B2A9E9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C25F5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szCs w:val="21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79178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  <w:r w:rsidRPr="00FB69BB">
              <w:rPr>
                <w:rFonts w:ascii="Arial" w:hAnsi="Arial" w:cs="Arial"/>
                <w:b/>
                <w:bCs/>
                <w:szCs w:val="21"/>
              </w:rPr>
              <w:t>OR (95%CI)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8747C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  <w:r w:rsidRPr="00FB69BB">
              <w:rPr>
                <w:rFonts w:ascii="Arial" w:hAnsi="Arial" w:cs="Arial"/>
                <w:b/>
                <w:bCs/>
                <w:i/>
                <w:iCs/>
                <w:szCs w:val="21"/>
              </w:rPr>
              <w:t>P</w:t>
            </w:r>
            <w:r w:rsidRPr="00FB69BB">
              <w:rPr>
                <w:rFonts w:ascii="Arial" w:hAnsi="Arial" w:cs="Arial"/>
                <w:b/>
                <w:bCs/>
                <w:szCs w:val="21"/>
              </w:rPr>
              <w:t xml:space="preserve"> value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D901D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</w:p>
        </w:tc>
        <w:tc>
          <w:tcPr>
            <w:tcW w:w="4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298F6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  <w:r w:rsidRPr="00FB69BB">
              <w:rPr>
                <w:rFonts w:ascii="Arial" w:hAnsi="Arial" w:cs="Arial"/>
                <w:b/>
                <w:bCs/>
                <w:szCs w:val="21"/>
              </w:rPr>
              <w:t>OR (95%CI)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FD9A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  <w:r w:rsidRPr="00FB69BB">
              <w:rPr>
                <w:rFonts w:ascii="Arial" w:hAnsi="Arial" w:cs="Arial"/>
                <w:b/>
                <w:bCs/>
                <w:i/>
                <w:iCs/>
                <w:szCs w:val="21"/>
              </w:rPr>
              <w:t>P</w:t>
            </w:r>
            <w:r w:rsidRPr="00FB69BB">
              <w:rPr>
                <w:rFonts w:ascii="Arial" w:hAnsi="Arial" w:cs="Arial"/>
                <w:b/>
                <w:bCs/>
                <w:szCs w:val="21"/>
              </w:rPr>
              <w:t xml:space="preserve"> value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FED1E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C8A2F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  <w:r w:rsidRPr="00FB69BB">
              <w:rPr>
                <w:rFonts w:ascii="Arial" w:hAnsi="Arial" w:cs="Arial"/>
                <w:b/>
                <w:bCs/>
                <w:szCs w:val="21"/>
              </w:rPr>
              <w:t>OR (95%CI)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21330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  <w:r w:rsidRPr="00FB69BB">
              <w:rPr>
                <w:rFonts w:ascii="Arial" w:hAnsi="Arial" w:cs="Arial"/>
                <w:b/>
                <w:bCs/>
                <w:i/>
                <w:iCs/>
                <w:szCs w:val="21"/>
              </w:rPr>
              <w:t xml:space="preserve">P </w:t>
            </w:r>
            <w:r w:rsidRPr="00FB69BB">
              <w:rPr>
                <w:rFonts w:ascii="Arial" w:hAnsi="Arial" w:cs="Arial"/>
                <w:b/>
                <w:bCs/>
                <w:szCs w:val="21"/>
              </w:rPr>
              <w:t>value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B0589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43245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  <w:r w:rsidRPr="00FB69BB">
              <w:rPr>
                <w:rFonts w:ascii="Arial" w:hAnsi="Arial" w:cs="Arial"/>
                <w:b/>
                <w:bCs/>
                <w:szCs w:val="21"/>
              </w:rPr>
              <w:t>OR (95%CI)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D52F9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  <w:r w:rsidRPr="00FB69BB">
              <w:rPr>
                <w:rFonts w:ascii="Arial" w:hAnsi="Arial" w:cs="Arial"/>
                <w:b/>
                <w:bCs/>
                <w:i/>
                <w:iCs/>
                <w:szCs w:val="21"/>
              </w:rPr>
              <w:t>P</w:t>
            </w:r>
            <w:r w:rsidRPr="00FB69BB">
              <w:rPr>
                <w:rFonts w:ascii="Arial" w:hAnsi="Arial" w:cs="Arial"/>
                <w:b/>
                <w:bCs/>
                <w:szCs w:val="21"/>
              </w:rPr>
              <w:t xml:space="preserve"> value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90720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724D4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  <w:r w:rsidRPr="00FB69BB">
              <w:rPr>
                <w:rFonts w:ascii="Arial" w:hAnsi="Arial" w:cs="Arial"/>
                <w:b/>
                <w:bCs/>
                <w:szCs w:val="21"/>
              </w:rPr>
              <w:t>OR (95%CI)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0B907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Cs w:val="21"/>
              </w:rPr>
            </w:pPr>
            <w:r w:rsidRPr="00FB69BB">
              <w:rPr>
                <w:rFonts w:ascii="Arial" w:hAnsi="Arial" w:cs="Arial"/>
                <w:b/>
                <w:bCs/>
                <w:i/>
                <w:iCs/>
                <w:szCs w:val="21"/>
              </w:rPr>
              <w:t>P</w:t>
            </w:r>
            <w:r w:rsidRPr="00FB69BB">
              <w:rPr>
                <w:rFonts w:ascii="Arial" w:hAnsi="Arial" w:cs="Arial"/>
                <w:b/>
                <w:bCs/>
                <w:szCs w:val="21"/>
              </w:rPr>
              <w:t xml:space="preserve"> value</w:t>
            </w:r>
          </w:p>
        </w:tc>
      </w:tr>
      <w:tr w:rsidR="00FB69BB" w:rsidRPr="00FB69BB" w14:paraId="7221C15C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2D0058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color w:val="FF0000"/>
                <w:sz w:val="20"/>
                <w:szCs w:val="20"/>
              </w:rPr>
              <w:t>Participants surveyed in 2023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7332B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6D955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06CB9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BC9D3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E9415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7D97E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3A44B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6A6C8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D3622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69081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696F9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E9F38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2F6FE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E5F62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56D52B61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3DC49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Individual basic information</w:t>
            </w:r>
          </w:p>
        </w:tc>
        <w:tc>
          <w:tcPr>
            <w:tcW w:w="42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ABB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8B7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EAA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2E9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BD6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3B7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014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9BE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9CF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94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0BB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A79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5CB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D06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47B5D513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FCE8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Age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33D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682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480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009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288F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BD2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756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FFE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151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99C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5F2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0D1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5B5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A60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7265197C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09C7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&lt;18 years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E2E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04F9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635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FAD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E14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CB0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517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031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7B4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236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846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518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21D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729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18FE26D5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B112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18-45 years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D63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1.33 (1.19-1.47)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755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77A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19F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1.37 (1.17-1.61)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786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775B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8C3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1.14 (1.02-1.27)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92A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0.021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7EC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EF1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1.10 (0.98-1.22)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FC5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0.108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355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583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1.08 (0.96-1.22)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41B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0.187</w:t>
            </w:r>
          </w:p>
        </w:tc>
      </w:tr>
      <w:tr w:rsidR="00FB69BB" w:rsidRPr="00FB69BB" w14:paraId="460B128F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7DF0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46-59 years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41B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1.31 (1.14-1.51)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02E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E21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1AA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1.75 (1.45-2.12)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266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BCD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AB2D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1.18 (1.02-1.37)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AC0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0.027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4A00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171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1.24 (1.07-1.44)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8C5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C30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43E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0.96 (0.82-1.13)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E22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0.61</w:t>
            </w:r>
          </w:p>
        </w:tc>
      </w:tr>
      <w:tr w:rsidR="00FB69BB" w:rsidRPr="00FB69BB" w14:paraId="39055534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DA7B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≥60 years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750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0.88 (0.68-1.14)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61C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0.327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7C1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716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1.82 (1.35-2.45)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D62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B6E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140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0.96 (0.74-1.25)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450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0.763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5B7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698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0.70 (0.54-0.91)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1C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B7E5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9D3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0.80 (0.60-1.07)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C12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0.127</w:t>
            </w:r>
          </w:p>
        </w:tc>
      </w:tr>
      <w:tr w:rsidR="00FB69BB" w:rsidRPr="00FB69BB" w14:paraId="59D11DA9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89C7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Gender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C61A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9F1C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DB3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277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F3D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63A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F50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CED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507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EC2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596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BE0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0AE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4EC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2E407C91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BAA7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Male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85D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558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26B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DC7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260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DD3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8A5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AA26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A30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29E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3AD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50D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9F4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F42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77683CC1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93B3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Female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2FB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1.23 (1.16-1.30)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4D4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CB5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044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1E7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51F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D3F2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0.94 (0.89-1.00)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DA85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0.048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042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21A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1.17 (1.11-1.25)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0DC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7C6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D92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0.95 (0.89-1.01)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16CD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0.105</w:t>
            </w:r>
          </w:p>
        </w:tc>
      </w:tr>
      <w:tr w:rsidR="00FB69BB" w:rsidRPr="00FB69BB" w14:paraId="4678AA53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A61B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Living area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581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33A3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C8EF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9A4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70C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89B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C12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809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DEE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E05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573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F5D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7A1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CD8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5ABB1595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118A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Urban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975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193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16A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6C3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E581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6FA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5EE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4F1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DB0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CE6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E8A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76E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476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A041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1F597669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7D64F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Rural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85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0.87 (0.82-0.91)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FAEE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4BA5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815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0.89 (0.83-0.96)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4D6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4D9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E23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0.93 (0.87-0.98)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269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EA5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A92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0.86 (0.81-0.91)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465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27A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825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0.90 (0.85-0.96)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3ED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0.002</w:t>
            </w:r>
          </w:p>
        </w:tc>
      </w:tr>
      <w:tr w:rsidR="00FB69BB" w:rsidRPr="00FB69BB" w14:paraId="37F80D22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509E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Working status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994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6D5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7FD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4D4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097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D2F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A17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853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003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468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746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FCA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F10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5E0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56E21458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9BFB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Employment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C2B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2B8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426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00C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5F5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30C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17E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0E2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A79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447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5A3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90B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CB6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E77A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31CDAB78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4E68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Unemployment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CED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1.21 (1.09-1.34)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C68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FA4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D8A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1.41 (1.25-1.57)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18F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B29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C41A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1.20 (1.09-1.33)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DA3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75E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BCB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1.31 (1.18-1.45)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CA1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F7F0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BD8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1.30 (1.17-1.44)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C92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0579951D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ED51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Retirement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044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1.10 (0.9-1.34)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1F6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0.361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F68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9A5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1.24 (0.99-1.55)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CF8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0.061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324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A00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1.02 (0.84-1.26)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B6C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0.816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F89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A1E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1.17 (0.95-1.43)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342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0.144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80D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47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1.07 (0.85-1.34)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23C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0.548</w:t>
            </w:r>
          </w:p>
        </w:tc>
      </w:tr>
      <w:tr w:rsidR="00FB69BB" w:rsidRPr="00FB69BB" w14:paraId="604E1805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2AC4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Marital status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761A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B28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0E9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061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FD9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58E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87F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3AD6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20E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2BE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564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4E6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042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445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3F6C48CA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642A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Unmarried or divorced, widowed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6BC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DCC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F75F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5CF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7B6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CE7C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903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972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3D2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214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CE0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1947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6BF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5D9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76921C80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4C8B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Married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3E3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1.25 (1.17-1.33)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EBD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661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1E6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1.25 (1.15-1.36)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4F2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97C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919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1.11 (1.04-1.19)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62E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0A94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4BA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1.40 (1.30-1.49)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171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9E6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F03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1.08 (1.00-1.16)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526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0.043</w:t>
            </w:r>
          </w:p>
        </w:tc>
      </w:tr>
      <w:tr w:rsidR="00FB69BB" w:rsidRPr="00FB69BB" w14:paraId="591C3251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52D5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Level of education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AAC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F96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8F9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125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05B3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D96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BD8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C8B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6C3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71F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231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134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44F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833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3B2A3EDF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3CFF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Less than junior college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C7D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898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FAB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7B23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D09D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CAA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45B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278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82B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C58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EA2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04B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7D3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3D1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4F472542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CE98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Junior college or higher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986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729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2BF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B12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0.87 (0.81-0.95)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EA2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7F4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DD7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296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C0E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CE8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14B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CFD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C58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6BA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</w:tr>
      <w:tr w:rsidR="00FB69BB" w:rsidRPr="00FB69BB" w14:paraId="6C36E886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4045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Per capita monthly income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9B7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FC9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4CC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80D3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EFDE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F260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2298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0751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7D02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99D9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EBA5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050D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9ED6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60D3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793E152E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5731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&lt;1500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4A5A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C48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36A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4311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CB87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E91E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FA2A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0D8A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4910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BA36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7E68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2BF0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7333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42C8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7ABC9CFE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7E7E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1500-5000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A07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806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A5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E7F3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0.97 (0.87-1.07)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2E6E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0.491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0ECC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9803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0.92 (0.85-1.00)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88E9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394D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2EA4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0.96 (0.88-1.04)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299A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0.314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CAEA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4E52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0.91 (0.83-0.99)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7002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0.033</w:t>
            </w:r>
          </w:p>
        </w:tc>
      </w:tr>
      <w:tr w:rsidR="00FB69BB" w:rsidRPr="00FB69BB" w14:paraId="1F63D543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C684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&gt;5000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94B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E7E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9F0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4FF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1.05 (0.94-1.17)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E6C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0.408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67C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8D4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0.98 (0.90-1.08)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32F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0.725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B9E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89E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0.90 (0.82-0.99)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BC4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0.026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140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7D1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0.92 (0.84-1.02)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348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0.101</w:t>
            </w:r>
          </w:p>
        </w:tc>
      </w:tr>
      <w:tr w:rsidR="00FB69BB" w:rsidRPr="00FB69BB" w14:paraId="20201CBE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3F1C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lastRenderedPageBreak/>
              <w:t>Vaccine doses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6F1D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952D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C251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7267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A7D0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BC74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8656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7EBD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EE6B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5543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BBC9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F7A3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0B68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7EA9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035B0B22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7619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0-1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E651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8EC3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9B63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F5DF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41FB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0E97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A947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E5F3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78D7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B92F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2853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D8D9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E727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9FC2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76513233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DC36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ADAB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0.76 (0.67-0.87)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447F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980C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E5F6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0.57 (0.49-0.66)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E0DA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E1AA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15D0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0.70 (0.61-0.80)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984C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837A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B448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0.71 (0.62-0.82)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0C07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57D4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344D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0.67 (0.59-0.77)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59DB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0B6449EF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FC6DD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CDB5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0.77 (0.68-0.88)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73DE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F4BB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99D0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0.51 (0.44-0.59)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9E9A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6DE2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64B0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0.68 (0.60-0.77)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812F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D8BD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B853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0.71 (0.62-0.81)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23FF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D787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2756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0.59 (0.52-0.68)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F791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&lt;0.001</w:t>
            </w:r>
          </w:p>
        </w:tc>
      </w:tr>
      <w:tr w:rsidR="00FB69BB" w:rsidRPr="00FB69BB" w14:paraId="3DE60C0A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179D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≥4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A7F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0.76 (0.63-0.92)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2B47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68D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910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0.54 (0.44-0.68)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086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DE4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ACF0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0.67 (0.56-0.82)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818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228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C8D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0.69 (0.57-0.84)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CC45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D8C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746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0.60 (0.49-0.73)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44D4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31273318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B4B9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Lifestyle and disease history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F5E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3AF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2D0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9BA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9F0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9F7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514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E6D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3AE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4D3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11A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B88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58A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F1C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39AFFC1E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EF98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Drinking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765D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0DB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286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B15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3FD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C2A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F05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AFC4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BDC4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25A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12D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EC5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93B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182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22652655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7E437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D93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C90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29D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346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AFA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1AD9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897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CEB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A5A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145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8209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57C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A6E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098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532CF38E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5DC1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648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1.11 (1.05-1.18)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018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D05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539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1.31 (1.22-1.40)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108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CBF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E4D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1.20 (1.12-1.27)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A882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688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E2C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1.18 (1.10-1.25)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8B7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28C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236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1.29 (1.21-1.38)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A4C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53417364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6E31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Regular sleep-wake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455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DD1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6D3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9BF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1DE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6E2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A75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478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376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41D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B40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9CB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4F2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5F2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76344AC9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ADA8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AFD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B29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D20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00F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893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736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F20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5FF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534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0FD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ED5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EF3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ED01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1A2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52E4DBD9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0950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2B7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0.87 (0.82-0.92)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123B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098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74C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FF0000"/>
                <w:sz w:val="20"/>
                <w:szCs w:val="20"/>
              </w:rPr>
              <w:t>NA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402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FF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48B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F8F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FF0000"/>
                <w:sz w:val="20"/>
                <w:szCs w:val="20"/>
              </w:rPr>
              <w:t>NA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E23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FF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AEEF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0A5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0.85 (0.81-0.90)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BE4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FCFD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0C0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0.92 (0.87-0.98)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2BF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0.011</w:t>
            </w:r>
          </w:p>
        </w:tc>
      </w:tr>
      <w:tr w:rsidR="00FB69BB" w:rsidRPr="00FB69BB" w14:paraId="571C7C74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F41E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 xml:space="preserve">Chronic </w:t>
            </w:r>
            <w:proofErr w:type="spellStart"/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diseases</w:t>
            </w: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E60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4B78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316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E5D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C73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8B5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D7E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9BB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6EB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6F1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A9A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80C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3DB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ADD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2BBA1EBE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F5C6F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F68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4C2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22B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253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960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C14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34F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801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A6D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328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A6F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E22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507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2FA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500849E2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A2948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62D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1.74 (1.62-1.87)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522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D5B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A96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3.15 (2.93-3.38)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892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E59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F46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2.03 (1.90-2.17)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99A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9051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561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1.98 (1.85-2.12)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507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5BA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72D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1.85 (1.72-1.98)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F7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0021CAA6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3EBD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 xml:space="preserve">Mental </w:t>
            </w:r>
            <w:proofErr w:type="spellStart"/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diseases</w:t>
            </w: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B81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407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392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374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4A1D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CF7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C25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FB2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C59C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64D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14C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BB2A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4A4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FDB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614A0E2F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8025F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B59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BAE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D1B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2FF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6E6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299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B7E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02E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F88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93F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D3B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697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3E2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D11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173F023B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0F11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F1E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2.47 (2.34-2.62)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954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189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05E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3.06 (2.86-3.26)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B5C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49E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59B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2.29 (2.17-2.41)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898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291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022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3.25 (3.07-3.44)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142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B83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07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2.99 (2.81-3.17)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EEB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74D78136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54ECC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Frequency of COVID-19 infections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CDF3E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D4662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1F6E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A5CA1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05C5D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4276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7E55F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73047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3C13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79E37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D71E8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7A78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29C25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CF09D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0E96A286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4EE14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E39AD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77578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24B5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14524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62536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E45C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705B5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2CF9C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3923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D8CF8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5CE06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DA46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8F6BB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E52AE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442C0FC7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5A2D4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&gt;1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4890A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1.49 (1.41-1.58)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A1F4C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F783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35BAD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1.55 (1.44-1.65)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0CE32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31F8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DE6FE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1.45 (1.37-1.54)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393C2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8727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CE65F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1.45 (1.37-1.54)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EB6EE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CC25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97E5E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1.50 (1.41-1.59)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1BD67" w14:textId="77777777" w:rsidR="00791BA9" w:rsidRPr="00FB69BB" w:rsidRDefault="00791BA9" w:rsidP="00AB48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34DB704A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2CB1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Dietary habits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759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F6C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1BF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AD3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0D8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8E8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7C6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41F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21E1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E44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8266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163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F88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23A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67B39BAB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A571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Diet type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C2B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623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A3F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F4F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136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540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01B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7E0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F8F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B91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FC1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58B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43D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9E1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0742023E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E6DB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Vegetarian or meat oriented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437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FE7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392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6FA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40B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BD2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C4B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F0D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BAC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1BE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CB2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678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D59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3ED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0CBAB1D9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B2FC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Combination of meat and vegetable diets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125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0.88 (0.82-0.94)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4E3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3D60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28F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0.79 (0.73-0.85)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CA4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B5E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038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FF0000"/>
                <w:sz w:val="20"/>
                <w:szCs w:val="20"/>
              </w:rPr>
              <w:t>NA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57F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FF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A8D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776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0.84 (0.78-0.89)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63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690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458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0.81 (0.76-0.87)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1BF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46B45EAE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8BC0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Eating vegetables every day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2E4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1D8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E7F9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46E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ADD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CA3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954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75B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052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DBC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D60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7A77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161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51B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0350F9AF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11AB2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DE3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4BE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B78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E6F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CC8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044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A6A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472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925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9C7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ABE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019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43A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98E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19764922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717C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83C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0.80 (0.75-0.85)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6E8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501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A08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 (0.64-0.76)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1FC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B20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4CA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0.76 (0.71-0.81)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462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56C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25F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0.87 (0.82-0.93)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EAE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F4B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E4E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0.72 (0.67-0.77)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226C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6BF2939E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509A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Eating fruits every day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071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49A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7F2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11A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B08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EC7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340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C85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46C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A2C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4A3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FF7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0F0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DF0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08C476E0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0072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EC8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E6F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7FF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1285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544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167F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DEC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8115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4F6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945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550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A05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2FA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F1C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1E6F2606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3475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587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106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BB96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964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0C1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AB1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B90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A25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012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616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5D3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2A8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04C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7B9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1CEF0E63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89AD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Eating dairy products every day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86EF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6C22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2BDF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D786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FF30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C6DC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C314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B3D4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518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1F8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7CA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AB4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7FA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569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3A773331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9C4C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3C92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8CA2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1784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09B9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E525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A977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0CC3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6ADF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F7F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860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C49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924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1F4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F7D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5879C9F0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BAF7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lastRenderedPageBreak/>
              <w:t>Yes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593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6C3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AD1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21D0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6EE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950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DF7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174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9F7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794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0.87 (0.8-0.95)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07E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80E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1E4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1CC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FB69BB" w:rsidRPr="00FB69BB" w14:paraId="204E7139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F45F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Eating animal foods every day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C7D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491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C3D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893D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169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9D7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76D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D2F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7AA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883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BCD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FD8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8B2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04F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5F56B4CD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4F3A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54C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9DD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567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906F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307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182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531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2E1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144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847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E54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FA2C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22F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E95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33301550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0287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B7A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0.87 (0.81-0.93)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6DD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19C3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B72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0.90 (0.83-0.98)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56D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0.021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6F3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2C6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0.85 (0.79-0.91)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7DD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2B2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376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  <w:highlight w:val="green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0.93 (0.86-1.00)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9DB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  <w:highlight w:val="green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0.059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8F3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C02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0.87 (0.80-0.94)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32F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479C5F80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6C36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Living environment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3EC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B54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2B8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C5A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91E4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EFA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7DC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76B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48E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F05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75E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E42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7FB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575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01ACAA07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827F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Sunbathing at home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298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601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F46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CC2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019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C18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BF9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E1F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C62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DFA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6A6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DB1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B32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2A1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10631510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876A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&lt;5h/d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C22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32E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B49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06C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FF2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1C2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418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D26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AAB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FA4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CD5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A7C6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021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E63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06F3112C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B4D2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≥5h/d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A3F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FF0000"/>
                <w:sz w:val="20"/>
                <w:szCs w:val="20"/>
              </w:rPr>
              <w:t>NA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40F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FF0000"/>
                <w:sz w:val="20"/>
                <w:szCs w:val="20"/>
              </w:rPr>
              <w:t>NA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D03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C12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0.87 (0.81-0.94)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AF5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B8E3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FC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0.95 (0.90-1.01)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D5B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0.125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03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AC2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0.94 (0.89-1.00)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08E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0.059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3AA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1611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0.94 (0.88-1.00)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D1E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0.041</w:t>
            </w:r>
          </w:p>
        </w:tc>
      </w:tr>
      <w:tr w:rsidR="00FB69BB" w:rsidRPr="00FB69BB" w14:paraId="1DF4FE73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6E92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Satisfactory neighborhood relationship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A99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A5F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6B2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145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A29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976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4F3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995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C78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D06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B08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0F7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43B9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209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6F145F2D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24117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FBD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B4A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8DE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DC1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E496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2A3F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549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EE5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208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C47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F8D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75B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3DE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B9B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4A52001E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212D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C7D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0.80 (0.73-0.88)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44CC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9D9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B85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0.67 (0.60-0.74)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DA6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26C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1C9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0.70 (0.64-0.77)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2DD6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540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313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0.79 (0.72-0.87)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C5F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D33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D4C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0.63 (0.57-0.69)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B02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325EE6B3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560A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sz w:val="20"/>
                <w:szCs w:val="20"/>
              </w:rPr>
              <w:t>Satisfactory community environment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A0F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DE3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57F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82B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C7F5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3D4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366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8E5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C05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21B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D5DF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0AB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0DB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C2E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5CD6124F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2A61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C4C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AB6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A51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6E8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9D9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94A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5B81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D8E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ABE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A96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21F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23F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BFE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EBF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06919C98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47A7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9B2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0.78 (0.72-0.84)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C8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03C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D8E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0.81 (0.75-0.89)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3B6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3AC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C64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0.83 (0.77-0.90)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1BD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A14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238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0.69 (0.64-0.75)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3DD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63F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3A9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0.88 (0.81-0.95)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C69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0.002</w:t>
            </w:r>
          </w:p>
        </w:tc>
      </w:tr>
      <w:tr w:rsidR="00FB69BB" w:rsidRPr="00FB69BB" w14:paraId="1D0B680E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31269F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b/>
                <w:bCs/>
                <w:color w:val="FF0000"/>
                <w:sz w:val="20"/>
                <w:szCs w:val="20"/>
              </w:rPr>
              <w:t>Participants surveyed in 2024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A36C7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84EEB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C7BCD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A5ACA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DD3D0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7B6F4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694EB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FE6ED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F01C0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71240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7FB2F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01EE8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284C0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F91E4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4B83072B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A3A7E4" w14:textId="77777777" w:rsidR="00791BA9" w:rsidRPr="00FB69BB" w:rsidRDefault="00791BA9" w:rsidP="00AB4835">
            <w:pPr>
              <w:jc w:val="left"/>
              <w:rPr>
                <w:rFonts w:ascii="Arial" w:eastAsia="等线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Individual basic information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6CC89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5939B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0876C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C2755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1C161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87825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A0EAC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5A8DB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FC31C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0F4A6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A655D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370B3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B52F9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EF970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11FE21A4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B6EBF6" w14:textId="77777777" w:rsidR="00791BA9" w:rsidRPr="00FB69BB" w:rsidRDefault="00791BA9" w:rsidP="00AB4835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Age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87396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B2C43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1E65F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3ABBD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447A9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201D9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1D0EA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C876F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878D3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420B8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C197C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E7B32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D102E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6893E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0DF70598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5D5091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&lt;18 years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E8A92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AE659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7CD1B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86FED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EAC34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52B12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639CC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83710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945D2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C791A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2C0C9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EBAAA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FE086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94511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75D02BC9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9E5AD4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18-45 years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0F633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1.64 (1.43-1.89)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5DF38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550F0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2EA98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1.41 (1.15-1.72)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2B8BE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A2ABD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A6C38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1.27 (1.10-1.47)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A8C26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36BC8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EAD84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1.31 (1.13-1.51)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785B8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5C69A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4D8E5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5BAB8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</w:tr>
      <w:tr w:rsidR="00FB69BB" w:rsidRPr="00FB69BB" w14:paraId="3BC29EDC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2CC4BD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46-59 years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84774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1.62 (1.34-1.94)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E0B8D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20902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465BB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1.74 (1.37-2.22)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3A576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36BF2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4F839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1.01 (0.84-1.22)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775A6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0.899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D4A7A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311B1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1.72 (1.42-2.08)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E8541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EF967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6BC9B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2648C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</w:tr>
      <w:tr w:rsidR="00FB69BB" w:rsidRPr="00FB69BB" w14:paraId="5468ABE2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5529FA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≥60 years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381D4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1.69 (1.18-2.41)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C930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47051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9B7E0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2.04 (1.37-3.03)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3DB1B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D8CDD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5EAF0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1.03 (0.72-1.47)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6CFF8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0.882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94888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47A29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1.30 (0.91-1.87)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35C0D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0.152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32E7D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F6169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CDDB7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</w:tr>
      <w:tr w:rsidR="00FB69BB" w:rsidRPr="00FB69BB" w14:paraId="48FF65F3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96E686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Gender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16925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F8465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AFE07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43BD3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BE4AA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42F5E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E0AE2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870B7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CEBF6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92761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CA153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9DDC2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132B3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6DCA8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07DFE9DB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F6EB02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Male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A25A0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64C87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6C263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0419A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57E7B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603F9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74C9A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696CF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86941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EB946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A9757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0CDAC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310D9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E3D7E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240CF688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1B3DF7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Female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250A8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1.20 (1.12-1.28)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1239D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426BB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2B075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C5C03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6AEFF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85B51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0.91 (0.84-0.97)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81410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0.006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A92F6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8CEF5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1.23 (1.14-1.32)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C6C3C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51AE1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8F96E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9D9FE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</w:tr>
      <w:tr w:rsidR="00FB69BB" w:rsidRPr="00FB69BB" w14:paraId="225BC622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5A7223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Living area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D95B1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87776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FCE7F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5C9D8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13AB2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9A5EC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3296B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CCBA9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1EA04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F7757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6266D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1035A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E7F31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65402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69634EA3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CCD148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Urban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85833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07701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648C3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63A34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B7BF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505E4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3E44B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DF797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43F1F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A791B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8DD74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8952D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3B6F2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23E05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69471E64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CCB0E9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Rural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ABB17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0.85 (0.79-0.91)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C4CFE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68429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D019E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0.88 (0.80-0.95)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7EE52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2AA78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6A622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0.94 (0.88-1.01)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453AA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0.087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E7FE7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1B223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0.95 (0.88-1.02)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FC1D9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0.125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08685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9707A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0D60C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sz w:val="20"/>
                <w:szCs w:val="20"/>
              </w:rPr>
              <w:t>NA</w:t>
            </w:r>
          </w:p>
        </w:tc>
      </w:tr>
      <w:tr w:rsidR="00FB69BB" w:rsidRPr="00FB69BB" w14:paraId="625ACAF5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65C994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Working status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F3182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F2141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F894B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6ED1D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75851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7EB4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CFCB2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B2114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4DB6C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69859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36225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D0E19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6C14B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643BE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1DF9C2D2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290DA1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Employment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FCBBF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C3005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EFEF4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BA639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8A41B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07B80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2B1D3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0C7D7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35A70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549F5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728FF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0B01F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57B3A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93F3B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</w:tr>
      <w:tr w:rsidR="00FB69BB" w:rsidRPr="00FB69BB" w14:paraId="5B314E64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B3B820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Unemployment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AB623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1.18 (1.03-1.36)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E2BEF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0.019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C55A1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1E9D1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1.49 (1.29-1.72)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7E638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BD69B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8DFCC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1.29 (1.13-1.47)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265F7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28380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FA7DE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1.22 (1.06-1.40)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BD999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BAA51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5CAF7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1.34 (1.17-1.54)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C4139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3FB27484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9942F3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lastRenderedPageBreak/>
              <w:t>Retirement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AA17F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1.00 (0.76-1.32)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66B86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0.987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BCEE1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066AF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1.46 (1.10-1.93)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42E05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A6776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3F6A8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1.17 (0.89-1.53)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E7B60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0.253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3E3E3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E4EB5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0.99 (0.76-1.31)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25471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0.967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25191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3F879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1.01 (0.81-1.27)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42047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0.903</w:t>
            </w:r>
          </w:p>
        </w:tc>
      </w:tr>
      <w:tr w:rsidR="00FB69BB" w:rsidRPr="00FB69BB" w14:paraId="6619A5BB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2CCEA2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Marital status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FFFF2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EC875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11A87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79BBF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2D086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A8177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99AF2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E0A94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CBFC2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94ACA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B01F5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B0226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25A22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CAF4A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60656309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F7E4B5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Unmarried or divorced, widowed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0DAB3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6DAD4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9C60D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3CFEB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0472B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B0E3B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1BCCA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86E3D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E0239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C272A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B57B3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449AD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F4E3E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D6FAE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0E4C7C7F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9543A9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Married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5179B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1.53 (1.40-1.66)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B8559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B7C37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D1942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1.50 (1.36-1.66)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2C73C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637A0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4E4B3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1.26 (1.16-1.37)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A87EE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1962C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EF0D4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1.64 (1.51-1.78)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DC9A3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13C48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68605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1.22 (1.12-1.32)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45B56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4CFA4320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50CC69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Level of education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BE9B6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5DA92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2ED6A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ED487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02C77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AA005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DBA54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5F896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27FA2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B3B48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21988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E4514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0EBE0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9DC77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29204E5E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EDF845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Less than junior college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5A3A2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75776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73969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64303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99706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7A573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70C87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C7AE9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81882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51544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1BEBC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31416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A60B6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0FF46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53E15D42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6B270A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Junior college or higher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C5A1F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E474A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5CDDC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B5C9E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0.90 (0.82-0.99)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107BB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0.024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67D83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DE14D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D3312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12BC2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C9FDF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20AA9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3E70F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7FF64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1850D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FB69BB" w:rsidRPr="00FB69BB" w14:paraId="66FD0B80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C38612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Per capita monthly income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FB12E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10911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9A03B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8DEC8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B70D5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86D15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18D1B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312EC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DD042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F42C6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58FB2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A90CA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56F63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30D23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240E6080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AF1BF3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&lt;1500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CFE2B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394B1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03801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54A84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C863B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A5441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32B29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FA7BE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707BC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4A3F5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6DAF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E3238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D6DCE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E4F16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152EEBE5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98E50B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1500-5000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97BFF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0.96 (0.86-1.07)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AC794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0.442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B5F0D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E428B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FBB7F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CC9E3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DECC5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522B6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58DE5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55D4F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D703A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B32ED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19224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4604B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FB69BB" w:rsidRPr="00FB69BB" w14:paraId="79A7DDF2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1C71C1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&gt;5000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44D07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 (0.80-1.00)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FED09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0.053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94AC0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99A3A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28F0C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AAB0D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4F86D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F5CD2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CC87E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871D1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7493B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5487F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F0BB1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46293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FB69BB" w:rsidRPr="00FB69BB" w14:paraId="30FA5A4E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FA8B3E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Vaccine doses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BCACF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43E7E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246BE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4C2E6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9BC7D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4EF22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ABA01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29BD4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4EBFE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24F7D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4463F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BC06C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5CA01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75604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3724239C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674120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0-1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3A137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0A51F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F83DD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6A10C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12F67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8702D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84951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58B34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E18FE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5AF2E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255B2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272C8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E421D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F2228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0F69F464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76EDEB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92067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1.10 (0.97-1.24)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0F08F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0.153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D84D0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1059E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5550D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0A960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2B640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A99C0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D30AC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50B55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0.99 (0.87-1.13)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4A27B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0.924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E2AF8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73FD3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0.98 (0.86-1.13)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C5416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0.824</w:t>
            </w:r>
          </w:p>
        </w:tc>
      </w:tr>
      <w:tr w:rsidR="00FB69BB" w:rsidRPr="00FB69BB" w14:paraId="221DA337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D1651C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20D9A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1.19 (1.05-1.35)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49FC6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660D6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1D3BF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91CC1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4E8C8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71130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F37EB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50C22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34B77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1.03 (0.91-1.17)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70438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0.595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DA607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B37C5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0.92 (0.80-1.05)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B5D79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0.194</w:t>
            </w:r>
          </w:p>
        </w:tc>
      </w:tr>
      <w:tr w:rsidR="00FB69BB" w:rsidRPr="00FB69BB" w14:paraId="7AFE98F1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0B2E26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≥4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F6585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1.05 (0.85-1.29)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A8216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0.645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173D4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97594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48323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BB176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7DF02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7326A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9E41E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545E7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0.83 (0.67-1.03)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B7EF1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0.087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5D121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8CAF9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0.82 (0.65-1.03)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37F6A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0.095</w:t>
            </w:r>
          </w:p>
        </w:tc>
      </w:tr>
      <w:tr w:rsidR="00FB69BB" w:rsidRPr="00FB69BB" w14:paraId="229D0FBA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3E56CE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Lifestyle and disease history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94DD0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F108C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E97D1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710FA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7194B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63FD2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F3FA5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D6C8E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E5E05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DD548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01C6B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305EE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B66FC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EB22A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02BE0D99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7108BD" w14:textId="77777777" w:rsidR="00791BA9" w:rsidRPr="00FB69BB" w:rsidRDefault="00791BA9" w:rsidP="00AB4835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Drinking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69476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E40C8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C0C0E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B42F9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91672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2F13B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14377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9F830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71838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CE799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1ADF7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FB6A4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296A2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DB439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243A6419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1C4A2C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565E8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75BBD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B3C33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54802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C51EF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42293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353A3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07322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1B409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8A56A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29E33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FE531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C6E70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9A0EE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5727863D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1EE50D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4618F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1.24 (1.14-1.33)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395FB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1A36C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B4C38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1.45 (1.34-1.57)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BD7A8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11F27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8EC6B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1.29 (1.19-1.39)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6B643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F0F2E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A3DFC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1.29 (1.20-1.40)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CD079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AA444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0AA97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1.46 (1.36-1.57)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1336B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281F2279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55B7FD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Regular sleep-wake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8038F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16C76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EBB80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0055B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E6020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E8ECF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D75D1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1B901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731CB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2277D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5B821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9B6FA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17EAD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99B77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10D94C89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7A4D2E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EFB3A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CBF49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74414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F8AEE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5A047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6B414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B4CD2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30765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38C18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64E3F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8A034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AC630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5FF22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D9067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75B8EB5A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59E6AD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F382E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0.85 (0.79-0.90)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F245D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6D319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14B02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0.93 (0.86-1.01)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B6552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0.101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ECBD1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1ED6A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0.94 (0.87-1.00)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1C859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3E37B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ED42D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0.75 (0.70-0.80)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2A5BF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170A7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F95B1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0.86 (0.80-0.92)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291FE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588C058C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29DC1F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Chronic </w:t>
            </w:r>
            <w:proofErr w:type="spellStart"/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diseases</w:t>
            </w:r>
            <w:r w:rsidRPr="00FB69B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EE77F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7DFFE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CDFB7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3585F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61E86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1D27F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93B88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19EB0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5B48C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04128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48624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EFC47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51E92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6AF6D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0ACEB013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BDA03B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B8BF2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899B6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1B714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D630E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1EBB8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0DDB8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AB929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22E4A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AA869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F9A05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8871B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7F19A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06E60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B4027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22E9B7BF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4588AB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98D1B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1.78 (1.63-1.95)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B1A81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8AD2B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C3D96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2.99 (2.74-3.26)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78337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5B173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95D77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1.95 (1.79-2.11)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78E00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38466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F2155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1.87 (1.72-2.04)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2A8E3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9EB08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E69E4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1.57 (1.44-1.71)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53F4F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3B0624EC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3AD234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Mental </w:t>
            </w:r>
            <w:proofErr w:type="spellStart"/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diseases</w:t>
            </w:r>
            <w:r w:rsidRPr="00FB69B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9F217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D3560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9914A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BB168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5BFF4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5C1BA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9DDAF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E614F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BF1C6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B158A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A2280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E7557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C6686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A1389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7FCCF8F4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C3408E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908B1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349C7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625F8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F7E55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26C51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653A3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76FE8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0EB9B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F757F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F6078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8AAE0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42943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3DB84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D29C8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5E7ECB7F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77B521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6CA30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2.42 (2.26-2.60)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B64C7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A0F2D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90C1A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2.98 (2.75-3.22)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61E94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3F18D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7E37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2.03 (1.90-2.18)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CE286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F06E3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C08D9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3.06 (2.86-3.28)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05C03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ACB5D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C885C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2.67 (2.49-2.87)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C0A4C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75582F80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51B97A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Frequency of COVID-19 infections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455E3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3BC56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1122C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706A7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B10B0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0012E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E23D8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601A0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D31CD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05401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7874B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23747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37D2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83CCE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7B20E0A8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233830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2F587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627F1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B25A5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4186D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DFA77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28A8F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E70E0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121DE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10F39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5EB4A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4697E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3F772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C9F58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DCC29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124DA560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577EC6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lastRenderedPageBreak/>
              <w:t>&gt;1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A7419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1.51 (1.41-1.61)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8BA7D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B23A6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7802D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1.39 (1.29-1.50)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13035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743B2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0F495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1.54 (1.45-1.65)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7DBBE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9EDF0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DE999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1.48 (1.39-1.59)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B6D00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569F4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28B29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1.45 (1.35-1.55)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574DB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1C4530C5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CE0E52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Dietary habits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082D5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C03C5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D8D33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2BC27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D129A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36AE6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CD5FA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DACF3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4CA3D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36125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69BC0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5EB25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EC287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D84E6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08D3444B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6CBD80" w14:textId="77777777" w:rsidR="00791BA9" w:rsidRPr="00FB69BB" w:rsidRDefault="00791BA9" w:rsidP="00AB4835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Diet type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AE995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3E51A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CFA82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73696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9FE1A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A0647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3BD85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E66B3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AC54B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3A65E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64AAC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F7ABC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856F7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13273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0CFEB09E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EF9B48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Vegetarian or meat oriented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24EF2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F858E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7781A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B6386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9E21C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83AEC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D50B6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23DCE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DEDD2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D689A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6B311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4646F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1C8FB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C295E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4FCEDCFE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CA591E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Combination of meat and vegetable diets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C9A4D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0.86 (0.79-0.93)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C4ECB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BA465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29E00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0.80 (0.73-0.88)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847DF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E1CF5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DB2BB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0.89 (0.82-0.97)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281A4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846AE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07309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0.80 (0.73-0.86)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DEC0C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96828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AACF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0.78 (0.72-0.85)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6B635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112D63F9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00D4B0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Eating vegetables every day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EC4AA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F936B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B51E5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58CB5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7E82A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663E2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6ADB3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69D68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56EBC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A1089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D4538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94B8A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7DE13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3624C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45E9BE2D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610919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A6BC0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8932D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71109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96558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5D2D9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AA96C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672E7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6EE48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41B93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6BCA0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322DD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16172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822E7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3D977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663BDEBA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31926D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CB1D6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0.83 (0.77-0.89)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343FB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7DA2B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D7AF0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0.76 (0.69-0.84)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627F0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AF0C9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823A9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0.77 (0.71-0.84)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0FB81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16D58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0B51B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0.90 (0.82-0.97)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4AF55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B2908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5F4BE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0.79 (0.72-0.86)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F0CED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0CBADE3D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DC707F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Eating fruits every day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D4735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594A6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878EE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81428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E2FBE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E5CCB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EB6A7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61075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645F5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AA744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3CBD2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31AC2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A6415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25730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48DE093F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EC85F3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DBB98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6972C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65AE2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D7419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FD4BB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4EE5A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CE062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CEB3A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CECB0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4FE90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AC1D7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F4441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E4ED9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7C6FE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7885E4D7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159A4B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CCF20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6D0A7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3886D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991AA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A055E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0B711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FDEC0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1.09 (0.99-1.2)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54814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0.097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EFD46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B5922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1.11 (1.00-1.23)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B47DE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0.041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4E75C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087CD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  <w:highlight w:val="green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1.12 (1.01-1.25)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A9935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  <w:highlight w:val="green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0.031</w:t>
            </w:r>
          </w:p>
        </w:tc>
      </w:tr>
      <w:tr w:rsidR="00FB69BB" w:rsidRPr="00FB69BB" w14:paraId="35B8D4B4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A8F874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Eating dairy products every day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5046C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B8AC9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C2FF3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C4D3D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FECAA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B208D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0A109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2AA38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D060D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20CA9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07CCB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4516C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8837E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D5375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11CF27AB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C4DDE7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81989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C7E97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5469C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6BA2B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4DCD4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C9CAC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74286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3ECC8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398AC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8E849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81251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79B35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E1B00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29CDF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6D9200AE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3181AB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485FF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95DD8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6014E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0EB6B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853BD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547B9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1658A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54B23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470D1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CD8B3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0.86 (0.77-0.96)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62736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0.008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F1252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2A5B7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040DC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FB69BB" w:rsidRPr="00FB69BB" w14:paraId="52156E74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310E8C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Eating animal foods every day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07C3B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ECE9F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D7E34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36BFA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6377F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FDC95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23136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AC6B2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97800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1648C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F1FC4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67829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0A869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D9581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419750F8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3B3AE6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4F4C7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3552E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BB95A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68368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00A83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432C2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011DD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E2CD3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E7D0F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482B4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B05E2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194D4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B62C0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C2F75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791BA9" w:rsidRPr="00FB69BB" w14:paraId="74BBF6E3" w14:textId="77777777" w:rsidTr="00FB69BB">
        <w:trPr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0A12CF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806B6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  <w:highlight w:val="green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0.93 (0.86-1.01)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A6722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  <w:highlight w:val="green"/>
              </w:rPr>
            </w:pPr>
            <w:r w:rsidRPr="00FB69BB">
              <w:rPr>
                <w:rFonts w:ascii="Arial" w:hAnsi="Arial" w:cs="Arial"/>
                <w:color w:val="FF0000"/>
                <w:sz w:val="20"/>
                <w:szCs w:val="20"/>
              </w:rPr>
              <w:t>0.077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76A43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871F4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0.88 (0.79-0.97)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C801A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F4E84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7F6F2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0.90 (0.83-0.98)</w:t>
            </w:r>
          </w:p>
        </w:tc>
        <w:tc>
          <w:tcPr>
            <w:tcW w:w="25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D87EC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0.021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83FD3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971DD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0.89 (0.82-0.98)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60DE1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3493B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137CE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0.80 (0.73-0.88)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AC080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27A3DE87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FB4B36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Living environment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81546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908C1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5B854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13F73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FFC25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CF306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811DD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617D1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08D4F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DEDA1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60FCA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C9157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485F2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7813F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2C2DCF1D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9CA00F" w14:textId="77777777" w:rsidR="00791BA9" w:rsidRPr="00FB69BB" w:rsidRDefault="00791BA9" w:rsidP="00AB4835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Sunbathing at home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B5301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020D7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CB496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CCA11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4D5FC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6110F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D4B74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893AE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A5644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0569C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B91ED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E1D70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022F9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E8486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464B348B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6F5A82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&lt;5h/d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F0184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E10B2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76A90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3EFF5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D6238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1E3FC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8246B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DF602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7970B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E5281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40DD5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792A2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52ED3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6239A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2449A6E4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2B8B67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≥5h/d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8FDAE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0.86 (0.80-0.92)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CE1D7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4C818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12973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0.90 (0.82-0.98)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413F5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28360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ACF48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FF0000"/>
                <w:sz w:val="20"/>
                <w:szCs w:val="20"/>
              </w:rPr>
              <w:t>NA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2D6DA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FF0000"/>
                <w:sz w:val="20"/>
                <w:szCs w:val="20"/>
              </w:rPr>
            </w:pPr>
            <w:r w:rsidRPr="00FB69BB">
              <w:rPr>
                <w:rFonts w:ascii="Arial" w:eastAsia="等线" w:hAnsi="Arial" w:cs="Arial"/>
                <w:color w:val="FF0000"/>
                <w:sz w:val="20"/>
                <w:szCs w:val="20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D4899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B0461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0.88 (0.82-0.95)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7DDC7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7E86B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03B02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0.88 (0.82-0.95)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8A1B6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</w:tr>
      <w:tr w:rsidR="00FB69BB" w:rsidRPr="00FB69BB" w14:paraId="5014B7DF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945152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Satisfactory neighborhood relationship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007E1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F3421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3BCD4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3F74A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6B5D0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DB882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0391D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FDE19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C4D99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DD41D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348F6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6F483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31B34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B69F9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22E7947F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DECE50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9DA6E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18F5F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9FC1F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E203E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BC1AC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5BC25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3B8E9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DA5B3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EB6DA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DAA3D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CC58D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78A22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F22DB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D0235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18FC9AB8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389D36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F3E89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0.86 (0.77-0.97)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300AF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0.017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2121C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18F7A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0.68 (0.60-0.77)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E0A16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9C8B9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A3E8E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0.77 (0.69-0.87)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2B106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203C1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AD487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0.82 (0.73-0.92)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C2EE5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3DDD3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5C528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0.69 (0.62-0.78)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D622A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  <w:tr w:rsidR="00FB69BB" w:rsidRPr="00FB69BB" w14:paraId="70F74E0C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C838D8" w14:textId="77777777" w:rsidR="00791BA9" w:rsidRPr="00FB69BB" w:rsidRDefault="00791BA9" w:rsidP="00AB483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b/>
                <w:bCs/>
                <w:sz w:val="20"/>
                <w:szCs w:val="20"/>
              </w:rPr>
              <w:t>Satisfactory community environment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39928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B8347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C296A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192B3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9C254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4E805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9E4CE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F8A50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DF4A4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31EFCB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C922B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4512B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EB6FE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3031E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7B5DF05D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7A081C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960DC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9BBC4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92A49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C21D6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EF211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D4F799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2B81A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1A7C33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1B8CC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F405A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8AD32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D465ED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570340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Reference</w:t>
            </w: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24730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</w:p>
        </w:tc>
      </w:tr>
      <w:tr w:rsidR="00FB69BB" w:rsidRPr="00FB69BB" w14:paraId="020D6994" w14:textId="77777777" w:rsidTr="00FB69B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DB26BB" w14:textId="77777777" w:rsidR="00791BA9" w:rsidRPr="00FB69BB" w:rsidRDefault="00791BA9" w:rsidP="00AB4835">
            <w:pPr>
              <w:ind w:firstLineChars="100" w:firstLine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B69B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69B305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0.79 (0.71-0.87)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058D8C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141FAF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103EA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0.83 (0.75-0.93)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40BB2E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5988D6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E34B4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0.86 (0.78-0.94)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CB3B27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A9440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A27F01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0.73 (0.66-0.80)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EF1C62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20BF54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58F0A8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0.80 (0.72-0.88)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15092A" w14:textId="77777777" w:rsidR="00791BA9" w:rsidRPr="00FB69BB" w:rsidRDefault="00791BA9" w:rsidP="00AB4835">
            <w:pPr>
              <w:jc w:val="center"/>
              <w:rPr>
                <w:rFonts w:ascii="Arial" w:eastAsia="等线" w:hAnsi="Arial" w:cs="Arial"/>
                <w:color w:val="000000"/>
                <w:sz w:val="20"/>
                <w:szCs w:val="20"/>
              </w:rPr>
            </w:pPr>
            <w:r w:rsidRPr="00FB69BB">
              <w:rPr>
                <w:rFonts w:ascii="Arial" w:hAnsi="Arial" w:cs="Arial"/>
                <w:color w:val="000000"/>
                <w:sz w:val="20"/>
                <w:szCs w:val="20"/>
              </w:rPr>
              <w:t>&lt;0.001</w:t>
            </w:r>
          </w:p>
        </w:tc>
      </w:tr>
    </w:tbl>
    <w:p w14:paraId="5797F3A8" w14:textId="77777777" w:rsidR="00791BA9" w:rsidRPr="00FB69BB" w:rsidRDefault="00791BA9" w:rsidP="00791BA9">
      <w:pPr>
        <w:rPr>
          <w:rFonts w:ascii="Arial" w:hAnsi="Arial" w:cs="Arial"/>
          <w:sz w:val="16"/>
          <w:szCs w:val="16"/>
        </w:rPr>
      </w:pPr>
      <w:r w:rsidRPr="00FB69BB">
        <w:rPr>
          <w:rFonts w:ascii="Arial" w:hAnsi="Arial" w:cs="Arial"/>
          <w:sz w:val="16"/>
          <w:szCs w:val="16"/>
        </w:rPr>
        <w:t>Abbreviation: OR, odds ratio; CI,</w:t>
      </w:r>
      <w:r w:rsidRPr="00FB69BB">
        <w:rPr>
          <w:rFonts w:ascii="Arial" w:hAnsi="Arial" w:cs="Arial"/>
          <w:color w:val="05073B"/>
          <w:sz w:val="16"/>
          <w:szCs w:val="16"/>
          <w:shd w:val="clear" w:color="auto" w:fill="FDFDFE"/>
        </w:rPr>
        <w:t xml:space="preserve"> </w:t>
      </w:r>
      <w:r w:rsidRPr="00FB69BB">
        <w:rPr>
          <w:rFonts w:ascii="Arial" w:hAnsi="Arial" w:cs="Arial"/>
          <w:sz w:val="16"/>
          <w:szCs w:val="16"/>
        </w:rPr>
        <w:t>confidence interval; NA, not applicable;</w:t>
      </w:r>
    </w:p>
    <w:p w14:paraId="7B6B6A44" w14:textId="77777777" w:rsidR="00791BA9" w:rsidRPr="00FB69BB" w:rsidRDefault="00791BA9" w:rsidP="00791BA9">
      <w:pPr>
        <w:rPr>
          <w:rFonts w:ascii="Arial" w:hAnsi="Arial" w:cs="Arial"/>
          <w:sz w:val="16"/>
          <w:szCs w:val="16"/>
        </w:rPr>
      </w:pPr>
      <w:proofErr w:type="gramStart"/>
      <w:r w:rsidRPr="00FB69BB">
        <w:rPr>
          <w:rFonts w:ascii="Arial" w:eastAsia="宋体" w:hAnsi="Arial" w:cs="Arial"/>
          <w:kern w:val="0"/>
          <w:sz w:val="16"/>
          <w:szCs w:val="16"/>
          <w:vertAlign w:val="superscript"/>
          <w14:ligatures w14:val="none"/>
        </w:rPr>
        <w:t>a</w:t>
      </w:r>
      <w:r w:rsidRPr="00FB69BB">
        <w:rPr>
          <w:rFonts w:ascii="Arial" w:eastAsia="宋体" w:hAnsi="Arial" w:cs="Arial"/>
          <w:kern w:val="0"/>
          <w:sz w:val="16"/>
          <w:szCs w:val="16"/>
          <w14:ligatures w14:val="none"/>
        </w:rPr>
        <w:t xml:space="preserve"> Chronic diseases</w:t>
      </w:r>
      <w:proofErr w:type="gramEnd"/>
      <w:r w:rsidRPr="00FB69BB">
        <w:rPr>
          <w:rFonts w:ascii="Arial" w:eastAsia="宋体" w:hAnsi="Arial" w:cs="Arial"/>
          <w:kern w:val="0"/>
          <w:sz w:val="16"/>
          <w:szCs w:val="16"/>
          <w14:ligatures w14:val="none"/>
        </w:rPr>
        <w:t xml:space="preserve"> </w:t>
      </w:r>
      <w:r w:rsidRPr="00FB69BB">
        <w:rPr>
          <w:rFonts w:ascii="Arial" w:hAnsi="Arial" w:cs="Arial"/>
          <w:sz w:val="16"/>
          <w:szCs w:val="16"/>
        </w:rPr>
        <w:t>include hypertension, cardiovascular and cerebrovascular diseases, diabetes, chronic obstructive pulmonary disease (COPD), other respiratory diseases, chronic liver disease, chronic kidney disease, malignant tumors;</w:t>
      </w:r>
    </w:p>
    <w:p w14:paraId="092F8D74" w14:textId="3E73A405" w:rsidR="007352F5" w:rsidRPr="00507639" w:rsidRDefault="00791BA9">
      <w:pPr>
        <w:rPr>
          <w:rFonts w:ascii="Times New Roman" w:hAnsi="Times New Roman" w:cs="Times New Roman"/>
          <w:sz w:val="16"/>
          <w:szCs w:val="16"/>
        </w:rPr>
      </w:pPr>
      <w:r w:rsidRPr="00FB69BB">
        <w:rPr>
          <w:rFonts w:ascii="Arial" w:hAnsi="Arial" w:cs="Arial"/>
          <w:sz w:val="16"/>
          <w:szCs w:val="16"/>
          <w:vertAlign w:val="superscript"/>
        </w:rPr>
        <w:t>b</w:t>
      </w:r>
      <w:r w:rsidRPr="00FB69BB">
        <w:rPr>
          <w:rFonts w:ascii="Arial" w:hAnsi="Arial" w:cs="Arial"/>
          <w:sz w:val="16"/>
          <w:szCs w:val="16"/>
        </w:rPr>
        <w:t xml:space="preserve"> </w:t>
      </w:r>
      <w:r w:rsidRPr="00FB69BB">
        <w:rPr>
          <w:rFonts w:ascii="Arial" w:eastAsia="宋体" w:hAnsi="Arial" w:cs="Arial"/>
          <w:kern w:val="0"/>
          <w:sz w:val="16"/>
          <w:szCs w:val="16"/>
          <w14:ligatures w14:val="none"/>
        </w:rPr>
        <w:t xml:space="preserve">Mental diseases </w:t>
      </w:r>
      <w:r w:rsidRPr="00FB69BB">
        <w:rPr>
          <w:rFonts w:ascii="Arial" w:hAnsi="Arial" w:cs="Arial"/>
          <w:sz w:val="16"/>
          <w:szCs w:val="16"/>
        </w:rPr>
        <w:t>include anxiety, depression, insomnia.</w:t>
      </w:r>
    </w:p>
    <w:sectPr w:rsidR="007352F5" w:rsidRPr="00507639" w:rsidSect="00791BA9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8A226" w14:textId="77777777" w:rsidR="007352F5" w:rsidRDefault="007352F5" w:rsidP="007352F5">
      <w:pPr>
        <w:rPr>
          <w:rFonts w:hint="eastAsia"/>
        </w:rPr>
      </w:pPr>
      <w:r>
        <w:separator/>
      </w:r>
    </w:p>
  </w:endnote>
  <w:endnote w:type="continuationSeparator" w:id="0">
    <w:p w14:paraId="238816D9" w14:textId="77777777" w:rsidR="007352F5" w:rsidRDefault="007352F5" w:rsidP="007352F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61759" w14:textId="77777777" w:rsidR="007352F5" w:rsidRDefault="007352F5" w:rsidP="007352F5">
      <w:pPr>
        <w:rPr>
          <w:rFonts w:hint="eastAsia"/>
        </w:rPr>
      </w:pPr>
      <w:r>
        <w:separator/>
      </w:r>
    </w:p>
  </w:footnote>
  <w:footnote w:type="continuationSeparator" w:id="0">
    <w:p w14:paraId="2983BCCA" w14:textId="77777777" w:rsidR="007352F5" w:rsidRDefault="007352F5" w:rsidP="007352F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EA6"/>
    <w:rsid w:val="000A1357"/>
    <w:rsid w:val="00186459"/>
    <w:rsid w:val="001D794E"/>
    <w:rsid w:val="002B4B2C"/>
    <w:rsid w:val="002C7F0F"/>
    <w:rsid w:val="00305BCD"/>
    <w:rsid w:val="00341B24"/>
    <w:rsid w:val="003E150C"/>
    <w:rsid w:val="00450EA6"/>
    <w:rsid w:val="00507639"/>
    <w:rsid w:val="006F5802"/>
    <w:rsid w:val="007352F5"/>
    <w:rsid w:val="00791BA9"/>
    <w:rsid w:val="00874EF1"/>
    <w:rsid w:val="00B90F77"/>
    <w:rsid w:val="00B9379C"/>
    <w:rsid w:val="00C52474"/>
    <w:rsid w:val="00C82112"/>
    <w:rsid w:val="00CF3681"/>
    <w:rsid w:val="00DB3311"/>
    <w:rsid w:val="00E155B9"/>
    <w:rsid w:val="00FB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E9A9BB"/>
  <w15:chartTrackingRefBased/>
  <w15:docId w15:val="{7169565C-5717-4C61-972B-124E3783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50EA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0E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0EA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0EA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0EA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0EA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0EA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0EA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0EA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50EA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50E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50E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50EA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50EA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50EA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50EA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50EA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50EA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50EA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50E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0EA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50E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50EA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50E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50EA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50EA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50E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50EA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50EA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352F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352F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35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352F5"/>
    <w:rPr>
      <w:sz w:val="18"/>
      <w:szCs w:val="18"/>
    </w:rPr>
  </w:style>
  <w:style w:type="table" w:styleId="af2">
    <w:name w:val="Table Grid"/>
    <w:basedOn w:val="a1"/>
    <w:uiPriority w:val="39"/>
    <w:rsid w:val="00791B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91B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0">
    <w:name w:val="font0"/>
    <w:basedOn w:val="a"/>
    <w:rsid w:val="00791B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1">
    <w:name w:val="font1"/>
    <w:basedOn w:val="a"/>
    <w:rsid w:val="00791BA9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font2">
    <w:name w:val="font2"/>
    <w:basedOn w:val="a"/>
    <w:rsid w:val="00791B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3">
    <w:name w:val="font3"/>
    <w:basedOn w:val="a"/>
    <w:rsid w:val="00791BA9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font4">
    <w:name w:val="font4"/>
    <w:basedOn w:val="a"/>
    <w:rsid w:val="00791BA9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FF0000"/>
      <w:kern w:val="0"/>
      <w:sz w:val="20"/>
      <w:szCs w:val="20"/>
    </w:rPr>
  </w:style>
  <w:style w:type="paragraph" w:customStyle="1" w:styleId="font5">
    <w:name w:val="font5"/>
    <w:basedOn w:val="a"/>
    <w:rsid w:val="00791BA9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font6">
    <w:name w:val="font6"/>
    <w:basedOn w:val="a"/>
    <w:rsid w:val="00791BA9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font7">
    <w:name w:val="font7"/>
    <w:basedOn w:val="a"/>
    <w:rsid w:val="00791BA9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font8">
    <w:name w:val="font8"/>
    <w:basedOn w:val="a"/>
    <w:rsid w:val="00791BA9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FF0000"/>
      <w:kern w:val="0"/>
      <w:sz w:val="20"/>
      <w:szCs w:val="20"/>
      <w:vertAlign w:val="superscript"/>
    </w:rPr>
  </w:style>
  <w:style w:type="paragraph" w:customStyle="1" w:styleId="et2">
    <w:name w:val="et2"/>
    <w:basedOn w:val="a"/>
    <w:rsid w:val="00791BA9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et3">
    <w:name w:val="et3"/>
    <w:basedOn w:val="a"/>
    <w:rsid w:val="00791BA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et4">
    <w:name w:val="et4"/>
    <w:basedOn w:val="a"/>
    <w:rsid w:val="00791BA9"/>
    <w:pPr>
      <w:widowControl/>
      <w:pBdr>
        <w:top w:val="single" w:sz="12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et5">
    <w:name w:val="et5"/>
    <w:basedOn w:val="a"/>
    <w:rsid w:val="00791BA9"/>
    <w:pPr>
      <w:widowControl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et6">
    <w:name w:val="et6"/>
    <w:basedOn w:val="a"/>
    <w:rsid w:val="00791BA9"/>
    <w:pPr>
      <w:widowControl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et7">
    <w:name w:val="et7"/>
    <w:basedOn w:val="a"/>
    <w:rsid w:val="00791BA9"/>
    <w:pPr>
      <w:widowControl/>
      <w:spacing w:before="100" w:beforeAutospacing="1" w:after="100" w:afterAutospacing="1"/>
    </w:pPr>
    <w:rPr>
      <w:rFonts w:ascii="Times New Roman" w:eastAsia="宋体" w:hAnsi="Times New Roman" w:cs="Times New Roman"/>
      <w:b/>
      <w:bCs/>
      <w:color w:val="FF0000"/>
      <w:kern w:val="0"/>
      <w:sz w:val="20"/>
      <w:szCs w:val="20"/>
    </w:rPr>
  </w:style>
  <w:style w:type="paragraph" w:customStyle="1" w:styleId="et8">
    <w:name w:val="et8"/>
    <w:basedOn w:val="a"/>
    <w:rsid w:val="00791BA9"/>
    <w:pPr>
      <w:widowControl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et9">
    <w:name w:val="et9"/>
    <w:basedOn w:val="a"/>
    <w:rsid w:val="00791BA9"/>
    <w:pPr>
      <w:widowControl/>
      <w:shd w:val="clear" w:color="auto" w:fill="F2F2F2"/>
      <w:spacing w:before="100" w:beforeAutospacing="1" w:after="100" w:afterAutospacing="1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et10">
    <w:name w:val="et10"/>
    <w:basedOn w:val="a"/>
    <w:rsid w:val="00791BA9"/>
    <w:pPr>
      <w:widowControl/>
      <w:spacing w:before="100" w:beforeAutospacing="1" w:after="100" w:afterAutospacing="1"/>
      <w:ind w:firstLineChars="100" w:firstLine="100"/>
      <w:jc w:val="lef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et11">
    <w:name w:val="et11"/>
    <w:basedOn w:val="a"/>
    <w:rsid w:val="00791BA9"/>
    <w:pPr>
      <w:widowControl/>
      <w:shd w:val="clear" w:color="auto" w:fill="FFFF0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et12">
    <w:name w:val="et12"/>
    <w:basedOn w:val="a"/>
    <w:rsid w:val="00791BA9"/>
    <w:pPr>
      <w:widowControl/>
      <w:spacing w:before="100" w:beforeAutospacing="1" w:after="100" w:afterAutospacing="1"/>
      <w:ind w:firstLineChars="100" w:firstLine="100"/>
      <w:jc w:val="lef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et13">
    <w:name w:val="et13"/>
    <w:basedOn w:val="a"/>
    <w:rsid w:val="00791BA9"/>
    <w:pPr>
      <w:widowControl/>
      <w:shd w:val="clear" w:color="auto" w:fill="F2F2F2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et14">
    <w:name w:val="et14"/>
    <w:basedOn w:val="a"/>
    <w:rsid w:val="00791BA9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FF0000"/>
      <w:kern w:val="0"/>
      <w:sz w:val="20"/>
      <w:szCs w:val="20"/>
    </w:rPr>
  </w:style>
  <w:style w:type="paragraph" w:customStyle="1" w:styleId="et15">
    <w:name w:val="et15"/>
    <w:basedOn w:val="a"/>
    <w:rsid w:val="00791BA9"/>
    <w:pPr>
      <w:widowControl/>
      <w:spacing w:before="100" w:beforeAutospacing="1" w:after="100" w:afterAutospacing="1"/>
    </w:pPr>
    <w:rPr>
      <w:rFonts w:ascii="Times New Roman" w:eastAsia="宋体" w:hAnsi="Times New Roman" w:cs="Times New Roman"/>
      <w:b/>
      <w:bCs/>
      <w:color w:val="FF0000"/>
      <w:kern w:val="0"/>
      <w:sz w:val="20"/>
      <w:szCs w:val="20"/>
    </w:rPr>
  </w:style>
  <w:style w:type="paragraph" w:customStyle="1" w:styleId="et16">
    <w:name w:val="et16"/>
    <w:basedOn w:val="a"/>
    <w:rsid w:val="00791BA9"/>
    <w:pPr>
      <w:widowControl/>
      <w:shd w:val="clear" w:color="auto" w:fill="F2F2F2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character" w:customStyle="1" w:styleId="font71">
    <w:name w:val="font71"/>
    <w:basedOn w:val="a0"/>
    <w:rsid w:val="00791BA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81">
    <w:name w:val="font81"/>
    <w:basedOn w:val="a0"/>
    <w:rsid w:val="00791BA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1521</Words>
  <Characters>11209</Characters>
  <Application>Microsoft Office Word</Application>
  <DocSecurity>0</DocSecurity>
  <Lines>93</Lines>
  <Paragraphs>25</Paragraphs>
  <ScaleCrop>false</ScaleCrop>
  <Company/>
  <LinksUpToDate>false</LinksUpToDate>
  <CharactersWithSpaces>12705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晓莉 阮</dc:creator>
  <cp:keywords/>
  <dc:description/>
  <cp:lastModifiedBy>fan zhang</cp:lastModifiedBy>
  <cp:revision>11</cp:revision>
  <cp:lastPrinted>2025-02-23T07:00:00Z</cp:lastPrinted>
  <dcterms:created xsi:type="dcterms:W3CDTF">2025-02-23T05:47:00Z</dcterms:created>
  <dcterms:modified xsi:type="dcterms:W3CDTF">2025-03-02T08:49:00Z</dcterms:modified>
</cp:coreProperties>
</file>