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F22381" w14:textId="4D4F9F14" w:rsidR="00645B77" w:rsidRPr="00404CBC" w:rsidRDefault="00404CBC" w:rsidP="00404CBC">
      <w:pPr>
        <w:widowControl/>
        <w:spacing w:line="480" w:lineRule="auto"/>
        <w:jc w:val="left"/>
        <w:rPr>
          <w:rFonts w:hint="eastAsia"/>
          <w:sz w:val="15"/>
          <w:szCs w:val="15"/>
        </w:rPr>
      </w:pPr>
      <w:r w:rsidRPr="00404CBC">
        <w:rPr>
          <w:rFonts w:ascii="Times New Roman" w:hAnsi="Times New Roman" w:cs="Times New Roman"/>
          <w:sz w:val="15"/>
          <w:szCs w:val="15"/>
        </w:rPr>
        <w:t>Supplemental</w:t>
      </w:r>
      <w:r w:rsidRPr="00404CBC">
        <w:rPr>
          <w:rFonts w:ascii="Times New Roman" w:hAnsi="Times New Roman" w:cs="Times New Roman"/>
          <w:sz w:val="15"/>
          <w:szCs w:val="15"/>
        </w:rPr>
        <w:t xml:space="preserve"> </w:t>
      </w:r>
      <w:r w:rsidRPr="00404CBC">
        <w:rPr>
          <w:rFonts w:ascii="Times New Roman" w:hAnsi="Times New Roman" w:cs="Times New Roman"/>
          <w:sz w:val="15"/>
          <w:szCs w:val="15"/>
        </w:rPr>
        <w:t>T</w:t>
      </w:r>
      <w:r>
        <w:rPr>
          <w:rFonts w:ascii="Times New Roman" w:hAnsi="Times New Roman" w:cs="Times New Roman"/>
          <w:sz w:val="15"/>
          <w:szCs w:val="15"/>
        </w:rPr>
        <w:t>able</w:t>
      </w:r>
      <w:r w:rsidRPr="00404CBC">
        <w:rPr>
          <w:rFonts w:ascii="Times New Roman" w:hAnsi="Times New Roman" w:cs="Times New Roman"/>
          <w:sz w:val="15"/>
          <w:szCs w:val="15"/>
        </w:rPr>
        <w:t xml:space="preserve"> </w:t>
      </w:r>
      <w:r>
        <w:rPr>
          <w:rFonts w:ascii="Times New Roman" w:hAnsi="Times New Roman" w:cs="Times New Roman"/>
          <w:sz w:val="15"/>
          <w:szCs w:val="15"/>
        </w:rPr>
        <w:t>1</w:t>
      </w:r>
      <w:r w:rsidRPr="00404CBC">
        <w:rPr>
          <w:rFonts w:ascii="Times New Roman" w:hAnsi="Times New Roman" w:cs="Times New Roman"/>
          <w:sz w:val="15"/>
          <w:szCs w:val="15"/>
        </w:rPr>
        <w:t xml:space="preserve"> </w:t>
      </w:r>
      <w:r w:rsidRPr="00404CBC">
        <w:rPr>
          <w:rFonts w:ascii="Times New Roman" w:hAnsi="Times New Roman" w:cs="Times New Roman"/>
          <w:sz w:val="15"/>
          <w:szCs w:val="15"/>
        </w:rPr>
        <w:t>Baseline</w:t>
      </w:r>
      <w:r w:rsidRPr="00404CBC">
        <w:rPr>
          <w:rFonts w:ascii="Times New Roman" w:hAnsi="Times New Roman" w:cs="Times New Roman"/>
          <w:sz w:val="15"/>
          <w:szCs w:val="15"/>
        </w:rPr>
        <w:t xml:space="preserve"> </w:t>
      </w:r>
      <w:r w:rsidRPr="00404CBC">
        <w:rPr>
          <w:rFonts w:ascii="Times New Roman" w:hAnsi="Times New Roman" w:cs="Times New Roman"/>
          <w:sz w:val="15"/>
          <w:szCs w:val="15"/>
        </w:rPr>
        <w:t>clinical characteristics and l</w:t>
      </w:r>
      <w:r w:rsidRPr="00404CBC">
        <w:rPr>
          <w:rFonts w:ascii="Times New Roman" w:hAnsi="Times New Roman" w:cs="Times New Roman" w:hint="eastAsia"/>
          <w:sz w:val="15"/>
          <w:szCs w:val="15"/>
        </w:rPr>
        <w:t>aboratory parameters</w:t>
      </w:r>
      <w:r w:rsidRPr="00404CBC">
        <w:rPr>
          <w:rFonts w:ascii="Times New Roman" w:hAnsi="Times New Roman" w:cs="Times New Roman"/>
          <w:sz w:val="15"/>
          <w:szCs w:val="15"/>
        </w:rPr>
        <w:t xml:space="preserve"> of patients </w:t>
      </w:r>
      <w:r w:rsidRPr="00404CBC">
        <w:rPr>
          <w:rFonts w:ascii="Times New Roman" w:hAnsi="Times New Roman" w:cs="Times New Roman" w:hint="eastAsia"/>
          <w:sz w:val="15"/>
          <w:szCs w:val="15"/>
          <w:lang w:eastAsia="zh-Hans"/>
        </w:rPr>
        <w:t>according to </w:t>
      </w:r>
      <w:r w:rsidRPr="00404CBC">
        <w:rPr>
          <w:rFonts w:ascii="Times New Roman" w:hAnsi="Times New Roman" w:cs="Times New Roman"/>
          <w:sz w:val="15"/>
          <w:szCs w:val="15"/>
          <w:lang w:eastAsia="zh-Hans"/>
        </w:rPr>
        <w:t>Non-HDL-C</w:t>
      </w:r>
      <w:r w:rsidRPr="00404CBC">
        <w:rPr>
          <w:rFonts w:ascii="Times New Roman" w:hAnsi="Times New Roman" w:cs="Times New Roman" w:hint="eastAsia"/>
          <w:sz w:val="15"/>
          <w:szCs w:val="15"/>
          <w:lang w:eastAsia="zh-Hans"/>
        </w:rPr>
        <w:t xml:space="preserve"> and LDL-C index categories</w:t>
      </w:r>
    </w:p>
    <w:tbl>
      <w:tblPr>
        <w:tblStyle w:val="a8"/>
        <w:tblW w:w="797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1478"/>
        <w:gridCol w:w="1511"/>
        <w:gridCol w:w="1522"/>
        <w:gridCol w:w="1523"/>
        <w:gridCol w:w="844"/>
      </w:tblGrid>
      <w:tr w:rsidR="00645B77" w:rsidRPr="00404CBC" w14:paraId="76B8F03E" w14:textId="77777777">
        <w:trPr>
          <w:trHeight w:val="720"/>
        </w:trPr>
        <w:tc>
          <w:tcPr>
            <w:tcW w:w="1100" w:type="dxa"/>
            <w:tcBorders>
              <w:bottom w:val="single" w:sz="4" w:space="0" w:color="auto"/>
            </w:tcBorders>
          </w:tcPr>
          <w:p w14:paraId="3F48C5A3" w14:textId="77777777" w:rsidR="00645B77" w:rsidRPr="00404CBC" w:rsidRDefault="00404CBC" w:rsidP="00404CBC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Variables</w:t>
            </w: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</w:tcPr>
          <w:p w14:paraId="65D2CA6A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Non-HDL-C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Median</w:t>
            </w:r>
          </w:p>
          <w:p w14:paraId="62AC3A4B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LDL-C&lt; Median</w:t>
            </w: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group</w:t>
            </w:r>
          </w:p>
          <w:p w14:paraId="04453DC5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(n=5642)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6F5F5EF8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Non-HDL-C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Median</w:t>
            </w:r>
          </w:p>
          <w:p w14:paraId="38CB36F9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LDL-C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≥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Median</w:t>
            </w: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group</w:t>
            </w:r>
          </w:p>
          <w:p w14:paraId="6708B111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(n=601)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14:paraId="537DC55F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Non-HDL-C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≥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Median</w:t>
            </w:r>
          </w:p>
          <w:p w14:paraId="1B09B271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LDL-C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Median</w:t>
            </w: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group</w:t>
            </w:r>
          </w:p>
          <w:p w14:paraId="5E0F663A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(n=638)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</w:tcPr>
          <w:p w14:paraId="0FD19C5C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Non-HDL-C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≥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Median</w:t>
            </w:r>
          </w:p>
          <w:p w14:paraId="77682E5D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LDL-C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≥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Median</w:t>
            </w: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group</w:t>
            </w:r>
          </w:p>
          <w:p w14:paraId="72C7A7C8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(n=5682)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707CA98D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  <w:lang w:eastAsia="zh-Hans"/>
              </w:rPr>
            </w:pPr>
            <w:r w:rsidRPr="00404CBC">
              <w:rPr>
                <w:rFonts w:ascii="Times New Roman" w:hAnsi="Times New Roman" w:cs="Times New Roman"/>
                <w:i/>
                <w:iCs/>
                <w:sz w:val="15"/>
                <w:szCs w:val="15"/>
                <w:lang w:eastAsia="zh-Hans"/>
              </w:rPr>
              <w:t xml:space="preserve">p </w:t>
            </w:r>
          </w:p>
          <w:p w14:paraId="798176D6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value</w:t>
            </w:r>
          </w:p>
        </w:tc>
      </w:tr>
      <w:tr w:rsidR="00645B77" w:rsidRPr="00404CBC" w14:paraId="53E14103" w14:textId="77777777">
        <w:tc>
          <w:tcPr>
            <w:tcW w:w="1100" w:type="dxa"/>
          </w:tcPr>
          <w:p w14:paraId="2FE56825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Clinical Characteristics</w:t>
            </w:r>
          </w:p>
        </w:tc>
        <w:tc>
          <w:tcPr>
            <w:tcW w:w="1478" w:type="dxa"/>
          </w:tcPr>
          <w:p w14:paraId="0ED92365" w14:textId="77777777" w:rsidR="00645B77" w:rsidRPr="00404CBC" w:rsidRDefault="00645B77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11" w:type="dxa"/>
          </w:tcPr>
          <w:p w14:paraId="3B2F85E6" w14:textId="77777777" w:rsidR="00645B77" w:rsidRPr="00404CBC" w:rsidRDefault="00645B77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22" w:type="dxa"/>
          </w:tcPr>
          <w:p w14:paraId="2930A8D7" w14:textId="77777777" w:rsidR="00645B77" w:rsidRPr="00404CBC" w:rsidRDefault="00645B77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23" w:type="dxa"/>
          </w:tcPr>
          <w:p w14:paraId="4ACA033E" w14:textId="77777777" w:rsidR="00645B77" w:rsidRPr="00404CBC" w:rsidRDefault="00645B77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4" w:type="dxa"/>
          </w:tcPr>
          <w:p w14:paraId="42EB31C6" w14:textId="77777777" w:rsidR="00645B77" w:rsidRPr="00404CBC" w:rsidRDefault="00645B77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645B77" w:rsidRPr="00404CBC" w14:paraId="35F3ABCB" w14:textId="77777777">
        <w:tc>
          <w:tcPr>
            <w:tcW w:w="1100" w:type="dxa"/>
          </w:tcPr>
          <w:p w14:paraId="0387DFE4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M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an</w:t>
            </w: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(%)</w:t>
            </w:r>
          </w:p>
        </w:tc>
        <w:tc>
          <w:tcPr>
            <w:tcW w:w="1478" w:type="dxa"/>
          </w:tcPr>
          <w:p w14:paraId="0EA4F277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4096(72.6%)</w:t>
            </w:r>
          </w:p>
        </w:tc>
        <w:tc>
          <w:tcPr>
            <w:tcW w:w="1511" w:type="dxa"/>
          </w:tcPr>
          <w:p w14:paraId="68F68164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419(69.7%)</w:t>
            </w:r>
          </w:p>
        </w:tc>
        <w:tc>
          <w:tcPr>
            <w:tcW w:w="1522" w:type="dxa"/>
          </w:tcPr>
          <w:p w14:paraId="53CEC214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442(69.3%)</w:t>
            </w:r>
          </w:p>
        </w:tc>
        <w:tc>
          <w:tcPr>
            <w:tcW w:w="1523" w:type="dxa"/>
          </w:tcPr>
          <w:p w14:paraId="3DF8508F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3701(65.3%)</w:t>
            </w:r>
          </w:p>
        </w:tc>
        <w:tc>
          <w:tcPr>
            <w:tcW w:w="844" w:type="dxa"/>
          </w:tcPr>
          <w:p w14:paraId="7A3748E0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645B77" w:rsidRPr="00404CBC" w14:paraId="030388DB" w14:textId="77777777">
        <w:trPr>
          <w:trHeight w:val="324"/>
        </w:trPr>
        <w:tc>
          <w:tcPr>
            <w:tcW w:w="1100" w:type="dxa"/>
          </w:tcPr>
          <w:p w14:paraId="60124C4F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Age (</w:t>
            </w:r>
            <w:proofErr w:type="spellStart"/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rs</w:t>
            </w:r>
            <w:proofErr w:type="spellEnd"/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)</w:t>
            </w:r>
          </w:p>
        </w:tc>
        <w:tc>
          <w:tcPr>
            <w:tcW w:w="1478" w:type="dxa"/>
          </w:tcPr>
          <w:p w14:paraId="39064A11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62(55,67)</w:t>
            </w:r>
          </w:p>
        </w:tc>
        <w:tc>
          <w:tcPr>
            <w:tcW w:w="1511" w:type="dxa"/>
          </w:tcPr>
          <w:p w14:paraId="41544013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61(55,68)</w:t>
            </w:r>
          </w:p>
        </w:tc>
        <w:tc>
          <w:tcPr>
            <w:tcW w:w="1522" w:type="dxa"/>
          </w:tcPr>
          <w:p w14:paraId="582AE0D5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59(52,66)</w:t>
            </w:r>
          </w:p>
        </w:tc>
        <w:tc>
          <w:tcPr>
            <w:tcW w:w="1523" w:type="dxa"/>
          </w:tcPr>
          <w:p w14:paraId="0000339C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60(53,66)</w:t>
            </w:r>
          </w:p>
        </w:tc>
        <w:tc>
          <w:tcPr>
            <w:tcW w:w="844" w:type="dxa"/>
          </w:tcPr>
          <w:p w14:paraId="22C88E30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645B77" w:rsidRPr="00404CBC" w14:paraId="0E5A5EE0" w14:textId="77777777">
        <w:tc>
          <w:tcPr>
            <w:tcW w:w="1100" w:type="dxa"/>
          </w:tcPr>
          <w:p w14:paraId="39A5EA6A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 xml:space="preserve">BMI </w:t>
            </w: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(kg/m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2</w:t>
            </w: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78" w:type="dxa"/>
          </w:tcPr>
          <w:p w14:paraId="2D1EA879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25.77(23.78,27.77)</w:t>
            </w:r>
          </w:p>
        </w:tc>
        <w:tc>
          <w:tcPr>
            <w:tcW w:w="1511" w:type="dxa"/>
          </w:tcPr>
          <w:p w14:paraId="0C31EAC6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25.14(23.14,27.54)</w:t>
            </w:r>
          </w:p>
        </w:tc>
        <w:tc>
          <w:tcPr>
            <w:tcW w:w="1522" w:type="dxa"/>
          </w:tcPr>
          <w:p w14:paraId="720865F9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26.46(24.44,28.71)</w:t>
            </w:r>
          </w:p>
        </w:tc>
        <w:tc>
          <w:tcPr>
            <w:tcW w:w="1523" w:type="dxa"/>
          </w:tcPr>
          <w:p w14:paraId="473CFC90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25.91(23.99,28.22)</w:t>
            </w:r>
          </w:p>
        </w:tc>
        <w:tc>
          <w:tcPr>
            <w:tcW w:w="844" w:type="dxa"/>
          </w:tcPr>
          <w:p w14:paraId="09B20AF0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645B77" w:rsidRPr="00404CBC" w14:paraId="2574CBE9" w14:textId="77777777">
        <w:tc>
          <w:tcPr>
            <w:tcW w:w="1100" w:type="dxa"/>
          </w:tcPr>
          <w:p w14:paraId="3BF66801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Hypertension, n (%)</w:t>
            </w:r>
          </w:p>
        </w:tc>
        <w:tc>
          <w:tcPr>
            <w:tcW w:w="1478" w:type="dxa"/>
          </w:tcPr>
          <w:p w14:paraId="7700C3C7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3665(65.0%)</w:t>
            </w:r>
          </w:p>
        </w:tc>
        <w:tc>
          <w:tcPr>
            <w:tcW w:w="1511" w:type="dxa"/>
          </w:tcPr>
          <w:p w14:paraId="7363AC31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375(62.4%)</w:t>
            </w:r>
          </w:p>
        </w:tc>
        <w:tc>
          <w:tcPr>
            <w:tcW w:w="1522" w:type="dxa"/>
          </w:tcPr>
          <w:p w14:paraId="51D1BA3A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438(68.7%)</w:t>
            </w:r>
          </w:p>
        </w:tc>
        <w:tc>
          <w:tcPr>
            <w:tcW w:w="1523" w:type="dxa"/>
          </w:tcPr>
          <w:p w14:paraId="75E22898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3428(60.3%)</w:t>
            </w:r>
          </w:p>
        </w:tc>
        <w:tc>
          <w:tcPr>
            <w:tcW w:w="844" w:type="dxa"/>
          </w:tcPr>
          <w:p w14:paraId="003C5425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645B77" w:rsidRPr="00404CBC" w14:paraId="0935EC7F" w14:textId="77777777">
        <w:tc>
          <w:tcPr>
            <w:tcW w:w="1100" w:type="dxa"/>
          </w:tcPr>
          <w:p w14:paraId="0CBF7387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Hypercholesterolemia</w:t>
            </w: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  <w:proofErr w:type="spellEnd"/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(%)</w:t>
            </w:r>
          </w:p>
        </w:tc>
        <w:tc>
          <w:tcPr>
            <w:tcW w:w="1478" w:type="dxa"/>
          </w:tcPr>
          <w:p w14:paraId="27BFC7A7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4278(75.8%)</w:t>
            </w:r>
          </w:p>
        </w:tc>
        <w:tc>
          <w:tcPr>
            <w:tcW w:w="1511" w:type="dxa"/>
          </w:tcPr>
          <w:p w14:paraId="035B21B2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492(81.9%)</w:t>
            </w:r>
          </w:p>
        </w:tc>
        <w:tc>
          <w:tcPr>
            <w:tcW w:w="1522" w:type="dxa"/>
          </w:tcPr>
          <w:p w14:paraId="5A285CD7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526(82.4%)</w:t>
            </w:r>
          </w:p>
        </w:tc>
        <w:tc>
          <w:tcPr>
            <w:tcW w:w="1523" w:type="dxa"/>
          </w:tcPr>
          <w:p w14:paraId="597E8044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4598(80.9%)</w:t>
            </w:r>
          </w:p>
        </w:tc>
        <w:tc>
          <w:tcPr>
            <w:tcW w:w="844" w:type="dxa"/>
          </w:tcPr>
          <w:p w14:paraId="650B9A93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645B77" w:rsidRPr="00404CBC" w14:paraId="7DFBC918" w14:textId="77777777">
        <w:tc>
          <w:tcPr>
            <w:tcW w:w="1100" w:type="dxa"/>
          </w:tcPr>
          <w:p w14:paraId="74BE779C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Smoking ,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n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 xml:space="preserve"> </w:t>
            </w: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(%)</w:t>
            </w:r>
          </w:p>
        </w:tc>
        <w:tc>
          <w:tcPr>
            <w:tcW w:w="1478" w:type="dxa"/>
          </w:tcPr>
          <w:p w14:paraId="49FF93B5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2626(46.5%)</w:t>
            </w:r>
          </w:p>
        </w:tc>
        <w:tc>
          <w:tcPr>
            <w:tcW w:w="1511" w:type="dxa"/>
          </w:tcPr>
          <w:p w14:paraId="6CD2604A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286(47.6%)</w:t>
            </w:r>
          </w:p>
        </w:tc>
        <w:tc>
          <w:tcPr>
            <w:tcW w:w="1522" w:type="dxa"/>
          </w:tcPr>
          <w:p w14:paraId="5DC4F968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318(49.8%)</w:t>
            </w:r>
          </w:p>
        </w:tc>
        <w:tc>
          <w:tcPr>
            <w:tcW w:w="1523" w:type="dxa"/>
          </w:tcPr>
          <w:p w14:paraId="68A0F4CD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2571(45.2%)</w:t>
            </w:r>
          </w:p>
        </w:tc>
        <w:tc>
          <w:tcPr>
            <w:tcW w:w="844" w:type="dxa"/>
          </w:tcPr>
          <w:p w14:paraId="01DC5D81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0.102</w:t>
            </w:r>
          </w:p>
        </w:tc>
      </w:tr>
      <w:tr w:rsidR="00645B77" w:rsidRPr="00404CBC" w14:paraId="59FE642F" w14:textId="77777777">
        <w:tc>
          <w:tcPr>
            <w:tcW w:w="1100" w:type="dxa"/>
          </w:tcPr>
          <w:p w14:paraId="3F5E9682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Diabetes</w:t>
            </w: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n</w:t>
            </w:r>
            <w:proofErr w:type="spellEnd"/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 xml:space="preserve"> </w:t>
            </w: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(%)</w:t>
            </w:r>
          </w:p>
        </w:tc>
        <w:tc>
          <w:tcPr>
            <w:tcW w:w="1478" w:type="dxa"/>
          </w:tcPr>
          <w:p w14:paraId="2AC0BC4A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1940(34.4%)</w:t>
            </w:r>
          </w:p>
        </w:tc>
        <w:tc>
          <w:tcPr>
            <w:tcW w:w="1511" w:type="dxa"/>
          </w:tcPr>
          <w:p w14:paraId="3F042C2A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166(27.6%)</w:t>
            </w:r>
          </w:p>
        </w:tc>
        <w:tc>
          <w:tcPr>
            <w:tcW w:w="1522" w:type="dxa"/>
          </w:tcPr>
          <w:p w14:paraId="1E1F1376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238(37.3%)</w:t>
            </w:r>
          </w:p>
        </w:tc>
        <w:tc>
          <w:tcPr>
            <w:tcW w:w="1523" w:type="dxa"/>
          </w:tcPr>
          <w:p w14:paraId="293A654B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1576(27.7%)</w:t>
            </w:r>
          </w:p>
        </w:tc>
        <w:tc>
          <w:tcPr>
            <w:tcW w:w="844" w:type="dxa"/>
          </w:tcPr>
          <w:p w14:paraId="404CB667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645B77" w:rsidRPr="00404CBC" w14:paraId="6E75A22C" w14:textId="77777777">
        <w:tc>
          <w:tcPr>
            <w:tcW w:w="1100" w:type="dxa"/>
          </w:tcPr>
          <w:p w14:paraId="0F5645F4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Laboratory 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parameters</w:t>
            </w:r>
          </w:p>
        </w:tc>
        <w:tc>
          <w:tcPr>
            <w:tcW w:w="1478" w:type="dxa"/>
          </w:tcPr>
          <w:p w14:paraId="7BC6642C" w14:textId="77777777" w:rsidR="00645B77" w:rsidRPr="00404CBC" w:rsidRDefault="00645B77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11" w:type="dxa"/>
          </w:tcPr>
          <w:p w14:paraId="04FDF794" w14:textId="77777777" w:rsidR="00645B77" w:rsidRPr="00404CBC" w:rsidRDefault="00645B77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22" w:type="dxa"/>
          </w:tcPr>
          <w:p w14:paraId="1E0FAB87" w14:textId="77777777" w:rsidR="00645B77" w:rsidRPr="00404CBC" w:rsidRDefault="00645B77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23" w:type="dxa"/>
          </w:tcPr>
          <w:p w14:paraId="5A342DD0" w14:textId="77777777" w:rsidR="00645B77" w:rsidRPr="00404CBC" w:rsidRDefault="00645B77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4" w:type="dxa"/>
          </w:tcPr>
          <w:p w14:paraId="1ECE6140" w14:textId="77777777" w:rsidR="00645B77" w:rsidRPr="00404CBC" w:rsidRDefault="00645B77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645B77" w:rsidRPr="00404CBC" w14:paraId="0CC3B431" w14:textId="77777777">
        <w:tc>
          <w:tcPr>
            <w:tcW w:w="1100" w:type="dxa"/>
          </w:tcPr>
          <w:p w14:paraId="31DB6E97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SBP (mmHg)</w:t>
            </w:r>
          </w:p>
        </w:tc>
        <w:tc>
          <w:tcPr>
            <w:tcW w:w="1478" w:type="dxa"/>
          </w:tcPr>
          <w:p w14:paraId="4A2E7364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128(119,138)</w:t>
            </w:r>
          </w:p>
        </w:tc>
        <w:tc>
          <w:tcPr>
            <w:tcW w:w="1511" w:type="dxa"/>
          </w:tcPr>
          <w:p w14:paraId="730DA9AD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130(120,140)</w:t>
            </w:r>
          </w:p>
        </w:tc>
        <w:tc>
          <w:tcPr>
            <w:tcW w:w="1522" w:type="dxa"/>
          </w:tcPr>
          <w:p w14:paraId="6E3356B1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130(120,140)</w:t>
            </w:r>
          </w:p>
        </w:tc>
        <w:tc>
          <w:tcPr>
            <w:tcW w:w="1523" w:type="dxa"/>
          </w:tcPr>
          <w:p w14:paraId="4291C674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130(120,140)</w:t>
            </w:r>
          </w:p>
        </w:tc>
        <w:tc>
          <w:tcPr>
            <w:tcW w:w="844" w:type="dxa"/>
          </w:tcPr>
          <w:p w14:paraId="6D77173F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645B77" w:rsidRPr="00404CBC" w14:paraId="03F289D4" w14:textId="77777777">
        <w:tc>
          <w:tcPr>
            <w:tcW w:w="1100" w:type="dxa"/>
          </w:tcPr>
          <w:p w14:paraId="4AE46948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D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BP (mmHg)</w:t>
            </w:r>
          </w:p>
        </w:tc>
        <w:tc>
          <w:tcPr>
            <w:tcW w:w="1478" w:type="dxa"/>
          </w:tcPr>
          <w:p w14:paraId="37A7D2D0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76(70,83)</w:t>
            </w:r>
          </w:p>
        </w:tc>
        <w:tc>
          <w:tcPr>
            <w:tcW w:w="1511" w:type="dxa"/>
          </w:tcPr>
          <w:p w14:paraId="3C4F3F5E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77(70,8</w:t>
            </w: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1522" w:type="dxa"/>
          </w:tcPr>
          <w:p w14:paraId="473ECFC4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80(71,87)</w:t>
            </w:r>
          </w:p>
        </w:tc>
        <w:tc>
          <w:tcPr>
            <w:tcW w:w="1523" w:type="dxa"/>
          </w:tcPr>
          <w:p w14:paraId="4FB56B24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78(70,85)</w:t>
            </w:r>
          </w:p>
        </w:tc>
        <w:tc>
          <w:tcPr>
            <w:tcW w:w="844" w:type="dxa"/>
          </w:tcPr>
          <w:p w14:paraId="7DDC3537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645B77" w:rsidRPr="00404CBC" w14:paraId="41A72716" w14:textId="77777777">
        <w:trPr>
          <w:trHeight w:val="299"/>
        </w:trPr>
        <w:tc>
          <w:tcPr>
            <w:tcW w:w="1100" w:type="dxa"/>
          </w:tcPr>
          <w:p w14:paraId="0A9E2D76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FBG (mmol/L)</w:t>
            </w:r>
          </w:p>
        </w:tc>
        <w:tc>
          <w:tcPr>
            <w:tcW w:w="1478" w:type="dxa"/>
          </w:tcPr>
          <w:p w14:paraId="7142B81E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6.33(5.40,13.61)</w:t>
            </w:r>
          </w:p>
        </w:tc>
        <w:tc>
          <w:tcPr>
            <w:tcW w:w="1511" w:type="dxa"/>
          </w:tcPr>
          <w:p w14:paraId="279E5634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6.23(5.24,11.61)</w:t>
            </w:r>
          </w:p>
        </w:tc>
        <w:tc>
          <w:tcPr>
            <w:tcW w:w="1522" w:type="dxa"/>
          </w:tcPr>
          <w:p w14:paraId="005DD3C0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7.37(5.61,17.55)</w:t>
            </w:r>
          </w:p>
        </w:tc>
        <w:tc>
          <w:tcPr>
            <w:tcW w:w="1523" w:type="dxa"/>
          </w:tcPr>
          <w:p w14:paraId="2A910B79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6.50(5.39,13.42)</w:t>
            </w:r>
          </w:p>
        </w:tc>
        <w:tc>
          <w:tcPr>
            <w:tcW w:w="844" w:type="dxa"/>
          </w:tcPr>
          <w:p w14:paraId="1971E692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645B77" w:rsidRPr="00404CBC" w14:paraId="190BD26B" w14:textId="77777777">
        <w:tc>
          <w:tcPr>
            <w:tcW w:w="1100" w:type="dxa"/>
          </w:tcPr>
          <w:p w14:paraId="44934BBC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HbA1C (%)</w:t>
            </w:r>
          </w:p>
        </w:tc>
        <w:tc>
          <w:tcPr>
            <w:tcW w:w="1478" w:type="dxa"/>
          </w:tcPr>
          <w:p w14:paraId="61CD55D8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6.1(5.7,6.9)</w:t>
            </w:r>
          </w:p>
        </w:tc>
        <w:tc>
          <w:tcPr>
            <w:tcW w:w="1511" w:type="dxa"/>
          </w:tcPr>
          <w:p w14:paraId="1D63248D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6.0(5.5,6.7)</w:t>
            </w:r>
          </w:p>
        </w:tc>
        <w:tc>
          <w:tcPr>
            <w:tcW w:w="1522" w:type="dxa"/>
          </w:tcPr>
          <w:p w14:paraId="7F7DE9F8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6.3(5.7,7.5)</w:t>
            </w:r>
          </w:p>
        </w:tc>
        <w:tc>
          <w:tcPr>
            <w:tcW w:w="1523" w:type="dxa"/>
          </w:tcPr>
          <w:p w14:paraId="1C85CA81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6.0(5.6,6.9)</w:t>
            </w:r>
          </w:p>
        </w:tc>
        <w:tc>
          <w:tcPr>
            <w:tcW w:w="844" w:type="dxa"/>
          </w:tcPr>
          <w:p w14:paraId="53B670A2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645B77" w:rsidRPr="00404CBC" w14:paraId="7D3A5406" w14:textId="77777777">
        <w:tc>
          <w:tcPr>
            <w:tcW w:w="1100" w:type="dxa"/>
          </w:tcPr>
          <w:p w14:paraId="759404FF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TC (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mmol/L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）</w:t>
            </w:r>
          </w:p>
        </w:tc>
        <w:tc>
          <w:tcPr>
            <w:tcW w:w="1478" w:type="dxa"/>
          </w:tcPr>
          <w:p w14:paraId="4A909855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3.28(2.94,3.58)</w:t>
            </w:r>
          </w:p>
        </w:tc>
        <w:tc>
          <w:tcPr>
            <w:tcW w:w="1511" w:type="dxa"/>
          </w:tcPr>
          <w:p w14:paraId="2830CBB9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3.86(3.70,4.08)</w:t>
            </w:r>
          </w:p>
        </w:tc>
        <w:tc>
          <w:tcPr>
            <w:tcW w:w="1522" w:type="dxa"/>
          </w:tcPr>
          <w:p w14:paraId="73043FB0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4.09(3.89,4.40)</w:t>
            </w:r>
          </w:p>
        </w:tc>
        <w:tc>
          <w:tcPr>
            <w:tcW w:w="1523" w:type="dxa"/>
          </w:tcPr>
          <w:p w14:paraId="050C27B8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4.80(4.36,5.39)</w:t>
            </w:r>
          </w:p>
        </w:tc>
        <w:tc>
          <w:tcPr>
            <w:tcW w:w="844" w:type="dxa"/>
          </w:tcPr>
          <w:p w14:paraId="3E5C7D29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645B77" w:rsidRPr="00404CBC" w14:paraId="4B094FF5" w14:textId="77777777">
        <w:tc>
          <w:tcPr>
            <w:tcW w:w="1100" w:type="dxa"/>
          </w:tcPr>
          <w:p w14:paraId="41B66AFB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TG (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mmol/L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）</w:t>
            </w:r>
          </w:p>
        </w:tc>
        <w:tc>
          <w:tcPr>
            <w:tcW w:w="1478" w:type="dxa"/>
          </w:tcPr>
          <w:p w14:paraId="0E330251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1.18(0.87,1.62)</w:t>
            </w:r>
          </w:p>
        </w:tc>
        <w:tc>
          <w:tcPr>
            <w:tcW w:w="1511" w:type="dxa"/>
          </w:tcPr>
          <w:p w14:paraId="55EC9CD0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0.99(0.80,1.26)</w:t>
            </w:r>
          </w:p>
        </w:tc>
        <w:tc>
          <w:tcPr>
            <w:tcW w:w="1522" w:type="dxa"/>
          </w:tcPr>
          <w:p w14:paraId="7148CB06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3.04(2.26,4.43)</w:t>
            </w:r>
          </w:p>
        </w:tc>
        <w:tc>
          <w:tcPr>
            <w:tcW w:w="1523" w:type="dxa"/>
          </w:tcPr>
          <w:p w14:paraId="10A1A1DD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1.59(1.17,2.21)</w:t>
            </w:r>
          </w:p>
        </w:tc>
        <w:tc>
          <w:tcPr>
            <w:tcW w:w="844" w:type="dxa"/>
          </w:tcPr>
          <w:p w14:paraId="23CB585B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645B77" w:rsidRPr="00404CBC" w14:paraId="05268EF8" w14:textId="77777777">
        <w:tc>
          <w:tcPr>
            <w:tcW w:w="1100" w:type="dxa"/>
          </w:tcPr>
          <w:p w14:paraId="3F4D4CFC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LDL-C(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mmol/L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）</w:t>
            </w:r>
          </w:p>
        </w:tc>
        <w:tc>
          <w:tcPr>
            <w:tcW w:w="1478" w:type="dxa"/>
          </w:tcPr>
          <w:p w14:paraId="138F375E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1.73(1.46,1.97)</w:t>
            </w:r>
          </w:p>
        </w:tc>
        <w:tc>
          <w:tcPr>
            <w:tcW w:w="1511" w:type="dxa"/>
          </w:tcPr>
          <w:p w14:paraId="784BC020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2.35(2.30,2.44)</w:t>
            </w:r>
          </w:p>
        </w:tc>
        <w:tc>
          <w:tcPr>
            <w:tcW w:w="1522" w:type="dxa"/>
          </w:tcPr>
          <w:p w14:paraId="0D16878F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2.06(1.87,2.17)</w:t>
            </w:r>
          </w:p>
        </w:tc>
        <w:tc>
          <w:tcPr>
            <w:tcW w:w="1523" w:type="dxa"/>
          </w:tcPr>
          <w:p w14:paraId="345B3D36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2.99(2.64,3.50)</w:t>
            </w:r>
          </w:p>
        </w:tc>
        <w:tc>
          <w:tcPr>
            <w:tcW w:w="844" w:type="dxa"/>
          </w:tcPr>
          <w:p w14:paraId="2B48064D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645B77" w:rsidRPr="00404CBC" w14:paraId="443B008F" w14:textId="77777777">
        <w:tc>
          <w:tcPr>
            <w:tcW w:w="1100" w:type="dxa"/>
          </w:tcPr>
          <w:p w14:paraId="33476F26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HDL-C(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mmol/L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）</w:t>
            </w:r>
          </w:p>
        </w:tc>
        <w:tc>
          <w:tcPr>
            <w:tcW w:w="1478" w:type="dxa"/>
          </w:tcPr>
          <w:p w14:paraId="567FE157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1.06(0.90,1.25)</w:t>
            </w:r>
          </w:p>
        </w:tc>
        <w:tc>
          <w:tcPr>
            <w:tcW w:w="1511" w:type="dxa"/>
          </w:tcPr>
          <w:p w14:paraId="02F4ACF6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1.17(1.00,1.37)</w:t>
            </w:r>
          </w:p>
        </w:tc>
        <w:tc>
          <w:tcPr>
            <w:tcW w:w="1522" w:type="dxa"/>
          </w:tcPr>
          <w:p w14:paraId="7F9C117C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0.93(0.81,1.08)</w:t>
            </w:r>
          </w:p>
        </w:tc>
        <w:tc>
          <w:tcPr>
            <w:tcW w:w="1523" w:type="dxa"/>
          </w:tcPr>
          <w:p w14:paraId="2157C420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1.10(0.95,1.30)</w:t>
            </w:r>
          </w:p>
        </w:tc>
        <w:tc>
          <w:tcPr>
            <w:tcW w:w="844" w:type="dxa"/>
          </w:tcPr>
          <w:p w14:paraId="3F0BD6C4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645B77" w:rsidRPr="00404CBC" w14:paraId="2C016BD5" w14:textId="77777777">
        <w:trPr>
          <w:trHeight w:val="289"/>
        </w:trPr>
        <w:tc>
          <w:tcPr>
            <w:tcW w:w="1100" w:type="dxa"/>
          </w:tcPr>
          <w:p w14:paraId="2691423F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Remnant-C</w:t>
            </w: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mmol/L</w:t>
            </w: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78" w:type="dxa"/>
          </w:tcPr>
          <w:p w14:paraId="2DA72BA0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0.44(0.34,0.56)</w:t>
            </w:r>
          </w:p>
        </w:tc>
        <w:tc>
          <w:tcPr>
            <w:tcW w:w="1511" w:type="dxa"/>
          </w:tcPr>
          <w:p w14:paraId="01417092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0.32(0.21,0.40)</w:t>
            </w:r>
          </w:p>
        </w:tc>
        <w:tc>
          <w:tcPr>
            <w:tcW w:w="1522" w:type="dxa"/>
          </w:tcPr>
          <w:p w14:paraId="4688438A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1.08(0.83,1.55)</w:t>
            </w:r>
          </w:p>
        </w:tc>
        <w:tc>
          <w:tcPr>
            <w:tcW w:w="1523" w:type="dxa"/>
          </w:tcPr>
          <w:p w14:paraId="7493EF4E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0.59(0.44,0.81)</w:t>
            </w:r>
          </w:p>
        </w:tc>
        <w:tc>
          <w:tcPr>
            <w:tcW w:w="844" w:type="dxa"/>
          </w:tcPr>
          <w:p w14:paraId="6A507766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645B77" w:rsidRPr="00404CBC" w14:paraId="0AEA2FE4" w14:textId="77777777">
        <w:trPr>
          <w:trHeight w:val="295"/>
        </w:trPr>
        <w:tc>
          <w:tcPr>
            <w:tcW w:w="1100" w:type="dxa"/>
          </w:tcPr>
          <w:p w14:paraId="4D9293CF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on</w:t>
            </w: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HDL</w:t>
            </w: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-C</w:t>
            </w: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mmol/L</w:t>
            </w: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78" w:type="dxa"/>
          </w:tcPr>
          <w:p w14:paraId="0B3D4657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2.20(1.89,2.46)</w:t>
            </w:r>
          </w:p>
        </w:tc>
        <w:tc>
          <w:tcPr>
            <w:tcW w:w="1511" w:type="dxa"/>
          </w:tcPr>
          <w:p w14:paraId="48C03ECA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2.71(2.63,2.78)</w:t>
            </w:r>
          </w:p>
        </w:tc>
        <w:tc>
          <w:tcPr>
            <w:tcW w:w="1522" w:type="dxa"/>
          </w:tcPr>
          <w:p w14:paraId="1235944B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3.08(2.93,3.36)</w:t>
            </w:r>
          </w:p>
        </w:tc>
        <w:tc>
          <w:tcPr>
            <w:tcW w:w="1523" w:type="dxa"/>
          </w:tcPr>
          <w:p w14:paraId="2C86AA9C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3.63(3.22,4.21)</w:t>
            </w:r>
          </w:p>
        </w:tc>
        <w:tc>
          <w:tcPr>
            <w:tcW w:w="844" w:type="dxa"/>
          </w:tcPr>
          <w:p w14:paraId="454BE056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645B77" w:rsidRPr="00404CBC" w14:paraId="0148E71C" w14:textId="77777777">
        <w:trPr>
          <w:trHeight w:val="250"/>
        </w:trPr>
        <w:tc>
          <w:tcPr>
            <w:tcW w:w="1100" w:type="dxa"/>
          </w:tcPr>
          <w:p w14:paraId="553BFFD7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Triglycerides &gt;1.69 mmol/l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＋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HDL-C &lt;1.03/1.29 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mmol/l (in men/women)</w:t>
            </w:r>
          </w:p>
        </w:tc>
        <w:tc>
          <w:tcPr>
            <w:tcW w:w="1478" w:type="dxa"/>
          </w:tcPr>
          <w:p w14:paraId="79D2B5EA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5051(89.5%)</w:t>
            </w:r>
          </w:p>
        </w:tc>
        <w:tc>
          <w:tcPr>
            <w:tcW w:w="1511" w:type="dxa"/>
          </w:tcPr>
          <w:p w14:paraId="2399D7E8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543(90.3%)</w:t>
            </w:r>
          </w:p>
        </w:tc>
        <w:tc>
          <w:tcPr>
            <w:tcW w:w="1522" w:type="dxa"/>
          </w:tcPr>
          <w:p w14:paraId="5FFCA989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564(88.4%)</w:t>
            </w:r>
          </w:p>
        </w:tc>
        <w:tc>
          <w:tcPr>
            <w:tcW w:w="1523" w:type="dxa"/>
          </w:tcPr>
          <w:p w14:paraId="7B00C6D4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5056(89.0%)</w:t>
            </w:r>
          </w:p>
        </w:tc>
        <w:tc>
          <w:tcPr>
            <w:tcW w:w="844" w:type="dxa"/>
          </w:tcPr>
          <w:p w14:paraId="67D8BFF4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0.551</w:t>
            </w:r>
          </w:p>
        </w:tc>
      </w:tr>
      <w:tr w:rsidR="00645B77" w:rsidRPr="00404CBC" w14:paraId="19E3B8A8" w14:textId="77777777">
        <w:tc>
          <w:tcPr>
            <w:tcW w:w="1100" w:type="dxa"/>
          </w:tcPr>
          <w:p w14:paraId="64D6CD20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WBC (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×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10</w:t>
            </w: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^9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/L)</w:t>
            </w:r>
          </w:p>
        </w:tc>
        <w:tc>
          <w:tcPr>
            <w:tcW w:w="1478" w:type="dxa"/>
          </w:tcPr>
          <w:p w14:paraId="1F88280F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6.63(5.66,7.86)</w:t>
            </w:r>
          </w:p>
        </w:tc>
        <w:tc>
          <w:tcPr>
            <w:tcW w:w="1511" w:type="dxa"/>
          </w:tcPr>
          <w:p w14:paraId="457587D0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6.67(5.74,7.95)</w:t>
            </w:r>
          </w:p>
        </w:tc>
        <w:tc>
          <w:tcPr>
            <w:tcW w:w="1522" w:type="dxa"/>
          </w:tcPr>
          <w:p w14:paraId="48E81186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6.82(5.82,8.12)</w:t>
            </w:r>
          </w:p>
        </w:tc>
        <w:tc>
          <w:tcPr>
            <w:tcW w:w="1523" w:type="dxa"/>
          </w:tcPr>
          <w:p w14:paraId="09F52F27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6.80(5.77,8.11)</w:t>
            </w:r>
          </w:p>
        </w:tc>
        <w:tc>
          <w:tcPr>
            <w:tcW w:w="844" w:type="dxa"/>
          </w:tcPr>
          <w:p w14:paraId="1E1EAD1B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645B77" w:rsidRPr="00404CBC" w14:paraId="358E012D" w14:textId="77777777">
        <w:tc>
          <w:tcPr>
            <w:tcW w:w="1100" w:type="dxa"/>
          </w:tcPr>
          <w:p w14:paraId="502FC252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R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BC (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×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10</w:t>
            </w: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^12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/L)</w:t>
            </w:r>
          </w:p>
        </w:tc>
        <w:tc>
          <w:tcPr>
            <w:tcW w:w="1478" w:type="dxa"/>
          </w:tcPr>
          <w:p w14:paraId="533EB3F5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4.58(4.29,4.88)</w:t>
            </w:r>
          </w:p>
        </w:tc>
        <w:tc>
          <w:tcPr>
            <w:tcW w:w="1511" w:type="dxa"/>
          </w:tcPr>
          <w:p w14:paraId="278A949F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4.61(4.33,4.91)</w:t>
            </w:r>
          </w:p>
        </w:tc>
        <w:tc>
          <w:tcPr>
            <w:tcW w:w="1522" w:type="dxa"/>
          </w:tcPr>
          <w:p w14:paraId="0A7470B5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4.66(3.35,4.94)</w:t>
            </w:r>
          </w:p>
        </w:tc>
        <w:tc>
          <w:tcPr>
            <w:tcW w:w="1523" w:type="dxa"/>
          </w:tcPr>
          <w:p w14:paraId="3014742C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4.67(4.38,4.98)</w:t>
            </w:r>
          </w:p>
        </w:tc>
        <w:tc>
          <w:tcPr>
            <w:tcW w:w="844" w:type="dxa"/>
          </w:tcPr>
          <w:p w14:paraId="1BB97A1A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645B77" w:rsidRPr="00404CBC" w14:paraId="648F3521" w14:textId="77777777">
        <w:tc>
          <w:tcPr>
            <w:tcW w:w="1100" w:type="dxa"/>
          </w:tcPr>
          <w:p w14:paraId="23CFEB00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PLT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(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×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10</w:t>
            </w: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^9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/L)</w:t>
            </w:r>
          </w:p>
        </w:tc>
        <w:tc>
          <w:tcPr>
            <w:tcW w:w="1478" w:type="dxa"/>
          </w:tcPr>
          <w:p w14:paraId="7A7715B2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213(181,251)</w:t>
            </w:r>
          </w:p>
        </w:tc>
        <w:tc>
          <w:tcPr>
            <w:tcW w:w="1511" w:type="dxa"/>
          </w:tcPr>
          <w:p w14:paraId="45883E6E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222(193,261)</w:t>
            </w:r>
          </w:p>
        </w:tc>
        <w:tc>
          <w:tcPr>
            <w:tcW w:w="1522" w:type="dxa"/>
          </w:tcPr>
          <w:p w14:paraId="16CFEA0A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219(186,252)</w:t>
            </w:r>
          </w:p>
        </w:tc>
        <w:tc>
          <w:tcPr>
            <w:tcW w:w="1523" w:type="dxa"/>
          </w:tcPr>
          <w:p w14:paraId="41524093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230(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196,296)</w:t>
            </w:r>
          </w:p>
        </w:tc>
        <w:tc>
          <w:tcPr>
            <w:tcW w:w="844" w:type="dxa"/>
          </w:tcPr>
          <w:p w14:paraId="0B84110F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645B77" w:rsidRPr="00404CBC" w14:paraId="2A5C1816" w14:textId="77777777">
        <w:tc>
          <w:tcPr>
            <w:tcW w:w="1100" w:type="dxa"/>
          </w:tcPr>
          <w:p w14:paraId="64F6142B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b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(g/L)</w:t>
            </w:r>
          </w:p>
        </w:tc>
        <w:tc>
          <w:tcPr>
            <w:tcW w:w="1478" w:type="dxa"/>
          </w:tcPr>
          <w:p w14:paraId="4F70A603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142(132,152)</w:t>
            </w:r>
          </w:p>
        </w:tc>
        <w:tc>
          <w:tcPr>
            <w:tcW w:w="1511" w:type="dxa"/>
          </w:tcPr>
          <w:p w14:paraId="2F9DAC9D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144(133,154)</w:t>
            </w:r>
          </w:p>
        </w:tc>
        <w:tc>
          <w:tcPr>
            <w:tcW w:w="1522" w:type="dxa"/>
          </w:tcPr>
          <w:p w14:paraId="4EF3CF9C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143(133,154)</w:t>
            </w:r>
          </w:p>
        </w:tc>
        <w:tc>
          <w:tcPr>
            <w:tcW w:w="1523" w:type="dxa"/>
          </w:tcPr>
          <w:p w14:paraId="7A7085EF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145(134,156)</w:t>
            </w:r>
          </w:p>
        </w:tc>
        <w:tc>
          <w:tcPr>
            <w:tcW w:w="844" w:type="dxa"/>
          </w:tcPr>
          <w:p w14:paraId="49CF221A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645B77" w:rsidRPr="00404CBC" w14:paraId="63D6B85D" w14:textId="77777777">
        <w:tc>
          <w:tcPr>
            <w:tcW w:w="1100" w:type="dxa"/>
          </w:tcPr>
          <w:p w14:paraId="2A14D943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PT(Sec)</w:t>
            </w:r>
          </w:p>
        </w:tc>
        <w:tc>
          <w:tcPr>
            <w:tcW w:w="1478" w:type="dxa"/>
          </w:tcPr>
          <w:p w14:paraId="7CDFADF0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11.5(11.0,12.0)</w:t>
            </w:r>
          </w:p>
        </w:tc>
        <w:tc>
          <w:tcPr>
            <w:tcW w:w="1511" w:type="dxa"/>
          </w:tcPr>
          <w:p w14:paraId="2C20BEC8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11.5(11.0,12.0)</w:t>
            </w:r>
          </w:p>
        </w:tc>
        <w:tc>
          <w:tcPr>
            <w:tcW w:w="1522" w:type="dxa"/>
          </w:tcPr>
          <w:p w14:paraId="7F43DC63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11.1(10.6,11.6)</w:t>
            </w:r>
          </w:p>
        </w:tc>
        <w:tc>
          <w:tcPr>
            <w:tcW w:w="1523" w:type="dxa"/>
          </w:tcPr>
          <w:p w14:paraId="696ACB15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11.3(10.8,11.8)</w:t>
            </w:r>
          </w:p>
        </w:tc>
        <w:tc>
          <w:tcPr>
            <w:tcW w:w="844" w:type="dxa"/>
          </w:tcPr>
          <w:p w14:paraId="40FDCE0E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645B77" w:rsidRPr="00404CBC" w14:paraId="4E14579F" w14:textId="77777777">
        <w:tc>
          <w:tcPr>
            <w:tcW w:w="1100" w:type="dxa"/>
          </w:tcPr>
          <w:p w14:paraId="3F6BBA5A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ATPP(Sec)</w:t>
            </w:r>
          </w:p>
        </w:tc>
        <w:tc>
          <w:tcPr>
            <w:tcW w:w="1478" w:type="dxa"/>
          </w:tcPr>
          <w:p w14:paraId="22D8DE1F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32.5(30.4,34.8)</w:t>
            </w:r>
          </w:p>
        </w:tc>
        <w:tc>
          <w:tcPr>
            <w:tcW w:w="1511" w:type="dxa"/>
          </w:tcPr>
          <w:p w14:paraId="74CE136A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32.6(30.3,34.7)</w:t>
            </w:r>
          </w:p>
        </w:tc>
        <w:tc>
          <w:tcPr>
            <w:tcW w:w="1522" w:type="dxa"/>
          </w:tcPr>
          <w:p w14:paraId="20CBC6A4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32.4(30.1,34.5)</w:t>
            </w:r>
          </w:p>
        </w:tc>
        <w:tc>
          <w:tcPr>
            <w:tcW w:w="1523" w:type="dxa"/>
          </w:tcPr>
          <w:p w14:paraId="4490423E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32.4(30.3,34.8)</w:t>
            </w:r>
          </w:p>
        </w:tc>
        <w:tc>
          <w:tcPr>
            <w:tcW w:w="844" w:type="dxa"/>
          </w:tcPr>
          <w:p w14:paraId="6D4A14FE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0.475</w:t>
            </w:r>
          </w:p>
        </w:tc>
      </w:tr>
      <w:tr w:rsidR="00645B77" w:rsidRPr="00404CBC" w14:paraId="1A53E057" w14:textId="77777777">
        <w:tc>
          <w:tcPr>
            <w:tcW w:w="1100" w:type="dxa"/>
          </w:tcPr>
          <w:p w14:paraId="7D7258A2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BNP(</w:t>
            </w:r>
            <w:proofErr w:type="spellStart"/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pg</w:t>
            </w:r>
            <w:proofErr w:type="spellEnd"/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/ml)</w:t>
            </w:r>
          </w:p>
        </w:tc>
        <w:tc>
          <w:tcPr>
            <w:tcW w:w="1478" w:type="dxa"/>
          </w:tcPr>
          <w:p w14:paraId="26BF31F1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29(16,58)</w:t>
            </w:r>
          </w:p>
        </w:tc>
        <w:tc>
          <w:tcPr>
            <w:tcW w:w="1511" w:type="dxa"/>
          </w:tcPr>
          <w:p w14:paraId="0FEBC465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29(15,55)</w:t>
            </w:r>
          </w:p>
        </w:tc>
        <w:tc>
          <w:tcPr>
            <w:tcW w:w="1522" w:type="dxa"/>
          </w:tcPr>
          <w:p w14:paraId="62DA0200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25(13,53)</w:t>
            </w:r>
          </w:p>
        </w:tc>
        <w:tc>
          <w:tcPr>
            <w:tcW w:w="1523" w:type="dxa"/>
          </w:tcPr>
          <w:p w14:paraId="608B9363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27(15,60)</w:t>
            </w:r>
          </w:p>
        </w:tc>
        <w:tc>
          <w:tcPr>
            <w:tcW w:w="844" w:type="dxa"/>
          </w:tcPr>
          <w:p w14:paraId="65A2318D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0.009</w:t>
            </w:r>
          </w:p>
        </w:tc>
      </w:tr>
      <w:tr w:rsidR="00645B77" w:rsidRPr="00404CBC" w14:paraId="149A7017" w14:textId="77777777">
        <w:tc>
          <w:tcPr>
            <w:tcW w:w="1100" w:type="dxa"/>
          </w:tcPr>
          <w:p w14:paraId="1ED23596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Hs-CRP(mg/L)</w:t>
            </w:r>
          </w:p>
        </w:tc>
        <w:tc>
          <w:tcPr>
            <w:tcW w:w="1478" w:type="dxa"/>
          </w:tcPr>
          <w:p w14:paraId="015E7604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0.85(0.43,2.05)</w:t>
            </w:r>
          </w:p>
        </w:tc>
        <w:tc>
          <w:tcPr>
            <w:tcW w:w="1511" w:type="dxa"/>
          </w:tcPr>
          <w:p w14:paraId="1FE2259C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1.01(0.50,2.51)</w:t>
            </w:r>
          </w:p>
        </w:tc>
        <w:tc>
          <w:tcPr>
            <w:tcW w:w="1522" w:type="dxa"/>
          </w:tcPr>
          <w:p w14:paraId="41C9A751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1.34(0.70,3.24)</w:t>
            </w:r>
          </w:p>
        </w:tc>
        <w:tc>
          <w:tcPr>
            <w:tcW w:w="1523" w:type="dxa"/>
          </w:tcPr>
          <w:p w14:paraId="7024A501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1.43(0.65,3.42)</w:t>
            </w:r>
          </w:p>
        </w:tc>
        <w:tc>
          <w:tcPr>
            <w:tcW w:w="844" w:type="dxa"/>
          </w:tcPr>
          <w:p w14:paraId="48DAFFF7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645B77" w:rsidRPr="00404CBC" w14:paraId="501A760F" w14:textId="77777777">
        <w:tc>
          <w:tcPr>
            <w:tcW w:w="1100" w:type="dxa"/>
          </w:tcPr>
          <w:p w14:paraId="03CACF2B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Homocysteine (</w:t>
            </w:r>
            <w:proofErr w:type="spellStart"/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umol</w:t>
            </w:r>
            <w:proofErr w:type="spellEnd"/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/L)</w:t>
            </w:r>
          </w:p>
        </w:tc>
        <w:tc>
          <w:tcPr>
            <w:tcW w:w="1478" w:type="dxa"/>
          </w:tcPr>
          <w:p w14:paraId="167A4990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12.2(9.9,15.2)</w:t>
            </w:r>
          </w:p>
        </w:tc>
        <w:tc>
          <w:tcPr>
            <w:tcW w:w="1511" w:type="dxa"/>
          </w:tcPr>
          <w:p w14:paraId="6C64E1D7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12.9(10,7,15.5)</w:t>
            </w:r>
          </w:p>
        </w:tc>
        <w:tc>
          <w:tcPr>
            <w:tcW w:w="1522" w:type="dxa"/>
          </w:tcPr>
          <w:p w14:paraId="7538EEB6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12.2(10.8,15.1)</w:t>
            </w:r>
          </w:p>
        </w:tc>
        <w:tc>
          <w:tcPr>
            <w:tcW w:w="1523" w:type="dxa"/>
          </w:tcPr>
          <w:p w14:paraId="242AB4D4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12.3(9.9,15.5)</w:t>
            </w:r>
          </w:p>
        </w:tc>
        <w:tc>
          <w:tcPr>
            <w:tcW w:w="844" w:type="dxa"/>
          </w:tcPr>
          <w:p w14:paraId="1567F479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0.006</w:t>
            </w:r>
          </w:p>
        </w:tc>
      </w:tr>
      <w:tr w:rsidR="00645B77" w:rsidRPr="00404CBC" w14:paraId="6453FEF8" w14:textId="77777777">
        <w:trPr>
          <w:trHeight w:val="256"/>
        </w:trPr>
        <w:tc>
          <w:tcPr>
            <w:tcW w:w="1100" w:type="dxa"/>
          </w:tcPr>
          <w:p w14:paraId="22300ED1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Uric acid</w:t>
            </w: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proofErr w:type="spellStart"/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u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mol</w:t>
            </w:r>
            <w:proofErr w:type="spellEnd"/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/L</w:t>
            </w: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78" w:type="dxa"/>
          </w:tcPr>
          <w:p w14:paraId="28B53AF3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328.0(275.3,386.3)</w:t>
            </w:r>
          </w:p>
        </w:tc>
        <w:tc>
          <w:tcPr>
            <w:tcW w:w="1511" w:type="dxa"/>
          </w:tcPr>
          <w:p w14:paraId="4BA339A5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319.1(270.6,369.3)</w:t>
            </w:r>
          </w:p>
        </w:tc>
        <w:tc>
          <w:tcPr>
            <w:tcW w:w="1522" w:type="dxa"/>
          </w:tcPr>
          <w:p w14:paraId="4FE73FB7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355.1(300.3,419.5)</w:t>
            </w:r>
          </w:p>
        </w:tc>
        <w:tc>
          <w:tcPr>
            <w:tcW w:w="1523" w:type="dxa"/>
          </w:tcPr>
          <w:p w14:paraId="758421F9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338.0(284.0,398.6)</w:t>
            </w:r>
          </w:p>
        </w:tc>
        <w:tc>
          <w:tcPr>
            <w:tcW w:w="844" w:type="dxa"/>
          </w:tcPr>
          <w:p w14:paraId="69184D22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645B77" w:rsidRPr="00404CBC" w14:paraId="5410EB20" w14:textId="77777777">
        <w:tc>
          <w:tcPr>
            <w:tcW w:w="1100" w:type="dxa"/>
          </w:tcPr>
          <w:p w14:paraId="05696656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Creatinine (</w:t>
            </w:r>
            <w:proofErr w:type="spellStart"/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u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mol</w:t>
            </w:r>
            <w:proofErr w:type="spellEnd"/>
            <w:r w:rsidRPr="00404CBC">
              <w:rPr>
                <w:rFonts w:ascii="Times New Roman" w:hAnsi="Times New Roman" w:cs="Times New Roman" w:hint="eastAsia"/>
                <w:sz w:val="15"/>
                <w:szCs w:val="15"/>
              </w:rPr>
              <w:t>/L)</w:t>
            </w:r>
          </w:p>
        </w:tc>
        <w:tc>
          <w:tcPr>
            <w:tcW w:w="1478" w:type="dxa"/>
          </w:tcPr>
          <w:p w14:paraId="3787967B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71.0(61.9,80.8)</w:t>
            </w:r>
          </w:p>
        </w:tc>
        <w:tc>
          <w:tcPr>
            <w:tcW w:w="1511" w:type="dxa"/>
          </w:tcPr>
          <w:p w14:paraId="67A4D116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68.5(59.5,79.4)</w:t>
            </w:r>
          </w:p>
        </w:tc>
        <w:tc>
          <w:tcPr>
            <w:tcW w:w="1522" w:type="dxa"/>
          </w:tcPr>
          <w:p w14:paraId="38F6221E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71.6(62.4,82.4)</w:t>
            </w:r>
          </w:p>
        </w:tc>
        <w:tc>
          <w:tcPr>
            <w:tcW w:w="1523" w:type="dxa"/>
          </w:tcPr>
          <w:p w14:paraId="5587ACAB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69.7(60.0,80.0)</w:t>
            </w:r>
          </w:p>
        </w:tc>
        <w:tc>
          <w:tcPr>
            <w:tcW w:w="844" w:type="dxa"/>
          </w:tcPr>
          <w:p w14:paraId="50F7F8CF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645B77" w:rsidRPr="00404CBC" w14:paraId="7BD42073" w14:textId="77777777">
        <w:tc>
          <w:tcPr>
            <w:tcW w:w="1100" w:type="dxa"/>
          </w:tcPr>
          <w:p w14:paraId="281900DF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C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linical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 xml:space="preserve"> </w:t>
            </w:r>
            <w:proofErr w:type="spellStart"/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presentation</w:t>
            </w: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n</w:t>
            </w:r>
            <w:proofErr w:type="spellEnd"/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 xml:space="preserve"> </w:t>
            </w:r>
            <w:r w:rsidRPr="00404CBC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(%)</w:t>
            </w:r>
          </w:p>
        </w:tc>
        <w:tc>
          <w:tcPr>
            <w:tcW w:w="1478" w:type="dxa"/>
          </w:tcPr>
          <w:p w14:paraId="6243211C" w14:textId="77777777" w:rsidR="00645B77" w:rsidRPr="00404CBC" w:rsidRDefault="00645B77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11" w:type="dxa"/>
          </w:tcPr>
          <w:p w14:paraId="445A0E8E" w14:textId="77777777" w:rsidR="00645B77" w:rsidRPr="00404CBC" w:rsidRDefault="00645B77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22" w:type="dxa"/>
          </w:tcPr>
          <w:p w14:paraId="4DED4031" w14:textId="77777777" w:rsidR="00645B77" w:rsidRPr="00404CBC" w:rsidRDefault="00645B77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23" w:type="dxa"/>
          </w:tcPr>
          <w:p w14:paraId="21C47324" w14:textId="77777777" w:rsidR="00645B77" w:rsidRPr="00404CBC" w:rsidRDefault="00645B77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4" w:type="dxa"/>
          </w:tcPr>
          <w:p w14:paraId="0881EFAB" w14:textId="77777777" w:rsidR="00645B77" w:rsidRPr="00404CBC" w:rsidRDefault="00645B77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645B77" w:rsidRPr="00404CBC" w14:paraId="2B047506" w14:textId="77777777">
        <w:tc>
          <w:tcPr>
            <w:tcW w:w="1100" w:type="dxa"/>
          </w:tcPr>
          <w:p w14:paraId="13EDD7DD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Non-CAD group</w:t>
            </w:r>
          </w:p>
        </w:tc>
        <w:tc>
          <w:tcPr>
            <w:tcW w:w="1478" w:type="dxa"/>
          </w:tcPr>
          <w:p w14:paraId="267EE4F8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770(13.6%)</w:t>
            </w:r>
          </w:p>
        </w:tc>
        <w:tc>
          <w:tcPr>
            <w:tcW w:w="1511" w:type="dxa"/>
          </w:tcPr>
          <w:p w14:paraId="6D22D3F6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118(19.6%)</w:t>
            </w:r>
          </w:p>
        </w:tc>
        <w:tc>
          <w:tcPr>
            <w:tcW w:w="1522" w:type="dxa"/>
          </w:tcPr>
          <w:p w14:paraId="6C2A6459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101(15.8%)</w:t>
            </w:r>
          </w:p>
        </w:tc>
        <w:tc>
          <w:tcPr>
            <w:tcW w:w="1523" w:type="dxa"/>
          </w:tcPr>
          <w:p w14:paraId="31589E66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1097(19.3%)</w:t>
            </w:r>
          </w:p>
        </w:tc>
        <w:tc>
          <w:tcPr>
            <w:tcW w:w="844" w:type="dxa"/>
          </w:tcPr>
          <w:p w14:paraId="2FC17078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645B77" w:rsidRPr="00404CBC" w14:paraId="0E937281" w14:textId="77777777">
        <w:tc>
          <w:tcPr>
            <w:tcW w:w="1100" w:type="dxa"/>
          </w:tcPr>
          <w:p w14:paraId="650A4151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S</w:t>
            </w: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table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 xml:space="preserve"> CAD</w:t>
            </w:r>
          </w:p>
        </w:tc>
        <w:tc>
          <w:tcPr>
            <w:tcW w:w="1478" w:type="dxa"/>
          </w:tcPr>
          <w:p w14:paraId="5578ADF8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136(2.4%)</w:t>
            </w:r>
          </w:p>
        </w:tc>
        <w:tc>
          <w:tcPr>
            <w:tcW w:w="1511" w:type="dxa"/>
          </w:tcPr>
          <w:p w14:paraId="11B6F25E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11(1.8%)</w:t>
            </w:r>
          </w:p>
        </w:tc>
        <w:tc>
          <w:tcPr>
            <w:tcW w:w="1522" w:type="dxa"/>
          </w:tcPr>
          <w:p w14:paraId="327CA983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2(0.3%)</w:t>
            </w:r>
          </w:p>
        </w:tc>
        <w:tc>
          <w:tcPr>
            <w:tcW w:w="1523" w:type="dxa"/>
          </w:tcPr>
          <w:p w14:paraId="737FC441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92(1.6%)</w:t>
            </w:r>
          </w:p>
        </w:tc>
        <w:tc>
          <w:tcPr>
            <w:tcW w:w="844" w:type="dxa"/>
          </w:tcPr>
          <w:p w14:paraId="0798DE43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645B77" w:rsidRPr="00404CBC" w14:paraId="6155418D" w14:textId="77777777">
        <w:tc>
          <w:tcPr>
            <w:tcW w:w="1100" w:type="dxa"/>
          </w:tcPr>
          <w:p w14:paraId="499C8140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ACS</w:t>
            </w:r>
          </w:p>
        </w:tc>
        <w:tc>
          <w:tcPr>
            <w:tcW w:w="1478" w:type="dxa"/>
          </w:tcPr>
          <w:p w14:paraId="14174B8B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4736(83.9%)</w:t>
            </w:r>
          </w:p>
        </w:tc>
        <w:tc>
          <w:tcPr>
            <w:tcW w:w="1511" w:type="dxa"/>
          </w:tcPr>
          <w:p w14:paraId="5CB9DE6C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472(78.5%)</w:t>
            </w:r>
          </w:p>
        </w:tc>
        <w:tc>
          <w:tcPr>
            <w:tcW w:w="1522" w:type="dxa"/>
          </w:tcPr>
          <w:p w14:paraId="6196C7A6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535(83.9%)</w:t>
            </w:r>
          </w:p>
        </w:tc>
        <w:tc>
          <w:tcPr>
            <w:tcW w:w="1523" w:type="dxa"/>
          </w:tcPr>
          <w:p w14:paraId="70761327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4493(79.1%)</w:t>
            </w:r>
          </w:p>
        </w:tc>
        <w:tc>
          <w:tcPr>
            <w:tcW w:w="844" w:type="dxa"/>
          </w:tcPr>
          <w:p w14:paraId="7CC9B5ED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645B77" w:rsidRPr="00404CBC" w14:paraId="73D699B8" w14:textId="77777777">
        <w:tc>
          <w:tcPr>
            <w:tcW w:w="1100" w:type="dxa"/>
          </w:tcPr>
          <w:p w14:paraId="1EC0B330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Unstable angina</w:t>
            </w:r>
          </w:p>
        </w:tc>
        <w:tc>
          <w:tcPr>
            <w:tcW w:w="1478" w:type="dxa"/>
          </w:tcPr>
          <w:p w14:paraId="61A700AB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4378(77.6%)</w:t>
            </w:r>
          </w:p>
        </w:tc>
        <w:tc>
          <w:tcPr>
            <w:tcW w:w="1511" w:type="dxa"/>
          </w:tcPr>
          <w:p w14:paraId="5ED17DDB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421(70.0%)</w:t>
            </w:r>
          </w:p>
        </w:tc>
        <w:tc>
          <w:tcPr>
            <w:tcW w:w="1522" w:type="dxa"/>
          </w:tcPr>
          <w:p w14:paraId="25D61D51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466(73.0%)</w:t>
            </w:r>
          </w:p>
        </w:tc>
        <w:tc>
          <w:tcPr>
            <w:tcW w:w="1523" w:type="dxa"/>
          </w:tcPr>
          <w:p w14:paraId="222F6F57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3798(66.8%)</w:t>
            </w:r>
          </w:p>
        </w:tc>
        <w:tc>
          <w:tcPr>
            <w:tcW w:w="844" w:type="dxa"/>
          </w:tcPr>
          <w:p w14:paraId="10CF17F4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645B77" w:rsidRPr="00404CBC" w14:paraId="67096037" w14:textId="77777777">
        <w:tc>
          <w:tcPr>
            <w:tcW w:w="1100" w:type="dxa"/>
          </w:tcPr>
          <w:p w14:paraId="0AD41CE3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NSTEMI</w:t>
            </w:r>
          </w:p>
        </w:tc>
        <w:tc>
          <w:tcPr>
            <w:tcW w:w="1478" w:type="dxa"/>
          </w:tcPr>
          <w:p w14:paraId="0664D974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189(3.3%)</w:t>
            </w:r>
          </w:p>
        </w:tc>
        <w:tc>
          <w:tcPr>
            <w:tcW w:w="1511" w:type="dxa"/>
          </w:tcPr>
          <w:p w14:paraId="65F6F854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24(4.0%)</w:t>
            </w:r>
          </w:p>
        </w:tc>
        <w:tc>
          <w:tcPr>
            <w:tcW w:w="1522" w:type="dxa"/>
          </w:tcPr>
          <w:p w14:paraId="4EA18967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39(6.1%)</w:t>
            </w:r>
          </w:p>
        </w:tc>
        <w:tc>
          <w:tcPr>
            <w:tcW w:w="1523" w:type="dxa"/>
          </w:tcPr>
          <w:p w14:paraId="26211AEC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414(7.3%)</w:t>
            </w:r>
          </w:p>
        </w:tc>
        <w:tc>
          <w:tcPr>
            <w:tcW w:w="844" w:type="dxa"/>
          </w:tcPr>
          <w:p w14:paraId="5F1295CA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645B77" w:rsidRPr="00404CBC" w14:paraId="192982CA" w14:textId="77777777">
        <w:tc>
          <w:tcPr>
            <w:tcW w:w="1100" w:type="dxa"/>
          </w:tcPr>
          <w:p w14:paraId="6DBD0527" w14:textId="77777777" w:rsidR="00645B77" w:rsidRPr="00404CBC" w:rsidRDefault="00404CBC" w:rsidP="00404CBC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STEMI</w:t>
            </w:r>
          </w:p>
        </w:tc>
        <w:tc>
          <w:tcPr>
            <w:tcW w:w="1478" w:type="dxa"/>
          </w:tcPr>
          <w:p w14:paraId="077BADF2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169(3.0%)</w:t>
            </w:r>
          </w:p>
        </w:tc>
        <w:tc>
          <w:tcPr>
            <w:tcW w:w="1511" w:type="dxa"/>
          </w:tcPr>
          <w:p w14:paraId="2ECCCB4C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27(4.5%)</w:t>
            </w:r>
          </w:p>
        </w:tc>
        <w:tc>
          <w:tcPr>
            <w:tcW w:w="1522" w:type="dxa"/>
          </w:tcPr>
          <w:p w14:paraId="019FE6CC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30(4.7%)</w:t>
            </w:r>
          </w:p>
        </w:tc>
        <w:tc>
          <w:tcPr>
            <w:tcW w:w="1523" w:type="dxa"/>
          </w:tcPr>
          <w:p w14:paraId="6E65DED2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/>
                <w:sz w:val="15"/>
                <w:szCs w:val="15"/>
              </w:rPr>
              <w:t>281(4.9%)</w:t>
            </w:r>
          </w:p>
        </w:tc>
        <w:tc>
          <w:tcPr>
            <w:tcW w:w="844" w:type="dxa"/>
          </w:tcPr>
          <w:p w14:paraId="55221FC4" w14:textId="77777777" w:rsidR="00645B77" w:rsidRPr="00404CBC" w:rsidRDefault="00404CBC" w:rsidP="00404CBC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CBC"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 w:rsidRPr="00404CBC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</w:tbl>
    <w:p w14:paraId="688B3807" w14:textId="4C039384" w:rsidR="00645B77" w:rsidRPr="00404CBC" w:rsidRDefault="00404CBC" w:rsidP="00404CBC">
      <w:pPr>
        <w:widowControl/>
        <w:spacing w:line="480" w:lineRule="auto"/>
        <w:jc w:val="left"/>
        <w:rPr>
          <w:rFonts w:ascii="Times New Roman" w:hAnsi="Times New Roman" w:cs="Times New Roman"/>
          <w:sz w:val="15"/>
          <w:szCs w:val="15"/>
          <w:lang w:eastAsia="zh-Hans"/>
        </w:rPr>
      </w:pPr>
      <w:r>
        <w:rPr>
          <w:rFonts w:ascii="Times New Roman" w:hAnsi="Times New Roman" w:cs="Times New Roman"/>
          <w:sz w:val="15"/>
          <w:szCs w:val="15"/>
          <w:vertAlign w:val="superscript"/>
          <w:lang w:eastAsia="zh-Hans"/>
        </w:rPr>
        <w:t xml:space="preserve">a. </w:t>
      </w:r>
      <w:r w:rsidRPr="00404CBC">
        <w:rPr>
          <w:rFonts w:ascii="Times New Roman" w:hAnsi="Times New Roman" w:cs="Times New Roman" w:hint="eastAsia"/>
          <w:sz w:val="15"/>
          <w:szCs w:val="15"/>
          <w:lang w:eastAsia="zh-Hans"/>
        </w:rPr>
        <w:t xml:space="preserve">Values are median or n </w:t>
      </w:r>
      <w:r w:rsidRPr="00404CBC">
        <w:rPr>
          <w:rFonts w:ascii="Times New Roman" w:hAnsi="Times New Roman" w:cs="Times New Roman" w:hint="eastAsia"/>
          <w:sz w:val="15"/>
          <w:szCs w:val="15"/>
          <w:lang w:eastAsia="zh-Hans"/>
        </w:rPr>
        <w:t>(%).</w:t>
      </w:r>
    </w:p>
    <w:p w14:paraId="3FF14AAC" w14:textId="33D6FF25" w:rsidR="00645B77" w:rsidRPr="00404CBC" w:rsidRDefault="00404CBC" w:rsidP="00404CBC">
      <w:pPr>
        <w:widowControl/>
        <w:spacing w:line="480" w:lineRule="auto"/>
        <w:jc w:val="left"/>
        <w:rPr>
          <w:rFonts w:ascii="Times New Roman" w:hAnsi="Times New Roman" w:cs="Times New Roman"/>
          <w:kern w:val="0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  <w:vertAlign w:val="superscript"/>
          <w:lang w:eastAsia="zh-Hans"/>
        </w:rPr>
        <w:t xml:space="preserve">b. </w:t>
      </w:r>
      <w:r w:rsidRPr="00404CBC">
        <w:rPr>
          <w:rFonts w:ascii="Times New Roman" w:hAnsi="Times New Roman" w:cs="Times New Roman" w:hint="eastAsia"/>
          <w:sz w:val="15"/>
          <w:szCs w:val="15"/>
          <w:lang w:eastAsia="zh-Hans"/>
        </w:rPr>
        <w:t>A</w:t>
      </w:r>
      <w:r w:rsidRPr="00404CBC">
        <w:rPr>
          <w:rFonts w:ascii="Times New Roman" w:hAnsi="Times New Roman" w:cs="Times New Roman" w:hint="eastAsia"/>
          <w:sz w:val="15"/>
          <w:szCs w:val="15"/>
          <w:lang w:eastAsia="zh-Hans"/>
        </w:rPr>
        <w:t>bbreviations</w:t>
      </w:r>
      <w:r>
        <w:rPr>
          <w:rFonts w:ascii="Times New Roman" w:hAnsi="Times New Roman" w:cs="Times New Roman"/>
          <w:sz w:val="15"/>
          <w:szCs w:val="15"/>
          <w:lang w:eastAsia="zh-Hans"/>
        </w:rPr>
        <w:t xml:space="preserve"> </w:t>
      </w:r>
      <w:r w:rsidRPr="00404CBC">
        <w:rPr>
          <w:rFonts w:ascii="Times New Roman" w:hAnsi="Times New Roman" w:cs="Times New Roman" w:hint="eastAsia"/>
          <w:sz w:val="15"/>
          <w:szCs w:val="15"/>
          <w:lang w:eastAsia="zh-Hans"/>
        </w:rPr>
        <w:t>:BMI, body mass index; SBP, Systolic blood pressure; DBP, Diastolic blood pressure; FBG , Fasting blood glucose; HbA1C, Glycosylated hemoglobin A1C; TC, total cholesterol; TG, triglyceride; LDL-C, Low density lipoprotein cholesterol; HDL-</w:t>
      </w:r>
      <w:r w:rsidRPr="00404CBC">
        <w:rPr>
          <w:rFonts w:ascii="Times New Roman" w:hAnsi="Times New Roman" w:cs="Times New Roman" w:hint="eastAsia"/>
          <w:sz w:val="15"/>
          <w:szCs w:val="15"/>
          <w:lang w:eastAsia="zh-Hans"/>
        </w:rPr>
        <w:t>C, High density lipoprotein cholesterol; WBC, white blood cell; RBC, red blood cell; PLT, Platelets; PT, Prothrombin time; ATPP, Aqueous two-phase partitioning; BNP, Brain Natriuretic Peptide; Hs-CRP, hyper-sensitive C-reactive protein; CAD, Coronary arter</w:t>
      </w:r>
      <w:r w:rsidRPr="00404CBC">
        <w:rPr>
          <w:rFonts w:ascii="Times New Roman" w:hAnsi="Times New Roman" w:cs="Times New Roman" w:hint="eastAsia"/>
          <w:sz w:val="15"/>
          <w:szCs w:val="15"/>
          <w:lang w:eastAsia="zh-Hans"/>
        </w:rPr>
        <w:t>y disease; ACS, Acute Coronary Syndrome; STEMI, ST-segment elevation myocardial infarction; NSTEMI, non-ST-segment elevation myocardial infarction</w:t>
      </w:r>
    </w:p>
    <w:sectPr w:rsidR="00645B77" w:rsidRPr="00404C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B17CF1"/>
    <w:multiLevelType w:val="hybridMultilevel"/>
    <w:tmpl w:val="190AE0AC"/>
    <w:lvl w:ilvl="0" w:tplc="2A5C8C6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yBFFGRoaG5saGSjpKwanFxZn5eSAFFrUAjWNudywAAAA="/>
  </w:docVars>
  <w:rsids>
    <w:rsidRoot w:val="00067085"/>
    <w:rsid w:val="875F7EA5"/>
    <w:rsid w:val="8B7F1E46"/>
    <w:rsid w:val="8E6B457B"/>
    <w:rsid w:val="93FFD4EB"/>
    <w:rsid w:val="95DF6D92"/>
    <w:rsid w:val="9E1E57CA"/>
    <w:rsid w:val="9FAEB0ED"/>
    <w:rsid w:val="9FCD2877"/>
    <w:rsid w:val="A7BFE3E4"/>
    <w:rsid w:val="A7DDC0B1"/>
    <w:rsid w:val="ABFD9F0B"/>
    <w:rsid w:val="ACDF558D"/>
    <w:rsid w:val="AD276486"/>
    <w:rsid w:val="AF75F675"/>
    <w:rsid w:val="AFCDAC72"/>
    <w:rsid w:val="AFFBFAB1"/>
    <w:rsid w:val="AFFF1AAA"/>
    <w:rsid w:val="B77BDFBC"/>
    <w:rsid w:val="B9FADF85"/>
    <w:rsid w:val="BBDB01C7"/>
    <w:rsid w:val="BC7F08E0"/>
    <w:rsid w:val="BCD27D37"/>
    <w:rsid w:val="BDBDF991"/>
    <w:rsid w:val="BDDDBEB6"/>
    <w:rsid w:val="BDFD396F"/>
    <w:rsid w:val="BEEF5992"/>
    <w:rsid w:val="BF936C91"/>
    <w:rsid w:val="BFEB1DE8"/>
    <w:rsid w:val="BFF93053"/>
    <w:rsid w:val="BFFCB829"/>
    <w:rsid w:val="C87B734D"/>
    <w:rsid w:val="CAFC5BEE"/>
    <w:rsid w:val="CBFEDEF4"/>
    <w:rsid w:val="CDBF19EF"/>
    <w:rsid w:val="D2FD6A06"/>
    <w:rsid w:val="D37C9100"/>
    <w:rsid w:val="D5DD465E"/>
    <w:rsid w:val="D5FF86C4"/>
    <w:rsid w:val="D6EF9969"/>
    <w:rsid w:val="D7F529BF"/>
    <w:rsid w:val="DBFBE35C"/>
    <w:rsid w:val="DD55D121"/>
    <w:rsid w:val="DDD679FF"/>
    <w:rsid w:val="DEBF259D"/>
    <w:rsid w:val="DEFFD153"/>
    <w:rsid w:val="E2FF1CC8"/>
    <w:rsid w:val="E3EFEB50"/>
    <w:rsid w:val="E5F978B5"/>
    <w:rsid w:val="E9BF04FA"/>
    <w:rsid w:val="EB1BCD00"/>
    <w:rsid w:val="EBF244A9"/>
    <w:rsid w:val="EBFF125A"/>
    <w:rsid w:val="EBFF451A"/>
    <w:rsid w:val="EFB947DB"/>
    <w:rsid w:val="EFFC648F"/>
    <w:rsid w:val="EFFF84B5"/>
    <w:rsid w:val="F2EFA8DA"/>
    <w:rsid w:val="F378511A"/>
    <w:rsid w:val="F66F09E5"/>
    <w:rsid w:val="F6BF40D2"/>
    <w:rsid w:val="F7169048"/>
    <w:rsid w:val="F79FB924"/>
    <w:rsid w:val="FA76E733"/>
    <w:rsid w:val="FB3F0FA6"/>
    <w:rsid w:val="FBF002A6"/>
    <w:rsid w:val="FBFF2DEA"/>
    <w:rsid w:val="FC173AF5"/>
    <w:rsid w:val="FD267DF6"/>
    <w:rsid w:val="FD3DA40A"/>
    <w:rsid w:val="FDBF6E1F"/>
    <w:rsid w:val="FDED540F"/>
    <w:rsid w:val="FE6826ED"/>
    <w:rsid w:val="FE771D4D"/>
    <w:rsid w:val="FEAFF54E"/>
    <w:rsid w:val="FEDF34FD"/>
    <w:rsid w:val="FEFB1759"/>
    <w:rsid w:val="FEFB50A2"/>
    <w:rsid w:val="FF1B83CF"/>
    <w:rsid w:val="FFBF5432"/>
    <w:rsid w:val="FFDE3553"/>
    <w:rsid w:val="FFE36DCA"/>
    <w:rsid w:val="FFECCA08"/>
    <w:rsid w:val="FFF57D71"/>
    <w:rsid w:val="FFF73230"/>
    <w:rsid w:val="FFFE052C"/>
    <w:rsid w:val="FFFF6928"/>
    <w:rsid w:val="00003349"/>
    <w:rsid w:val="00003E99"/>
    <w:rsid w:val="0001483E"/>
    <w:rsid w:val="000151FA"/>
    <w:rsid w:val="00017A32"/>
    <w:rsid w:val="000256CF"/>
    <w:rsid w:val="00040ECA"/>
    <w:rsid w:val="000465F7"/>
    <w:rsid w:val="000533BE"/>
    <w:rsid w:val="00067085"/>
    <w:rsid w:val="00076E8F"/>
    <w:rsid w:val="000820CD"/>
    <w:rsid w:val="00083EE2"/>
    <w:rsid w:val="00085A20"/>
    <w:rsid w:val="000B0E73"/>
    <w:rsid w:val="000C0DAA"/>
    <w:rsid w:val="000C5132"/>
    <w:rsid w:val="000D3BC7"/>
    <w:rsid w:val="000F176F"/>
    <w:rsid w:val="000F5FB2"/>
    <w:rsid w:val="00101FF5"/>
    <w:rsid w:val="001076F2"/>
    <w:rsid w:val="00147EC2"/>
    <w:rsid w:val="00181AFC"/>
    <w:rsid w:val="001A0E1D"/>
    <w:rsid w:val="001A2278"/>
    <w:rsid w:val="001C4CCE"/>
    <w:rsid w:val="002203ED"/>
    <w:rsid w:val="002611EF"/>
    <w:rsid w:val="002737C4"/>
    <w:rsid w:val="00273992"/>
    <w:rsid w:val="00284B32"/>
    <w:rsid w:val="00286315"/>
    <w:rsid w:val="002B7B86"/>
    <w:rsid w:val="002C22EF"/>
    <w:rsid w:val="002D02E8"/>
    <w:rsid w:val="002E7864"/>
    <w:rsid w:val="002F5C6E"/>
    <w:rsid w:val="00317A85"/>
    <w:rsid w:val="00347E00"/>
    <w:rsid w:val="00365FA6"/>
    <w:rsid w:val="00373957"/>
    <w:rsid w:val="0037674B"/>
    <w:rsid w:val="00377107"/>
    <w:rsid w:val="00386E8D"/>
    <w:rsid w:val="00392587"/>
    <w:rsid w:val="003B2DF2"/>
    <w:rsid w:val="003C06EF"/>
    <w:rsid w:val="003C5F46"/>
    <w:rsid w:val="003D1AE5"/>
    <w:rsid w:val="003E5E8A"/>
    <w:rsid w:val="003F0323"/>
    <w:rsid w:val="003F64D8"/>
    <w:rsid w:val="003F7F5F"/>
    <w:rsid w:val="00404CBC"/>
    <w:rsid w:val="00431BF9"/>
    <w:rsid w:val="00465755"/>
    <w:rsid w:val="00483650"/>
    <w:rsid w:val="004B105B"/>
    <w:rsid w:val="004D133F"/>
    <w:rsid w:val="004D3E70"/>
    <w:rsid w:val="004D73B7"/>
    <w:rsid w:val="004E6224"/>
    <w:rsid w:val="0050041A"/>
    <w:rsid w:val="00513B3C"/>
    <w:rsid w:val="0052591B"/>
    <w:rsid w:val="0053047B"/>
    <w:rsid w:val="00532BF9"/>
    <w:rsid w:val="0053625D"/>
    <w:rsid w:val="005379AF"/>
    <w:rsid w:val="00556E96"/>
    <w:rsid w:val="005B5F99"/>
    <w:rsid w:val="005D2962"/>
    <w:rsid w:val="005E14A5"/>
    <w:rsid w:val="005F62B3"/>
    <w:rsid w:val="00600B59"/>
    <w:rsid w:val="00603D64"/>
    <w:rsid w:val="00616134"/>
    <w:rsid w:val="006430B4"/>
    <w:rsid w:val="006451C1"/>
    <w:rsid w:val="00645B77"/>
    <w:rsid w:val="00645EFE"/>
    <w:rsid w:val="006560E3"/>
    <w:rsid w:val="006571A2"/>
    <w:rsid w:val="00662241"/>
    <w:rsid w:val="00672E6C"/>
    <w:rsid w:val="00680D44"/>
    <w:rsid w:val="006C61CB"/>
    <w:rsid w:val="00702ED3"/>
    <w:rsid w:val="00704970"/>
    <w:rsid w:val="007219F1"/>
    <w:rsid w:val="00732C0C"/>
    <w:rsid w:val="007361C7"/>
    <w:rsid w:val="00741E36"/>
    <w:rsid w:val="00743F94"/>
    <w:rsid w:val="00744BEA"/>
    <w:rsid w:val="007455B2"/>
    <w:rsid w:val="007635D1"/>
    <w:rsid w:val="00773BBB"/>
    <w:rsid w:val="0078546F"/>
    <w:rsid w:val="00785ECD"/>
    <w:rsid w:val="007A7D31"/>
    <w:rsid w:val="007C68B9"/>
    <w:rsid w:val="00800403"/>
    <w:rsid w:val="008006F5"/>
    <w:rsid w:val="00800807"/>
    <w:rsid w:val="0080691E"/>
    <w:rsid w:val="008423AA"/>
    <w:rsid w:val="008507A5"/>
    <w:rsid w:val="0085761F"/>
    <w:rsid w:val="00866A59"/>
    <w:rsid w:val="00875669"/>
    <w:rsid w:val="0087647D"/>
    <w:rsid w:val="00883820"/>
    <w:rsid w:val="008A6A7E"/>
    <w:rsid w:val="008C1CEC"/>
    <w:rsid w:val="008C2180"/>
    <w:rsid w:val="00905E27"/>
    <w:rsid w:val="00907BBD"/>
    <w:rsid w:val="009156C1"/>
    <w:rsid w:val="00930545"/>
    <w:rsid w:val="00935CC9"/>
    <w:rsid w:val="00945B12"/>
    <w:rsid w:val="00953E75"/>
    <w:rsid w:val="009575CC"/>
    <w:rsid w:val="00965D07"/>
    <w:rsid w:val="00986CD7"/>
    <w:rsid w:val="00994BE2"/>
    <w:rsid w:val="009C3DE6"/>
    <w:rsid w:val="009C6CA3"/>
    <w:rsid w:val="009F4920"/>
    <w:rsid w:val="00A66398"/>
    <w:rsid w:val="00A77137"/>
    <w:rsid w:val="00A84F01"/>
    <w:rsid w:val="00AC7815"/>
    <w:rsid w:val="00AF5152"/>
    <w:rsid w:val="00AF73A3"/>
    <w:rsid w:val="00B17A7B"/>
    <w:rsid w:val="00B51E0C"/>
    <w:rsid w:val="00B87087"/>
    <w:rsid w:val="00B876E1"/>
    <w:rsid w:val="00BA0610"/>
    <w:rsid w:val="00BA4873"/>
    <w:rsid w:val="00BB5A40"/>
    <w:rsid w:val="00BC3396"/>
    <w:rsid w:val="00BE48BA"/>
    <w:rsid w:val="00BF544E"/>
    <w:rsid w:val="00BF56AB"/>
    <w:rsid w:val="00C067EC"/>
    <w:rsid w:val="00C3295A"/>
    <w:rsid w:val="00C537E6"/>
    <w:rsid w:val="00C62029"/>
    <w:rsid w:val="00C621E7"/>
    <w:rsid w:val="00D01ADD"/>
    <w:rsid w:val="00D50DF9"/>
    <w:rsid w:val="00D84FAD"/>
    <w:rsid w:val="00D85553"/>
    <w:rsid w:val="00DA77B2"/>
    <w:rsid w:val="00DB7BA4"/>
    <w:rsid w:val="00DC7A03"/>
    <w:rsid w:val="00DD0946"/>
    <w:rsid w:val="00DE21E3"/>
    <w:rsid w:val="00DE7ACE"/>
    <w:rsid w:val="00DF4204"/>
    <w:rsid w:val="00DF7E68"/>
    <w:rsid w:val="00E1065B"/>
    <w:rsid w:val="00E1504F"/>
    <w:rsid w:val="00E201E4"/>
    <w:rsid w:val="00E247B9"/>
    <w:rsid w:val="00E45587"/>
    <w:rsid w:val="00E51509"/>
    <w:rsid w:val="00E64892"/>
    <w:rsid w:val="00E92607"/>
    <w:rsid w:val="00EB1AFC"/>
    <w:rsid w:val="00ED3E18"/>
    <w:rsid w:val="00EE5774"/>
    <w:rsid w:val="00EE5FFB"/>
    <w:rsid w:val="00EF0A27"/>
    <w:rsid w:val="00F05885"/>
    <w:rsid w:val="00F1329E"/>
    <w:rsid w:val="00F25D0E"/>
    <w:rsid w:val="00F309F4"/>
    <w:rsid w:val="00F41978"/>
    <w:rsid w:val="00F432CC"/>
    <w:rsid w:val="00F43753"/>
    <w:rsid w:val="00F75168"/>
    <w:rsid w:val="00F821EF"/>
    <w:rsid w:val="00F85062"/>
    <w:rsid w:val="00F90215"/>
    <w:rsid w:val="00FB210E"/>
    <w:rsid w:val="00FD6BAD"/>
    <w:rsid w:val="0FC4BDC2"/>
    <w:rsid w:val="0FFBBCB1"/>
    <w:rsid w:val="0FFF7E59"/>
    <w:rsid w:val="14EE9976"/>
    <w:rsid w:val="1ADE2043"/>
    <w:rsid w:val="1BF9A4CB"/>
    <w:rsid w:val="1DBF88A9"/>
    <w:rsid w:val="2A77914C"/>
    <w:rsid w:val="2AF2DB72"/>
    <w:rsid w:val="2B491A18"/>
    <w:rsid w:val="2DFC3F46"/>
    <w:rsid w:val="2E79A90F"/>
    <w:rsid w:val="2ED31329"/>
    <w:rsid w:val="2FEF22AB"/>
    <w:rsid w:val="39E27E2B"/>
    <w:rsid w:val="3AEBA799"/>
    <w:rsid w:val="3B616950"/>
    <w:rsid w:val="3D7F2A87"/>
    <w:rsid w:val="3DAFB810"/>
    <w:rsid w:val="3DF7033B"/>
    <w:rsid w:val="3E3FFA2F"/>
    <w:rsid w:val="3EAB9691"/>
    <w:rsid w:val="3F5BFB72"/>
    <w:rsid w:val="3F5F7C8D"/>
    <w:rsid w:val="3FEDA4D7"/>
    <w:rsid w:val="3FFD5EB6"/>
    <w:rsid w:val="4D7A45D6"/>
    <w:rsid w:val="4E7F7531"/>
    <w:rsid w:val="4F9BCFCF"/>
    <w:rsid w:val="4FDF899B"/>
    <w:rsid w:val="4FF058E5"/>
    <w:rsid w:val="51DB3734"/>
    <w:rsid w:val="53FD6005"/>
    <w:rsid w:val="53FF37A9"/>
    <w:rsid w:val="5757FAC2"/>
    <w:rsid w:val="57D263A9"/>
    <w:rsid w:val="57FD34A0"/>
    <w:rsid w:val="57FF342C"/>
    <w:rsid w:val="5AF90B14"/>
    <w:rsid w:val="5CBE0431"/>
    <w:rsid w:val="5DEE2DF9"/>
    <w:rsid w:val="5E7DE6FD"/>
    <w:rsid w:val="5EDF8B9D"/>
    <w:rsid w:val="5F36A6F5"/>
    <w:rsid w:val="5FCF0ECA"/>
    <w:rsid w:val="61FF55F0"/>
    <w:rsid w:val="69F6E54E"/>
    <w:rsid w:val="6B3E898B"/>
    <w:rsid w:val="6DA9FA20"/>
    <w:rsid w:val="6EFF3094"/>
    <w:rsid w:val="6F7E29A5"/>
    <w:rsid w:val="6FCDECC3"/>
    <w:rsid w:val="70DD34EF"/>
    <w:rsid w:val="71DEB4A2"/>
    <w:rsid w:val="72D17AF9"/>
    <w:rsid w:val="737F3DF0"/>
    <w:rsid w:val="73AF0DE8"/>
    <w:rsid w:val="759762CF"/>
    <w:rsid w:val="7659A868"/>
    <w:rsid w:val="767A3457"/>
    <w:rsid w:val="77EE27C3"/>
    <w:rsid w:val="77FD71B4"/>
    <w:rsid w:val="787F295E"/>
    <w:rsid w:val="78FE3EEA"/>
    <w:rsid w:val="79D9D547"/>
    <w:rsid w:val="79FE2F10"/>
    <w:rsid w:val="7AFB32AE"/>
    <w:rsid w:val="7B77F9BB"/>
    <w:rsid w:val="7BAFCFE0"/>
    <w:rsid w:val="7BD7E20A"/>
    <w:rsid w:val="7BE6A38C"/>
    <w:rsid w:val="7BEF59F2"/>
    <w:rsid w:val="7CEF3F79"/>
    <w:rsid w:val="7D457300"/>
    <w:rsid w:val="7D77406B"/>
    <w:rsid w:val="7D9963A5"/>
    <w:rsid w:val="7DABC8B3"/>
    <w:rsid w:val="7DCE5320"/>
    <w:rsid w:val="7DD3E5A4"/>
    <w:rsid w:val="7DFFE791"/>
    <w:rsid w:val="7EDD2E6E"/>
    <w:rsid w:val="7EFB1753"/>
    <w:rsid w:val="7EFEA555"/>
    <w:rsid w:val="7F7FA50D"/>
    <w:rsid w:val="7FBBAC00"/>
    <w:rsid w:val="7FD33D73"/>
    <w:rsid w:val="7FD7CA30"/>
    <w:rsid w:val="7FDD6800"/>
    <w:rsid w:val="7FE465A6"/>
    <w:rsid w:val="7FFBCD5F"/>
    <w:rsid w:val="7FFF07CE"/>
    <w:rsid w:val="7FFFCD2C"/>
    <w:rsid w:val="7FFFF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86B7E3"/>
  <w15:docId w15:val="{B7D73093-9179-674A-A81E-1F7F5AF7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autoSpaceDE w:val="0"/>
      <w:autoSpaceDN w:val="0"/>
      <w:adjustRightInd w:val="0"/>
      <w:jc w:val="left"/>
      <w:outlineLvl w:val="0"/>
    </w:pPr>
    <w:rPr>
      <w:rFonts w:ascii="MingLiU" w:eastAsia="MingLiU" w:hAnsi="Times New Roman" w:cs="MingLiU"/>
      <w:b/>
      <w:bCs/>
      <w:color w:val="000000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Pr>
      <w:sz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MingLiU" w:eastAsia="MingLiU" w:hAnsi="Times New Roman" w:cs="MingLiU"/>
      <w:b/>
      <w:bCs/>
      <w:color w:val="000000"/>
      <w:kern w:val="0"/>
      <w:sz w:val="32"/>
      <w:szCs w:val="32"/>
    </w:rPr>
  </w:style>
  <w:style w:type="paragraph" w:customStyle="1" w:styleId="p1">
    <w:name w:val="p1"/>
    <w:basedOn w:val="a"/>
    <w:qFormat/>
    <w:pPr>
      <w:spacing w:line="380" w:lineRule="atLeast"/>
      <w:jc w:val="left"/>
    </w:pPr>
    <w:rPr>
      <w:rFonts w:ascii="Helvetica Neue" w:eastAsia="Helvetica Neue" w:hAnsi="Helvetica Neue" w:cs="Times New Roman"/>
      <w:color w:val="000000"/>
      <w:kern w:val="0"/>
      <w:sz w:val="26"/>
      <w:szCs w:val="26"/>
    </w:rPr>
  </w:style>
  <w:style w:type="paragraph" w:styleId="a9">
    <w:name w:val="List Paragraph"/>
    <w:basedOn w:val="a"/>
    <w:uiPriority w:val="99"/>
    <w:rsid w:val="00404C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王擎</dc:creator>
  <cp:lastModifiedBy>wangkx_1998@163.com</cp:lastModifiedBy>
  <cp:revision>143</cp:revision>
  <dcterms:created xsi:type="dcterms:W3CDTF">2018-04-20T18:00:00Z</dcterms:created>
  <dcterms:modified xsi:type="dcterms:W3CDTF">2021-06-27T08:56:00Z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2052-3.1.1.4956</vt:lpwstr>
  </property>
</Properties>
</file>