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F5F" w:rsidRPr="001C68C5" w:rsidRDefault="00C94F5F" w:rsidP="001C68C5">
      <w:pPr>
        <w:pStyle w:val="Heading5"/>
        <w:bidi w:val="0"/>
        <w:spacing w:line="240" w:lineRule="auto"/>
        <w:rPr>
          <w:rFonts w:asciiTheme="majorBidi" w:eastAsiaTheme="minorEastAsia" w:hAnsiTheme="majorBidi" w:cstheme="majorBidi"/>
          <w:sz w:val="20"/>
          <w:szCs w:val="20"/>
        </w:rPr>
      </w:pPr>
      <w:r w:rsidRPr="001C68C5">
        <w:rPr>
          <w:rFonts w:asciiTheme="majorBidi" w:eastAsiaTheme="minorEastAsia" w:hAnsiTheme="majorBidi" w:cstheme="majorBidi"/>
          <w:sz w:val="20"/>
          <w:szCs w:val="20"/>
        </w:rPr>
        <w:t xml:space="preserve">Appendix A. </w:t>
      </w:r>
      <w:r w:rsidR="00EB0C2C" w:rsidRPr="001C68C5">
        <w:rPr>
          <w:rFonts w:asciiTheme="majorBidi" w:eastAsiaTheme="minorEastAsia" w:hAnsiTheme="majorBidi" w:cstheme="majorBidi"/>
          <w:sz w:val="20"/>
          <w:szCs w:val="20"/>
        </w:rPr>
        <w:t>P</w:t>
      </w:r>
      <w:r w:rsidR="00D91D46" w:rsidRPr="001C68C5">
        <w:rPr>
          <w:rFonts w:asciiTheme="majorBidi" w:eastAsiaTheme="minorEastAsia" w:hAnsiTheme="majorBidi" w:cstheme="majorBidi"/>
          <w:sz w:val="20"/>
          <w:szCs w:val="20"/>
        </w:rPr>
        <w:t>roofs</w:t>
      </w:r>
      <w:r w:rsidR="00EB0C2C" w:rsidRPr="001C68C5">
        <w:rPr>
          <w:rFonts w:asciiTheme="majorBidi" w:eastAsiaTheme="minorEastAsia" w:hAnsiTheme="majorBidi" w:cstheme="majorBidi"/>
          <w:sz w:val="20"/>
          <w:szCs w:val="20"/>
        </w:rPr>
        <w:t xml:space="preserve"> and notations</w:t>
      </w:r>
    </w:p>
    <w:p w:rsidR="00DB1FB7" w:rsidRPr="001C68C5" w:rsidRDefault="00DB1FB7" w:rsidP="001C68C5">
      <w:pPr>
        <w:bidi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1C68C5">
        <w:rPr>
          <w:rFonts w:asciiTheme="majorBidi" w:hAnsiTheme="majorBidi" w:cstheme="majorBidi"/>
          <w:b/>
          <w:bCs/>
          <w:sz w:val="20"/>
          <w:szCs w:val="20"/>
        </w:rPr>
        <w:t xml:space="preserve">Proof of Theorem 1. </w:t>
      </w:r>
      <w:r w:rsidRPr="001C68C5">
        <w:rPr>
          <w:rFonts w:asciiTheme="majorBidi" w:hAnsiTheme="majorBidi" w:cstheme="majorBidi"/>
          <w:sz w:val="20"/>
          <w:szCs w:val="20"/>
        </w:rPr>
        <w:t>Combining demand functions (1) and (2) with profit functions (3)-(</w:t>
      </w:r>
      <w:r w:rsidR="0064502E" w:rsidRPr="001C68C5">
        <w:rPr>
          <w:rFonts w:asciiTheme="majorBidi" w:hAnsiTheme="majorBidi" w:cstheme="majorBidi"/>
          <w:sz w:val="20"/>
          <w:szCs w:val="20"/>
        </w:rPr>
        <w:t>5</w:t>
      </w:r>
      <w:r w:rsidRPr="001C68C5">
        <w:rPr>
          <w:rFonts w:asciiTheme="majorBidi" w:hAnsiTheme="majorBidi" w:cstheme="majorBidi"/>
          <w:sz w:val="20"/>
          <w:szCs w:val="20"/>
        </w:rPr>
        <w:t>)</w:t>
      </w:r>
      <w:r w:rsidR="00A01C1E" w:rsidRPr="001C68C5">
        <w:rPr>
          <w:rFonts w:asciiTheme="majorBidi" w:hAnsiTheme="majorBidi" w:cstheme="majorBidi"/>
          <w:sz w:val="20"/>
          <w:szCs w:val="20"/>
        </w:rPr>
        <w:t xml:space="preserve"> under structure S1</w:t>
      </w:r>
      <w:r w:rsidRPr="001C68C5">
        <w:rPr>
          <w:rFonts w:asciiTheme="majorBidi" w:hAnsiTheme="majorBidi" w:cstheme="majorBidi"/>
          <w:sz w:val="20"/>
          <w:szCs w:val="20"/>
        </w:rPr>
        <w:t xml:space="preserve">, the first and second order deviations of profit functions </w:t>
      </w:r>
      <m:oMath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π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t</m:t>
                </m:r>
              </m:sub>
            </m:sSub>
          </m:e>
          <m:sup>
            <m:r>
              <w:rPr>
                <w:rFonts w:ascii="Cambria Math" w:hAnsi="Cambria Math" w:cstheme="majorBidi"/>
                <w:sz w:val="20"/>
                <w:szCs w:val="20"/>
              </w:rPr>
              <m:t>S1</m:t>
            </m:r>
          </m:sup>
        </m:sSup>
      </m:oMath>
      <w:r w:rsidR="0064502E" w:rsidRPr="001C68C5">
        <w:rPr>
          <w:rFonts w:asciiTheme="majorBidi" w:hAnsiTheme="majorBidi" w:cstheme="majorBidi"/>
          <w:sz w:val="20"/>
          <w:szCs w:val="20"/>
        </w:rPr>
        <w:t xml:space="preserve">, </w:t>
      </w:r>
      <m:oMath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π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</m:oMath>
      <w:r w:rsidR="0064502E" w:rsidRPr="001C68C5">
        <w:rPr>
          <w:rFonts w:asciiTheme="majorBidi" w:hAnsiTheme="majorBidi" w:cstheme="majorBidi"/>
          <w:sz w:val="20"/>
          <w:szCs w:val="20"/>
        </w:rPr>
        <w:t>,</w:t>
      </w:r>
      <w:r w:rsidRPr="001C68C5">
        <w:rPr>
          <w:rFonts w:asciiTheme="majorBidi" w:hAnsiTheme="majorBidi" w:cstheme="majorBidi"/>
          <w:iCs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π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</m:oMath>
      <w:r w:rsidR="00AA5E95" w:rsidRPr="001C68C5">
        <w:rPr>
          <w:rFonts w:asciiTheme="majorBidi" w:hAnsiTheme="majorBidi" w:cstheme="majorBidi"/>
          <w:iCs/>
          <w:sz w:val="20"/>
          <w:szCs w:val="20"/>
        </w:rPr>
        <w:t xml:space="preserve"> respectively</w:t>
      </w:r>
      <w:r w:rsidRPr="001C68C5">
        <w:rPr>
          <w:rFonts w:asciiTheme="majorBidi" w:hAnsiTheme="majorBidi" w:cstheme="majorBidi"/>
          <w:iCs/>
          <w:sz w:val="20"/>
          <w:szCs w:val="20"/>
        </w:rPr>
        <w:t xml:space="preserve"> to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sub>
        </m:sSub>
      </m:oMath>
      <w:r w:rsidR="00AA5E95" w:rsidRPr="001C68C5">
        <w:rPr>
          <w:rFonts w:asciiTheme="majorBidi" w:hAnsiTheme="majorBidi" w:cstheme="majorBidi"/>
          <w:iCs/>
          <w:sz w:val="20"/>
          <w:szCs w:val="20"/>
        </w:rPr>
        <w:t xml:space="preserve">,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</m:oMath>
      <w:r w:rsidR="00AA5E95" w:rsidRPr="001C68C5">
        <w:rPr>
          <w:rFonts w:asciiTheme="majorBidi" w:hAnsiTheme="majorBidi" w:cstheme="majorBidi"/>
          <w:iCs/>
          <w:sz w:val="20"/>
          <w:szCs w:val="20"/>
        </w:rPr>
        <w:t>,</w:t>
      </w:r>
      <w:r w:rsidRPr="001C68C5">
        <w:rPr>
          <w:rFonts w:asciiTheme="majorBidi" w:hAnsiTheme="majorBidi" w:cstheme="majorBidi"/>
          <w:iCs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</m:oMath>
      <w:r w:rsidRPr="001C68C5">
        <w:rPr>
          <w:rFonts w:asciiTheme="majorBidi" w:hAnsiTheme="majorBidi" w:cstheme="majorBidi"/>
          <w:sz w:val="20"/>
          <w:szCs w:val="20"/>
        </w:rPr>
        <w:t xml:space="preserve"> are:</w:t>
      </w:r>
    </w:p>
    <w:tbl>
      <w:tblPr>
        <w:tblW w:w="93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8681"/>
        <w:gridCol w:w="709"/>
      </w:tblGrid>
      <w:tr w:rsidR="003A7D11" w:rsidRPr="001C68C5" w:rsidTr="001C68C5">
        <w:trPr>
          <w:trHeight w:val="576"/>
        </w:trPr>
        <w:tc>
          <w:tcPr>
            <w:tcW w:w="8681" w:type="dxa"/>
            <w:vMerge w:val="restart"/>
            <w:vAlign w:val="center"/>
            <w:hideMark/>
          </w:tcPr>
          <w:p w:rsidR="003A7D11" w:rsidRPr="001C68C5" w:rsidRDefault="00A418EC" w:rsidP="001C68C5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</w:rPr>
                        </m:ctrlPr>
                      </m:mP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d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S1</m:t>
                                  </m:r>
                                </m:sup>
                              </m:sSup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d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sub>
                              </m:sSub>
                            </m:den>
                          </m:f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r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-φ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r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+τ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r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 xml:space="preserve">≥0,   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d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S1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d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 xml:space="preserve">=0                        </m:t>
                          </m:r>
                        </m:e>
                      </m:m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1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mPr>
                            <m:m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d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π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c</m:t>
                                        </m:r>
                                      </m:sub>
                                    </m:sSub>
                                  </m:num>
                                  <m:den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d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iCs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c</m:t>
                                        </m:r>
                                      </m:sub>
                                    </m:sSub>
                                  </m:den>
                                </m:f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=γ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a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c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-φ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sz w:val="20"/>
                                                <w:szCs w:val="20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0"/>
                                                <w:szCs w:val="20"/>
                                              </w:rPr>
                                              <m:t>P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0"/>
                                                <w:szCs w:val="20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-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sz w:val="20"/>
                                                <w:szCs w:val="20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0"/>
                                                <w:szCs w:val="20"/>
                                              </w:rPr>
                                              <m:t>c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0"/>
                                                <w:szCs w:val="20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-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sz w:val="20"/>
                                                <w:szCs w:val="20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0"/>
                                                <w:szCs w:val="20"/>
                                              </w:rPr>
                                              <m:t>c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0"/>
                                                <w:szCs w:val="20"/>
                                              </w:rPr>
                                              <m:t>t</m:t>
                                            </m:r>
                                          </m:sub>
                                        </m:sSub>
                                      </m:e>
                                    </m:d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+τ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r</m:t>
                                        </m:r>
                                      </m:sub>
                                    </m:sSub>
                                  </m:e>
                                </m:d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 xml:space="preserve">,  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d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π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c</m:t>
                                        </m:r>
                                      </m:sub>
                                    </m:sSub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d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/>
                                                <w:iCs/>
                                                <w:sz w:val="20"/>
                                                <w:szCs w:val="20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0"/>
                                                <w:szCs w:val="20"/>
                                              </w:rPr>
                                              <m:t>P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0"/>
                                                <w:szCs w:val="20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 xml:space="preserve">=-2γφ&lt;0  </m:t>
                                </m:r>
                              </m:e>
                            </m:mr>
                            <m:m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d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π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r</m:t>
                                        </m:r>
                                      </m:sub>
                                    </m:sSub>
                                  </m:num>
                                  <m:den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d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iCs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r</m:t>
                                        </m:r>
                                      </m:sub>
                                    </m:sSub>
                                  </m:den>
                                </m:f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r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+τ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-φ(2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r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t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c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c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f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 xml:space="preserve">) ,  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d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π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r</m:t>
                                        </m:r>
                                      </m:sub>
                                    </m:sSub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d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/>
                                                <w:iCs/>
                                                <w:sz w:val="20"/>
                                                <w:szCs w:val="20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0"/>
                                                <w:szCs w:val="20"/>
                                              </w:rPr>
                                              <m:t>P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0"/>
                                                <w:szCs w:val="20"/>
                                              </w:rPr>
                                              <m:t>r</m:t>
                                            </m:r>
                                          </m:sub>
                                        </m:sSub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=-2φ&lt;0</m:t>
                                </m:r>
                              </m:e>
                            </m:mr>
                          </m:m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709" w:type="dxa"/>
            <w:vAlign w:val="center"/>
            <w:hideMark/>
          </w:tcPr>
          <w:p w:rsidR="003A7D11" w:rsidRPr="001C68C5" w:rsidRDefault="003A7D11" w:rsidP="001C68C5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(a1)</w:t>
            </w:r>
          </w:p>
        </w:tc>
      </w:tr>
      <w:tr w:rsidR="003A7D11" w:rsidRPr="001C68C5" w:rsidTr="001C68C5">
        <w:trPr>
          <w:trHeight w:val="576"/>
        </w:trPr>
        <w:tc>
          <w:tcPr>
            <w:tcW w:w="8681" w:type="dxa"/>
            <w:vMerge/>
            <w:vAlign w:val="center"/>
            <w:hideMark/>
          </w:tcPr>
          <w:p w:rsidR="003A7D11" w:rsidRPr="001C68C5" w:rsidRDefault="003A7D11" w:rsidP="001C68C5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:rsidR="003A7D11" w:rsidRPr="001C68C5" w:rsidRDefault="003A7D11" w:rsidP="001C68C5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(a2)</w:t>
            </w:r>
          </w:p>
        </w:tc>
      </w:tr>
      <w:tr w:rsidR="003A7D11" w:rsidRPr="001C68C5" w:rsidTr="001C68C5">
        <w:trPr>
          <w:trHeight w:val="576"/>
        </w:trPr>
        <w:tc>
          <w:tcPr>
            <w:tcW w:w="8681" w:type="dxa"/>
            <w:vMerge/>
            <w:vAlign w:val="center"/>
          </w:tcPr>
          <w:p w:rsidR="003A7D11" w:rsidRPr="001C68C5" w:rsidRDefault="003A7D11" w:rsidP="001C68C5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A7D11" w:rsidRPr="001C68C5" w:rsidRDefault="003A7D11" w:rsidP="001C68C5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(a3)</w:t>
            </w:r>
          </w:p>
        </w:tc>
      </w:tr>
    </w:tbl>
    <w:p w:rsidR="00D91D46" w:rsidRPr="001C68C5" w:rsidRDefault="00B956F4" w:rsidP="001C68C5">
      <w:pPr>
        <w:bidi w:val="0"/>
        <w:spacing w:after="0" w:line="240" w:lineRule="auto"/>
        <w:ind w:firstLine="288"/>
        <w:jc w:val="both"/>
        <w:rPr>
          <w:rFonts w:asciiTheme="majorBidi" w:hAnsiTheme="majorBidi" w:cstheme="majorBidi"/>
          <w:sz w:val="20"/>
          <w:szCs w:val="20"/>
          <w:lang w:val="en-GB"/>
        </w:rPr>
      </w:pPr>
      <w:r w:rsidRPr="001C68C5">
        <w:rPr>
          <w:rFonts w:asciiTheme="majorBidi" w:hAnsiTheme="majorBidi" w:cstheme="majorBidi"/>
          <w:sz w:val="20"/>
          <w:szCs w:val="20"/>
        </w:rPr>
        <w:t xml:space="preserve">Obviously, </w:t>
      </w:r>
      <m:oMath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π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t</m:t>
                </m:r>
              </m:sub>
            </m:sSub>
          </m:e>
          <m:sup>
            <m:r>
              <w:rPr>
                <w:rFonts w:ascii="Cambria Math" w:hAnsi="Cambria Math" w:cstheme="majorBidi"/>
                <w:sz w:val="20"/>
                <w:szCs w:val="20"/>
              </w:rPr>
              <m:t>S1</m:t>
            </m:r>
          </m:sup>
        </m:sSup>
      </m:oMath>
      <w:r w:rsidRPr="001C68C5">
        <w:rPr>
          <w:rFonts w:asciiTheme="majorBidi" w:hAnsiTheme="majorBidi" w:cstheme="majorBidi"/>
          <w:sz w:val="20"/>
          <w:szCs w:val="20"/>
          <w:lang w:val="en-GB"/>
        </w:rPr>
        <w:t xml:space="preserve"> is increasing in line with respect to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sub>
        </m:sSub>
      </m:oMath>
      <w:r w:rsidR="00C93A01" w:rsidRPr="001C68C5">
        <w:rPr>
          <w:rFonts w:asciiTheme="majorBidi" w:hAnsiTheme="majorBidi" w:cstheme="majorBidi"/>
          <w:sz w:val="20"/>
          <w:szCs w:val="20"/>
        </w:rPr>
        <w:t>. Regarding constraint (7)</w:t>
      </w:r>
      <w:r w:rsidRPr="001C68C5">
        <w:rPr>
          <w:rFonts w:asciiTheme="majorBidi" w:hAnsiTheme="majorBidi" w:cstheme="majorBidi"/>
          <w:sz w:val="20"/>
          <w:szCs w:val="20"/>
        </w:rPr>
        <w:t xml:space="preserve">, </w:t>
      </w:r>
      <w:r w:rsidR="00C93A01" w:rsidRPr="001C68C5">
        <w:rPr>
          <w:rFonts w:asciiTheme="majorBidi" w:hAnsiTheme="majorBidi" w:cstheme="majorBidi"/>
          <w:sz w:val="20"/>
          <w:szCs w:val="20"/>
        </w:rPr>
        <w:t xml:space="preserve">from the collector’s point of view, the optimal value of </w:t>
      </w:r>
      <m:oMath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sub>
        </m:sSub>
      </m:oMath>
      <w:r w:rsidR="00C93A01" w:rsidRPr="001C68C5">
        <w:rPr>
          <w:rFonts w:asciiTheme="majorBidi" w:hAnsiTheme="majorBidi" w:cstheme="majorBidi"/>
          <w:sz w:val="20"/>
          <w:szCs w:val="20"/>
        </w:rPr>
        <w:t xml:space="preserve"> is equal to </w:t>
      </w:r>
      <m:oMath>
        <m:sSub>
          <m:sSubPr>
            <m:ctrlPr>
              <w:rPr>
                <w:rFonts w:ascii="Cambria Math" w:eastAsia="Times New Roman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eastAsia="Times New Roman" w:hAnsi="Cambria Math" w:cstheme="majorBidi"/>
                <w:sz w:val="20"/>
                <w:szCs w:val="20"/>
              </w:rPr>
              <m:t>c</m:t>
            </m:r>
          </m:sub>
        </m:sSub>
        <m:r>
          <w:rPr>
            <w:rFonts w:ascii="Cambria Math" w:eastAsia="Times New Roman" w:hAnsi="Cambria Math" w:cstheme="majorBidi"/>
            <w:sz w:val="20"/>
            <w:szCs w:val="20"/>
          </w:rPr>
          <m:t>-</m:t>
        </m:r>
        <m:sSub>
          <m:sSubPr>
            <m:ctrlPr>
              <w:rPr>
                <w:rFonts w:ascii="Cambria Math" w:hAnsi="Cambria Math" w:cstheme="majorBidi"/>
                <w:iCs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  <w:lang w:val="en-GB"/>
              </w:rPr>
              <m:t>c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lang w:val="en-GB"/>
              </w:rPr>
              <m:t>c</m:t>
            </m:r>
          </m:sub>
        </m:sSub>
      </m:oMath>
      <w:r w:rsidR="00C93A01" w:rsidRPr="001C68C5">
        <w:rPr>
          <w:rFonts w:asciiTheme="majorBidi" w:hAnsiTheme="majorBidi" w:cstheme="majorBidi"/>
          <w:sz w:val="20"/>
          <w:szCs w:val="20"/>
        </w:rPr>
        <w:t>.</w:t>
      </w:r>
      <w:r w:rsidRPr="001C68C5">
        <w:rPr>
          <w:rFonts w:asciiTheme="majorBidi" w:hAnsiTheme="majorBidi" w:cstheme="majorBidi"/>
          <w:sz w:val="20"/>
          <w:szCs w:val="20"/>
        </w:rPr>
        <w:t xml:space="preserve"> </w:t>
      </w:r>
      <w:r w:rsidR="00C93A01" w:rsidRPr="001C68C5">
        <w:rPr>
          <w:rFonts w:asciiTheme="majorBidi" w:hAnsiTheme="majorBidi" w:cstheme="majorBidi"/>
          <w:sz w:val="20"/>
          <w:szCs w:val="20"/>
        </w:rPr>
        <w:t xml:space="preserve">Thus, </w:t>
      </w:r>
      <w:r w:rsidRPr="001C68C5">
        <w:rPr>
          <w:rFonts w:asciiTheme="majorBidi" w:hAnsiTheme="majorBidi" w:cstheme="majorBidi"/>
          <w:sz w:val="20"/>
          <w:szCs w:val="20"/>
        </w:rPr>
        <w:t xml:space="preserve">we conclude that </w:t>
      </w:r>
      <w:r w:rsidR="00C93A01" w:rsidRPr="001C68C5">
        <w:rPr>
          <w:rFonts w:asciiTheme="majorBidi" w:hAnsiTheme="majorBidi" w:cstheme="majorBidi"/>
          <w:sz w:val="20"/>
          <w:szCs w:val="20"/>
        </w:rPr>
        <w:t xml:space="preserve">relation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sub>
        </m:sSub>
        <m:r>
          <w:rPr>
            <w:rFonts w:ascii="Cambria Math" w:hAnsi="Cambria Math" w:cstheme="majorBidi"/>
            <w:sz w:val="20"/>
            <w:szCs w:val="20"/>
            <w:lang w:val="en-GB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  <m:r>
          <w:rPr>
            <w:rFonts w:ascii="Cambria Math" w:hAnsi="Cambria Math" w:cstheme="majorBidi"/>
            <w:sz w:val="20"/>
            <w:szCs w:val="20"/>
          </w:rPr>
          <m:t>-</m:t>
        </m:r>
        <m:sSub>
          <m:sSubPr>
            <m:ctrlPr>
              <w:rPr>
                <w:rFonts w:ascii="Cambria Math" w:hAnsi="Cambria Math" w:cstheme="majorBidi"/>
                <w:iCs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  <w:lang w:val="en-GB"/>
              </w:rPr>
              <m:t>c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lang w:val="en-GB"/>
              </w:rPr>
              <m:t>c</m:t>
            </m:r>
          </m:sub>
        </m:sSub>
      </m:oMath>
      <w:r w:rsidRPr="001C68C5">
        <w:rPr>
          <w:rFonts w:asciiTheme="majorBidi" w:hAnsiTheme="majorBidi" w:cstheme="majorBidi"/>
          <w:sz w:val="20"/>
          <w:szCs w:val="20"/>
          <w:lang w:val="en-GB"/>
        </w:rPr>
        <w:t xml:space="preserve"> is met in the equilibrium pricing strategy of Nash I game. </w:t>
      </w:r>
      <w:r w:rsidR="00AF6FFC" w:rsidRPr="001C68C5">
        <w:rPr>
          <w:rFonts w:asciiTheme="majorBidi" w:hAnsiTheme="majorBidi" w:cstheme="majorBidi"/>
          <w:sz w:val="20"/>
          <w:szCs w:val="20"/>
          <w:lang w:val="en-GB"/>
        </w:rPr>
        <w:t xml:space="preserve">Moreover, </w:t>
      </w:r>
      <w:r w:rsidR="00AF6FFC" w:rsidRPr="001C68C5">
        <w:rPr>
          <w:rFonts w:asciiTheme="majorBidi" w:hAnsiTheme="majorBidi" w:cstheme="majorBidi"/>
          <w:sz w:val="20"/>
          <w:szCs w:val="20"/>
        </w:rPr>
        <w:t xml:space="preserve">profit functions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π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</m:oMath>
      <w:r w:rsidR="00AF6FFC" w:rsidRPr="001C68C5">
        <w:rPr>
          <w:rFonts w:asciiTheme="majorBidi" w:hAnsiTheme="majorBidi" w:cstheme="majorBidi"/>
          <w:iCs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π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</m:oMath>
      <w:r w:rsidR="00AF6FFC" w:rsidRPr="001C68C5">
        <w:rPr>
          <w:rFonts w:asciiTheme="majorBidi" w:hAnsiTheme="majorBidi" w:cstheme="majorBidi"/>
          <w:iCs/>
          <w:sz w:val="20"/>
          <w:szCs w:val="20"/>
        </w:rPr>
        <w:t xml:space="preserve"> are strictly concave in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</m:oMath>
      <w:r w:rsidR="00AF6FFC" w:rsidRPr="001C68C5">
        <w:rPr>
          <w:rFonts w:asciiTheme="majorBidi" w:hAnsiTheme="majorBidi" w:cstheme="majorBidi"/>
          <w:iCs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</m:oMath>
      <w:r w:rsidR="00AF6FFC" w:rsidRPr="001C68C5">
        <w:rPr>
          <w:rFonts w:asciiTheme="majorBidi" w:hAnsiTheme="majorBidi" w:cstheme="majorBidi"/>
          <w:iCs/>
          <w:sz w:val="20"/>
          <w:szCs w:val="20"/>
        </w:rPr>
        <w:t>, respectively</w:t>
      </w:r>
      <w:r w:rsidR="00AF6FFC" w:rsidRPr="001C68C5">
        <w:rPr>
          <w:rFonts w:asciiTheme="majorBidi" w:hAnsiTheme="majorBidi" w:cstheme="majorBidi"/>
          <w:sz w:val="20"/>
          <w:szCs w:val="20"/>
        </w:rPr>
        <w:t xml:space="preserve">. As a result, the solution obtained from solving the first order deviations of these functions would be optimal if it is feasible. </w:t>
      </w:r>
      <w:r w:rsidR="00C93A01" w:rsidRPr="001C68C5">
        <w:rPr>
          <w:rFonts w:asciiTheme="majorBidi" w:hAnsiTheme="majorBidi" w:cstheme="majorBidi"/>
          <w:sz w:val="20"/>
          <w:szCs w:val="20"/>
          <w:lang w:val="en-GB"/>
        </w:rPr>
        <w:t xml:space="preserve">Substituting relation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sub>
        </m:sSub>
        <m:r>
          <w:rPr>
            <w:rFonts w:ascii="Cambria Math" w:hAnsi="Cambria Math" w:cstheme="majorBidi"/>
            <w:sz w:val="20"/>
            <w:szCs w:val="20"/>
            <w:lang w:val="en-GB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  <m:r>
          <w:rPr>
            <w:rFonts w:ascii="Cambria Math" w:hAnsi="Cambria Math" w:cstheme="majorBidi"/>
            <w:sz w:val="20"/>
            <w:szCs w:val="20"/>
          </w:rPr>
          <m:t>-</m:t>
        </m:r>
        <m:sSub>
          <m:sSubPr>
            <m:ctrlPr>
              <w:rPr>
                <w:rFonts w:ascii="Cambria Math" w:hAnsi="Cambria Math" w:cstheme="majorBidi"/>
                <w:iCs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  <w:lang w:val="en-GB"/>
              </w:rPr>
              <m:t>c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lang w:val="en-GB"/>
              </w:rPr>
              <m:t>c</m:t>
            </m:r>
          </m:sub>
        </m:sSub>
      </m:oMath>
      <w:r w:rsidR="00AF6FFC" w:rsidRPr="001C68C5">
        <w:rPr>
          <w:rFonts w:asciiTheme="majorBidi" w:hAnsiTheme="majorBidi" w:cstheme="majorBidi"/>
          <w:sz w:val="20"/>
          <w:szCs w:val="20"/>
        </w:rPr>
        <w:t xml:space="preserve"> </w:t>
      </w:r>
      <w:r w:rsidR="00C93A01" w:rsidRPr="001C68C5">
        <w:rPr>
          <w:rFonts w:asciiTheme="majorBidi" w:hAnsiTheme="majorBidi" w:cstheme="majorBidi"/>
          <w:sz w:val="20"/>
          <w:szCs w:val="20"/>
          <w:lang w:val="en-GB"/>
        </w:rPr>
        <w:t>into (a2) and (a3) and solving them simultaneously,</w:t>
      </w:r>
      <w:r w:rsidR="00572E37" w:rsidRPr="001C68C5">
        <w:rPr>
          <w:rFonts w:asciiTheme="majorBidi" w:hAnsiTheme="majorBidi" w:cstheme="majorBidi"/>
          <w:sz w:val="20"/>
          <w:szCs w:val="20"/>
          <w:lang w:val="en-GB"/>
        </w:rPr>
        <w:t xml:space="preserve"> the equilibrium prices (8) are determined. </w:t>
      </w:r>
      <w:r w:rsidR="00D91D46" w:rsidRPr="001C68C5">
        <w:rPr>
          <w:rFonts w:asciiTheme="majorBidi" w:hAnsiTheme="majorBidi" w:cstheme="majorBidi"/>
          <w:color w:val="000000" w:themeColor="text1"/>
          <w:sz w:val="20"/>
          <w:szCs w:val="20"/>
          <w:lang w:val="en-GB"/>
        </w:rPr>
        <w:t>From assumptions (</w:t>
      </w:r>
      <w:r w:rsidR="00F84448" w:rsidRPr="001C68C5">
        <w:rPr>
          <w:rFonts w:asciiTheme="majorBidi" w:hAnsiTheme="majorBidi" w:cstheme="majorBidi"/>
          <w:color w:val="000000" w:themeColor="text1"/>
          <w:sz w:val="20"/>
          <w:szCs w:val="20"/>
          <w:lang w:val="en-GB"/>
        </w:rPr>
        <w:t>3)-(</w:t>
      </w:r>
      <w:r w:rsidR="00C14C1F" w:rsidRPr="001C68C5">
        <w:rPr>
          <w:rFonts w:asciiTheme="majorBidi" w:hAnsiTheme="majorBidi" w:cstheme="majorBidi"/>
          <w:color w:val="000000" w:themeColor="text1"/>
          <w:sz w:val="20"/>
          <w:szCs w:val="20"/>
          <w:lang w:val="en-GB"/>
        </w:rPr>
        <w:t>5</w:t>
      </w:r>
      <w:r w:rsidR="00D91D46" w:rsidRPr="001C68C5">
        <w:rPr>
          <w:rFonts w:asciiTheme="majorBidi" w:hAnsiTheme="majorBidi" w:cstheme="majorBidi"/>
          <w:color w:val="000000" w:themeColor="text1"/>
          <w:sz w:val="20"/>
          <w:szCs w:val="20"/>
          <w:lang w:val="en-GB"/>
        </w:rPr>
        <w:t xml:space="preserve">) and </w:t>
      </w:r>
      <w:r w:rsidR="00D91D46" w:rsidRPr="001C68C5">
        <w:rPr>
          <w:rFonts w:asciiTheme="majorBidi" w:hAnsiTheme="majorBidi" w:cstheme="majorBidi"/>
          <w:sz w:val="20"/>
          <w:szCs w:val="20"/>
          <w:lang w:val="en-GB"/>
        </w:rPr>
        <w:t xml:space="preserve">after some </w:t>
      </w:r>
      <w:r w:rsidR="00D91D46" w:rsidRPr="001C68C5">
        <w:rPr>
          <w:rFonts w:asciiTheme="majorBidi" w:hAnsiTheme="majorBidi" w:cstheme="majorBidi"/>
          <w:sz w:val="20"/>
          <w:szCs w:val="20"/>
        </w:rPr>
        <w:t>algebraic manipulations</w:t>
      </w:r>
      <w:r w:rsidR="006E5AFC" w:rsidRPr="001C68C5">
        <w:rPr>
          <w:rFonts w:asciiTheme="majorBidi" w:hAnsiTheme="majorBidi" w:cstheme="majorBidi"/>
          <w:sz w:val="20"/>
          <w:szCs w:val="20"/>
        </w:rPr>
        <w:t>,</w:t>
      </w:r>
      <w:r w:rsidR="00D91D46" w:rsidRPr="001C68C5">
        <w:rPr>
          <w:rFonts w:asciiTheme="majorBidi" w:hAnsiTheme="majorBidi" w:cstheme="majorBidi"/>
          <w:sz w:val="20"/>
          <w:szCs w:val="20"/>
        </w:rPr>
        <w:t xml:space="preserve"> one can derive that the obtained prices are feasible.</w:t>
      </w:r>
    </w:p>
    <w:p w:rsidR="00A01C1E" w:rsidRPr="001C68C5" w:rsidRDefault="00C94F5F" w:rsidP="001C68C5">
      <w:pPr>
        <w:bidi w:val="0"/>
        <w:spacing w:before="120"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1C68C5">
        <w:rPr>
          <w:rFonts w:asciiTheme="majorBidi" w:hAnsiTheme="majorBidi" w:cstheme="majorBidi"/>
          <w:b/>
          <w:bCs/>
          <w:sz w:val="20"/>
          <w:szCs w:val="20"/>
        </w:rPr>
        <w:t xml:space="preserve">Proof of Theorem </w:t>
      </w:r>
      <w:r w:rsidR="00347888" w:rsidRPr="001C68C5">
        <w:rPr>
          <w:rFonts w:asciiTheme="majorBidi" w:hAnsiTheme="majorBidi" w:cstheme="majorBidi"/>
          <w:b/>
          <w:bCs/>
          <w:sz w:val="20"/>
          <w:szCs w:val="20"/>
        </w:rPr>
        <w:t>2</w:t>
      </w:r>
      <w:r w:rsidRPr="001C68C5"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="00A01C1E" w:rsidRPr="001C68C5">
        <w:rPr>
          <w:rFonts w:asciiTheme="majorBidi" w:hAnsiTheme="majorBidi" w:cstheme="majorBidi"/>
          <w:sz w:val="20"/>
          <w:szCs w:val="20"/>
        </w:rPr>
        <w:t>T</w:t>
      </w:r>
      <w:r w:rsidRPr="001C68C5">
        <w:rPr>
          <w:rFonts w:asciiTheme="majorBidi" w:hAnsiTheme="majorBidi" w:cstheme="majorBidi"/>
          <w:sz w:val="20"/>
          <w:szCs w:val="20"/>
        </w:rPr>
        <w:t xml:space="preserve">he </w:t>
      </w:r>
      <w:r w:rsidR="00A01C1E" w:rsidRPr="001C68C5">
        <w:rPr>
          <w:rFonts w:asciiTheme="majorBidi" w:hAnsiTheme="majorBidi" w:cstheme="majorBidi"/>
          <w:sz w:val="20"/>
          <w:szCs w:val="20"/>
        </w:rPr>
        <w:t xml:space="preserve">first order partial deviations and </w:t>
      </w:r>
      <w:r w:rsidR="00300E55" w:rsidRPr="001C68C5">
        <w:rPr>
          <w:rFonts w:asciiTheme="majorBidi" w:hAnsiTheme="majorBidi" w:cstheme="majorBidi"/>
          <w:sz w:val="20"/>
          <w:szCs w:val="20"/>
        </w:rPr>
        <w:t xml:space="preserve">the </w:t>
      </w:r>
      <w:r w:rsidR="00A01C1E" w:rsidRPr="001C68C5">
        <w:rPr>
          <w:rFonts w:asciiTheme="majorBidi" w:hAnsiTheme="majorBidi" w:cstheme="majorBidi"/>
          <w:sz w:val="20"/>
          <w:szCs w:val="20"/>
        </w:rPr>
        <w:t xml:space="preserve">Hessian matrix of </w:t>
      </w:r>
      <w:r w:rsidR="008B248E" w:rsidRPr="001C68C5">
        <w:rPr>
          <w:rFonts w:asciiTheme="majorBidi" w:hAnsiTheme="majorBidi" w:cstheme="majorBidi"/>
          <w:sz w:val="20"/>
          <w:szCs w:val="20"/>
        </w:rPr>
        <w:t xml:space="preserve">the </w:t>
      </w:r>
      <w:r w:rsidR="00A01C1E" w:rsidRPr="001C68C5">
        <w:rPr>
          <w:rFonts w:asciiTheme="majorBidi" w:hAnsiTheme="majorBidi" w:cstheme="majorBidi"/>
          <w:sz w:val="20"/>
          <w:szCs w:val="20"/>
        </w:rPr>
        <w:t>profit function</w:t>
      </w:r>
      <w:r w:rsidR="00A01C1E" w:rsidRPr="001C68C5">
        <w:rPr>
          <w:rFonts w:asciiTheme="majorBidi" w:hAnsiTheme="majorBidi" w:cstheme="majorBidi"/>
          <w:iCs/>
          <w:sz w:val="20"/>
          <w:szCs w:val="20"/>
        </w:rPr>
        <w:t xml:space="preserve"> </w:t>
      </w:r>
      <m:oMath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π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t</m:t>
                </m:r>
              </m:sub>
            </m:sSub>
          </m:e>
          <m:sup>
            <m:r>
              <w:rPr>
                <w:rFonts w:ascii="Cambria Math" w:hAnsi="Cambria Math" w:cstheme="majorBidi"/>
                <w:sz w:val="20"/>
                <w:szCs w:val="20"/>
              </w:rPr>
              <m:t>S2</m:t>
            </m:r>
          </m:sup>
        </m:sSup>
      </m:oMath>
      <w:r w:rsidR="00A01C1E" w:rsidRPr="001C68C5">
        <w:rPr>
          <w:rFonts w:asciiTheme="majorBidi" w:hAnsiTheme="majorBidi" w:cstheme="majorBidi"/>
          <w:iCs/>
          <w:sz w:val="20"/>
          <w:szCs w:val="20"/>
        </w:rPr>
        <w:t xml:space="preserve"> with respect to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sub>
        </m:sSub>
      </m:oMath>
      <w:r w:rsidR="00A01C1E" w:rsidRPr="001C68C5">
        <w:rPr>
          <w:rFonts w:asciiTheme="majorBidi" w:hAnsiTheme="majorBidi" w:cstheme="majorBidi"/>
          <w:iCs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  <m:r>
          <w:rPr>
            <w:rFonts w:ascii="Cambria Math" w:hAnsi="Cambria Math" w:cstheme="majorBidi"/>
            <w:sz w:val="20"/>
            <w:szCs w:val="20"/>
          </w:rPr>
          <m:t xml:space="preserve"> </m:t>
        </m:r>
      </m:oMath>
      <w:r w:rsidR="00A01C1E" w:rsidRPr="001C68C5">
        <w:rPr>
          <w:rFonts w:asciiTheme="majorBidi" w:hAnsiTheme="majorBidi" w:cstheme="majorBidi"/>
          <w:sz w:val="20"/>
          <w:szCs w:val="20"/>
        </w:rPr>
        <w:t>are:</w:t>
      </w:r>
    </w:p>
    <w:tbl>
      <w:tblPr>
        <w:tblW w:w="93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8681"/>
        <w:gridCol w:w="709"/>
      </w:tblGrid>
      <w:tr w:rsidR="00300E55" w:rsidRPr="001C68C5" w:rsidTr="00300E55">
        <w:trPr>
          <w:trHeight w:val="746"/>
        </w:trPr>
        <w:tc>
          <w:tcPr>
            <w:tcW w:w="8681" w:type="dxa"/>
            <w:vMerge w:val="restart"/>
            <w:vAlign w:val="center"/>
            <w:hideMark/>
          </w:tcPr>
          <w:p w:rsidR="00300E55" w:rsidRPr="001C68C5" w:rsidRDefault="00A418EC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</w:rPr>
                        </m:ctrlPr>
                      </m:mP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S2</m:t>
                                  </m:r>
                                </m:sup>
                              </m:sSup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sub>
                              </m:sSub>
                            </m:den>
                          </m:f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r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-φ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r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+τ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r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 xml:space="preserve">≥0                            </m:t>
                          </m:r>
                        </m:e>
                      </m:m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S2</m:t>
                                  </m:r>
                                </m:sup>
                              </m:sSup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</m:den>
                          </m:f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-φ(2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t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)+τ(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r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t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t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)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709" w:type="dxa"/>
            <w:vAlign w:val="center"/>
            <w:hideMark/>
          </w:tcPr>
          <w:p w:rsidR="00300E55" w:rsidRPr="001C68C5" w:rsidRDefault="00300E55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(a4)</w:t>
            </w:r>
          </w:p>
        </w:tc>
      </w:tr>
      <w:tr w:rsidR="00300E55" w:rsidRPr="001C68C5" w:rsidTr="00300E55">
        <w:trPr>
          <w:trHeight w:val="747"/>
        </w:trPr>
        <w:tc>
          <w:tcPr>
            <w:tcW w:w="8681" w:type="dxa"/>
            <w:vMerge/>
            <w:vAlign w:val="center"/>
            <w:hideMark/>
          </w:tcPr>
          <w:p w:rsidR="00300E55" w:rsidRPr="001C68C5" w:rsidRDefault="00300E55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:rsidR="00300E55" w:rsidRPr="001C68C5" w:rsidRDefault="00300E55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(a5)</w:t>
            </w:r>
          </w:p>
        </w:tc>
      </w:tr>
      <w:tr w:rsidR="00300E55" w:rsidRPr="001C68C5" w:rsidTr="00300E55">
        <w:trPr>
          <w:trHeight w:val="747"/>
        </w:trPr>
        <w:tc>
          <w:tcPr>
            <w:tcW w:w="8681" w:type="dxa"/>
            <w:vAlign w:val="center"/>
          </w:tcPr>
          <w:p w:rsidR="00300E55" w:rsidRPr="001C68C5" w:rsidRDefault="00300E55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H</m:t>
                </m:r>
                <m:r>
                  <w:rPr>
                    <w:rFonts w:ascii="Cambria Math" w:hAnsi="Cambria Math" w:cstheme="majorBidi"/>
                    <w:sz w:val="20"/>
                    <w:szCs w:val="20"/>
                    <w:lang w:bidi="ar-SA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</w:rPr>
                        </m:ctrlPr>
                      </m:mP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</m:e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S2</m:t>
                                  </m:r>
                                </m:sup>
                              </m:sSup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sub>
                              </m:sSub>
                            </m:den>
                          </m:f>
                        </m:e>
                      </m:m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S2</m:t>
                                  </m:r>
                                </m:sup>
                              </m:sSup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</m:den>
                          </m:f>
                        </m:e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</m:e>
                      </m:mr>
                    </m:m>
                  </m:e>
                </m:d>
                <m:r>
                  <w:rPr>
                    <w:rFonts w:ascii="Cambria Math" w:hAnsi="Cambria Math" w:cstheme="majorBidi"/>
                    <w:sz w:val="20"/>
                    <w:szCs w:val="20"/>
                    <w:lang w:bidi="ar-SA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  <w:lang w:bidi="ar-SA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  <m:e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  <w:lang w:bidi="ar-SA"/>
                            </w:rPr>
                            <m:t>-2φ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709" w:type="dxa"/>
            <w:vAlign w:val="center"/>
          </w:tcPr>
          <w:p w:rsidR="00300E55" w:rsidRPr="001C68C5" w:rsidRDefault="00300E55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(a6)</w:t>
            </w:r>
          </w:p>
        </w:tc>
      </w:tr>
    </w:tbl>
    <w:p w:rsidR="00300E55" w:rsidRPr="001C68C5" w:rsidRDefault="008576A1" w:rsidP="001C68C5">
      <w:pPr>
        <w:bidi w:val="0"/>
        <w:spacing w:before="120" w:after="0" w:line="240" w:lineRule="auto"/>
        <w:ind w:firstLine="446"/>
        <w:jc w:val="both"/>
        <w:rPr>
          <w:rFonts w:asciiTheme="majorBidi" w:hAnsiTheme="majorBidi" w:cstheme="majorBidi"/>
          <w:sz w:val="20"/>
          <w:szCs w:val="20"/>
        </w:rPr>
      </w:pPr>
      <w:r w:rsidRPr="001C68C5">
        <w:rPr>
          <w:rFonts w:asciiTheme="majorBidi" w:hAnsiTheme="majorBidi" w:cstheme="majorBidi"/>
          <w:sz w:val="20"/>
          <w:szCs w:val="20"/>
        </w:rPr>
        <w:t>R</w:t>
      </w:r>
      <w:r w:rsidR="00E31F4C" w:rsidRPr="001C68C5">
        <w:rPr>
          <w:rFonts w:asciiTheme="majorBidi" w:hAnsiTheme="majorBidi" w:cstheme="majorBidi"/>
          <w:sz w:val="20"/>
          <w:szCs w:val="20"/>
        </w:rPr>
        <w:t xml:space="preserve">elation (a3) indicates </w:t>
      </w:r>
      <w:r w:rsidR="008F4093" w:rsidRPr="001C68C5">
        <w:rPr>
          <w:rFonts w:asciiTheme="majorBidi" w:hAnsiTheme="majorBidi" w:cstheme="majorBidi"/>
          <w:sz w:val="20"/>
          <w:szCs w:val="20"/>
        </w:rPr>
        <w:t xml:space="preserve">the first and second order deviations of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π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</m:oMath>
      <w:r w:rsidR="008F4093" w:rsidRPr="001C68C5">
        <w:rPr>
          <w:rFonts w:asciiTheme="majorBidi" w:hAnsiTheme="majorBidi" w:cstheme="majorBidi"/>
          <w:iCs/>
          <w:sz w:val="20"/>
          <w:szCs w:val="20"/>
        </w:rPr>
        <w:t xml:space="preserve"> to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</m:oMath>
      <w:r w:rsidR="00E31F4C" w:rsidRPr="001C68C5">
        <w:rPr>
          <w:rFonts w:asciiTheme="majorBidi" w:hAnsiTheme="majorBidi" w:cstheme="majorBidi"/>
          <w:sz w:val="20"/>
          <w:szCs w:val="20"/>
        </w:rPr>
        <w:t xml:space="preserve">. Clearly, matrix </w:t>
      </w:r>
      <w:r w:rsidR="00E31F4C" w:rsidRPr="001C68C5">
        <w:rPr>
          <w:rFonts w:asciiTheme="majorBidi" w:hAnsiTheme="majorBidi" w:cstheme="majorBidi"/>
          <w:i/>
          <w:iCs/>
          <w:sz w:val="20"/>
          <w:szCs w:val="20"/>
        </w:rPr>
        <w:t>H</w:t>
      </w:r>
      <w:r w:rsidR="00E31F4C" w:rsidRPr="001C68C5">
        <w:rPr>
          <w:rFonts w:asciiTheme="majorBidi" w:hAnsiTheme="majorBidi" w:cstheme="majorBidi"/>
          <w:sz w:val="20"/>
          <w:szCs w:val="20"/>
        </w:rPr>
        <w:t xml:space="preserve"> is not negative definite and therefore </w:t>
      </w:r>
      <m:oMath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π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t</m:t>
                </m:r>
              </m:sub>
            </m:sSub>
          </m:e>
          <m:sup>
            <m:r>
              <w:rPr>
                <w:rFonts w:ascii="Cambria Math" w:hAnsi="Cambria Math" w:cstheme="majorBidi"/>
                <w:sz w:val="20"/>
                <w:szCs w:val="20"/>
              </w:rPr>
              <m:t>S2</m:t>
            </m:r>
          </m:sup>
        </m:sSup>
      </m:oMath>
      <w:r w:rsidR="00E31F4C" w:rsidRPr="001C68C5">
        <w:rPr>
          <w:rFonts w:asciiTheme="majorBidi" w:hAnsiTheme="majorBidi" w:cstheme="majorBidi"/>
          <w:sz w:val="20"/>
          <w:szCs w:val="20"/>
        </w:rPr>
        <w:t xml:space="preserve"> is not jointly concave in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sub>
        </m:sSub>
      </m:oMath>
      <w:r w:rsidR="00E31F4C" w:rsidRPr="001C68C5">
        <w:rPr>
          <w:rFonts w:asciiTheme="majorBidi" w:hAnsiTheme="majorBidi" w:cstheme="majorBidi"/>
          <w:iCs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</m:oMath>
      <w:r w:rsidR="00E31F4C" w:rsidRPr="001C68C5">
        <w:rPr>
          <w:rFonts w:asciiTheme="majorBidi" w:hAnsiTheme="majorBidi" w:cstheme="majorBidi"/>
          <w:iCs/>
          <w:sz w:val="20"/>
          <w:szCs w:val="20"/>
        </w:rPr>
        <w:t xml:space="preserve">, but one can derive that it is </w:t>
      </w:r>
      <w:r w:rsidRPr="001C68C5">
        <w:rPr>
          <w:rFonts w:asciiTheme="majorBidi" w:hAnsiTheme="majorBidi" w:cstheme="majorBidi"/>
          <w:iCs/>
          <w:sz w:val="20"/>
          <w:szCs w:val="20"/>
        </w:rPr>
        <w:t xml:space="preserve">increasing in line to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sub>
        </m:sSub>
      </m:oMath>
      <w:r w:rsidRPr="001C68C5">
        <w:rPr>
          <w:rFonts w:asciiTheme="majorBidi" w:hAnsiTheme="majorBidi" w:cstheme="majorBidi"/>
          <w:iCs/>
          <w:sz w:val="20"/>
          <w:szCs w:val="20"/>
        </w:rPr>
        <w:t xml:space="preserve">. Moreover, </w:t>
      </w:r>
      <m:oMath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π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t</m:t>
                </m:r>
              </m:sub>
            </m:sSub>
          </m:e>
          <m:sup>
            <m:r>
              <w:rPr>
                <w:rFonts w:ascii="Cambria Math" w:hAnsi="Cambria Math" w:cstheme="majorBidi"/>
                <w:sz w:val="20"/>
                <w:szCs w:val="20"/>
              </w:rPr>
              <m:t>S2</m:t>
            </m:r>
          </m:sup>
        </m:sSup>
      </m:oMath>
      <w:r w:rsidRPr="001C68C5">
        <w:rPr>
          <w:rFonts w:asciiTheme="majorBidi" w:hAnsiTheme="majorBidi" w:cstheme="majorBidi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π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</m:oMath>
      <w:r w:rsidRPr="001C68C5">
        <w:rPr>
          <w:rFonts w:asciiTheme="majorBidi" w:hAnsiTheme="majorBidi" w:cstheme="majorBidi"/>
          <w:iCs/>
          <w:sz w:val="20"/>
          <w:szCs w:val="20"/>
        </w:rPr>
        <w:t xml:space="preserve"> are strictly concave in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</m:oMath>
      <w:r w:rsidRPr="001C68C5">
        <w:rPr>
          <w:rFonts w:asciiTheme="majorBidi" w:hAnsiTheme="majorBidi" w:cstheme="majorBidi"/>
          <w:iCs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</m:oMath>
      <w:r w:rsidRPr="001C68C5">
        <w:rPr>
          <w:rFonts w:asciiTheme="majorBidi" w:hAnsiTheme="majorBidi" w:cstheme="majorBidi"/>
          <w:iCs/>
          <w:sz w:val="20"/>
          <w:szCs w:val="20"/>
        </w:rPr>
        <w:t xml:space="preserve">, respectively. As a result, from the collector’s point of view, </w:t>
      </w:r>
      <w:r w:rsidR="006E5AFC" w:rsidRPr="001C68C5">
        <w:rPr>
          <w:rFonts w:asciiTheme="majorBidi" w:hAnsiTheme="majorBidi" w:cstheme="majorBidi"/>
          <w:sz w:val="20"/>
          <w:szCs w:val="20"/>
        </w:rPr>
        <w:t xml:space="preserve">relation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sub>
        </m:sSub>
        <m:r>
          <w:rPr>
            <w:rFonts w:ascii="Cambria Math" w:hAnsi="Cambria Math" w:cstheme="majorBidi"/>
            <w:sz w:val="20"/>
            <w:szCs w:val="20"/>
            <w:lang w:val="en-GB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  <m:r>
          <w:rPr>
            <w:rFonts w:ascii="Cambria Math" w:hAnsi="Cambria Math" w:cstheme="majorBidi"/>
            <w:sz w:val="20"/>
            <w:szCs w:val="20"/>
          </w:rPr>
          <m:t>-</m:t>
        </m:r>
        <m:sSub>
          <m:sSubPr>
            <m:ctrlPr>
              <w:rPr>
                <w:rFonts w:ascii="Cambria Math" w:hAnsi="Cambria Math" w:cstheme="majorBidi"/>
                <w:iCs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  <w:lang w:val="en-GB"/>
              </w:rPr>
              <m:t>c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lang w:val="en-GB"/>
              </w:rPr>
              <m:t>c</m:t>
            </m:r>
          </m:sub>
        </m:sSub>
      </m:oMath>
      <w:r w:rsidR="006E5AFC" w:rsidRPr="001C68C5">
        <w:rPr>
          <w:rFonts w:asciiTheme="majorBidi" w:hAnsiTheme="majorBidi" w:cstheme="majorBidi"/>
          <w:sz w:val="20"/>
          <w:szCs w:val="20"/>
          <w:lang w:val="en-GB"/>
        </w:rPr>
        <w:t xml:space="preserve"> </w:t>
      </w:r>
      <w:r w:rsidR="007F25C1" w:rsidRPr="001C68C5">
        <w:rPr>
          <w:rFonts w:asciiTheme="majorBidi" w:hAnsiTheme="majorBidi" w:cstheme="majorBidi"/>
          <w:sz w:val="20"/>
          <w:szCs w:val="20"/>
          <w:lang w:val="en-GB"/>
        </w:rPr>
        <w:t>holds</w:t>
      </w:r>
      <w:r w:rsidR="006E5AFC" w:rsidRPr="001C68C5">
        <w:rPr>
          <w:rFonts w:asciiTheme="majorBidi" w:hAnsiTheme="majorBidi" w:cstheme="majorBidi"/>
          <w:sz w:val="20"/>
          <w:szCs w:val="20"/>
          <w:lang w:val="en-GB"/>
        </w:rPr>
        <w:t xml:space="preserve"> </w:t>
      </w:r>
      <w:r w:rsidR="00C4053C" w:rsidRPr="001C68C5">
        <w:rPr>
          <w:rFonts w:asciiTheme="majorBidi" w:hAnsiTheme="majorBidi" w:cstheme="majorBidi"/>
          <w:sz w:val="20"/>
          <w:szCs w:val="20"/>
          <w:lang w:val="en-GB"/>
        </w:rPr>
        <w:t>for</w:t>
      </w:r>
      <w:r w:rsidR="006E5AFC" w:rsidRPr="001C68C5">
        <w:rPr>
          <w:rFonts w:asciiTheme="majorBidi" w:hAnsiTheme="majorBidi" w:cstheme="majorBidi"/>
          <w:sz w:val="20"/>
          <w:szCs w:val="20"/>
          <w:lang w:val="en-GB"/>
        </w:rPr>
        <w:t xml:space="preserve"> the equilibrium prices of Nash II game. Substituting this relation</w:t>
      </w:r>
      <w:r w:rsidR="006E5AFC" w:rsidRPr="001C68C5">
        <w:rPr>
          <w:rFonts w:asciiTheme="majorBidi" w:hAnsiTheme="majorBidi" w:cstheme="majorBidi"/>
          <w:sz w:val="20"/>
          <w:szCs w:val="20"/>
        </w:rPr>
        <w:t xml:space="preserve"> </w:t>
      </w:r>
      <w:r w:rsidR="006E5AFC" w:rsidRPr="001C68C5">
        <w:rPr>
          <w:rFonts w:asciiTheme="majorBidi" w:hAnsiTheme="majorBidi" w:cstheme="majorBidi"/>
          <w:sz w:val="20"/>
          <w:szCs w:val="20"/>
          <w:lang w:val="en-GB"/>
        </w:rPr>
        <w:t xml:space="preserve">into (a3) and (a5) and solving them simultaneously, the equilibrium pricing strategy (9) is obtained. Regarding </w:t>
      </w:r>
      <w:r w:rsidR="006E5AFC" w:rsidRPr="001C68C5">
        <w:rPr>
          <w:rFonts w:asciiTheme="majorBidi" w:hAnsiTheme="majorBidi" w:cstheme="majorBidi"/>
          <w:color w:val="000000" w:themeColor="text1"/>
          <w:sz w:val="20"/>
          <w:szCs w:val="20"/>
          <w:lang w:val="en-GB"/>
        </w:rPr>
        <w:t>assumptions (3)-(</w:t>
      </w:r>
      <w:r w:rsidR="00C14C1F" w:rsidRPr="001C68C5">
        <w:rPr>
          <w:rFonts w:asciiTheme="majorBidi" w:hAnsiTheme="majorBidi" w:cstheme="majorBidi"/>
          <w:color w:val="000000" w:themeColor="text1"/>
          <w:sz w:val="20"/>
          <w:szCs w:val="20"/>
          <w:lang w:val="en-GB"/>
        </w:rPr>
        <w:t>5</w:t>
      </w:r>
      <w:r w:rsidR="006E5AFC" w:rsidRPr="001C68C5">
        <w:rPr>
          <w:rFonts w:asciiTheme="majorBidi" w:hAnsiTheme="majorBidi" w:cstheme="majorBidi"/>
          <w:color w:val="000000" w:themeColor="text1"/>
          <w:sz w:val="20"/>
          <w:szCs w:val="20"/>
          <w:lang w:val="en-GB"/>
        </w:rPr>
        <w:t>) an</w:t>
      </w:r>
      <w:r w:rsidR="006E5AFC" w:rsidRPr="001C68C5">
        <w:rPr>
          <w:rFonts w:asciiTheme="majorBidi" w:hAnsiTheme="majorBidi" w:cstheme="majorBidi"/>
          <w:sz w:val="20"/>
          <w:szCs w:val="20"/>
          <w:lang w:val="en-GB"/>
        </w:rPr>
        <w:t xml:space="preserve">d after some </w:t>
      </w:r>
      <w:r w:rsidR="006E5AFC" w:rsidRPr="001C68C5">
        <w:rPr>
          <w:rFonts w:asciiTheme="majorBidi" w:hAnsiTheme="majorBidi" w:cstheme="majorBidi"/>
          <w:sz w:val="20"/>
          <w:szCs w:val="20"/>
        </w:rPr>
        <w:t>algebraic manipulations, it is easily concluded</w:t>
      </w:r>
      <w:r w:rsidR="009A6406" w:rsidRPr="001C68C5">
        <w:rPr>
          <w:rFonts w:asciiTheme="majorBidi" w:hAnsiTheme="majorBidi" w:cstheme="majorBidi"/>
          <w:sz w:val="20"/>
          <w:szCs w:val="20"/>
        </w:rPr>
        <w:t xml:space="preserve"> </w:t>
      </w:r>
      <w:r w:rsidR="006E5AFC" w:rsidRPr="001C68C5">
        <w:rPr>
          <w:rFonts w:asciiTheme="majorBidi" w:hAnsiTheme="majorBidi" w:cstheme="majorBidi"/>
          <w:sz w:val="20"/>
          <w:szCs w:val="20"/>
        </w:rPr>
        <w:t>th</w:t>
      </w:r>
      <w:r w:rsidR="009A6406" w:rsidRPr="001C68C5">
        <w:rPr>
          <w:rFonts w:asciiTheme="majorBidi" w:hAnsiTheme="majorBidi" w:cstheme="majorBidi"/>
          <w:sz w:val="20"/>
          <w:szCs w:val="20"/>
        </w:rPr>
        <w:t>ese</w:t>
      </w:r>
      <w:r w:rsidR="006E5AFC" w:rsidRPr="001C68C5">
        <w:rPr>
          <w:rFonts w:asciiTheme="majorBidi" w:hAnsiTheme="majorBidi" w:cstheme="majorBidi"/>
          <w:sz w:val="20"/>
          <w:szCs w:val="20"/>
        </w:rPr>
        <w:t xml:space="preserve"> prices are feasible.</w:t>
      </w:r>
    </w:p>
    <w:p w:rsidR="00C94F5F" w:rsidRPr="001C68C5" w:rsidRDefault="00C94F5F" w:rsidP="001C68C5">
      <w:pPr>
        <w:bidi w:val="0"/>
        <w:spacing w:before="120"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1C68C5">
        <w:rPr>
          <w:rFonts w:asciiTheme="majorBidi" w:hAnsiTheme="majorBidi" w:cstheme="majorBidi"/>
          <w:b/>
          <w:bCs/>
          <w:sz w:val="20"/>
          <w:szCs w:val="20"/>
        </w:rPr>
        <w:t xml:space="preserve">Proof of Theorem </w:t>
      </w:r>
      <w:r w:rsidR="007064EA" w:rsidRPr="001C68C5">
        <w:rPr>
          <w:rFonts w:asciiTheme="majorBidi" w:hAnsiTheme="majorBidi" w:cstheme="majorBidi"/>
          <w:b/>
          <w:bCs/>
          <w:sz w:val="20"/>
          <w:szCs w:val="20"/>
        </w:rPr>
        <w:t>3</w:t>
      </w:r>
      <w:r w:rsidRPr="001C68C5"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Pr="001C68C5">
        <w:rPr>
          <w:rFonts w:asciiTheme="majorBidi" w:hAnsiTheme="majorBidi" w:cstheme="majorBidi"/>
          <w:sz w:val="20"/>
          <w:szCs w:val="20"/>
        </w:rPr>
        <w:t xml:space="preserve">The first </w:t>
      </w:r>
      <w:r w:rsidR="00DC655E" w:rsidRPr="001C68C5">
        <w:rPr>
          <w:rFonts w:asciiTheme="majorBidi" w:hAnsiTheme="majorBidi" w:cstheme="majorBidi"/>
          <w:sz w:val="20"/>
          <w:szCs w:val="20"/>
        </w:rPr>
        <w:t xml:space="preserve">and second </w:t>
      </w:r>
      <w:r w:rsidRPr="001C68C5">
        <w:rPr>
          <w:rFonts w:asciiTheme="majorBidi" w:hAnsiTheme="majorBidi" w:cstheme="majorBidi"/>
          <w:sz w:val="20"/>
          <w:szCs w:val="20"/>
        </w:rPr>
        <w:t xml:space="preserve">order deviations of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π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</m:oMath>
      <w:r w:rsidRPr="001C68C5">
        <w:rPr>
          <w:rFonts w:asciiTheme="majorBidi" w:hAnsiTheme="majorBidi" w:cstheme="majorBidi"/>
          <w:iCs/>
          <w:sz w:val="20"/>
          <w:szCs w:val="20"/>
        </w:rPr>
        <w:t xml:space="preserve"> </w:t>
      </w:r>
      <w:r w:rsidR="00DC655E" w:rsidRPr="001C68C5">
        <w:rPr>
          <w:rFonts w:asciiTheme="majorBidi" w:hAnsiTheme="majorBidi" w:cstheme="majorBidi"/>
          <w:iCs/>
          <w:sz w:val="20"/>
          <w:szCs w:val="20"/>
        </w:rPr>
        <w:t xml:space="preserve">and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π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</m:oMath>
      <w:r w:rsidR="00DC655E" w:rsidRPr="001C68C5">
        <w:rPr>
          <w:rFonts w:asciiTheme="majorBidi" w:hAnsiTheme="majorBidi" w:cstheme="majorBidi"/>
          <w:iCs/>
          <w:sz w:val="20"/>
          <w:szCs w:val="20"/>
        </w:rPr>
        <w:t xml:space="preserve"> </w:t>
      </w:r>
      <w:r w:rsidRPr="001C68C5">
        <w:rPr>
          <w:rFonts w:asciiTheme="majorBidi" w:hAnsiTheme="majorBidi" w:cstheme="majorBidi"/>
          <w:iCs/>
          <w:sz w:val="20"/>
          <w:szCs w:val="20"/>
        </w:rPr>
        <w:t xml:space="preserve">to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</m:oMath>
      <w:r w:rsidRPr="001C68C5">
        <w:rPr>
          <w:rFonts w:asciiTheme="majorBidi" w:hAnsiTheme="majorBidi" w:cstheme="majorBidi"/>
          <w:iCs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</m:oMath>
      <w:r w:rsidRPr="001C68C5">
        <w:rPr>
          <w:rFonts w:asciiTheme="majorBidi" w:hAnsiTheme="majorBidi" w:cstheme="majorBidi"/>
          <w:sz w:val="20"/>
          <w:szCs w:val="20"/>
        </w:rPr>
        <w:t xml:space="preserve"> are</w:t>
      </w:r>
      <w:r w:rsidR="00BE552A" w:rsidRPr="001C68C5">
        <w:rPr>
          <w:rFonts w:asciiTheme="majorBidi" w:hAnsiTheme="majorBidi" w:cstheme="majorBidi"/>
          <w:sz w:val="20"/>
          <w:szCs w:val="20"/>
        </w:rPr>
        <w:t xml:space="preserve"> respectively presented in relations (a2) and (a3) indicating the strictly concavity of these profit functions in their own prices</w:t>
      </w:r>
      <w:r w:rsidR="00CE5F6B" w:rsidRPr="001C68C5">
        <w:rPr>
          <w:rFonts w:asciiTheme="majorBidi" w:hAnsiTheme="majorBidi" w:cstheme="majorBidi"/>
          <w:sz w:val="20"/>
          <w:szCs w:val="20"/>
        </w:rPr>
        <w:t xml:space="preserve">. By solving these </w:t>
      </w:r>
      <w:r w:rsidR="00CE5F6B" w:rsidRPr="001C68C5">
        <w:rPr>
          <w:rFonts w:asciiTheme="majorBidi" w:hAnsiTheme="majorBidi" w:cstheme="majorBidi"/>
          <w:sz w:val="20"/>
          <w:szCs w:val="20"/>
          <w:lang w:val="en-GB"/>
        </w:rPr>
        <w:t xml:space="preserve">relations simultaneously, </w:t>
      </w:r>
      <w:r w:rsidR="00750A3B" w:rsidRPr="001C68C5">
        <w:rPr>
          <w:rFonts w:asciiTheme="majorBidi" w:hAnsiTheme="majorBidi" w:cstheme="majorBidi"/>
          <w:sz w:val="20"/>
          <w:szCs w:val="20"/>
          <w:lang w:val="en-GB"/>
        </w:rPr>
        <w:t>the following relation is obtained</w:t>
      </w:r>
      <w:r w:rsidR="00CE5F6B" w:rsidRPr="001C68C5">
        <w:rPr>
          <w:rFonts w:asciiTheme="majorBidi" w:hAnsiTheme="majorBidi" w:cstheme="majorBidi"/>
          <w:sz w:val="20"/>
          <w:szCs w:val="20"/>
          <w:lang w:val="en-GB"/>
        </w:rPr>
        <w:t>:</w:t>
      </w:r>
      <w:r w:rsidR="00CE5F6B" w:rsidRPr="001C68C5">
        <w:rPr>
          <w:rFonts w:asciiTheme="majorBidi" w:hAnsiTheme="majorBidi" w:cstheme="majorBidi"/>
          <w:sz w:val="20"/>
          <w:szCs w:val="20"/>
        </w:rPr>
        <w:t xml:space="preserve"> </w:t>
      </w:r>
    </w:p>
    <w:tbl>
      <w:tblPr>
        <w:tblW w:w="93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8681"/>
        <w:gridCol w:w="709"/>
      </w:tblGrid>
      <w:tr w:rsidR="00CE5F6B" w:rsidRPr="001C68C5" w:rsidTr="000D65D7">
        <w:trPr>
          <w:trHeight w:val="1493"/>
        </w:trPr>
        <w:tc>
          <w:tcPr>
            <w:tcW w:w="8681" w:type="dxa"/>
            <w:vAlign w:val="center"/>
            <w:hideMark/>
          </w:tcPr>
          <w:p w:rsidR="00CE5F6B" w:rsidRPr="001C68C5" w:rsidRDefault="00A418EC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</w:rPr>
                        </m:ctrlPr>
                      </m:mP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τ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a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+φ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a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+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τ+2φ</m:t>
                                      </m:r>
                                    </m:e>
                                  </m:d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+2φ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+τ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dPr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>c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>f</m:t>
                                          </m:r>
                                        </m:sub>
                                      </m:s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+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>P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>t</m:t>
                                          </m:r>
                                        </m:sub>
                                      </m:sSub>
                                    </m:e>
                                  </m:d>
                                </m:e>
                              </m:d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4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φ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-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τ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</m:e>
                      </m:m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r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τ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a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+φ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a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r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+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τ+2φ</m:t>
                                      </m:r>
                                    </m:e>
                                  </m:d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+τ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+2φ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dPr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>c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>f</m:t>
                                          </m:r>
                                        </m:sub>
                                      </m:s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+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>P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>t</m:t>
                                          </m:r>
                                        </m:sub>
                                      </m:sSub>
                                    </m:e>
                                  </m:d>
                                </m:e>
                              </m:d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4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φ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-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τ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709" w:type="dxa"/>
            <w:vAlign w:val="center"/>
            <w:hideMark/>
          </w:tcPr>
          <w:p w:rsidR="00CE5F6B" w:rsidRPr="001C68C5" w:rsidRDefault="00CE5F6B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(a7)</w:t>
            </w:r>
          </w:p>
        </w:tc>
      </w:tr>
    </w:tbl>
    <w:p w:rsidR="00C94F5F" w:rsidRPr="001C68C5" w:rsidRDefault="00750A3B" w:rsidP="001C68C5">
      <w:pPr>
        <w:bidi w:val="0"/>
        <w:spacing w:after="0" w:line="240" w:lineRule="auto"/>
        <w:ind w:firstLine="446"/>
        <w:jc w:val="both"/>
        <w:rPr>
          <w:rFonts w:asciiTheme="majorBidi" w:hAnsiTheme="majorBidi" w:cstheme="majorBidi"/>
          <w:iCs/>
          <w:sz w:val="20"/>
          <w:szCs w:val="20"/>
        </w:rPr>
      </w:pPr>
      <w:r w:rsidRPr="001C68C5">
        <w:rPr>
          <w:rFonts w:asciiTheme="majorBidi" w:hAnsiTheme="majorBidi" w:cstheme="majorBidi"/>
          <w:sz w:val="20"/>
          <w:szCs w:val="20"/>
        </w:rPr>
        <w:t xml:space="preserve">Substituting </w:t>
      </w:r>
      <m:oMath>
        <m:sSub>
          <m:sSubPr>
            <m:ctrlPr>
              <w:rPr>
                <w:rFonts w:ascii="Cambria Math" w:hAnsi="Cambria Math" w:cstheme="majorBidi"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  <m:d>
          <m:d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P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t</m:t>
                </m:r>
              </m:sub>
            </m:sSub>
          </m:e>
        </m:d>
      </m:oMath>
      <w:r w:rsidRPr="001C68C5">
        <w:rPr>
          <w:rFonts w:asciiTheme="majorBidi" w:hAnsiTheme="majorBidi" w:cstheme="majorBidi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  <m:d>
          <m:d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P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t</m:t>
                </m:r>
              </m:sub>
            </m:sSub>
          </m:e>
        </m:d>
      </m:oMath>
      <w:r w:rsidRPr="001C68C5">
        <w:rPr>
          <w:rFonts w:asciiTheme="majorBidi" w:hAnsiTheme="majorBidi" w:cstheme="majorBidi"/>
          <w:sz w:val="20"/>
          <w:szCs w:val="20"/>
        </w:rPr>
        <w:t xml:space="preserve"> into </w:t>
      </w:r>
      <m:oMath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π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t</m:t>
                </m:r>
              </m:sub>
            </m:sSub>
          </m:e>
          <m:sup>
            <m:r>
              <w:rPr>
                <w:rFonts w:ascii="Cambria Math" w:hAnsi="Cambria Math" w:cstheme="majorBidi"/>
                <w:sz w:val="20"/>
                <w:szCs w:val="20"/>
              </w:rPr>
              <m:t>S1</m:t>
            </m:r>
          </m:sup>
        </m:sSup>
      </m:oMath>
      <w:r w:rsidRPr="001C68C5">
        <w:rPr>
          <w:rFonts w:asciiTheme="majorBidi" w:hAnsiTheme="majorBidi" w:cstheme="majorBidi"/>
          <w:sz w:val="20"/>
          <w:szCs w:val="20"/>
        </w:rPr>
        <w:t xml:space="preserve"> and c</w:t>
      </w:r>
      <w:r w:rsidR="00C94F5F" w:rsidRPr="001C68C5">
        <w:rPr>
          <w:rFonts w:asciiTheme="majorBidi" w:hAnsiTheme="majorBidi" w:cstheme="majorBidi"/>
          <w:sz w:val="20"/>
          <w:szCs w:val="20"/>
        </w:rPr>
        <w:t xml:space="preserve">alculating the </w:t>
      </w:r>
      <w:r w:rsidRPr="001C68C5">
        <w:rPr>
          <w:rFonts w:asciiTheme="majorBidi" w:hAnsiTheme="majorBidi" w:cstheme="majorBidi"/>
          <w:sz w:val="20"/>
          <w:szCs w:val="20"/>
        </w:rPr>
        <w:t xml:space="preserve">first and </w:t>
      </w:r>
      <w:r w:rsidR="00C94F5F" w:rsidRPr="001C68C5">
        <w:rPr>
          <w:rFonts w:asciiTheme="majorBidi" w:hAnsiTheme="majorBidi" w:cstheme="majorBidi"/>
          <w:sz w:val="20"/>
          <w:szCs w:val="20"/>
        </w:rPr>
        <w:t>second order deviations</w:t>
      </w:r>
      <w:r w:rsidRPr="001C68C5">
        <w:rPr>
          <w:rFonts w:asciiTheme="majorBidi" w:hAnsiTheme="majorBidi" w:cstheme="majorBidi"/>
          <w:sz w:val="20"/>
          <w:szCs w:val="20"/>
        </w:rPr>
        <w:t xml:space="preserve"> of </w:t>
      </w:r>
      <w:r w:rsidR="00966382" w:rsidRPr="001C68C5">
        <w:rPr>
          <w:rFonts w:asciiTheme="majorBidi" w:hAnsiTheme="majorBidi" w:cstheme="majorBidi"/>
          <w:sz w:val="20"/>
          <w:szCs w:val="20"/>
        </w:rPr>
        <w:t xml:space="preserve">the obtained </w:t>
      </w:r>
      <w:r w:rsidRPr="001C68C5">
        <w:rPr>
          <w:rFonts w:asciiTheme="majorBidi" w:hAnsiTheme="majorBidi" w:cstheme="majorBidi"/>
          <w:sz w:val="20"/>
          <w:szCs w:val="20"/>
        </w:rPr>
        <w:t xml:space="preserve">function </w:t>
      </w:r>
      <m:oMath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sSubSup>
              <m:sSubSup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π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t</m:t>
                </m:r>
              </m:sub>
              <m:sup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'</m:t>
                </m:r>
              </m:sup>
            </m:sSubSup>
          </m:e>
          <m:sup>
            <m:r>
              <w:rPr>
                <w:rFonts w:ascii="Cambria Math" w:hAnsi="Cambria Math" w:cstheme="majorBidi"/>
                <w:sz w:val="20"/>
                <w:szCs w:val="20"/>
              </w:rPr>
              <m:t>S1</m:t>
            </m:r>
          </m:sup>
        </m:sSup>
      </m:oMath>
      <w:r w:rsidR="00966382" w:rsidRPr="001C68C5">
        <w:rPr>
          <w:rFonts w:asciiTheme="majorBidi" w:hAnsiTheme="majorBidi" w:cstheme="majorBidi"/>
          <w:sz w:val="20"/>
          <w:szCs w:val="20"/>
        </w:rPr>
        <w:t xml:space="preserve"> </w:t>
      </w:r>
      <w:r w:rsidRPr="001C68C5">
        <w:rPr>
          <w:rFonts w:asciiTheme="majorBidi" w:hAnsiTheme="majorBidi" w:cstheme="majorBidi"/>
          <w:sz w:val="20"/>
          <w:szCs w:val="20"/>
        </w:rPr>
        <w:t xml:space="preserve">with respect to </w:t>
      </w:r>
      <m:oMath>
        <m:sSub>
          <m:sSubPr>
            <m:ctrlPr>
              <w:rPr>
                <w:rFonts w:ascii="Cambria Math" w:hAnsi="Cambria Math" w:cstheme="majorBidi"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sub>
        </m:sSub>
      </m:oMath>
      <w:r w:rsidR="00C94F5F" w:rsidRPr="001C68C5">
        <w:rPr>
          <w:rFonts w:asciiTheme="majorBidi" w:hAnsiTheme="majorBidi" w:cstheme="majorBidi"/>
          <w:iCs/>
          <w:sz w:val="20"/>
          <w:szCs w:val="20"/>
        </w:rPr>
        <w:t xml:space="preserve">, </w:t>
      </w:r>
      <w:r w:rsidRPr="001C68C5">
        <w:rPr>
          <w:rFonts w:asciiTheme="majorBidi" w:hAnsiTheme="majorBidi" w:cstheme="majorBidi"/>
          <w:iCs/>
          <w:sz w:val="20"/>
          <w:szCs w:val="20"/>
        </w:rPr>
        <w:t>we have</w:t>
      </w:r>
      <w:r w:rsidR="00C94F5F" w:rsidRPr="001C68C5">
        <w:rPr>
          <w:rFonts w:asciiTheme="majorBidi" w:hAnsiTheme="majorBidi" w:cstheme="majorBidi"/>
          <w:iCs/>
          <w:sz w:val="20"/>
          <w:szCs w:val="20"/>
        </w:rPr>
        <w:t xml:space="preserve">:  </w:t>
      </w:r>
    </w:p>
    <w:tbl>
      <w:tblPr>
        <w:tblW w:w="93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8681"/>
        <w:gridCol w:w="709"/>
      </w:tblGrid>
      <w:tr w:rsidR="00966382" w:rsidRPr="001C68C5" w:rsidTr="000D65D7">
        <w:trPr>
          <w:trHeight w:val="746"/>
        </w:trPr>
        <w:tc>
          <w:tcPr>
            <w:tcW w:w="8681" w:type="dxa"/>
            <w:vMerge w:val="restart"/>
            <w:vAlign w:val="center"/>
            <w:hideMark/>
          </w:tcPr>
          <w:p w:rsidR="00966382" w:rsidRPr="001C68C5" w:rsidRDefault="00A418EC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</w:rPr>
                        </m:ctrlPr>
                      </m:mP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d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'</m:t>
                                      </m:r>
                                    </m:sup>
                                  </m:sSubSup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S1</m:t>
                                  </m:r>
                                </m:sup>
                              </m:sSup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d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sub>
                              </m:sSub>
                            </m:den>
                          </m:f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Cs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φ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τ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B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b>
                                  </m:sSub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a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+2φ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B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3</m:t>
                                      </m:r>
                                    </m:sub>
                                  </m:sSub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a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r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-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B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4</m:t>
                                      </m:r>
                                    </m:sub>
                                  </m:sSub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-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B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5</m:t>
                                      </m:r>
                                    </m:sub>
                                  </m:sSub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f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+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B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6</m:t>
                                      </m:r>
                                    </m:sub>
                                  </m:sSub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-2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B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1</m:t>
                                      </m:r>
                                    </m:sub>
                                  </m:sSub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</m:e>
                              </m:d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(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theme="majorBidi"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τ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-4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theme="majorBidi"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φ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)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 xml:space="preserve">  </m:t>
                          </m:r>
                        </m:e>
                      </m:m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d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'</m:t>
                                      </m:r>
                                    </m:sup>
                                  </m:sSubSup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S1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d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Cs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-2φ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B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1</m:t>
                                  </m:r>
                                </m:sub>
                              </m:sSub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(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theme="majorBidi"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τ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-4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theme="majorBidi"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φ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)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=-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Cs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2φ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theme="majorBidi"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τ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4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-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7-γ</m:t>
                                      </m:r>
                                    </m:e>
                                  </m:d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theme="majorBidi"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τ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p>
                                  </m:sSup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theme="majorBidi"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φ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+8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theme="majorBidi"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φ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4</m:t>
                                      </m:r>
                                    </m:sup>
                                  </m:sSup>
                                </m:e>
                              </m:d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dPr>
                                    <m:e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 w:cstheme="majorBidi"/>
                                              <w:iCs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>τ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>2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-4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 w:cstheme="majorBidi"/>
                                              <w:iCs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>φ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>2</m:t>
                                          </m:r>
                                        </m:sup>
                                      </m:sSup>
                                    </m:e>
                                  </m:d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&lt;0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709" w:type="dxa"/>
            <w:vAlign w:val="center"/>
            <w:hideMark/>
          </w:tcPr>
          <w:p w:rsidR="00966382" w:rsidRPr="001C68C5" w:rsidRDefault="00966382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(a8)</w:t>
            </w:r>
          </w:p>
        </w:tc>
      </w:tr>
      <w:tr w:rsidR="00966382" w:rsidRPr="001C68C5" w:rsidTr="000D65D7">
        <w:trPr>
          <w:trHeight w:val="747"/>
        </w:trPr>
        <w:tc>
          <w:tcPr>
            <w:tcW w:w="8681" w:type="dxa"/>
            <w:vMerge/>
            <w:vAlign w:val="center"/>
            <w:hideMark/>
          </w:tcPr>
          <w:p w:rsidR="00966382" w:rsidRPr="001C68C5" w:rsidRDefault="00966382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:rsidR="00966382" w:rsidRPr="001C68C5" w:rsidRDefault="00966382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(a9)</w:t>
            </w:r>
          </w:p>
        </w:tc>
      </w:tr>
    </w:tbl>
    <w:p w:rsidR="00966382" w:rsidRPr="001C68C5" w:rsidRDefault="00B41337" w:rsidP="001C68C5">
      <w:pPr>
        <w:bidi w:val="0"/>
        <w:spacing w:before="120" w:after="12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1C68C5">
        <w:rPr>
          <w:rFonts w:asciiTheme="majorBidi" w:hAnsiTheme="majorBidi" w:cstheme="majorBidi"/>
          <w:sz w:val="20"/>
          <w:szCs w:val="20"/>
        </w:rPr>
        <w:t>where,</w:t>
      </w:r>
    </w:p>
    <w:p w:rsidR="00B41337" w:rsidRPr="001C68C5" w:rsidRDefault="00A418EC" w:rsidP="001C68C5">
      <w:pPr>
        <w:bidi w:val="0"/>
        <w:spacing w:after="0" w:line="240" w:lineRule="auto"/>
        <w:contextualSpacing/>
        <w:rPr>
          <w:rFonts w:asciiTheme="majorBidi" w:eastAsia="Calibri" w:hAnsiTheme="majorBidi" w:cstheme="majorBidi"/>
          <w:i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B</m:t>
              </m:r>
            </m:e>
            <m:sub>
              <m:r>
                <w:rPr>
                  <w:rFonts w:ascii="Cambria Math" w:hAnsi="Cambria Math" w:cstheme="majorBidi"/>
                  <w:sz w:val="20"/>
                  <w:szCs w:val="20"/>
                </w:rPr>
                <m:t>1</m:t>
              </m:r>
            </m:sub>
          </m:sSub>
          <m:r>
            <w:rPr>
              <w:rFonts w:ascii="Cambria Math" w:hAnsi="Cambria Math" w:cstheme="majorBidi"/>
              <w:sz w:val="20"/>
              <w:szCs w:val="20"/>
            </w:rPr>
            <m:t>=8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φ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4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+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4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-</m:t>
          </m:r>
          <m:d>
            <m:dPr>
              <m:ctrlPr>
                <w:rPr>
                  <w:rFonts w:ascii="Cambria Math" w:hAnsi="Cambria Math" w:cstheme="majorBid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7-γ</m:t>
              </m:r>
            </m:e>
          </m:d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φ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</m:oMath>
      </m:oMathPara>
    </w:p>
    <w:p w:rsidR="00B41337" w:rsidRPr="001C68C5" w:rsidRDefault="00A418EC" w:rsidP="001C68C5">
      <w:pPr>
        <w:bidi w:val="0"/>
        <w:spacing w:after="0" w:line="240" w:lineRule="auto"/>
        <w:contextualSpacing/>
        <w:rPr>
          <w:rFonts w:asciiTheme="majorBidi" w:eastAsia="Calibri" w:hAnsiTheme="majorBidi" w:cstheme="majorBidi"/>
          <w:i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B</m:t>
              </m:r>
            </m:e>
            <m:sub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b>
          </m:sSub>
          <m:r>
            <w:rPr>
              <w:rFonts w:ascii="Cambria Math" w:hAnsi="Cambria Math" w:cstheme="majorBidi"/>
              <w:sz w:val="20"/>
              <w:szCs w:val="20"/>
            </w:rPr>
            <m:t>=4</m:t>
          </m:r>
          <m:d>
            <m:dPr>
              <m:ctrlPr>
                <w:rPr>
                  <w:rFonts w:ascii="Cambria Math" w:hAnsi="Cambria Math" w:cstheme="majorBid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2-γ</m:t>
              </m:r>
            </m:e>
          </m:d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φ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-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</m:oMath>
      </m:oMathPara>
    </w:p>
    <w:p w:rsidR="00B41337" w:rsidRPr="001C68C5" w:rsidRDefault="00A418EC" w:rsidP="001C68C5">
      <w:pPr>
        <w:bidi w:val="0"/>
        <w:spacing w:after="0" w:line="240" w:lineRule="auto"/>
        <w:contextualSpacing/>
        <w:rPr>
          <w:rFonts w:asciiTheme="majorBidi" w:eastAsia="Calibri" w:hAnsiTheme="majorBidi" w:cstheme="majorBidi"/>
          <w:i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B</m:t>
              </m:r>
            </m:e>
            <m:sub>
              <m:r>
                <w:rPr>
                  <w:rFonts w:ascii="Cambria Math" w:hAnsi="Cambria Math" w:cstheme="majorBidi"/>
                  <w:sz w:val="20"/>
                  <w:szCs w:val="20"/>
                </w:rPr>
                <m:t>3</m:t>
              </m:r>
            </m:sub>
          </m:sSub>
          <m:r>
            <w:rPr>
              <w:rFonts w:ascii="Cambria Math" w:hAnsi="Cambria Math" w:cstheme="majorBidi"/>
              <w:sz w:val="20"/>
              <w:szCs w:val="20"/>
            </w:rPr>
            <m:t>=4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φ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-γ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</m:oMath>
      </m:oMathPara>
    </w:p>
    <w:p w:rsidR="00B41337" w:rsidRPr="001C68C5" w:rsidRDefault="00A418EC" w:rsidP="001C68C5">
      <w:pPr>
        <w:bidi w:val="0"/>
        <w:spacing w:after="0" w:line="240" w:lineRule="auto"/>
        <w:contextualSpacing/>
        <w:rPr>
          <w:rFonts w:asciiTheme="majorBidi" w:eastAsia="Calibri" w:hAnsiTheme="majorBidi" w:cstheme="majorBidi"/>
          <w:i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B</m:t>
              </m:r>
            </m:e>
            <m:sub>
              <m:r>
                <w:rPr>
                  <w:rFonts w:ascii="Cambria Math" w:hAnsi="Cambria Math" w:cstheme="majorBidi"/>
                  <w:sz w:val="20"/>
                  <w:szCs w:val="20"/>
                </w:rPr>
                <m:t>4</m:t>
              </m:r>
            </m:sub>
          </m:sSub>
          <m:r>
            <w:rPr>
              <w:rFonts w:ascii="Cambria Math" w:hAnsi="Cambria Math" w:cstheme="majorBid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4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-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3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φ+2γ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3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φ-8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φ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+2γ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φ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-4γτ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φ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3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+8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φ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4</m:t>
              </m:r>
            </m:sup>
          </m:sSup>
        </m:oMath>
      </m:oMathPara>
    </w:p>
    <w:p w:rsidR="00B41337" w:rsidRPr="001C68C5" w:rsidRDefault="00A418EC" w:rsidP="001C68C5">
      <w:pPr>
        <w:bidi w:val="0"/>
        <w:spacing w:after="0" w:line="240" w:lineRule="auto"/>
        <w:contextualSpacing/>
        <w:rPr>
          <w:rFonts w:asciiTheme="majorBidi" w:eastAsia="Calibri" w:hAnsiTheme="majorBidi" w:cstheme="majorBidi"/>
          <w:i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B</m:t>
              </m:r>
            </m:e>
            <m:sub>
              <m:r>
                <w:rPr>
                  <w:rFonts w:ascii="Cambria Math" w:hAnsi="Cambria Math" w:cstheme="majorBidi"/>
                  <w:sz w:val="20"/>
                  <w:szCs w:val="20"/>
                </w:rPr>
                <m:t>5</m:t>
              </m:r>
            </m:sub>
          </m:sSub>
          <m:r>
            <w:rPr>
              <w:rFonts w:ascii="Cambria Math" w:hAnsi="Cambria Math" w:cstheme="majorBid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4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-8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φ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+2γ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φ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+8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φ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4</m:t>
              </m:r>
            </m:sup>
          </m:sSup>
        </m:oMath>
      </m:oMathPara>
    </w:p>
    <w:p w:rsidR="00B41337" w:rsidRPr="001C68C5" w:rsidRDefault="00A418EC" w:rsidP="001C68C5">
      <w:pPr>
        <w:bidi w:val="0"/>
        <w:spacing w:after="0" w:line="240" w:lineRule="auto"/>
        <w:contextualSpacing/>
        <w:rPr>
          <w:rFonts w:asciiTheme="majorBidi" w:eastAsia="Calibri" w:hAnsiTheme="majorBidi" w:cstheme="majorBidi"/>
          <w:i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B</m:t>
              </m:r>
            </m:e>
            <m:sub>
              <m:r>
                <w:rPr>
                  <w:rFonts w:ascii="Cambria Math" w:hAnsi="Cambria Math" w:cstheme="majorBidi"/>
                  <w:sz w:val="20"/>
                  <w:szCs w:val="20"/>
                </w:rPr>
                <m:t>6</m:t>
              </m:r>
            </m:sub>
          </m:sSub>
          <m:r>
            <w:rPr>
              <w:rFonts w:ascii="Cambria Math" w:hAnsi="Cambria Math" w:cstheme="majorBid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4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-6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φ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+4γτ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φ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3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+8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φ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4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-2γφ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3</m:t>
              </m:r>
            </m:sup>
          </m:sSup>
          <m:r>
            <w:rPr>
              <w:rFonts w:ascii="Cambria Math" w:hAnsi="Cambria Math" w:cstheme="majorBidi"/>
              <w:sz w:val="20"/>
              <w:szCs w:val="20"/>
            </w:rPr>
            <m:t>+φ</m:t>
          </m:r>
          <m:sSup>
            <m:sSupPr>
              <m:ctrlPr>
                <w:rPr>
                  <w:rFonts w:ascii="Cambria Math" w:hAnsi="Cambria Math" w:cstheme="majorBid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τ</m:t>
              </m:r>
            </m:e>
            <m:sup>
              <m:r>
                <w:rPr>
                  <w:rFonts w:ascii="Cambria Math" w:hAnsi="Cambria Math" w:cstheme="majorBidi"/>
                  <w:sz w:val="20"/>
                  <w:szCs w:val="20"/>
                </w:rPr>
                <m:t>3</m:t>
              </m:r>
            </m:sup>
          </m:sSup>
        </m:oMath>
      </m:oMathPara>
    </w:p>
    <w:p w:rsidR="00B41337" w:rsidRPr="001C68C5" w:rsidRDefault="0021566F" w:rsidP="001C68C5">
      <w:pPr>
        <w:bidi w:val="0"/>
        <w:spacing w:before="120" w:after="120" w:line="240" w:lineRule="auto"/>
        <w:ind w:firstLine="450"/>
        <w:jc w:val="both"/>
        <w:rPr>
          <w:rFonts w:asciiTheme="majorBidi" w:hAnsiTheme="majorBidi" w:cstheme="majorBidi"/>
          <w:sz w:val="20"/>
          <w:szCs w:val="20"/>
        </w:rPr>
      </w:pPr>
      <w:r w:rsidRPr="001C68C5">
        <w:rPr>
          <w:rFonts w:asciiTheme="majorBidi" w:hAnsiTheme="majorBidi" w:cstheme="majorBidi"/>
          <w:sz w:val="20"/>
          <w:szCs w:val="20"/>
        </w:rPr>
        <w:t>From assumption (3</w:t>
      </w:r>
      <w:r w:rsidR="00B41337" w:rsidRPr="001C68C5">
        <w:rPr>
          <w:rFonts w:asciiTheme="majorBidi" w:hAnsiTheme="majorBidi" w:cstheme="majorBidi"/>
          <w:sz w:val="20"/>
          <w:szCs w:val="20"/>
        </w:rPr>
        <w:t xml:space="preserve">), </w:t>
      </w:r>
      <m:oMath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sSubSup>
              <m:sSubSup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π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t</m:t>
                </m:r>
              </m:sub>
              <m:sup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'</m:t>
                </m:r>
              </m:sup>
            </m:sSubSup>
          </m:e>
          <m:sup>
            <m:r>
              <w:rPr>
                <w:rFonts w:ascii="Cambria Math" w:hAnsi="Cambria Math" w:cstheme="majorBidi"/>
                <w:sz w:val="20"/>
                <w:szCs w:val="20"/>
              </w:rPr>
              <m:t>S1</m:t>
            </m:r>
          </m:sup>
        </m:sSup>
      </m:oMath>
      <w:r w:rsidR="00B41337" w:rsidRPr="001C68C5">
        <w:rPr>
          <w:rFonts w:asciiTheme="majorBidi" w:hAnsiTheme="majorBidi" w:cstheme="majorBidi"/>
          <w:sz w:val="20"/>
          <w:szCs w:val="20"/>
        </w:rPr>
        <w:t xml:space="preserve"> is strictly concave in </w:t>
      </w:r>
      <m:oMath>
        <m:sSub>
          <m:sSubPr>
            <m:ctrlPr>
              <w:rPr>
                <w:rFonts w:ascii="Cambria Math" w:hAnsi="Cambria Math" w:cstheme="majorBidi"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sub>
        </m:sSub>
      </m:oMath>
      <w:r w:rsidR="00B41337" w:rsidRPr="001C68C5">
        <w:rPr>
          <w:rFonts w:asciiTheme="majorBidi" w:hAnsiTheme="majorBidi" w:cstheme="majorBidi"/>
          <w:sz w:val="20"/>
          <w:szCs w:val="20"/>
        </w:rPr>
        <w:t xml:space="preserve">. Solving the first order deviation (a8) and </w:t>
      </w:r>
      <w:r w:rsidR="00AF4CD9" w:rsidRPr="001C68C5">
        <w:rPr>
          <w:rFonts w:asciiTheme="majorBidi" w:hAnsiTheme="majorBidi" w:cstheme="majorBidi"/>
          <w:sz w:val="20"/>
          <w:szCs w:val="20"/>
        </w:rPr>
        <w:t xml:space="preserve">substituting the calculated </w:t>
      </w:r>
      <m:oMath>
        <m:sSub>
          <m:sSubPr>
            <m:ctrlPr>
              <w:rPr>
                <w:rFonts w:ascii="Cambria Math" w:hAnsi="Cambria Math" w:cstheme="majorBidi"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sub>
        </m:sSub>
      </m:oMath>
      <w:r w:rsidR="00AF4CD9" w:rsidRPr="001C68C5">
        <w:rPr>
          <w:rFonts w:asciiTheme="majorBidi" w:hAnsiTheme="majorBidi" w:cstheme="majorBidi"/>
          <w:sz w:val="20"/>
          <w:szCs w:val="20"/>
        </w:rPr>
        <w:t xml:space="preserve"> into relation (a7), the equilibrium prices (10) is obtained. </w:t>
      </w:r>
    </w:p>
    <w:p w:rsidR="00C94F5F" w:rsidRPr="001C68C5" w:rsidRDefault="00C94F5F" w:rsidP="001C68C5">
      <w:pPr>
        <w:bidi w:val="0"/>
        <w:spacing w:before="240"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1C68C5">
        <w:rPr>
          <w:rFonts w:asciiTheme="majorBidi" w:hAnsiTheme="majorBidi" w:cstheme="majorBidi"/>
          <w:b/>
          <w:bCs/>
          <w:sz w:val="20"/>
          <w:szCs w:val="20"/>
        </w:rPr>
        <w:t xml:space="preserve">Proof of Theorem </w:t>
      </w:r>
      <w:r w:rsidR="00112240" w:rsidRPr="001C68C5">
        <w:rPr>
          <w:rFonts w:asciiTheme="majorBidi" w:hAnsiTheme="majorBidi" w:cstheme="majorBidi"/>
          <w:b/>
          <w:bCs/>
          <w:sz w:val="20"/>
          <w:szCs w:val="20"/>
        </w:rPr>
        <w:t>4</w:t>
      </w:r>
      <w:r w:rsidRPr="001C68C5"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="000C1B16" w:rsidRPr="001C68C5">
        <w:rPr>
          <w:rFonts w:asciiTheme="majorBidi" w:hAnsiTheme="majorBidi" w:cstheme="majorBidi"/>
          <w:sz w:val="20"/>
          <w:szCs w:val="20"/>
        </w:rPr>
        <w:t xml:space="preserve">Regarding relation (a3), profit function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π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</m:oMath>
      <w:r w:rsidR="000C1B16" w:rsidRPr="001C68C5">
        <w:rPr>
          <w:rFonts w:asciiTheme="majorBidi" w:hAnsiTheme="majorBidi" w:cstheme="majorBidi"/>
          <w:iCs/>
          <w:sz w:val="20"/>
          <w:szCs w:val="20"/>
        </w:rPr>
        <w:t xml:space="preserve"> is strictly concave in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</m:oMath>
      <w:r w:rsidR="000C1B16" w:rsidRPr="001C68C5">
        <w:rPr>
          <w:rFonts w:asciiTheme="majorBidi" w:hAnsiTheme="majorBidi" w:cstheme="majorBidi"/>
          <w:sz w:val="20"/>
          <w:szCs w:val="20"/>
        </w:rPr>
        <w:t xml:space="preserve">. By solving this relation with respect to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</m:oMath>
      <w:r w:rsidR="000C1B16" w:rsidRPr="001C68C5">
        <w:rPr>
          <w:rFonts w:asciiTheme="majorBidi" w:hAnsiTheme="majorBidi" w:cstheme="majorBidi"/>
          <w:iCs/>
          <w:sz w:val="20"/>
          <w:szCs w:val="20"/>
        </w:rPr>
        <w:t>, we have</w:t>
      </w:r>
      <w:r w:rsidRPr="001C68C5">
        <w:rPr>
          <w:rFonts w:asciiTheme="majorBidi" w:hAnsiTheme="majorBidi" w:cstheme="majorBidi"/>
          <w:sz w:val="20"/>
          <w:szCs w:val="20"/>
        </w:rPr>
        <w:t>:</w:t>
      </w:r>
    </w:p>
    <w:tbl>
      <w:tblPr>
        <w:tblW w:w="93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8640"/>
        <w:gridCol w:w="750"/>
      </w:tblGrid>
      <w:tr w:rsidR="000C1B16" w:rsidRPr="001C68C5" w:rsidTr="001C68C5">
        <w:trPr>
          <w:trHeight w:val="576"/>
        </w:trPr>
        <w:tc>
          <w:tcPr>
            <w:tcW w:w="8640" w:type="dxa"/>
            <w:vAlign w:val="center"/>
            <w:hideMark/>
          </w:tcPr>
          <w:p w:rsidR="000C1B16" w:rsidRPr="001C68C5" w:rsidRDefault="00A418EC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ajorBidi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r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t</m:t>
                        </m:r>
                      </m:sub>
                    </m:sSub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</m:e>
                </m:d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theme="majorBidi"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+τ</m:t>
                    </m:r>
                    <m:sSub>
                      <m:sSubPr>
                        <m:ctrlP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+φ(</m:t>
                    </m:r>
                    <m:sSub>
                      <m:sSubPr>
                        <m:ctrlP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f</m:t>
                        </m:r>
                      </m:sub>
                    </m:sSub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t</m:t>
                        </m:r>
                      </m:sub>
                    </m:sSub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2φ</m:t>
                    </m:r>
                  </m:den>
                </m:f>
              </m:oMath>
            </m:oMathPara>
          </w:p>
        </w:tc>
        <w:tc>
          <w:tcPr>
            <w:tcW w:w="750" w:type="dxa"/>
            <w:vAlign w:val="center"/>
            <w:hideMark/>
          </w:tcPr>
          <w:p w:rsidR="000C1B16" w:rsidRPr="001C68C5" w:rsidRDefault="000C1B16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(a10)</w:t>
            </w:r>
          </w:p>
        </w:tc>
      </w:tr>
    </w:tbl>
    <w:p w:rsidR="000C1B16" w:rsidRPr="001C68C5" w:rsidRDefault="00FE0B92" w:rsidP="001C68C5">
      <w:pPr>
        <w:bidi w:val="0"/>
        <w:spacing w:after="0" w:line="240" w:lineRule="auto"/>
        <w:ind w:firstLine="446"/>
        <w:jc w:val="both"/>
        <w:rPr>
          <w:rFonts w:asciiTheme="majorBidi" w:hAnsiTheme="majorBidi" w:cstheme="majorBidi"/>
          <w:sz w:val="20"/>
          <w:szCs w:val="20"/>
        </w:rPr>
      </w:pPr>
      <w:r w:rsidRPr="001C68C5">
        <w:rPr>
          <w:rFonts w:asciiTheme="majorBidi" w:hAnsiTheme="majorBidi" w:cstheme="majorBidi"/>
          <w:sz w:val="20"/>
          <w:szCs w:val="20"/>
        </w:rPr>
        <w:t xml:space="preserve">By substituting </w:t>
      </w:r>
      <m:oMath>
        <m:sSub>
          <m:sSubPr>
            <m:ctrlPr>
              <w:rPr>
                <w:rFonts w:ascii="Cambria Math" w:hAnsi="Cambria Math" w:cstheme="majorBidi"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  <m:d>
          <m:d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P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t</m:t>
                </m:r>
              </m:sub>
            </m:sSub>
            <m:r>
              <w:rPr>
                <w:rFonts w:ascii="Cambria Math" w:hAnsi="Cambria Math" w:cstheme="majorBidi"/>
                <w:sz w:val="20"/>
                <w:szCs w:val="20"/>
              </w:rPr>
              <m:t>,</m:t>
            </m:r>
            <m:sSub>
              <m:sSubPr>
                <m:ctrlPr>
                  <w:rPr>
                    <w:rFonts w:ascii="Cambria Math" w:hAnsi="Cambria Math" w:cstheme="majorBidi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P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c</m:t>
                </m:r>
              </m:sub>
            </m:sSub>
          </m:e>
        </m:d>
      </m:oMath>
      <w:r w:rsidRPr="001C68C5">
        <w:rPr>
          <w:rFonts w:asciiTheme="majorBidi" w:hAnsiTheme="majorBidi" w:cstheme="majorBidi"/>
          <w:sz w:val="20"/>
          <w:szCs w:val="20"/>
        </w:rPr>
        <w:t xml:space="preserve"> into </w:t>
      </w:r>
      <m:oMath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π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t</m:t>
                </m:r>
              </m:sub>
            </m:sSub>
          </m:e>
          <m:sup>
            <m:r>
              <w:rPr>
                <w:rFonts w:ascii="Cambria Math" w:hAnsi="Cambria Math" w:cstheme="majorBidi"/>
                <w:sz w:val="20"/>
                <w:szCs w:val="20"/>
              </w:rPr>
              <m:t>S2</m:t>
            </m:r>
          </m:sup>
        </m:sSup>
      </m:oMath>
      <w:r w:rsidRPr="001C68C5">
        <w:rPr>
          <w:rFonts w:asciiTheme="majorBidi" w:hAnsiTheme="majorBidi" w:cstheme="majorBidi"/>
          <w:sz w:val="20"/>
          <w:szCs w:val="20"/>
        </w:rPr>
        <w:t xml:space="preserve">, function </w:t>
      </w:r>
      <m:oMath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sSubSup>
              <m:sSubSup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π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t</m:t>
                </m:r>
              </m:sub>
              <m:sup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'</m:t>
                </m:r>
              </m:sup>
            </m:sSubSup>
          </m:e>
          <m:sup>
            <m:r>
              <w:rPr>
                <w:rFonts w:ascii="Cambria Math" w:hAnsi="Cambria Math" w:cstheme="majorBidi"/>
                <w:sz w:val="20"/>
                <w:szCs w:val="20"/>
              </w:rPr>
              <m:t>S2</m:t>
            </m:r>
          </m:sup>
        </m:sSup>
      </m:oMath>
      <w:r w:rsidRPr="001C68C5">
        <w:rPr>
          <w:rFonts w:asciiTheme="majorBidi" w:hAnsiTheme="majorBidi" w:cstheme="majorBidi"/>
          <w:sz w:val="20"/>
          <w:szCs w:val="20"/>
        </w:rPr>
        <w:t xml:space="preserve"> can be given. Now, the first order partial deviations and the Hessian matrix of </w:t>
      </w:r>
      <m:oMath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sSubSup>
              <m:sSubSup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π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t</m:t>
                </m:r>
              </m:sub>
              <m:sup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'</m:t>
                </m:r>
              </m:sup>
            </m:sSubSup>
          </m:e>
          <m:sup>
            <m:r>
              <w:rPr>
                <w:rFonts w:ascii="Cambria Math" w:hAnsi="Cambria Math" w:cstheme="majorBidi"/>
                <w:sz w:val="20"/>
                <w:szCs w:val="20"/>
              </w:rPr>
              <m:t>S2</m:t>
            </m:r>
          </m:sup>
        </m:sSup>
      </m:oMath>
      <w:r w:rsidRPr="001C68C5">
        <w:rPr>
          <w:rFonts w:asciiTheme="majorBidi" w:hAnsiTheme="majorBidi" w:cstheme="majorBidi"/>
          <w:sz w:val="20"/>
          <w:szCs w:val="20"/>
        </w:rPr>
        <w:t xml:space="preserve"> to </w:t>
      </w:r>
      <m:oMath>
        <m:sSub>
          <m:sSubPr>
            <m:ctrlPr>
              <w:rPr>
                <w:rFonts w:ascii="Cambria Math" w:hAnsi="Cambria Math" w:cstheme="majorBidi"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sub>
        </m:sSub>
      </m:oMath>
      <w:r w:rsidRPr="001C68C5">
        <w:rPr>
          <w:rFonts w:asciiTheme="majorBidi" w:hAnsiTheme="majorBidi" w:cstheme="majorBidi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</m:oMath>
      <w:r w:rsidRPr="001C68C5">
        <w:rPr>
          <w:rFonts w:asciiTheme="majorBidi" w:hAnsiTheme="majorBidi" w:cstheme="majorBidi"/>
          <w:iCs/>
          <w:sz w:val="20"/>
          <w:szCs w:val="20"/>
        </w:rPr>
        <w:t xml:space="preserve"> are calculated as follows:</w:t>
      </w:r>
    </w:p>
    <w:tbl>
      <w:tblPr>
        <w:tblW w:w="93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8640"/>
        <w:gridCol w:w="750"/>
      </w:tblGrid>
      <w:tr w:rsidR="00FE0B92" w:rsidRPr="001C68C5" w:rsidTr="00FE0B92">
        <w:trPr>
          <w:trHeight w:val="746"/>
        </w:trPr>
        <w:tc>
          <w:tcPr>
            <w:tcW w:w="8640" w:type="dxa"/>
            <w:vMerge w:val="restart"/>
            <w:vAlign w:val="center"/>
            <w:hideMark/>
          </w:tcPr>
          <w:p w:rsidR="00FE0B92" w:rsidRPr="001C68C5" w:rsidRDefault="00A418EC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</w:rPr>
                        </m:ctrlPr>
                      </m:mP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'</m:t>
                                      </m:r>
                                    </m:sup>
                                  </m:sSubSup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S2</m:t>
                                  </m:r>
                                </m:sup>
                              </m:sSup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sub>
                              </m:sSub>
                            </m:den>
                          </m:f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2</m:t>
                              </m:r>
                            </m:den>
                          </m:f>
                          <m:d>
                            <m:d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a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-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τ+φ</m:t>
                                  </m:r>
                                </m:e>
                              </m:d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-φ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f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-τ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+φ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+2τ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-2φ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 xml:space="preserve">                                                                    </m:t>
                          </m:r>
                        </m:e>
                      </m:m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'</m:t>
                                      </m:r>
                                    </m:sup>
                                  </m:sSubSup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S2</m:t>
                                  </m:r>
                                </m:sup>
                              </m:sSup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</m:den>
                          </m:f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2φ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a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+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φ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-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τ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2</m:t>
                                      </m:r>
                                    </m:sup>
                                  </m:sSup>
                                </m:e>
                              </m:d>
                              <m:d>
                                <m:d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+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-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sub>
                                  </m:sSub>
                                </m:e>
                              </m:d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-2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φ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p>
                              </m:sSup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+τφ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-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</m:e>
                              </m:d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+τ(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a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+τ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+φ(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+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f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+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))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2φ</m:t>
                              </m:r>
                            </m:den>
                          </m:f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750" w:type="dxa"/>
            <w:vAlign w:val="center"/>
            <w:hideMark/>
          </w:tcPr>
          <w:p w:rsidR="00FE0B92" w:rsidRPr="001C68C5" w:rsidRDefault="00FE0B92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(a11)</w:t>
            </w:r>
          </w:p>
        </w:tc>
      </w:tr>
      <w:tr w:rsidR="00FE0B92" w:rsidRPr="001C68C5" w:rsidTr="00FE0B92">
        <w:trPr>
          <w:trHeight w:val="747"/>
        </w:trPr>
        <w:tc>
          <w:tcPr>
            <w:tcW w:w="8640" w:type="dxa"/>
            <w:vMerge/>
            <w:vAlign w:val="center"/>
            <w:hideMark/>
          </w:tcPr>
          <w:p w:rsidR="00FE0B92" w:rsidRPr="001C68C5" w:rsidRDefault="00FE0B92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0" w:type="dxa"/>
            <w:vAlign w:val="center"/>
            <w:hideMark/>
          </w:tcPr>
          <w:p w:rsidR="00FE0B92" w:rsidRPr="001C68C5" w:rsidRDefault="00FE0B92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(a12)</w:t>
            </w:r>
          </w:p>
        </w:tc>
      </w:tr>
      <w:tr w:rsidR="00FE0B92" w:rsidRPr="001C68C5" w:rsidTr="00FE0B92">
        <w:trPr>
          <w:trHeight w:val="747"/>
        </w:trPr>
        <w:tc>
          <w:tcPr>
            <w:tcW w:w="8640" w:type="dxa"/>
            <w:vAlign w:val="center"/>
          </w:tcPr>
          <w:p w:rsidR="00FE0B92" w:rsidRPr="001C68C5" w:rsidRDefault="00FE0B92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H</m:t>
                </m:r>
                <m:r>
                  <w:rPr>
                    <w:rFonts w:ascii="Cambria Math" w:hAnsi="Cambria Math" w:cstheme="majorBidi"/>
                    <w:sz w:val="20"/>
                    <w:szCs w:val="20"/>
                    <w:lang w:bidi="ar-SA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</w:rPr>
                        </m:ctrlPr>
                      </m:mP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'</m:t>
                                      </m:r>
                                    </m:sup>
                                  </m:sSubSup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</m:e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'</m:t>
                                      </m:r>
                                    </m:sup>
                                  </m:sSubSup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S2</m:t>
                                  </m:r>
                                </m:sup>
                              </m:sSup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sub>
                              </m:sSub>
                            </m:den>
                          </m:f>
                        </m:e>
                      </m:m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'</m:t>
                                      </m:r>
                                    </m:sup>
                                  </m:sSubSup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S2</m:t>
                                  </m:r>
                                </m:sup>
                              </m:sSup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</m:den>
                          </m:f>
                        </m:e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t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'</m:t>
                                      </m:r>
                                    </m:sup>
                                  </m:sSubSup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</m:e>
                      </m:mr>
                    </m:m>
                  </m:e>
                </m:d>
                <m:r>
                  <w:rPr>
                    <w:rFonts w:ascii="Cambria Math" w:hAnsi="Cambria Math" w:cstheme="majorBidi"/>
                    <w:sz w:val="20"/>
                    <w:szCs w:val="20"/>
                    <w:lang w:bidi="ar-SA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-</m:t>
                          </m:r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  <w:lang w:bidi="ar-SA"/>
                            </w:rPr>
                            <m:t>φ</m:t>
                          </m:r>
                        </m:e>
                        <m:e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τ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-</m:t>
                              </m:r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2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φ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φ</m:t>
                              </m:r>
                            </m:den>
                          </m:f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750" w:type="dxa"/>
            <w:vAlign w:val="center"/>
          </w:tcPr>
          <w:p w:rsidR="00FE0B92" w:rsidRPr="001C68C5" w:rsidRDefault="00FE0B92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(a13)</w:t>
            </w:r>
          </w:p>
        </w:tc>
      </w:tr>
    </w:tbl>
    <w:p w:rsidR="000C1B16" w:rsidRPr="001C68C5" w:rsidRDefault="00C4053C" w:rsidP="001C68C5">
      <w:pPr>
        <w:bidi w:val="0"/>
        <w:spacing w:before="120" w:after="0" w:line="240" w:lineRule="auto"/>
        <w:ind w:firstLine="446"/>
        <w:jc w:val="both"/>
        <w:rPr>
          <w:rFonts w:asciiTheme="majorBidi" w:hAnsiTheme="majorBidi" w:cstheme="majorBidi"/>
          <w:sz w:val="20"/>
          <w:szCs w:val="20"/>
        </w:rPr>
      </w:pPr>
      <w:r w:rsidRPr="001C68C5">
        <w:rPr>
          <w:rFonts w:asciiTheme="majorBidi" w:hAnsiTheme="majorBidi" w:cstheme="majorBidi"/>
          <w:sz w:val="20"/>
          <w:szCs w:val="20"/>
        </w:rPr>
        <w:t>We have:</w:t>
      </w:r>
      <w:r w:rsidR="00DD384F" w:rsidRPr="001C68C5">
        <w:rPr>
          <w:rFonts w:asciiTheme="majorBidi" w:hAnsiTheme="majorBidi" w:cstheme="majorBidi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H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11</m:t>
            </m:r>
          </m:sub>
        </m:sSub>
        <m:r>
          <w:rPr>
            <w:rFonts w:ascii="Cambria Math" w:hAnsi="Cambria Math" w:cstheme="majorBidi"/>
            <w:sz w:val="20"/>
            <w:szCs w:val="20"/>
          </w:rPr>
          <m:t>=-</m:t>
        </m:r>
        <m:r>
          <w:rPr>
            <w:rFonts w:ascii="Cambria Math" w:hAnsi="Cambria Math" w:cstheme="majorBidi"/>
            <w:sz w:val="20"/>
            <w:szCs w:val="20"/>
            <w:lang w:bidi="ar-SA"/>
          </w:rPr>
          <m:t>φ&lt;0</m:t>
        </m:r>
      </m:oMath>
      <w:r w:rsidR="00DD384F" w:rsidRPr="001C68C5">
        <w:rPr>
          <w:rFonts w:asciiTheme="majorBidi" w:hAnsiTheme="majorBidi" w:cstheme="majorBidi"/>
          <w:sz w:val="20"/>
          <w:szCs w:val="20"/>
          <w:lang w:bidi="ar-SA"/>
        </w:rPr>
        <w:t xml:space="preserve">, </w:t>
      </w:r>
      <m:oMath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H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22</m:t>
            </m:r>
          </m:sub>
        </m:sSub>
        <m:r>
          <w:rPr>
            <w:rFonts w:ascii="Cambria Math" w:hAnsi="Cambria Math" w:cstheme="majorBidi"/>
            <w:sz w:val="20"/>
            <w:szCs w:val="20"/>
          </w:rPr>
          <m:t>=</m:t>
        </m:r>
        <m:f>
          <m:fPr>
            <m:type m:val="lin"/>
            <m:ctrlPr>
              <w:rPr>
                <w:rFonts w:ascii="Cambria Math" w:hAnsi="Cambria Math" w:cstheme="majorBidi"/>
                <w:sz w:val="20"/>
                <w:szCs w:val="20"/>
                <w:lang w:bidi="ar-SA"/>
              </w:rPr>
            </m:ctrlPr>
          </m:fPr>
          <m:num>
            <m:d>
              <m:dPr>
                <m:ctrlPr>
                  <w:rPr>
                    <w:rFonts w:ascii="Cambria Math" w:hAnsi="Cambria Math" w:cstheme="majorBidi"/>
                    <w:sz w:val="20"/>
                    <w:szCs w:val="20"/>
                    <w:lang w:bidi="ar-SA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ar-SA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bidi="ar-SA"/>
                      </w:rPr>
                      <m:t>τ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bidi="ar-SA"/>
                      </w:rPr>
                      <m:t>2</m:t>
                    </m:r>
                  </m:sup>
                </m:sSup>
                <m:r>
                  <w:rPr>
                    <w:rFonts w:ascii="Cambria Math" w:hAnsi="Cambria Math" w:cstheme="majorBidi"/>
                    <w:sz w:val="20"/>
                    <w:szCs w:val="20"/>
                    <w:lang w:bidi="ar-SA"/>
                  </w:rPr>
                  <m:t>-</m:t>
                </m:r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2</m:t>
                </m:r>
                <m:sSup>
                  <m:sSupPr>
                    <m:ctrlPr>
                      <w:rPr>
                        <w:rFonts w:ascii="Cambria Math" w:hAnsi="Cambria Math" w:cstheme="majorBidi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φ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2</m:t>
                    </m:r>
                  </m:sup>
                </m:sSup>
              </m:e>
            </m:d>
          </m:num>
          <m:den>
            <m:r>
              <w:rPr>
                <w:rFonts w:ascii="Cambria Math" w:hAnsi="Cambria Math" w:cstheme="majorBidi"/>
                <w:sz w:val="20"/>
                <w:szCs w:val="20"/>
                <w:lang w:bidi="ar-SA"/>
              </w:rPr>
              <m:t>φ</m:t>
            </m:r>
          </m:den>
        </m:f>
        <m:r>
          <w:rPr>
            <w:rFonts w:ascii="Cambria Math" w:hAnsi="Cambria Math" w:cstheme="majorBidi"/>
            <w:sz w:val="20"/>
            <w:szCs w:val="20"/>
            <w:lang w:bidi="ar-SA"/>
          </w:rPr>
          <m:t>&lt;0</m:t>
        </m:r>
      </m:oMath>
      <w:r w:rsidR="00DD384F" w:rsidRPr="001C68C5">
        <w:rPr>
          <w:rFonts w:asciiTheme="majorBidi" w:hAnsiTheme="majorBidi" w:cstheme="majorBidi"/>
          <w:sz w:val="20"/>
          <w:szCs w:val="20"/>
          <w:lang w:bidi="ar-SA"/>
        </w:rPr>
        <w:t xml:space="preserve">, and </w:t>
      </w:r>
      <m:oMath>
        <m:func>
          <m:funcPr>
            <m:ctrlPr>
              <w:rPr>
                <w:rFonts w:ascii="Cambria Math" w:hAnsi="Cambria Math" w:cstheme="majorBidi"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theme="majorBidi"/>
                <w:sz w:val="20"/>
                <w:szCs w:val="20"/>
              </w:rPr>
              <m:t>det</m:t>
            </m:r>
          </m:fName>
          <m:e>
            <m:d>
              <m:d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H</m:t>
                </m:r>
              </m:e>
            </m:d>
          </m:e>
        </m:func>
        <m:r>
          <w:rPr>
            <w:rFonts w:ascii="Cambria Math" w:hAnsi="Cambria Math" w:cstheme="majorBidi"/>
            <w:sz w:val="20"/>
            <w:szCs w:val="20"/>
          </w:rPr>
          <m:t>=2</m:t>
        </m:r>
        <m:d>
          <m:d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dPr>
          <m:e>
            <m:sSup>
              <m:sSupPr>
                <m:ctrlPr>
                  <w:rPr>
                    <w:rFonts w:ascii="Cambria Math" w:hAnsi="Cambria Math" w:cstheme="majorBidi"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φ</m:t>
                </m:r>
              </m:e>
              <m:sup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2</m:t>
                </m:r>
              </m:sup>
            </m:sSup>
            <m:r>
              <w:rPr>
                <w:rFonts w:ascii="Cambria Math" w:hAnsi="Cambria Math" w:cstheme="majorBidi"/>
                <w:sz w:val="20"/>
                <w:szCs w:val="20"/>
              </w:rPr>
              <m:t>-</m:t>
            </m:r>
            <m:sSup>
              <m:sSupPr>
                <m:ctrlPr>
                  <w:rPr>
                    <w:rFonts w:ascii="Cambria Math" w:hAnsi="Cambria Math" w:cstheme="majorBidi"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 w:cstheme="majorBidi"/>
                    <w:sz w:val="20"/>
                    <w:szCs w:val="20"/>
                    <w:lang w:bidi="ar-SA"/>
                  </w:rPr>
                  <m:t>τ</m:t>
                </m:r>
              </m:e>
              <m:sup>
                <m:r>
                  <w:rPr>
                    <w:rFonts w:ascii="Cambria Math" w:hAnsi="Cambria Math" w:cstheme="majorBidi"/>
                    <w:sz w:val="20"/>
                    <w:szCs w:val="20"/>
                    <w:lang w:bidi="ar-SA"/>
                  </w:rPr>
                  <m:t>2</m:t>
                </m:r>
              </m:sup>
            </m:sSup>
          </m:e>
        </m:d>
        <m:r>
          <w:rPr>
            <w:rFonts w:ascii="Cambria Math" w:hAnsi="Cambria Math" w:cstheme="majorBidi"/>
            <w:sz w:val="20"/>
            <w:szCs w:val="20"/>
          </w:rPr>
          <m:t>&gt;0</m:t>
        </m:r>
      </m:oMath>
      <w:r w:rsidR="00061428" w:rsidRPr="001C68C5">
        <w:rPr>
          <w:rFonts w:asciiTheme="majorBidi" w:hAnsiTheme="majorBidi" w:cstheme="majorBidi"/>
          <w:sz w:val="20"/>
          <w:szCs w:val="20"/>
        </w:rPr>
        <w:t xml:space="preserve">. Thus, </w:t>
      </w:r>
      <w:r w:rsidR="00FE0B92" w:rsidRPr="001C68C5">
        <w:rPr>
          <w:rFonts w:asciiTheme="majorBidi" w:hAnsiTheme="majorBidi" w:cstheme="majorBidi"/>
          <w:sz w:val="20"/>
          <w:szCs w:val="20"/>
        </w:rPr>
        <w:t xml:space="preserve">matrix </w:t>
      </w:r>
      <w:r w:rsidR="00FE0B92" w:rsidRPr="001C68C5">
        <w:rPr>
          <w:rFonts w:asciiTheme="majorBidi" w:hAnsiTheme="majorBidi" w:cstheme="majorBidi"/>
          <w:i/>
          <w:iCs/>
          <w:sz w:val="20"/>
          <w:szCs w:val="20"/>
        </w:rPr>
        <w:t>H</w:t>
      </w:r>
      <w:r w:rsidR="00FE0B92" w:rsidRPr="001C68C5">
        <w:rPr>
          <w:rFonts w:asciiTheme="majorBidi" w:hAnsiTheme="majorBidi" w:cstheme="majorBidi"/>
          <w:sz w:val="20"/>
          <w:szCs w:val="20"/>
        </w:rPr>
        <w:t xml:space="preserve"> is negative definite and </w:t>
      </w:r>
      <m:oMath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sSubSup>
              <m:sSubSup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π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t</m:t>
                </m:r>
              </m:sub>
              <m:sup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'</m:t>
                </m:r>
              </m:sup>
            </m:sSubSup>
          </m:e>
          <m:sup>
            <m:r>
              <w:rPr>
                <w:rFonts w:ascii="Cambria Math" w:hAnsi="Cambria Math" w:cstheme="majorBidi"/>
                <w:sz w:val="20"/>
                <w:szCs w:val="20"/>
              </w:rPr>
              <m:t>S2</m:t>
            </m:r>
          </m:sup>
        </m:sSup>
      </m:oMath>
      <w:r w:rsidR="00FE0B92" w:rsidRPr="001C68C5">
        <w:rPr>
          <w:rFonts w:asciiTheme="majorBidi" w:hAnsiTheme="majorBidi" w:cstheme="majorBidi"/>
          <w:sz w:val="20"/>
          <w:szCs w:val="20"/>
        </w:rPr>
        <w:t xml:space="preserve"> is jointly concave in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sub>
        </m:sSub>
      </m:oMath>
      <w:r w:rsidR="00FE0B92" w:rsidRPr="001C68C5">
        <w:rPr>
          <w:rFonts w:asciiTheme="majorBidi" w:hAnsiTheme="majorBidi" w:cstheme="majorBidi"/>
          <w:iCs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</m:oMath>
      <w:r w:rsidR="00061428" w:rsidRPr="001C68C5">
        <w:rPr>
          <w:rFonts w:asciiTheme="majorBidi" w:hAnsiTheme="majorBidi" w:cstheme="majorBidi"/>
          <w:iCs/>
          <w:sz w:val="20"/>
          <w:szCs w:val="20"/>
        </w:rPr>
        <w:t xml:space="preserve">. Solving the first order deviations (a11) and (a12) simultaneously and substituting the calculated </w:t>
      </w:r>
      <m:oMath>
        <m:sSub>
          <m:sSubPr>
            <m:ctrlPr>
              <w:rPr>
                <w:rFonts w:ascii="Cambria Math" w:hAnsi="Cambria Math" w:cstheme="majorBidi"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sub>
        </m:sSub>
      </m:oMath>
      <w:r w:rsidR="00061428" w:rsidRPr="001C68C5">
        <w:rPr>
          <w:rFonts w:asciiTheme="majorBidi" w:hAnsiTheme="majorBidi" w:cstheme="majorBidi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</m:oMath>
      <w:r w:rsidR="00061428" w:rsidRPr="001C68C5">
        <w:rPr>
          <w:rFonts w:asciiTheme="majorBidi" w:hAnsiTheme="majorBidi" w:cstheme="majorBidi"/>
          <w:sz w:val="20"/>
          <w:szCs w:val="20"/>
        </w:rPr>
        <w:t xml:space="preserve"> into relation (a10), the equilibrium pricing strategy (11) can be given. </w:t>
      </w:r>
    </w:p>
    <w:p w:rsidR="008B248E" w:rsidRPr="001C68C5" w:rsidRDefault="008B248E" w:rsidP="001C68C5">
      <w:pPr>
        <w:bidi w:val="0"/>
        <w:spacing w:before="240" w:after="12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1C68C5">
        <w:rPr>
          <w:rFonts w:asciiTheme="majorBidi" w:hAnsiTheme="majorBidi" w:cstheme="majorBidi"/>
          <w:b/>
          <w:bCs/>
          <w:sz w:val="20"/>
          <w:szCs w:val="20"/>
        </w:rPr>
        <w:t xml:space="preserve">Proof of Theorem 5. </w:t>
      </w:r>
      <w:r w:rsidRPr="001C68C5">
        <w:rPr>
          <w:rFonts w:asciiTheme="majorBidi" w:hAnsiTheme="majorBidi" w:cstheme="majorBidi"/>
          <w:sz w:val="20"/>
          <w:szCs w:val="20"/>
        </w:rPr>
        <w:t>The first order partial deviations and the Hessian matrix of the profit function</w:t>
      </w:r>
      <w:r w:rsidRPr="001C68C5">
        <w:rPr>
          <w:rFonts w:asciiTheme="majorBidi" w:hAnsiTheme="majorBidi" w:cstheme="majorBidi"/>
          <w:iCs/>
          <w:sz w:val="20"/>
          <w:szCs w:val="20"/>
        </w:rPr>
        <w:t xml:space="preserve"> </w:t>
      </w:r>
      <m:oMath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π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s</m:t>
                </m:r>
              </m:sub>
            </m:sSub>
          </m:e>
          <m:sup>
            <m:r>
              <w:rPr>
                <w:rFonts w:ascii="Cambria Math" w:hAnsi="Cambria Math" w:cstheme="majorBidi"/>
                <w:sz w:val="20"/>
                <w:szCs w:val="20"/>
              </w:rPr>
              <m:t>S1</m:t>
            </m:r>
          </m:sup>
        </m:sSup>
      </m:oMath>
      <w:r w:rsidRPr="001C68C5">
        <w:rPr>
          <w:rFonts w:asciiTheme="majorBidi" w:hAnsiTheme="majorBidi" w:cstheme="majorBidi"/>
          <w:iCs/>
          <w:sz w:val="20"/>
          <w:szCs w:val="20"/>
        </w:rPr>
        <w:t xml:space="preserve"> to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</m:oMath>
      <w:r w:rsidRPr="001C68C5">
        <w:rPr>
          <w:rFonts w:asciiTheme="majorBidi" w:hAnsiTheme="majorBidi" w:cstheme="majorBidi"/>
          <w:iCs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  <m:r>
          <w:rPr>
            <w:rFonts w:ascii="Cambria Math" w:hAnsi="Cambria Math" w:cstheme="majorBidi"/>
            <w:sz w:val="20"/>
            <w:szCs w:val="20"/>
          </w:rPr>
          <m:t xml:space="preserve"> </m:t>
        </m:r>
      </m:oMath>
      <w:r w:rsidRPr="001C68C5">
        <w:rPr>
          <w:rFonts w:asciiTheme="majorBidi" w:hAnsiTheme="majorBidi" w:cstheme="majorBidi"/>
          <w:sz w:val="20"/>
          <w:szCs w:val="20"/>
        </w:rPr>
        <w:t>are as follows:</w:t>
      </w:r>
    </w:p>
    <w:tbl>
      <w:tblPr>
        <w:tblW w:w="93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8640"/>
        <w:gridCol w:w="750"/>
      </w:tblGrid>
      <w:tr w:rsidR="008B248E" w:rsidRPr="001C68C5" w:rsidTr="008B248E">
        <w:trPr>
          <w:trHeight w:val="746"/>
        </w:trPr>
        <w:tc>
          <w:tcPr>
            <w:tcW w:w="8640" w:type="dxa"/>
            <w:vMerge w:val="restart"/>
            <w:vAlign w:val="center"/>
            <w:hideMark/>
          </w:tcPr>
          <w:p w:rsidR="008B248E" w:rsidRPr="001C68C5" w:rsidRDefault="00A418EC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</w:rPr>
                        </m:ctrlPr>
                      </m:mP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s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S1</m:t>
                                  </m:r>
                                </m:sup>
                              </m:sSup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</m:den>
                          </m:f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+(φ-τ)(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t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)-τ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f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-2φ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+2τ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r</m:t>
                              </m:r>
                            </m:sub>
                          </m:sSub>
                        </m:e>
                      </m:m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s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S1</m:t>
                                  </m:r>
                                </m:sup>
                              </m:sSup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</m:sub>
                              </m:sSub>
                            </m:den>
                          </m:f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r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+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φ-τ</m:t>
                              </m:r>
                            </m:e>
                          </m:d>
                          <m:d>
                            <m:d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+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+φ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f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-2φ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r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+2τ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</w:rPr>
                                <m:t>c</m:t>
                              </m:r>
                            </m:sub>
                          </m:sSub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750" w:type="dxa"/>
            <w:vAlign w:val="center"/>
            <w:hideMark/>
          </w:tcPr>
          <w:p w:rsidR="008B248E" w:rsidRPr="001C68C5" w:rsidRDefault="008B248E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(a14)</w:t>
            </w:r>
          </w:p>
        </w:tc>
      </w:tr>
      <w:tr w:rsidR="008B248E" w:rsidRPr="001C68C5" w:rsidTr="008B248E">
        <w:trPr>
          <w:trHeight w:val="747"/>
        </w:trPr>
        <w:tc>
          <w:tcPr>
            <w:tcW w:w="8640" w:type="dxa"/>
            <w:vMerge/>
            <w:vAlign w:val="center"/>
            <w:hideMark/>
          </w:tcPr>
          <w:p w:rsidR="008B248E" w:rsidRPr="001C68C5" w:rsidRDefault="008B248E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0" w:type="dxa"/>
            <w:vAlign w:val="center"/>
            <w:hideMark/>
          </w:tcPr>
          <w:p w:rsidR="008B248E" w:rsidRPr="001C68C5" w:rsidRDefault="008B248E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(a15)</w:t>
            </w:r>
          </w:p>
        </w:tc>
      </w:tr>
      <w:tr w:rsidR="008B248E" w:rsidRPr="001C68C5" w:rsidTr="008B248E">
        <w:trPr>
          <w:trHeight w:val="747"/>
        </w:trPr>
        <w:tc>
          <w:tcPr>
            <w:tcW w:w="8640" w:type="dxa"/>
            <w:vAlign w:val="center"/>
          </w:tcPr>
          <w:p w:rsidR="008B248E" w:rsidRPr="001C68C5" w:rsidRDefault="008B248E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H</m:t>
                </m:r>
                <m:r>
                  <w:rPr>
                    <w:rFonts w:ascii="Cambria Math" w:hAnsi="Cambria Math" w:cstheme="majorBidi"/>
                    <w:sz w:val="20"/>
                    <w:szCs w:val="20"/>
                    <w:lang w:bidi="ar-SA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</w:rPr>
                        </m:ctrlPr>
                      </m:mP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s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S1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</m:e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s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S1</m:t>
                                  </m:r>
                                </m:sup>
                              </m:sSup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</m:den>
                          </m:f>
                        </m:e>
                      </m:m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s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S1</m:t>
                                  </m:r>
                                </m:sup>
                              </m:sSup>
                            </m:num>
                            <m:den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c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ajorBidi"/>
                                  <w:sz w:val="20"/>
                                  <w:szCs w:val="20"/>
                                  <w:lang w:bidi="ar-SA"/>
                                </w:rPr>
                                <m:t>∂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</m:sub>
                              </m:sSub>
                            </m:den>
                          </m:f>
                        </m:e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π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s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</w:rPr>
                                    <m:t>S1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∂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iCs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r</m:t>
                                      </m:r>
                                    </m:sub>
                                  </m:sSub>
                                </m:e>
                                <m:sup>
                                  <m:r>
                                    <w:rPr>
                                      <w:rFonts w:ascii="Cambria Math" w:hAnsi="Cambria Math" w:cstheme="majorBidi"/>
                                      <w:sz w:val="20"/>
                                      <w:szCs w:val="20"/>
                                      <w:lang w:bidi="ar-SA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</m:e>
                      </m:mr>
                    </m:m>
                  </m:e>
                </m:d>
                <m:r>
                  <w:rPr>
                    <w:rFonts w:ascii="Cambria Math" w:hAnsi="Cambria Math" w:cstheme="majorBidi"/>
                    <w:sz w:val="20"/>
                    <w:szCs w:val="20"/>
                    <w:lang w:bidi="ar-SA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  <w:lang w:bidi="ar-SA"/>
                            </w:rPr>
                            <m:t>-2</m:t>
                          </m:r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</w:rPr>
                            <m:t>φ</m:t>
                          </m:r>
                        </m:e>
                        <m:e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  <w:lang w:bidi="ar-SA"/>
                            </w:rPr>
                            <m:t>2τ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  <w:lang w:bidi="ar-SA"/>
                            </w:rPr>
                            <m:t>2τ</m:t>
                          </m:r>
                        </m:e>
                        <m:e>
                          <m:r>
                            <w:rPr>
                              <w:rFonts w:ascii="Cambria Math" w:hAnsi="Cambria Math" w:cstheme="majorBidi"/>
                              <w:sz w:val="20"/>
                              <w:szCs w:val="20"/>
                              <w:lang w:bidi="ar-SA"/>
                            </w:rPr>
                            <m:t>-2φ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750" w:type="dxa"/>
            <w:vAlign w:val="center"/>
          </w:tcPr>
          <w:p w:rsidR="008B248E" w:rsidRPr="001C68C5" w:rsidRDefault="008B248E" w:rsidP="001C68C5">
            <w:pPr>
              <w:bidi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C68C5">
              <w:rPr>
                <w:rFonts w:asciiTheme="majorBidi" w:hAnsiTheme="majorBidi" w:cstheme="majorBidi"/>
                <w:sz w:val="20"/>
                <w:szCs w:val="20"/>
              </w:rPr>
              <w:t>(a16)</w:t>
            </w:r>
          </w:p>
        </w:tc>
      </w:tr>
    </w:tbl>
    <w:p w:rsidR="00362F47" w:rsidRPr="001C68C5" w:rsidRDefault="00AA4427" w:rsidP="001C68C5">
      <w:pPr>
        <w:bidi w:val="0"/>
        <w:spacing w:before="120" w:after="0" w:line="240" w:lineRule="auto"/>
        <w:ind w:firstLine="446"/>
        <w:jc w:val="both"/>
        <w:rPr>
          <w:rFonts w:asciiTheme="majorBidi" w:hAnsiTheme="majorBidi" w:cstheme="majorBidi"/>
          <w:sz w:val="20"/>
          <w:szCs w:val="20"/>
        </w:rPr>
      </w:pPr>
      <w:r w:rsidRPr="001C68C5">
        <w:rPr>
          <w:rFonts w:asciiTheme="majorBidi" w:hAnsiTheme="majorBidi" w:cstheme="majorBidi"/>
          <w:sz w:val="20"/>
          <w:szCs w:val="20"/>
        </w:rPr>
        <w:t xml:space="preserve">Since </w:t>
      </w:r>
      <m:oMath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H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11</m:t>
            </m:r>
          </m:sub>
        </m:sSub>
        <m:r>
          <w:rPr>
            <w:rFonts w:ascii="Cambria Math" w:hAnsi="Cambria Math" w:cstheme="majorBidi"/>
            <w:sz w:val="20"/>
            <w:szCs w:val="20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H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22</m:t>
            </m:r>
          </m:sub>
        </m:sSub>
        <m:r>
          <w:rPr>
            <w:rFonts w:ascii="Cambria Math" w:hAnsi="Cambria Math" w:cstheme="majorBidi"/>
            <w:sz w:val="20"/>
            <w:szCs w:val="20"/>
          </w:rPr>
          <m:t>=-2φ</m:t>
        </m:r>
        <m:r>
          <w:rPr>
            <w:rFonts w:ascii="Cambria Math" w:hAnsi="Cambria Math" w:cstheme="majorBidi"/>
            <w:sz w:val="20"/>
            <w:szCs w:val="20"/>
            <w:lang w:bidi="ar-SA"/>
          </w:rPr>
          <m:t>&lt;0</m:t>
        </m:r>
      </m:oMath>
      <w:r w:rsidRPr="001C68C5">
        <w:rPr>
          <w:rFonts w:asciiTheme="majorBidi" w:hAnsiTheme="majorBidi" w:cstheme="majorBidi"/>
          <w:sz w:val="20"/>
          <w:szCs w:val="20"/>
          <w:lang w:bidi="ar-SA"/>
        </w:rPr>
        <w:t xml:space="preserve"> and </w:t>
      </w:r>
      <m:oMath>
        <m:func>
          <m:funcPr>
            <m:ctrlPr>
              <w:rPr>
                <w:rFonts w:ascii="Cambria Math" w:hAnsi="Cambria Math" w:cstheme="majorBidi"/>
                <w:sz w:val="20"/>
                <w:szCs w:val="20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theme="majorBidi"/>
                <w:sz w:val="20"/>
                <w:szCs w:val="20"/>
              </w:rPr>
              <m:t>det</m:t>
            </m:r>
          </m:fName>
          <m:e>
            <m:d>
              <m:d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H</m:t>
                </m:r>
              </m:e>
            </m:d>
          </m:e>
        </m:func>
        <m:r>
          <w:rPr>
            <w:rFonts w:ascii="Cambria Math" w:hAnsi="Cambria Math" w:cstheme="majorBidi"/>
            <w:sz w:val="20"/>
            <w:szCs w:val="20"/>
          </w:rPr>
          <m:t>=4</m:t>
        </m:r>
        <m:d>
          <m:d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dPr>
          <m:e>
            <m:sSup>
              <m:sSupPr>
                <m:ctrlPr>
                  <w:rPr>
                    <w:rFonts w:ascii="Cambria Math" w:hAnsi="Cambria Math" w:cstheme="majorBidi"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φ</m:t>
                </m:r>
              </m:e>
              <m:sup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2</m:t>
                </m:r>
              </m:sup>
            </m:sSup>
            <m:r>
              <w:rPr>
                <w:rFonts w:ascii="Cambria Math" w:hAnsi="Cambria Math" w:cstheme="majorBidi"/>
                <w:sz w:val="20"/>
                <w:szCs w:val="20"/>
              </w:rPr>
              <m:t>-</m:t>
            </m:r>
            <m:sSup>
              <m:sSupPr>
                <m:ctrlPr>
                  <w:rPr>
                    <w:rFonts w:ascii="Cambria Math" w:hAnsi="Cambria Math" w:cstheme="majorBidi"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 w:cstheme="majorBidi"/>
                    <w:sz w:val="20"/>
                    <w:szCs w:val="20"/>
                    <w:lang w:bidi="ar-SA"/>
                  </w:rPr>
                  <m:t>τ</m:t>
                </m:r>
              </m:e>
              <m:sup>
                <m:r>
                  <w:rPr>
                    <w:rFonts w:ascii="Cambria Math" w:hAnsi="Cambria Math" w:cstheme="majorBidi"/>
                    <w:sz w:val="20"/>
                    <w:szCs w:val="20"/>
                    <w:lang w:bidi="ar-SA"/>
                  </w:rPr>
                  <m:t>2</m:t>
                </m:r>
              </m:sup>
            </m:sSup>
          </m:e>
        </m:d>
        <m:r>
          <w:rPr>
            <w:rFonts w:ascii="Cambria Math" w:hAnsi="Cambria Math" w:cstheme="majorBidi"/>
            <w:sz w:val="20"/>
            <w:szCs w:val="20"/>
          </w:rPr>
          <m:t>&gt;0</m:t>
        </m:r>
      </m:oMath>
      <w:r w:rsidRPr="001C68C5">
        <w:rPr>
          <w:rFonts w:asciiTheme="majorBidi" w:hAnsiTheme="majorBidi" w:cstheme="majorBidi"/>
          <w:sz w:val="20"/>
          <w:szCs w:val="20"/>
        </w:rPr>
        <w:t xml:space="preserve">, matrix </w:t>
      </w:r>
      <w:r w:rsidRPr="001C68C5">
        <w:rPr>
          <w:rFonts w:asciiTheme="majorBidi" w:hAnsiTheme="majorBidi" w:cstheme="majorBidi"/>
          <w:i/>
          <w:iCs/>
          <w:sz w:val="20"/>
          <w:szCs w:val="20"/>
        </w:rPr>
        <w:t>H</w:t>
      </w:r>
      <w:r w:rsidRPr="001C68C5">
        <w:rPr>
          <w:rFonts w:asciiTheme="majorBidi" w:hAnsiTheme="majorBidi" w:cstheme="majorBidi"/>
          <w:sz w:val="20"/>
          <w:szCs w:val="20"/>
        </w:rPr>
        <w:t xml:space="preserve"> is negative definite and thus </w:t>
      </w:r>
      <m:oMath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π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s</m:t>
                </m:r>
              </m:sub>
            </m:sSub>
          </m:e>
          <m:sup>
            <m:r>
              <w:rPr>
                <w:rFonts w:ascii="Cambria Math" w:hAnsi="Cambria Math" w:cstheme="majorBidi"/>
                <w:sz w:val="20"/>
                <w:szCs w:val="20"/>
              </w:rPr>
              <m:t>S1</m:t>
            </m:r>
          </m:sup>
        </m:sSup>
      </m:oMath>
      <w:r w:rsidRPr="001C68C5">
        <w:rPr>
          <w:rFonts w:asciiTheme="majorBidi" w:hAnsiTheme="majorBidi" w:cstheme="majorBidi"/>
          <w:sz w:val="20"/>
          <w:szCs w:val="20"/>
        </w:rPr>
        <w:t xml:space="preserve"> is jointly concave in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sub>
        </m:sSub>
      </m:oMath>
      <w:r w:rsidRPr="001C68C5">
        <w:rPr>
          <w:rFonts w:asciiTheme="majorBidi" w:hAnsiTheme="majorBidi" w:cstheme="majorBidi"/>
          <w:iCs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r</m:t>
            </m:r>
          </m:sub>
        </m:sSub>
      </m:oMath>
      <w:r w:rsidRPr="001C68C5">
        <w:rPr>
          <w:rFonts w:asciiTheme="majorBidi" w:hAnsiTheme="majorBidi" w:cstheme="majorBidi"/>
          <w:iCs/>
          <w:sz w:val="20"/>
          <w:szCs w:val="20"/>
        </w:rPr>
        <w:t>.</w:t>
      </w:r>
      <w:r w:rsidRPr="001C68C5">
        <w:rPr>
          <w:rFonts w:asciiTheme="majorBidi" w:hAnsiTheme="majorBidi" w:cstheme="majorBidi"/>
          <w:sz w:val="20"/>
          <w:szCs w:val="20"/>
        </w:rPr>
        <w:t xml:space="preserve"> Relation (12) is obtained by </w:t>
      </w:r>
      <w:r w:rsidRPr="001C68C5">
        <w:rPr>
          <w:rFonts w:asciiTheme="majorBidi" w:hAnsiTheme="majorBidi" w:cstheme="majorBidi"/>
          <w:iCs/>
          <w:sz w:val="20"/>
          <w:szCs w:val="20"/>
        </w:rPr>
        <w:t>solving the first order partial deviations (a14) and (a15)</w:t>
      </w:r>
      <w:r w:rsidRPr="001C68C5">
        <w:rPr>
          <w:rFonts w:asciiTheme="majorBidi" w:hAnsiTheme="majorBidi" w:cstheme="majorBidi"/>
          <w:sz w:val="20"/>
          <w:szCs w:val="20"/>
        </w:rPr>
        <w:t xml:space="preserve">. </w:t>
      </w:r>
    </w:p>
    <w:p w:rsidR="00EB0C2C" w:rsidRPr="001C68C5" w:rsidRDefault="00EB0C2C" w:rsidP="001C68C5">
      <w:pPr>
        <w:bidi w:val="0"/>
        <w:spacing w:before="240"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1C68C5">
        <w:rPr>
          <w:rFonts w:asciiTheme="majorBidi" w:hAnsiTheme="majorBidi" w:cstheme="majorBidi"/>
          <w:b/>
          <w:bCs/>
          <w:sz w:val="20"/>
          <w:szCs w:val="20"/>
        </w:rPr>
        <w:t xml:space="preserve">Proof of Theorems 6-11. </w:t>
      </w:r>
      <w:r w:rsidRPr="001C68C5">
        <w:rPr>
          <w:rFonts w:asciiTheme="majorBidi" w:hAnsiTheme="majorBidi" w:cstheme="majorBidi"/>
          <w:sz w:val="20"/>
          <w:szCs w:val="20"/>
        </w:rPr>
        <w:t>Theorems 6-11 are easily proved regarding Nash bargaining process.</w:t>
      </w:r>
    </w:p>
    <w:p w:rsidR="000B733A" w:rsidRPr="001C68C5" w:rsidRDefault="000B733A" w:rsidP="001C68C5">
      <w:pPr>
        <w:bidi w:val="0"/>
        <w:spacing w:line="240" w:lineRule="auto"/>
        <w:rPr>
          <w:sz w:val="20"/>
          <w:szCs w:val="20"/>
        </w:rPr>
      </w:pPr>
    </w:p>
    <w:p w:rsidR="000B733A" w:rsidRPr="001C68C5" w:rsidRDefault="000B733A" w:rsidP="001C68C5">
      <w:pPr>
        <w:bidi w:val="0"/>
        <w:spacing w:line="240" w:lineRule="auto"/>
        <w:rPr>
          <w:sz w:val="20"/>
          <w:szCs w:val="20"/>
        </w:rPr>
      </w:pPr>
    </w:p>
    <w:p w:rsidR="000B733A" w:rsidRPr="001C68C5" w:rsidRDefault="000B733A" w:rsidP="001C68C5">
      <w:pPr>
        <w:bidi w:val="0"/>
        <w:spacing w:line="240" w:lineRule="auto"/>
        <w:rPr>
          <w:sz w:val="20"/>
          <w:szCs w:val="20"/>
        </w:rPr>
      </w:pPr>
    </w:p>
    <w:p w:rsidR="001C68C5" w:rsidRDefault="001C68C5" w:rsidP="001C68C5">
      <w:pPr>
        <w:pStyle w:val="Heading5"/>
        <w:bidi w:val="0"/>
        <w:spacing w:line="240" w:lineRule="auto"/>
        <w:rPr>
          <w:rFonts w:asciiTheme="majorBidi" w:eastAsiaTheme="minorEastAsia" w:hAnsiTheme="majorBidi" w:cstheme="majorBidi"/>
          <w:sz w:val="20"/>
          <w:szCs w:val="20"/>
        </w:rPr>
      </w:pPr>
    </w:p>
    <w:p w:rsidR="00594E38" w:rsidRPr="001C68C5" w:rsidRDefault="00362F47" w:rsidP="001C68C5">
      <w:pPr>
        <w:pStyle w:val="Heading5"/>
        <w:bidi w:val="0"/>
        <w:spacing w:line="240" w:lineRule="auto"/>
        <w:rPr>
          <w:rFonts w:asciiTheme="majorBidi" w:eastAsiaTheme="minorEastAsia" w:hAnsiTheme="majorBidi" w:cstheme="majorBidi"/>
          <w:sz w:val="20"/>
          <w:szCs w:val="20"/>
        </w:rPr>
      </w:pPr>
      <w:bookmarkStart w:id="0" w:name="_GoBack"/>
      <w:bookmarkEnd w:id="0"/>
      <w:r w:rsidRPr="001C68C5">
        <w:rPr>
          <w:rFonts w:asciiTheme="majorBidi" w:eastAsiaTheme="minorEastAsia" w:hAnsiTheme="majorBidi" w:cstheme="majorBidi"/>
          <w:sz w:val="20"/>
          <w:szCs w:val="20"/>
        </w:rPr>
        <w:lastRenderedPageBreak/>
        <w:t>Notations</w:t>
      </w:r>
      <w:r w:rsidR="00EB0C2C" w:rsidRPr="001C68C5">
        <w:rPr>
          <w:rFonts w:asciiTheme="majorBidi" w:eastAsiaTheme="minorEastAsia" w:hAnsiTheme="majorBidi" w:cstheme="majorBidi"/>
          <w:sz w:val="20"/>
          <w:szCs w:val="20"/>
        </w:rPr>
        <w:t>:</w:t>
      </w:r>
    </w:p>
    <w:p w:rsidR="00AA7758" w:rsidRPr="001C68C5" w:rsidRDefault="00A418EC" w:rsidP="001C68C5">
      <w:pPr>
        <w:bidi w:val="0"/>
        <w:spacing w:line="240" w:lineRule="auto"/>
        <w:ind w:right="-154"/>
        <w:rPr>
          <w:rFonts w:asciiTheme="majorBidi" w:hAnsiTheme="majorBidi" w:cstheme="majorBidi"/>
          <w:sz w:val="20"/>
          <w:szCs w:val="20"/>
          <w:lang w:bidi="ar-SA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K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N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+2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r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φ-τ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t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τ+2φ</m:t>
                      </m:r>
                    </m:e>
                  </m:d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f</m:t>
                      </m:r>
                    </m:sub>
                  </m:sSub>
                </m:e>
              </m:d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2φ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φ-τ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τ+2φ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t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+τ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r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+τφ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f</m:t>
                      </m:r>
                    </m:sub>
                  </m:sSub>
                </m:e>
              </m:d>
            </m:num>
            <m:den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φ-τ</m:t>
                  </m:r>
                </m:e>
              </m:d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τ+4φ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2</m:t>
                  </m:r>
                </m:sup>
              </m:sSup>
            </m:den>
          </m:f>
        </m:oMath>
      </m:oMathPara>
    </w:p>
    <w:p w:rsidR="00AA7758" w:rsidRPr="001C68C5" w:rsidRDefault="002B64FB" w:rsidP="001C68C5">
      <w:pPr>
        <w:bidi w:val="0"/>
        <w:spacing w:line="240" w:lineRule="auto"/>
        <w:ind w:right="-154"/>
        <w:rPr>
          <w:rFonts w:asciiTheme="majorBidi" w:hAnsiTheme="majorBidi" w:cstheme="majorBidi"/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f>
            <m:f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2φ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+τ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r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+τφ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f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-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φ-τ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τ+2φ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t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c</m:t>
                              </m:r>
                            </m:sub>
                          </m:sSub>
                        </m:e>
                      </m:d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2</m:t>
                  </m:r>
                </m:sup>
              </m:sSup>
            </m:num>
            <m:den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φ-τ</m:t>
                  </m:r>
                </m:e>
              </m:d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τ+4φ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  <w:sz w:val="20"/>
              <w:szCs w:val="20"/>
              <w:lang w:bidi="ar-SA"/>
            </w:rPr>
            <m:t>-</m:t>
          </m:r>
          <m:f>
            <m:f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1-γ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2φ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+τ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r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+τφ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f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-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φ-τ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τ+2φ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t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c</m:t>
                              </m:r>
                            </m:sub>
                          </m:sSub>
                        </m:e>
                      </m:d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+τφ-4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φ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2</m:t>
                  </m:r>
                </m:sup>
              </m:sSup>
            </m:den>
          </m:f>
        </m:oMath>
      </m:oMathPara>
    </w:p>
    <w:p w:rsidR="00014B65" w:rsidRPr="001C68C5" w:rsidRDefault="002B64FB" w:rsidP="001C68C5">
      <w:pPr>
        <w:bidi w:val="0"/>
        <w:spacing w:line="240" w:lineRule="auto"/>
        <w:ind w:right="-154"/>
        <w:rPr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-</m:t>
          </m:r>
          <m:f>
            <m:f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φ-τ</m:t>
                      </m:r>
                    </m:e>
                  </m:d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τ-2φ</m:t>
                      </m:r>
                    </m:e>
                  </m:d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r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φ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</m:e>
                  </m:d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f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+φ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φ-τ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t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</m:e>
                  </m:d>
                </m:e>
              </m:d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-2φ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-τ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r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-τφ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f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φ-τ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τ+2φ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t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</m:e>
                  </m:d>
                </m:e>
              </m:d>
            </m:num>
            <m:den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(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+τφ-4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2</m:t>
                  </m:r>
                </m:sup>
              </m:sSup>
            </m:den>
          </m:f>
        </m:oMath>
      </m:oMathPara>
    </w:p>
    <w:p w:rsidR="00AA7758" w:rsidRPr="001C68C5" w:rsidRDefault="00AA7758" w:rsidP="001C68C5">
      <w:pPr>
        <w:bidi w:val="0"/>
        <w:spacing w:after="0" w:line="240" w:lineRule="auto"/>
        <w:ind w:right="-244"/>
        <w:rPr>
          <w:sz w:val="20"/>
          <w:szCs w:val="20"/>
          <w:lang w:bidi="ar-SA"/>
        </w:rPr>
      </w:pPr>
    </w:p>
    <w:p w:rsidR="00AA7758" w:rsidRPr="001C68C5" w:rsidRDefault="00A418EC" w:rsidP="001C68C5">
      <w:pPr>
        <w:bidi w:val="0"/>
        <w:spacing w:after="0" w:line="240" w:lineRule="auto"/>
        <w:ind w:right="-244"/>
        <w:rPr>
          <w:sz w:val="20"/>
          <w:szCs w:val="20"/>
          <w:lang w:bidi="ar-SA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K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S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1</m:t>
              </m:r>
            </m:num>
            <m:den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8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φ-τ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φ+τ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4</m:t>
                      </m:r>
                    </m:sup>
                  </m:s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7-γ</m:t>
                      </m:r>
                    </m:e>
                  </m:d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+8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4</m:t>
                      </m:r>
                    </m:sup>
                  </m:sSup>
                </m:e>
              </m:d>
            </m:den>
          </m:f>
          <m:r>
            <w:rPr>
              <w:rFonts w:ascii="Cambria Math" w:hAnsi="Cambria Math"/>
              <w:sz w:val="20"/>
              <w:szCs w:val="20"/>
              <w:lang w:bidi="ar-SA"/>
            </w:rPr>
            <m:t>(2(2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-7γ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+8γ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6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+(2-7γ)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</m:oMath>
      </m:oMathPara>
    </w:p>
    <w:p w:rsidR="00AA7758" w:rsidRPr="001C68C5" w:rsidRDefault="004B35BE" w:rsidP="001C68C5">
      <w:pPr>
        <w:bidi w:val="0"/>
        <w:spacing w:after="0" w:line="240" w:lineRule="auto"/>
        <w:rPr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+(1+9γ)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+2τ(τ-φ)(τ+φ)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((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φ+(1-7γ)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+(1-3γ)τ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+12γ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+τφ(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</m:oMath>
      </m:oMathPara>
    </w:p>
    <w:p w:rsidR="00AA7758" w:rsidRPr="001C68C5" w:rsidRDefault="004B35BE" w:rsidP="001C68C5">
      <w:pPr>
        <w:bidi w:val="0"/>
        <w:spacing w:after="0" w:line="240" w:lineRule="auto"/>
        <w:rPr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-3γ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φ+(1-7γ)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+(1-3γ)τ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+12γ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)+4φ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((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5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+(1-5γ)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</m:oMath>
      </m:oMathPara>
    </w:p>
    <w:p w:rsidR="00AA7758" w:rsidRPr="001C68C5" w:rsidRDefault="004B35BE" w:rsidP="001C68C5">
      <w:pPr>
        <w:bidi w:val="0"/>
        <w:spacing w:after="0" w:line="240" w:lineRule="auto"/>
        <w:rPr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+6γτ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+(τ-φ)(τ+φ)((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φ-5γ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-2γτ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+8γ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+τφ(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-2γ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</m:t>
          </m:r>
        </m:oMath>
      </m:oMathPara>
    </w:p>
    <w:p w:rsidR="00AA7758" w:rsidRPr="001C68C5" w:rsidRDefault="004B35BE" w:rsidP="001C68C5">
      <w:pPr>
        <w:bidi w:val="0"/>
        <w:spacing w:after="0" w:line="240" w:lineRule="auto"/>
        <w:rPr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-5γ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-2γτ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+8γ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))+(τ-φ)(τ+φ)((τ-φ)(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5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+3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φ+(3-7γ)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+(1-13γ)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</m:oMath>
      </m:oMathPara>
    </w:p>
    <w:p w:rsidR="00AA7758" w:rsidRPr="001C68C5" w:rsidRDefault="004B35BE" w:rsidP="001C68C5">
      <w:pPr>
        <w:bidi w:val="0"/>
        <w:spacing w:after="0" w:line="240" w:lineRule="auto"/>
        <w:rPr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+8γτ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+16γ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5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-(1+γ)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+2τ(τ-φ)φ(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φ+(1-3γ)τ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-4γ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</m:oMath>
      </m:oMathPara>
    </w:p>
    <w:p w:rsidR="00AA7758" w:rsidRPr="001C68C5" w:rsidRDefault="004B35BE" w:rsidP="001C68C5">
      <w:pPr>
        <w:bidi w:val="0"/>
        <w:spacing w:after="0" w:line="240" w:lineRule="auto"/>
        <w:rPr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+(τ-φ)(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5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+3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φ+(3-7γ)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+(1-13γ)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+8γτ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+16γ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5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+2(τ-φ)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(τφ(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</m:t>
          </m:r>
        </m:oMath>
      </m:oMathPara>
    </w:p>
    <w:p w:rsidR="004B35BE" w:rsidRPr="001C68C5" w:rsidRDefault="004B35BE" w:rsidP="001C68C5">
      <w:pPr>
        <w:bidi w:val="0"/>
        <w:spacing w:after="0" w:line="240" w:lineRule="auto"/>
        <w:rPr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+(1-3γ)τ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-4γ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5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+3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φ+(3-7γ)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+(1-13γ)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+8γτ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+16γ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5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)))</m:t>
          </m:r>
        </m:oMath>
      </m:oMathPara>
    </w:p>
    <w:p w:rsidR="00AA7758" w:rsidRPr="001C68C5" w:rsidRDefault="00AA7758" w:rsidP="001C68C5">
      <w:pPr>
        <w:bidi w:val="0"/>
        <w:spacing w:after="0" w:line="240" w:lineRule="auto"/>
        <w:rPr>
          <w:sz w:val="20"/>
          <w:szCs w:val="20"/>
          <w:lang w:bidi="ar-SA"/>
        </w:rPr>
      </w:pPr>
    </w:p>
    <w:p w:rsidR="000B733A" w:rsidRPr="001C68C5" w:rsidRDefault="00A418EC" w:rsidP="001C68C5">
      <w:pPr>
        <w:bidi w:val="0"/>
        <w:spacing w:after="0" w:line="240" w:lineRule="auto"/>
        <w:rPr>
          <w:sz w:val="20"/>
          <w:szCs w:val="20"/>
          <w:lang w:bidi="ar-SA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K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r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t</m:t>
                  </m:r>
                </m:sub>
              </m:sSub>
            </m:den>
          </m:f>
          <m:sSup>
            <m:sSup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p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π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s</m:t>
                  </m:r>
                </m:sub>
              </m:sSub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NII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</m:t>
          </m:r>
          <m:f>
            <m:f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t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r</m:t>
                      </m:r>
                    </m:sub>
                  </m:sSub>
                </m:e>
              </m:d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r</m:t>
                      </m:r>
                    </m:sub>
                  </m:sSub>
                </m:e>
              </m:d>
            </m:num>
            <m:den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t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t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r</m:t>
                      </m:r>
                    </m:sub>
                  </m:sSub>
                </m:e>
              </m:d>
            </m:den>
          </m:f>
          <m:sSup>
            <m:sSup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p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π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s</m:t>
                  </m:r>
                </m:sub>
              </m:sSub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NI</m:t>
              </m:r>
            </m:sup>
          </m:sSup>
        </m:oMath>
      </m:oMathPara>
    </w:p>
    <w:p w:rsidR="000B733A" w:rsidRPr="001C68C5" w:rsidRDefault="003F17CF" w:rsidP="001C68C5">
      <w:pPr>
        <w:bidi w:val="0"/>
        <w:spacing w:after="0" w:line="240" w:lineRule="auto"/>
        <w:rPr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f>
            <m:f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c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t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c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r</m:t>
                  </m:r>
                </m:sub>
              </m:sSub>
            </m:den>
          </m:f>
          <m:d>
            <m:dPr>
              <m:ctrlPr>
                <w:rPr>
                  <w:rFonts w:ascii="Cambria Math" w:hAnsi="Cambria Math"/>
                  <w:i/>
                  <w:sz w:val="20"/>
                  <w:szCs w:val="20"/>
                  <w:lang w:bidi="ar-SA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φ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r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bSup>
                    </m:e>
                  </m:d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-2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φ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</m:e>
                  </m:d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r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f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t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+2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r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-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φ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τ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2</m:t>
                              </m:r>
                            </m:sup>
                          </m:sSup>
                        </m:e>
                      </m:d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t</m:t>
                              </m:r>
                            </m:sub>
                          </m:sSub>
                        </m:e>
                      </m:d>
                    </m:e>
                  </m:d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4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φ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</m:e>
                  </m:d>
                </m:den>
              </m:f>
            </m:e>
          </m:d>
        </m:oMath>
      </m:oMathPara>
    </w:p>
    <w:p w:rsidR="003F17CF" w:rsidRPr="001C68C5" w:rsidRDefault="003F17CF" w:rsidP="001C68C5">
      <w:pPr>
        <w:bidi w:val="0"/>
        <w:spacing w:after="0" w:line="240" w:lineRule="auto"/>
        <w:rPr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f>
            <m:f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c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t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c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r</m:t>
                  </m:r>
                </m:sub>
              </m:sSub>
            </m:den>
          </m:f>
          <m:d>
            <m:dPr>
              <m:ctrlPr>
                <w:rPr>
                  <w:rFonts w:ascii="Cambria Math" w:hAnsi="Cambria Math"/>
                  <w:i/>
                  <w:sz w:val="20"/>
                  <w:szCs w:val="20"/>
                  <w:lang w:bidi="ar-SA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2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φ-τ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t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f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t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f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+2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t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+φ</m:t>
                  </m:r>
                  <m:sSubSup>
                    <m:sSub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f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</m:t>
                      </m:r>
                    </m:sup>
                  </m:sSub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4</m:t>
                  </m:r>
                </m:den>
              </m:f>
            </m:e>
          </m:d>
        </m:oMath>
      </m:oMathPara>
    </w:p>
    <w:p w:rsidR="00AA7758" w:rsidRPr="001C68C5" w:rsidRDefault="00AA7758" w:rsidP="001C68C5">
      <w:pPr>
        <w:bidi w:val="0"/>
        <w:spacing w:after="0" w:line="240" w:lineRule="auto"/>
        <w:rPr>
          <w:i/>
          <w:sz w:val="20"/>
          <w:szCs w:val="20"/>
          <w:lang w:bidi="ar-SA"/>
        </w:rPr>
      </w:pPr>
    </w:p>
    <w:p w:rsidR="00DF1071" w:rsidRPr="001C68C5" w:rsidRDefault="00A418EC" w:rsidP="001C68C5">
      <w:pPr>
        <w:bidi w:val="0"/>
        <w:spacing w:after="0" w:line="240" w:lineRule="auto"/>
        <w:rPr>
          <w:i/>
          <w:sz w:val="20"/>
          <w:szCs w:val="20"/>
          <w:lang w:bidi="ar-SA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theme="majorBidi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F</m:t>
              </m:r>
            </m:e>
            <m:sub>
              <m:r>
                <w:rPr>
                  <w:rFonts w:ascii="Cambria Math" w:hAnsi="Cambria Math" w:cstheme="majorBidi"/>
                  <w:sz w:val="20"/>
                  <w:szCs w:val="20"/>
                </w:rPr>
                <m:t>1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=-</m:t>
          </m:r>
          <m:f>
            <m:f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-1+γ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2φ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τ-2φ</m:t>
                          </m:r>
                        </m:e>
                      </m:d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+τ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r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+τ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c</m:t>
                              </m:r>
                            </m:sub>
                          </m:sSub>
                        </m:e>
                      </m:d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+τφ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f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τ-φ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τ+2φ</m:t>
                          </m:r>
                        </m:e>
                      </m:d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t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+τφ-4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φ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2</m:t>
                  </m:r>
                </m:sup>
              </m:sSup>
            </m:den>
          </m:f>
        </m:oMath>
      </m:oMathPara>
    </w:p>
    <w:p w:rsidR="00C03150" w:rsidRPr="001C68C5" w:rsidRDefault="00DF1071" w:rsidP="001C68C5">
      <w:pPr>
        <w:bidi w:val="0"/>
        <w:spacing w:after="0" w:line="240" w:lineRule="auto"/>
        <w:rPr>
          <w:i/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f>
            <m:f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4φ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-τ+φ</m:t>
                      </m:r>
                    </m:e>
                  </m:d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τ-2φ</m:t>
                      </m:r>
                    </m:e>
                  </m:d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r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-τφ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f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+2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f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+φ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-τ+φ</m:t>
                      </m:r>
                    </m:e>
                  </m:d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t</m:t>
                      </m:r>
                    </m:sub>
                  </m:sSub>
                </m:e>
              </m:d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-2φ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+φ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-τ+2φ</m:t>
                      </m:r>
                    </m:e>
                  </m:d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-τ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r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+τ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-τφ</m:t>
                  </m:r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f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-τ+φ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τ+2φ</m:t>
                      </m:r>
                    </m:e>
                  </m:d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t</m:t>
                      </m:r>
                    </m:sub>
                  </m:sSub>
                </m:e>
              </m:d>
            </m:num>
            <m:den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+τφ-4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φ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f>
            <m:f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-1+γ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3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τ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φ-8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φ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3</m:t>
                              </m:r>
                            </m:sup>
                          </m:sSup>
                        </m:e>
                      </m:d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+2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τ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3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-3τ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φ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2</m:t>
                              </m:r>
                            </m:sup>
                          </m:sSup>
                        </m:e>
                      </m:d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r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+2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4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3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-9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φ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-2τ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φ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3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+8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φ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4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3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f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-2τ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φ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3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f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τ-φ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τ+2φ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τ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-τφ-4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φ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bidi="ar-SA"/>
                                </w:rPr>
                                <m:t>2</m:t>
                              </m:r>
                            </m:sup>
                          </m:sSup>
                        </m:e>
                      </m:d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t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bidi="ar-SA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4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-7+γ</m:t>
                          </m:r>
                        </m:e>
                      </m:d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τ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φ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+8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φ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bidi="ar-SA"/>
                            </w:rPr>
                            <m:t>4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2</m:t>
                  </m:r>
                </m:sup>
              </m:sSup>
            </m:den>
          </m:f>
        </m:oMath>
      </m:oMathPara>
    </w:p>
    <w:p w:rsidR="00DF1071" w:rsidRPr="001C68C5" w:rsidRDefault="00DF1071" w:rsidP="001C68C5">
      <w:pPr>
        <w:bidi w:val="0"/>
        <w:spacing w:after="0" w:line="240" w:lineRule="auto"/>
        <w:rPr>
          <w:i/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-</m:t>
          </m:r>
          <m:f>
            <m:f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(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4</m:t>
                      </m:r>
                    </m:sup>
                  </m:s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+(-7+γ)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+8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4</m:t>
                      </m:r>
                    </m:sup>
                  </m:s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  <w:sz w:val="20"/>
              <w:szCs w:val="20"/>
              <w:lang w:bidi="ar-SA"/>
            </w:rPr>
            <m:t>φ(τ(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+4(-2+γ)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+2(γ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φ-4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-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+2γ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-8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+2γ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-4γτ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+8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-8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+2γ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+8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+(τ-φ)(τ+2φ)(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+2(-1+γ)τφ-4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)((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-2γτ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-2φ((-2+γ)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+3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-2γ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-4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-4τ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+2γτ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-4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+(τ-φ)(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-2(-2+γ)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φ-2γτ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)-</m:t>
          </m:r>
          <m:f>
            <m:f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1</m:t>
              </m:r>
            </m:num>
            <m:den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(τ-φ)(τ+φ)</m:t>
              </m:r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(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τ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+τφ-4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φ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bidi="ar-SA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c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r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t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)</m:t>
              </m:r>
            </m:den>
          </m:f>
          <m:r>
            <w:rPr>
              <w:rFonts w:ascii="Cambria Math" w:hAnsi="Cambria Math"/>
              <w:sz w:val="20"/>
              <w:szCs w:val="20"/>
              <w:lang w:bidi="ar-SA"/>
            </w:rPr>
            <m:t>(φ(5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-8τ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φ(5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-6τφ+5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+2τ(τ-φ)(τ+φ)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((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φ-3τ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+τ(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+3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φ-3τ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(τ-φ)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(τ+φ)(2(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-4τ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φ(3τ+5φ)</m:t>
          </m:r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+2τ(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φ+5τ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+2(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-4τ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+2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(τ(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φ+5τ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+2(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-4τ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))+2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(τ(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+7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-6τ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+(τ-φ)(τ+φ)((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φ+5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-10τ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-2τφ(-2τ+φ)(τ+φ)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φ+5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-10τ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)))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</m:oMath>
      </m:oMathPara>
    </w:p>
    <w:p w:rsidR="00A84613" w:rsidRPr="001C68C5" w:rsidRDefault="00A84613" w:rsidP="001C68C5">
      <w:pPr>
        <w:bidi w:val="0"/>
        <w:spacing w:after="0" w:line="240" w:lineRule="auto"/>
        <w:rPr>
          <w:i/>
          <w:sz w:val="20"/>
          <w:szCs w:val="20"/>
          <w:lang w:bidi="ar-SA"/>
        </w:rPr>
      </w:pPr>
    </w:p>
    <w:p w:rsidR="00BA6725" w:rsidRPr="001C68C5" w:rsidRDefault="00BA6725" w:rsidP="001C68C5">
      <w:pPr>
        <w:bidi w:val="0"/>
        <w:spacing w:after="0" w:line="240" w:lineRule="auto"/>
        <w:rPr>
          <w:i/>
          <w:sz w:val="20"/>
          <w:szCs w:val="20"/>
        </w:rPr>
      </w:pPr>
    </w:p>
    <w:p w:rsidR="00BA6725" w:rsidRPr="001C68C5" w:rsidRDefault="00BA6725" w:rsidP="001C68C5">
      <w:pPr>
        <w:bidi w:val="0"/>
        <w:spacing w:after="0" w:line="240" w:lineRule="auto"/>
        <w:rPr>
          <w:i/>
          <w:sz w:val="20"/>
          <w:szCs w:val="20"/>
        </w:rPr>
      </w:pPr>
    </w:p>
    <w:p w:rsidR="00A84613" w:rsidRPr="001C68C5" w:rsidRDefault="00A418EC" w:rsidP="001C68C5">
      <w:pPr>
        <w:bidi w:val="0"/>
        <w:spacing w:after="0" w:line="240" w:lineRule="auto"/>
        <w:rPr>
          <w:i/>
          <w:sz w:val="20"/>
          <w:szCs w:val="20"/>
          <w:lang w:bidi="ar-SA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theme="majorBidi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theme="majorBidi"/>
                  <w:sz w:val="20"/>
                  <w:szCs w:val="20"/>
                </w:rPr>
                <m:t>F</m:t>
              </m:r>
            </m:e>
            <m:sub>
              <m:r>
                <w:rPr>
                  <w:rFonts w:ascii="Cambria Math" w:hAnsi="Cambria Math" w:cstheme="majorBidi"/>
                  <w:sz w:val="20"/>
                  <w:szCs w:val="20"/>
                </w:rPr>
                <m:t>2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=-</m:t>
          </m:r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((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-7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-8τ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+16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4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+(τ-φ)(τ+φ)(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+8τφ-16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)-2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((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+8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</m:oMath>
      </m:oMathPara>
    </w:p>
    <w:p w:rsidR="00D274CA" w:rsidRPr="001C68C5" w:rsidRDefault="00A84613" w:rsidP="001C68C5">
      <w:pPr>
        <w:bidi w:val="0"/>
        <w:spacing w:after="0" w:line="240" w:lineRule="auto"/>
        <w:rPr>
          <w:i/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+4(-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)-4φ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(((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φ+2τ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-8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+(τ+φ)(τ(τ-φ)(τ+2φ)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-2(τ-4φ)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</m:oMath>
      </m:oMathPara>
    </w:p>
    <w:p w:rsidR="00D274CA" w:rsidRPr="001C68C5" w:rsidRDefault="00A84613" w:rsidP="001C68C5">
      <w:pPr>
        <w:bidi w:val="0"/>
        <w:spacing w:after="0" w:line="240" w:lineRule="auto"/>
        <w:rPr>
          <w:i/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+τ(τ-φ)(τ+2φ)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+4φ(-τ+φ)(τ+φ)(-2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+(-τ+φ)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+(τ+2φ)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+(-τ+φ)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</m:oMath>
      </m:oMathPara>
    </w:p>
    <w:p w:rsidR="00D274CA" w:rsidRPr="001C68C5" w:rsidRDefault="00A84613" w:rsidP="001C68C5">
      <w:pPr>
        <w:bidi w:val="0"/>
        <w:spacing w:after="0" w:line="240" w:lineRule="auto"/>
        <w:rPr>
          <w:i/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-2(τ+φ)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((τ(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-5τ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+φ(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+3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φ+8τ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-16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+τ(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-5τ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</m:oMath>
      </m:oMathPara>
    </w:p>
    <w:p w:rsidR="00D274CA" w:rsidRPr="001C68C5" w:rsidRDefault="00A84613" w:rsidP="001C68C5">
      <w:pPr>
        <w:bidi w:val="0"/>
        <w:spacing w:after="0" w:line="240" w:lineRule="auto"/>
        <w:rPr>
          <w:i/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+(τ-φ)(τ(τ-φ)(τ+8φ)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+φ(-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+8τφ+16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+τ(τ-φ)(τ+8φ)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)-(τ+φ)((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(-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</m:oMath>
      </m:oMathPara>
    </w:p>
    <w:p w:rsidR="00D274CA" w:rsidRPr="001C68C5" w:rsidRDefault="00A84613" w:rsidP="001C68C5">
      <w:pPr>
        <w:bidi w:val="0"/>
        <w:spacing w:after="0" w:line="240" w:lineRule="auto"/>
        <w:rPr>
          <w:i/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-7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φ+8τ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+16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+2τ(τ-φ)φ(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+3τφ+4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τ-φ</m:t>
                  </m:r>
                </m:e>
              </m:d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(τ+3φ)</m:t>
          </m:r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</m:oMath>
      </m:oMathPara>
    </w:p>
    <w:p w:rsidR="00D274CA" w:rsidRPr="001C68C5" w:rsidRDefault="00A84613" w:rsidP="001C68C5">
      <w:pPr>
        <w:bidi w:val="0"/>
        <w:spacing w:after="0" w:line="240" w:lineRule="auto"/>
        <w:rPr>
          <w:i/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+(τ-φ)(8Kφ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τ+4φ</m:t>
                  </m:r>
                </m:e>
              </m:d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-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(7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+24τφ+16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+2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φ(-τ+φ)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τ-φ</m:t>
                  </m:r>
                </m:e>
              </m:d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+8τφ</m:t>
          </m:r>
        </m:oMath>
      </m:oMathPara>
    </w:p>
    <w:p w:rsidR="00D274CA" w:rsidRPr="001C68C5" w:rsidRDefault="00A84613" w:rsidP="001C68C5">
      <w:pPr>
        <w:bidi w:val="0"/>
        <w:spacing w:after="0" w:line="240" w:lineRule="auto"/>
        <w:rPr>
          <w:i/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+8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bidi="ar-SA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bidi="ar-SA"/>
                    </w:rPr>
                    <m:t>τ-φ</m:t>
                  </m:r>
                </m:e>
              </m:d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sSubSup>
            <m:sSub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bidi="ar-SA"/>
            </w:rPr>
            <m:t>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(τ+3φ)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+7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φ-8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)+2(τ-φ)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(τφ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f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((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+3τφ+4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</m:oMath>
      </m:oMathPara>
    </w:p>
    <w:p w:rsidR="00A84613" w:rsidRPr="001C68C5" w:rsidRDefault="00A84613" w:rsidP="001C68C5">
      <w:pPr>
        <w:bidi w:val="0"/>
        <w:spacing w:after="0" w:line="240" w:lineRule="auto"/>
        <w:rPr>
          <w:i/>
          <w:sz w:val="20"/>
          <w:szCs w:val="20"/>
          <w:lang w:bidi="ar-S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  <w:lang w:bidi="ar-SA"/>
            </w:rPr>
            <m:t>+τ(-τ+φ)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)+(τ-φ)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c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(τ+3φ)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r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>+(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+7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τ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φ-8</m:t>
          </m:r>
          <m:sSup>
            <m:sSup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φ</m:t>
              </m:r>
            </m:e>
            <m:sup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  <w:lang w:bidi="ar-SA"/>
            </w:rPr>
            <m:t>)</m:t>
          </m:r>
          <m:sSub>
            <m:sSubPr>
              <m:ctrlPr>
                <w:rPr>
                  <w:rFonts w:ascii="Cambria Math" w:hAnsi="Cambria Math"/>
                  <w:sz w:val="20"/>
                  <w:szCs w:val="20"/>
                  <w:lang w:bidi="ar-SA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λ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bidi="ar-SA"/>
                </w:rPr>
                <m:t>t</m:t>
              </m:r>
            </m:sub>
          </m:sSub>
          <m:r>
            <w:rPr>
              <w:rFonts w:ascii="Cambria Math" w:hAnsi="Cambria Math"/>
              <w:sz w:val="20"/>
              <w:szCs w:val="20"/>
              <w:lang w:bidi="ar-SA"/>
            </w:rPr>
            <m:t xml:space="preserve">))) </m:t>
          </m:r>
        </m:oMath>
      </m:oMathPara>
    </w:p>
    <w:sectPr w:rsidR="00A84613" w:rsidRPr="001C68C5" w:rsidSect="00AE730A">
      <w:footerReference w:type="default" r:id="rId7"/>
      <w:pgSz w:w="11906" w:h="16838" w:code="9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18EC" w:rsidRDefault="00A418EC" w:rsidP="00DB1FB7">
      <w:pPr>
        <w:spacing w:after="0" w:line="240" w:lineRule="auto"/>
      </w:pPr>
      <w:r>
        <w:separator/>
      </w:r>
    </w:p>
  </w:endnote>
  <w:endnote w:type="continuationSeparator" w:id="0">
    <w:p w:rsidR="00A418EC" w:rsidRDefault="00A418EC" w:rsidP="00DB1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7857271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03150" w:rsidRDefault="00C03150" w:rsidP="00DB1FB7">
        <w:pPr>
          <w:pStyle w:val="Footer"/>
          <w:bidi w:val="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68C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C03150" w:rsidRDefault="00C031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18EC" w:rsidRDefault="00A418EC" w:rsidP="00DB1FB7">
      <w:pPr>
        <w:spacing w:after="0" w:line="240" w:lineRule="auto"/>
      </w:pPr>
      <w:r>
        <w:separator/>
      </w:r>
    </w:p>
  </w:footnote>
  <w:footnote w:type="continuationSeparator" w:id="0">
    <w:p w:rsidR="00A418EC" w:rsidRDefault="00A418EC" w:rsidP="00DB1F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FB7"/>
    <w:rsid w:val="00014B65"/>
    <w:rsid w:val="00035928"/>
    <w:rsid w:val="00061428"/>
    <w:rsid w:val="00072ECC"/>
    <w:rsid w:val="000B44E1"/>
    <w:rsid w:val="000B733A"/>
    <w:rsid w:val="000C04CD"/>
    <w:rsid w:val="000C1B16"/>
    <w:rsid w:val="000D65D7"/>
    <w:rsid w:val="000E4F80"/>
    <w:rsid w:val="00112240"/>
    <w:rsid w:val="001237F4"/>
    <w:rsid w:val="00134D3E"/>
    <w:rsid w:val="001502E2"/>
    <w:rsid w:val="00193FFB"/>
    <w:rsid w:val="001A2884"/>
    <w:rsid w:val="001C68C5"/>
    <w:rsid w:val="001E5316"/>
    <w:rsid w:val="0021566F"/>
    <w:rsid w:val="00221994"/>
    <w:rsid w:val="00276824"/>
    <w:rsid w:val="002B64FB"/>
    <w:rsid w:val="002F4828"/>
    <w:rsid w:val="00300E55"/>
    <w:rsid w:val="00347888"/>
    <w:rsid w:val="00362F47"/>
    <w:rsid w:val="003A7D11"/>
    <w:rsid w:val="003F17CF"/>
    <w:rsid w:val="004365ED"/>
    <w:rsid w:val="00467E68"/>
    <w:rsid w:val="004A73B0"/>
    <w:rsid w:val="004B35BE"/>
    <w:rsid w:val="004C3905"/>
    <w:rsid w:val="0057099A"/>
    <w:rsid w:val="00572E37"/>
    <w:rsid w:val="005747E7"/>
    <w:rsid w:val="00594E38"/>
    <w:rsid w:val="005C3C7E"/>
    <w:rsid w:val="0064502E"/>
    <w:rsid w:val="00671217"/>
    <w:rsid w:val="00680733"/>
    <w:rsid w:val="006C225A"/>
    <w:rsid w:val="006D5097"/>
    <w:rsid w:val="006E5AFC"/>
    <w:rsid w:val="007064EA"/>
    <w:rsid w:val="00713D25"/>
    <w:rsid w:val="00746E1C"/>
    <w:rsid w:val="00750A3B"/>
    <w:rsid w:val="00773381"/>
    <w:rsid w:val="007D52B0"/>
    <w:rsid w:val="007E21B4"/>
    <w:rsid w:val="007F25C1"/>
    <w:rsid w:val="008576A1"/>
    <w:rsid w:val="00891011"/>
    <w:rsid w:val="008B248E"/>
    <w:rsid w:val="008B4CD9"/>
    <w:rsid w:val="008B6D5C"/>
    <w:rsid w:val="008F0E08"/>
    <w:rsid w:val="008F4093"/>
    <w:rsid w:val="00966382"/>
    <w:rsid w:val="009A6406"/>
    <w:rsid w:val="00A01C1E"/>
    <w:rsid w:val="00A02D4A"/>
    <w:rsid w:val="00A418EC"/>
    <w:rsid w:val="00A7730F"/>
    <w:rsid w:val="00A84613"/>
    <w:rsid w:val="00AA4427"/>
    <w:rsid w:val="00AA5E95"/>
    <w:rsid w:val="00AA7758"/>
    <w:rsid w:val="00AD2BC8"/>
    <w:rsid w:val="00AE71B1"/>
    <w:rsid w:val="00AE730A"/>
    <w:rsid w:val="00AF4012"/>
    <w:rsid w:val="00AF4CD9"/>
    <w:rsid w:val="00AF6FFC"/>
    <w:rsid w:val="00B0558E"/>
    <w:rsid w:val="00B10AD0"/>
    <w:rsid w:val="00B23C49"/>
    <w:rsid w:val="00B41337"/>
    <w:rsid w:val="00B63714"/>
    <w:rsid w:val="00B70C6F"/>
    <w:rsid w:val="00B8270B"/>
    <w:rsid w:val="00B956F4"/>
    <w:rsid w:val="00BA6725"/>
    <w:rsid w:val="00BC12FF"/>
    <w:rsid w:val="00BE552A"/>
    <w:rsid w:val="00C03150"/>
    <w:rsid w:val="00C050AE"/>
    <w:rsid w:val="00C14C1F"/>
    <w:rsid w:val="00C4053C"/>
    <w:rsid w:val="00C70161"/>
    <w:rsid w:val="00C84087"/>
    <w:rsid w:val="00C866DA"/>
    <w:rsid w:val="00C93A01"/>
    <w:rsid w:val="00C94F5F"/>
    <w:rsid w:val="00CA2F0C"/>
    <w:rsid w:val="00CD4343"/>
    <w:rsid w:val="00CE4F00"/>
    <w:rsid w:val="00CE5F6B"/>
    <w:rsid w:val="00CF0501"/>
    <w:rsid w:val="00D274CA"/>
    <w:rsid w:val="00D671E6"/>
    <w:rsid w:val="00D91D46"/>
    <w:rsid w:val="00D9706B"/>
    <w:rsid w:val="00DA6F12"/>
    <w:rsid w:val="00DB1FB7"/>
    <w:rsid w:val="00DC655E"/>
    <w:rsid w:val="00DD384F"/>
    <w:rsid w:val="00DF1071"/>
    <w:rsid w:val="00E16B76"/>
    <w:rsid w:val="00E248CD"/>
    <w:rsid w:val="00E316B5"/>
    <w:rsid w:val="00E31F4C"/>
    <w:rsid w:val="00E73096"/>
    <w:rsid w:val="00E92E1E"/>
    <w:rsid w:val="00EB0C2C"/>
    <w:rsid w:val="00EB1B77"/>
    <w:rsid w:val="00EC77B9"/>
    <w:rsid w:val="00EF11F8"/>
    <w:rsid w:val="00F67CEA"/>
    <w:rsid w:val="00F84448"/>
    <w:rsid w:val="00FA009E"/>
    <w:rsid w:val="00FE0B92"/>
    <w:rsid w:val="00FF061B"/>
    <w:rsid w:val="00FF7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00D25"/>
  <w15:docId w15:val="{D872BE6E-77AD-48CF-984C-1D9A328C5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4427"/>
    <w:pPr>
      <w:bidi/>
    </w:pPr>
    <w:rPr>
      <w:rFonts w:eastAsiaTheme="minorEastAsia"/>
    </w:rPr>
  </w:style>
  <w:style w:type="paragraph" w:styleId="Heading5">
    <w:name w:val="heading 5"/>
    <w:basedOn w:val="Normal"/>
    <w:next w:val="Normal"/>
    <w:link w:val="Heading5Char"/>
    <w:unhideWhenUsed/>
    <w:qFormat/>
    <w:rsid w:val="00DB1FB7"/>
    <w:pPr>
      <w:spacing w:before="240" w:after="240" w:line="360" w:lineRule="auto"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DB1FB7"/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DB1FB7"/>
  </w:style>
  <w:style w:type="paragraph" w:styleId="ListParagraph">
    <w:name w:val="List Paragraph"/>
    <w:basedOn w:val="Normal"/>
    <w:link w:val="ListParagraphChar"/>
    <w:uiPriority w:val="34"/>
    <w:qFormat/>
    <w:rsid w:val="00DB1FB7"/>
    <w:pPr>
      <w:ind w:left="720"/>
      <w:contextualSpacing/>
    </w:pPr>
    <w:rPr>
      <w:rFonts w:eastAsiaTheme="minorHAnsi"/>
    </w:rPr>
  </w:style>
  <w:style w:type="paragraph" w:styleId="Header">
    <w:name w:val="header"/>
    <w:basedOn w:val="Normal"/>
    <w:link w:val="HeaderChar"/>
    <w:uiPriority w:val="99"/>
    <w:unhideWhenUsed/>
    <w:rsid w:val="00DB1F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FB7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DB1F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FB7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7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71E6"/>
    <w:rPr>
      <w:rFonts w:ascii="Tahoma" w:eastAsiaTheme="minorEastAsi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01C1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9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74A668-3804-4444-89F5-EA69B52F2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631</TotalTime>
  <Pages>1</Pages>
  <Words>1813</Words>
  <Characters>10336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Hamed</dc:creator>
  <cp:lastModifiedBy>Hamed-Jafari</cp:lastModifiedBy>
  <cp:revision>30</cp:revision>
  <dcterms:created xsi:type="dcterms:W3CDTF">2016-03-04T08:17:00Z</dcterms:created>
  <dcterms:modified xsi:type="dcterms:W3CDTF">2021-06-27T08:34:00Z</dcterms:modified>
</cp:coreProperties>
</file>