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909" w:rsidRDefault="00FF26B2" w:rsidP="00FF26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noProof/>
          <w:sz w:val="24"/>
        </w:rPr>
        <w:drawing>
          <wp:inline distT="0" distB="0" distL="0" distR="0">
            <wp:extent cx="6648151" cy="6422315"/>
            <wp:effectExtent l="19050" t="0" r="299" b="0"/>
            <wp:docPr id="1" name="图片 1" descr="C:\Users\SR\Desktop\投稿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R\Desktop\投稿\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27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151" cy="6422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6929" w:rsidRDefault="00A51909" w:rsidP="00FF26B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S</w:t>
      </w:r>
      <w:r>
        <w:rPr>
          <w:rFonts w:ascii="Times New Roman" w:hAnsi="Times New Roman" w:hint="eastAsia"/>
          <w:b/>
          <w:bCs/>
          <w:sz w:val="24"/>
        </w:rPr>
        <w:t>upplement</w:t>
      </w:r>
      <w:r>
        <w:rPr>
          <w:rFonts w:ascii="Times New Roman" w:hAnsi="Times New Roman"/>
          <w:b/>
          <w:bCs/>
          <w:sz w:val="24"/>
        </w:rPr>
        <w:t xml:space="preserve"> F</w:t>
      </w:r>
      <w:r>
        <w:rPr>
          <w:rFonts w:ascii="Times New Roman" w:hAnsi="Times New Roman" w:hint="eastAsia"/>
          <w:b/>
          <w:bCs/>
          <w:sz w:val="24"/>
        </w:rPr>
        <w:t>igure</w:t>
      </w:r>
      <w:r>
        <w:rPr>
          <w:rFonts w:ascii="Times New Roman" w:hAnsi="Times New Roman"/>
          <w:b/>
          <w:bCs/>
          <w:sz w:val="24"/>
        </w:rPr>
        <w:t xml:space="preserve"> 1. </w:t>
      </w:r>
      <w:r>
        <w:rPr>
          <w:rFonts w:ascii="Times New Roman" w:hAnsi="Times New Roman" w:hint="eastAsia"/>
          <w:b/>
          <w:bCs/>
          <w:sz w:val="24"/>
        </w:rPr>
        <w:t>A</w:t>
      </w:r>
      <w:r>
        <w:rPr>
          <w:rFonts w:ascii="Times New Roman" w:hAnsi="Times New Roman"/>
          <w:b/>
          <w:bCs/>
          <w:sz w:val="24"/>
        </w:rPr>
        <w:t xml:space="preserve">TG4B </w:t>
      </w:r>
      <w:r>
        <w:rPr>
          <w:rFonts w:ascii="Times New Roman" w:hAnsi="Times New Roman" w:hint="eastAsia"/>
          <w:b/>
          <w:bCs/>
          <w:sz w:val="24"/>
        </w:rPr>
        <w:t>is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highly</w:t>
      </w:r>
      <w:r>
        <w:rPr>
          <w:rFonts w:ascii="Times New Roman" w:hAnsi="Times New Roman"/>
          <w:b/>
          <w:bCs/>
          <w:sz w:val="24"/>
        </w:rPr>
        <w:t xml:space="preserve"> </w:t>
      </w:r>
      <w:proofErr w:type="spellStart"/>
      <w:r>
        <w:rPr>
          <w:rFonts w:ascii="Times New Roman" w:hAnsi="Times New Roman" w:hint="eastAsia"/>
          <w:b/>
          <w:bCs/>
          <w:sz w:val="24"/>
        </w:rPr>
        <w:t>overexpressed</w:t>
      </w:r>
      <w:proofErr w:type="spellEnd"/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in</w:t>
      </w:r>
      <w:r>
        <w:rPr>
          <w:rFonts w:ascii="Times New Roman" w:hAnsi="Times New Roman"/>
          <w:b/>
          <w:bCs/>
          <w:sz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bCs/>
          <w:sz w:val="24"/>
        </w:rPr>
        <w:t>GC</w:t>
      </w:r>
      <w:r>
        <w:rPr>
          <w:rFonts w:ascii="Times New Roman" w:hAnsi="Times New Roman" w:hint="eastAsia"/>
          <w:b/>
          <w:bCs/>
          <w:sz w:val="24"/>
        </w:rPr>
        <w:t>a</w:t>
      </w:r>
      <w:proofErr w:type="spellEnd"/>
      <w:proofErr w:type="gramEnd"/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cells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and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tumors.</w:t>
      </w:r>
      <w:r>
        <w:rPr>
          <w:rFonts w:ascii="Times New Roman" w:hAnsi="Times New Roman"/>
          <w:b/>
          <w:bCs/>
          <w:sz w:val="24"/>
        </w:rPr>
        <w:t xml:space="preserve"> </w:t>
      </w:r>
      <w:proofErr w:type="gramStart"/>
      <w:r w:rsidR="009A6929" w:rsidRPr="00C12693">
        <w:rPr>
          <w:rFonts w:ascii="Times New Roman" w:hAnsi="Times New Roman" w:hint="eastAsia"/>
          <w:b/>
          <w:sz w:val="24"/>
        </w:rPr>
        <w:t>(</w:t>
      </w:r>
      <w:r w:rsidR="00FF26B2">
        <w:rPr>
          <w:rFonts w:ascii="Times New Roman" w:hAnsi="Times New Roman" w:hint="eastAsia"/>
          <w:b/>
          <w:sz w:val="24"/>
        </w:rPr>
        <w:t xml:space="preserve"> </w:t>
      </w:r>
      <w:r w:rsidR="009A6929" w:rsidRPr="00C12693">
        <w:rPr>
          <w:rFonts w:ascii="Times New Roman" w:hAnsi="Times New Roman"/>
          <w:b/>
          <w:sz w:val="24"/>
        </w:rPr>
        <w:t>a</w:t>
      </w:r>
      <w:proofErr w:type="gramEnd"/>
      <w:r w:rsidR="00FF26B2">
        <w:rPr>
          <w:rFonts w:ascii="Times New Roman" w:hAnsi="Times New Roman" w:hint="eastAsia"/>
          <w:b/>
          <w:sz w:val="24"/>
        </w:rPr>
        <w:t xml:space="preserve"> </w:t>
      </w:r>
      <w:r w:rsidR="009A6929" w:rsidRPr="00C12693">
        <w:rPr>
          <w:rFonts w:ascii="Times New Roman" w:hAnsi="Times New Roman" w:hint="eastAsia"/>
          <w:b/>
          <w:sz w:val="24"/>
        </w:rPr>
        <w:t>)</w:t>
      </w:r>
      <w:r w:rsidR="009A6929" w:rsidRPr="00C12693">
        <w:rPr>
          <w:rFonts w:ascii="Times New Roman" w:hAnsi="Times New Roman"/>
          <w:b/>
          <w:sz w:val="24"/>
        </w:rPr>
        <w:t>.</w:t>
      </w:r>
      <w:r w:rsidR="009A6929" w:rsidRPr="00CF55DC">
        <w:rPr>
          <w:rFonts w:ascii="Times New Roman" w:hAnsi="Times New Roman"/>
          <w:sz w:val="24"/>
        </w:rPr>
        <w:t xml:space="preserve"> ATG4B protein levels were analyzed by </w:t>
      </w:r>
      <w:proofErr w:type="spellStart"/>
      <w:r w:rsidR="009A6929" w:rsidRPr="00CF55DC">
        <w:rPr>
          <w:rFonts w:ascii="Times New Roman" w:hAnsi="Times New Roman"/>
          <w:sz w:val="24"/>
        </w:rPr>
        <w:t>immunoblotting</w:t>
      </w:r>
      <w:proofErr w:type="spellEnd"/>
      <w:r w:rsidR="009A6929" w:rsidRPr="00CF55DC">
        <w:rPr>
          <w:rFonts w:ascii="Times New Roman" w:hAnsi="Times New Roman"/>
          <w:sz w:val="24"/>
        </w:rPr>
        <w:t xml:space="preserve"> in </w:t>
      </w:r>
      <w:proofErr w:type="spellStart"/>
      <w:r w:rsidR="009A6929" w:rsidRPr="00CF55DC">
        <w:rPr>
          <w:rFonts w:ascii="Times New Roman" w:hAnsi="Times New Roman"/>
          <w:sz w:val="24"/>
        </w:rPr>
        <w:t>Gca</w:t>
      </w:r>
      <w:proofErr w:type="spellEnd"/>
      <w:r w:rsidR="009A6929" w:rsidRPr="00CF55DC">
        <w:rPr>
          <w:rFonts w:ascii="Times New Roman" w:hAnsi="Times New Roman"/>
          <w:sz w:val="24"/>
        </w:rPr>
        <w:t xml:space="preserve"> cell lin</w:t>
      </w:r>
      <w:r w:rsidR="009A6929">
        <w:rPr>
          <w:rFonts w:ascii="Times New Roman" w:hAnsi="Times New Roman"/>
          <w:sz w:val="24"/>
        </w:rPr>
        <w:t>e</w:t>
      </w:r>
      <w:r w:rsidR="009A6929" w:rsidRPr="00CF55DC">
        <w:rPr>
          <w:rFonts w:ascii="Times New Roman" w:hAnsi="Times New Roman"/>
          <w:sz w:val="24"/>
        </w:rPr>
        <w:t>s.</w:t>
      </w:r>
      <w:r w:rsidR="00FB5EE2">
        <w:rPr>
          <w:rFonts w:ascii="Times New Roman" w:hAnsi="Times New Roman" w:hint="eastAsia"/>
          <w:sz w:val="24"/>
        </w:rPr>
        <w:t xml:space="preserve"> </w:t>
      </w:r>
      <w:r w:rsidR="009A6929" w:rsidRPr="00C12693">
        <w:rPr>
          <w:rFonts w:ascii="Times New Roman" w:hAnsi="Times New Roman" w:hint="eastAsia"/>
          <w:b/>
          <w:sz w:val="24"/>
        </w:rPr>
        <w:t>(</w:t>
      </w:r>
      <w:r w:rsidR="009A6929" w:rsidRPr="00C12693">
        <w:rPr>
          <w:rFonts w:ascii="Times New Roman" w:hAnsi="Times New Roman"/>
          <w:b/>
          <w:sz w:val="24"/>
        </w:rPr>
        <w:t>b</w:t>
      </w:r>
      <w:r w:rsidR="009A6929" w:rsidRPr="00C12693">
        <w:rPr>
          <w:rFonts w:ascii="Times New Roman" w:hAnsi="Times New Roman" w:hint="eastAsia"/>
          <w:b/>
          <w:sz w:val="24"/>
        </w:rPr>
        <w:t>)</w:t>
      </w:r>
      <w:r w:rsidR="009A6929" w:rsidRPr="00C12693">
        <w:rPr>
          <w:rFonts w:ascii="Times New Roman" w:hAnsi="Times New Roman"/>
          <w:b/>
          <w:sz w:val="24"/>
        </w:rPr>
        <w:t>.</w:t>
      </w:r>
      <w:r w:rsidR="009A6929" w:rsidRPr="00C12693">
        <w:rPr>
          <w:rFonts w:ascii="Times New Roman" w:hAnsi="Times New Roman" w:hint="eastAsia"/>
          <w:b/>
          <w:sz w:val="24"/>
        </w:rPr>
        <w:t xml:space="preserve"> </w:t>
      </w:r>
      <w:r w:rsidR="009A6929" w:rsidRPr="00CF55DC">
        <w:rPr>
          <w:rFonts w:ascii="Times New Roman" w:hAnsi="Times New Roman"/>
          <w:sz w:val="24"/>
        </w:rPr>
        <w:t>Expression of ATG4B in gastric tumor and paired adjacent noncancerous tissues from 2</w:t>
      </w:r>
      <w:r w:rsidR="00764EDC">
        <w:rPr>
          <w:rFonts w:ascii="Times New Roman" w:hAnsi="Times New Roman" w:hint="eastAsia"/>
          <w:sz w:val="24"/>
        </w:rPr>
        <w:t>5</w:t>
      </w:r>
      <w:r w:rsidR="009A6929" w:rsidRPr="00CF55DC">
        <w:rPr>
          <w:rFonts w:ascii="Times New Roman" w:hAnsi="Times New Roman"/>
          <w:sz w:val="24"/>
        </w:rPr>
        <w:t xml:space="preserve"> patients was measured by WB.</w:t>
      </w:r>
    </w:p>
    <w:p w:rsidR="00A51909" w:rsidRDefault="00FB5EE2" w:rsidP="00FF26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noProof/>
          <w:sz w:val="24"/>
        </w:rPr>
        <w:lastRenderedPageBreak/>
        <w:drawing>
          <wp:inline distT="0" distB="0" distL="0" distR="0">
            <wp:extent cx="4628253" cy="2411642"/>
            <wp:effectExtent l="19050" t="0" r="897" b="0"/>
            <wp:docPr id="12" name="图片 11" descr="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.tif"/>
                    <pic:cNvPicPr/>
                  </pic:nvPicPr>
                  <pic:blipFill>
                    <a:blip r:embed="rId8" cstate="print"/>
                    <a:srcRect r="30371" b="71943"/>
                    <a:stretch>
                      <a:fillRect/>
                    </a:stretch>
                  </pic:blipFill>
                  <pic:spPr>
                    <a:xfrm>
                      <a:off x="0" y="0"/>
                      <a:ext cx="4628253" cy="2411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929" w:rsidRDefault="00A51909" w:rsidP="00FF26B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S</w:t>
      </w:r>
      <w:r>
        <w:rPr>
          <w:rFonts w:ascii="Times New Roman" w:hAnsi="Times New Roman" w:hint="eastAsia"/>
          <w:b/>
          <w:bCs/>
          <w:sz w:val="24"/>
        </w:rPr>
        <w:t>upplement</w:t>
      </w:r>
      <w:r>
        <w:rPr>
          <w:rFonts w:ascii="Times New Roman" w:hAnsi="Times New Roman"/>
          <w:b/>
          <w:bCs/>
          <w:sz w:val="24"/>
        </w:rPr>
        <w:t xml:space="preserve"> F</w:t>
      </w:r>
      <w:r>
        <w:rPr>
          <w:rFonts w:ascii="Times New Roman" w:hAnsi="Times New Roman" w:hint="eastAsia"/>
          <w:b/>
          <w:bCs/>
          <w:sz w:val="24"/>
        </w:rPr>
        <w:t>igure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2</w:t>
      </w:r>
      <w:r>
        <w:rPr>
          <w:rFonts w:ascii="Times New Roman" w:hAnsi="Times New Roman"/>
          <w:b/>
          <w:bCs/>
          <w:sz w:val="24"/>
        </w:rPr>
        <w:t>.</w:t>
      </w:r>
      <w:r w:rsidR="009A6929">
        <w:rPr>
          <w:rFonts w:ascii="Times New Roman" w:hAnsi="Times New Roman"/>
          <w:b/>
          <w:bCs/>
          <w:sz w:val="24"/>
        </w:rPr>
        <w:t xml:space="preserve"> ATG4B inhibitors improve anti-</w:t>
      </w:r>
      <w:proofErr w:type="spellStart"/>
      <w:r w:rsidR="009A6929">
        <w:rPr>
          <w:rFonts w:ascii="Times New Roman" w:hAnsi="Times New Roman"/>
          <w:b/>
          <w:bCs/>
          <w:sz w:val="24"/>
        </w:rPr>
        <w:t>GCa</w:t>
      </w:r>
      <w:proofErr w:type="spellEnd"/>
      <w:r w:rsidR="009A6929">
        <w:rPr>
          <w:rFonts w:ascii="Times New Roman" w:hAnsi="Times New Roman"/>
          <w:b/>
          <w:bCs/>
          <w:sz w:val="24"/>
        </w:rPr>
        <w:t xml:space="preserve"> efficacy of 5-FU.</w:t>
      </w:r>
      <w:r w:rsidR="009A6929" w:rsidRPr="00410954">
        <w:rPr>
          <w:rFonts w:ascii="Times New Roman" w:hAnsi="Times New Roman"/>
          <w:b/>
          <w:bCs/>
          <w:sz w:val="24"/>
        </w:rPr>
        <w:t xml:space="preserve"> </w:t>
      </w:r>
      <w:r w:rsidR="009A6929" w:rsidRPr="008D6BE3">
        <w:rPr>
          <w:rFonts w:ascii="Times New Roman" w:hAnsi="Times New Roman"/>
          <w:sz w:val="24"/>
        </w:rPr>
        <w:t>Colony</w:t>
      </w:r>
      <w:r w:rsidR="009A6929" w:rsidRPr="008D6BE3">
        <w:rPr>
          <w:rFonts w:ascii="Times New Roman" w:hAnsi="Times New Roman" w:hint="eastAsia"/>
          <w:sz w:val="24"/>
        </w:rPr>
        <w:t xml:space="preserve"> </w:t>
      </w:r>
      <w:r w:rsidR="009A6929" w:rsidRPr="008D6BE3">
        <w:rPr>
          <w:rFonts w:ascii="Times New Roman" w:hAnsi="Times New Roman"/>
          <w:sz w:val="24"/>
        </w:rPr>
        <w:t>formation</w:t>
      </w:r>
      <w:r w:rsidR="009A6929" w:rsidRPr="008D6BE3">
        <w:rPr>
          <w:rFonts w:ascii="Times New Roman" w:hAnsi="Times New Roman" w:hint="eastAsia"/>
          <w:sz w:val="24"/>
        </w:rPr>
        <w:t xml:space="preserve"> </w:t>
      </w:r>
      <w:r w:rsidR="009A6929" w:rsidRPr="008D6BE3">
        <w:rPr>
          <w:rFonts w:ascii="Times New Roman" w:hAnsi="Times New Roman"/>
          <w:sz w:val="24"/>
        </w:rPr>
        <w:t>of</w:t>
      </w:r>
      <w:r w:rsidR="009A6929" w:rsidRPr="008D6BE3">
        <w:rPr>
          <w:rFonts w:ascii="Times New Roman" w:hAnsi="Times New Roman" w:hint="eastAsia"/>
          <w:sz w:val="24"/>
        </w:rPr>
        <w:t xml:space="preserve"> </w:t>
      </w:r>
      <w:r w:rsidR="009A6929" w:rsidRPr="008D6BE3">
        <w:rPr>
          <w:rFonts w:ascii="Times New Roman" w:hAnsi="Times New Roman"/>
          <w:sz w:val="24"/>
        </w:rPr>
        <w:t xml:space="preserve">MGC803 and AGS cells treated with </w:t>
      </w:r>
      <w:r w:rsidR="009A6929" w:rsidRPr="008D6BE3">
        <w:rPr>
          <w:rFonts w:ascii="Times New Roman" w:hAnsi="Times New Roman" w:hint="eastAsia"/>
          <w:sz w:val="24"/>
        </w:rPr>
        <w:t>Am-F4a</w:t>
      </w:r>
      <w:r w:rsidR="009A6929" w:rsidRPr="008D6BE3">
        <w:rPr>
          <w:rFonts w:ascii="Times New Roman" w:hAnsi="Times New Roman"/>
          <w:sz w:val="24"/>
        </w:rPr>
        <w:t xml:space="preserve"> </w:t>
      </w:r>
      <w:r w:rsidR="009A6929" w:rsidRPr="008D6BE3">
        <w:rPr>
          <w:rFonts w:ascii="Times New Roman" w:hAnsi="Times New Roman" w:hint="eastAsia"/>
          <w:sz w:val="24"/>
        </w:rPr>
        <w:t>at</w:t>
      </w:r>
      <w:r w:rsidR="009A6929" w:rsidRPr="008D6BE3">
        <w:rPr>
          <w:rFonts w:ascii="Times New Roman" w:hAnsi="Times New Roman"/>
          <w:sz w:val="24"/>
        </w:rPr>
        <w:t xml:space="preserve"> </w:t>
      </w:r>
      <w:r w:rsidR="009A6929" w:rsidRPr="008D6BE3">
        <w:rPr>
          <w:rFonts w:ascii="Times New Roman" w:hAnsi="Times New Roman" w:hint="eastAsia"/>
          <w:sz w:val="24"/>
        </w:rPr>
        <w:t>indicated</w:t>
      </w:r>
      <w:r w:rsidR="009A6929" w:rsidRPr="008D6BE3">
        <w:rPr>
          <w:rFonts w:ascii="Times New Roman" w:hAnsi="Times New Roman"/>
          <w:sz w:val="24"/>
        </w:rPr>
        <w:t xml:space="preserve"> </w:t>
      </w:r>
      <w:r w:rsidR="009A6929" w:rsidRPr="008D6BE3">
        <w:rPr>
          <w:rFonts w:ascii="Times New Roman" w:hAnsi="Times New Roman" w:hint="eastAsia"/>
          <w:sz w:val="24"/>
        </w:rPr>
        <w:t>concentration</w:t>
      </w:r>
      <w:r w:rsidR="009A6929" w:rsidRPr="008D6BE3">
        <w:rPr>
          <w:rFonts w:ascii="Times New Roman" w:hAnsi="Times New Roman"/>
          <w:sz w:val="24"/>
        </w:rPr>
        <w:t xml:space="preserve">. Representative images were shown, and colonies were counted. Data shown above are mean ± </w:t>
      </w:r>
      <w:r w:rsidR="009A6929" w:rsidRPr="008D6BE3">
        <w:rPr>
          <w:rFonts w:ascii="Times New Roman" w:hAnsi="Times New Roman" w:hint="eastAsia"/>
          <w:sz w:val="24"/>
        </w:rPr>
        <w:t>SD,</w:t>
      </w:r>
      <w:r w:rsidR="009A6929" w:rsidRPr="008D6BE3">
        <w:rPr>
          <w:rFonts w:ascii="Times New Roman" w:hAnsi="Times New Roman"/>
          <w:sz w:val="24"/>
        </w:rPr>
        <w:t xml:space="preserve"> </w:t>
      </w:r>
      <w:r w:rsidR="009A6929" w:rsidRPr="00AC70DD">
        <w:rPr>
          <w:rFonts w:ascii="Times New Roman" w:hAnsi="Times New Roman"/>
          <w:i/>
          <w:sz w:val="24"/>
        </w:rPr>
        <w:t>n</w:t>
      </w:r>
      <w:r w:rsidR="009A6929" w:rsidRPr="008D6BE3">
        <w:rPr>
          <w:rFonts w:ascii="Times New Roman" w:hAnsi="Times New Roman"/>
          <w:sz w:val="24"/>
        </w:rPr>
        <w:t xml:space="preserve"> = 3, Student’s t test</w:t>
      </w:r>
      <w:r w:rsidR="009A6929" w:rsidRPr="008D6BE3">
        <w:rPr>
          <w:rFonts w:ascii="Times New Roman" w:hAnsi="Times New Roman" w:hint="eastAsia"/>
          <w:sz w:val="24"/>
        </w:rPr>
        <w:t>,</w:t>
      </w:r>
      <w:r w:rsidR="009A6929" w:rsidRPr="008D6BE3">
        <w:rPr>
          <w:rFonts w:ascii="Times New Roman" w:hAnsi="Times New Roman"/>
          <w:sz w:val="24"/>
        </w:rPr>
        <w:t xml:space="preserve"> </w:t>
      </w:r>
      <w:bookmarkStart w:id="0" w:name="OLE_LINK1"/>
      <w:bookmarkStart w:id="1" w:name="OLE_LINK2"/>
      <w:r w:rsidR="009A6929" w:rsidRPr="000165E4">
        <w:rPr>
          <w:rFonts w:ascii="Arial" w:hAnsi="Arial" w:cs="Arial"/>
          <w:sz w:val="24"/>
        </w:rPr>
        <w:t>***</w:t>
      </w:r>
      <w:bookmarkEnd w:id="0"/>
      <w:bookmarkEnd w:id="1"/>
      <w:r w:rsidR="009A6929" w:rsidRPr="00AC70DD">
        <w:rPr>
          <w:rFonts w:ascii="Times New Roman" w:hAnsi="Times New Roman"/>
          <w:i/>
          <w:sz w:val="24"/>
        </w:rPr>
        <w:t xml:space="preserve">p </w:t>
      </w:r>
      <w:r w:rsidR="009A6929" w:rsidRPr="008D6BE3">
        <w:rPr>
          <w:rFonts w:ascii="Times New Roman" w:hAnsi="Times New Roman"/>
          <w:sz w:val="24"/>
        </w:rPr>
        <w:t>&lt; 0.0</w:t>
      </w:r>
      <w:r w:rsidR="009A6929" w:rsidRPr="008D6BE3">
        <w:rPr>
          <w:rFonts w:ascii="Times New Roman" w:hAnsi="Times New Roman" w:hint="eastAsia"/>
          <w:sz w:val="24"/>
        </w:rPr>
        <w:t>0</w:t>
      </w:r>
      <w:r w:rsidR="009A6929" w:rsidRPr="008D6BE3">
        <w:rPr>
          <w:rFonts w:ascii="Times New Roman" w:hAnsi="Times New Roman"/>
          <w:sz w:val="24"/>
        </w:rPr>
        <w:t>1</w:t>
      </w:r>
      <w:r w:rsidR="009A6929" w:rsidRPr="008D6BE3">
        <w:rPr>
          <w:rFonts w:ascii="Times New Roman" w:hAnsi="Times New Roman" w:hint="eastAsia"/>
          <w:sz w:val="24"/>
        </w:rPr>
        <w:t>.</w:t>
      </w:r>
    </w:p>
    <w:p w:rsidR="00A51909" w:rsidRDefault="00A51909" w:rsidP="00FF26B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</w:rPr>
      </w:pPr>
    </w:p>
    <w:p w:rsidR="00A51909" w:rsidRDefault="00A51909" w:rsidP="00FF26B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 w:rsidR="00A51909" w:rsidRDefault="00FB5EE2" w:rsidP="00FF26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noProof/>
          <w:sz w:val="24"/>
        </w:rPr>
        <w:drawing>
          <wp:inline distT="0" distB="0" distL="0" distR="0">
            <wp:extent cx="5932469" cy="3506993"/>
            <wp:effectExtent l="19050" t="0" r="0" b="0"/>
            <wp:docPr id="13" name="图片 12" descr="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3.tif"/>
                    <pic:cNvPicPr/>
                  </pic:nvPicPr>
                  <pic:blipFill>
                    <a:blip r:embed="rId9" cstate="print"/>
                    <a:srcRect r="10799" b="59199"/>
                    <a:stretch>
                      <a:fillRect/>
                    </a:stretch>
                  </pic:blipFill>
                  <pic:spPr>
                    <a:xfrm>
                      <a:off x="0" y="0"/>
                      <a:ext cx="5932469" cy="3506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929" w:rsidRDefault="00A51909" w:rsidP="00FF26B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S</w:t>
      </w:r>
      <w:r>
        <w:rPr>
          <w:rFonts w:ascii="Times New Roman" w:hAnsi="Times New Roman" w:hint="eastAsia"/>
          <w:b/>
          <w:bCs/>
          <w:sz w:val="24"/>
        </w:rPr>
        <w:t>upplement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9A6929">
        <w:rPr>
          <w:rFonts w:ascii="Times New Roman" w:hAnsi="Times New Roman"/>
          <w:b/>
          <w:bCs/>
          <w:sz w:val="24"/>
        </w:rPr>
        <w:t>F</w:t>
      </w:r>
      <w:r w:rsidR="009A6929">
        <w:rPr>
          <w:rFonts w:ascii="Times New Roman" w:hAnsi="Times New Roman" w:hint="eastAsia"/>
          <w:b/>
          <w:bCs/>
          <w:sz w:val="24"/>
        </w:rPr>
        <w:t>igure</w:t>
      </w:r>
      <w:r w:rsidR="009A6929">
        <w:rPr>
          <w:rFonts w:ascii="Times New Roman" w:hAnsi="Times New Roman"/>
          <w:b/>
          <w:bCs/>
          <w:sz w:val="24"/>
        </w:rPr>
        <w:t xml:space="preserve"> 3.</w:t>
      </w:r>
      <w:r w:rsidR="009A6929" w:rsidRPr="005F69C8">
        <w:rPr>
          <w:rFonts w:ascii="Times New Roman" w:hAnsi="Times New Roman"/>
          <w:b/>
          <w:bCs/>
          <w:sz w:val="24"/>
        </w:rPr>
        <w:t xml:space="preserve"> </w:t>
      </w:r>
      <w:r w:rsidR="009A6929">
        <w:rPr>
          <w:rFonts w:ascii="Times New Roman" w:hAnsi="Times New Roman"/>
          <w:b/>
          <w:bCs/>
          <w:sz w:val="24"/>
        </w:rPr>
        <w:t xml:space="preserve">Am-F4a inhibits </w:t>
      </w:r>
      <w:proofErr w:type="spellStart"/>
      <w:proofErr w:type="gramStart"/>
      <w:r w:rsidR="009A6929">
        <w:rPr>
          <w:rFonts w:ascii="Times New Roman" w:hAnsi="Times New Roman"/>
          <w:b/>
          <w:bCs/>
          <w:sz w:val="24"/>
        </w:rPr>
        <w:t>GCa</w:t>
      </w:r>
      <w:proofErr w:type="spellEnd"/>
      <w:proofErr w:type="gramEnd"/>
      <w:r w:rsidR="009A6929">
        <w:rPr>
          <w:rFonts w:ascii="Times New Roman" w:hAnsi="Times New Roman"/>
          <w:b/>
          <w:bCs/>
          <w:sz w:val="24"/>
        </w:rPr>
        <w:t xml:space="preserve"> tumo</w:t>
      </w:r>
      <w:r w:rsidR="009A6929" w:rsidRPr="003B51E5">
        <w:rPr>
          <w:rFonts w:ascii="Times New Roman" w:hAnsi="Times New Roman"/>
          <w:b/>
          <w:bCs/>
          <w:sz w:val="24"/>
        </w:rPr>
        <w:t>r growth</w:t>
      </w:r>
      <w:r w:rsidR="009A6929">
        <w:rPr>
          <w:rFonts w:ascii="Times New Roman" w:hAnsi="Times New Roman"/>
          <w:b/>
          <w:bCs/>
          <w:sz w:val="24"/>
        </w:rPr>
        <w:t xml:space="preserve"> and improves 5-FU treatment </w:t>
      </w:r>
      <w:r w:rsidR="009A6929" w:rsidRPr="00D001B2">
        <w:rPr>
          <w:rFonts w:ascii="Times New Roman" w:hAnsi="Times New Roman"/>
          <w:b/>
          <w:bCs/>
          <w:sz w:val="24"/>
        </w:rPr>
        <w:t>in vivo</w:t>
      </w:r>
      <w:r w:rsidR="009A6929"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 w:hint="eastAsia"/>
          <w:b/>
          <w:bCs/>
          <w:sz w:val="24"/>
        </w:rPr>
        <w:t xml:space="preserve"> </w:t>
      </w:r>
      <w:r w:rsidR="009A6929" w:rsidRPr="00C12693">
        <w:rPr>
          <w:rFonts w:ascii="Times New Roman" w:hAnsi="Times New Roman" w:hint="eastAsia"/>
          <w:b/>
          <w:sz w:val="24"/>
        </w:rPr>
        <w:t>(</w:t>
      </w:r>
      <w:proofErr w:type="gramStart"/>
      <w:r w:rsidR="009A6929" w:rsidRPr="00C12693">
        <w:rPr>
          <w:rFonts w:ascii="Times New Roman" w:hAnsi="Times New Roman"/>
          <w:b/>
          <w:sz w:val="24"/>
        </w:rPr>
        <w:t>a</w:t>
      </w:r>
      <w:proofErr w:type="gramEnd"/>
      <w:r w:rsidR="009A6929" w:rsidRPr="00C12693">
        <w:rPr>
          <w:rFonts w:ascii="Times New Roman" w:hAnsi="Times New Roman" w:hint="eastAsia"/>
          <w:b/>
          <w:sz w:val="24"/>
        </w:rPr>
        <w:t>)</w:t>
      </w:r>
      <w:r w:rsidR="009A6929" w:rsidRPr="00C12693">
        <w:rPr>
          <w:rFonts w:ascii="Times New Roman" w:hAnsi="Times New Roman"/>
          <w:b/>
          <w:sz w:val="24"/>
        </w:rPr>
        <w:t xml:space="preserve">. </w:t>
      </w:r>
      <w:r w:rsidR="009A6929" w:rsidRPr="00CF55DC">
        <w:rPr>
          <w:rFonts w:ascii="Times New Roman" w:hAnsi="Times New Roman"/>
          <w:sz w:val="24"/>
        </w:rPr>
        <w:t xml:space="preserve">The weight of four group mice has no obvious change. </w:t>
      </w:r>
      <w:r w:rsidR="009A6929" w:rsidRPr="00C12693">
        <w:rPr>
          <w:rFonts w:ascii="Times New Roman" w:hAnsi="Times New Roman" w:hint="eastAsia"/>
          <w:b/>
          <w:sz w:val="24"/>
        </w:rPr>
        <w:t>(</w:t>
      </w:r>
      <w:proofErr w:type="gramStart"/>
      <w:r w:rsidR="009A6929" w:rsidRPr="00C12693">
        <w:rPr>
          <w:rFonts w:ascii="Times New Roman" w:hAnsi="Times New Roman"/>
          <w:b/>
          <w:sz w:val="24"/>
        </w:rPr>
        <w:t>b</w:t>
      </w:r>
      <w:proofErr w:type="gramEnd"/>
      <w:r w:rsidR="009A6929" w:rsidRPr="00C12693">
        <w:rPr>
          <w:rFonts w:ascii="Times New Roman" w:hAnsi="Times New Roman" w:hint="eastAsia"/>
          <w:b/>
          <w:sz w:val="24"/>
        </w:rPr>
        <w:t>)</w:t>
      </w:r>
      <w:r w:rsidR="009A6929" w:rsidRPr="00C12693">
        <w:rPr>
          <w:rFonts w:ascii="Times New Roman" w:hAnsi="Times New Roman"/>
          <w:b/>
          <w:sz w:val="24"/>
        </w:rPr>
        <w:t xml:space="preserve">. </w:t>
      </w:r>
      <w:r w:rsidR="009A6929" w:rsidRPr="008D6BE3">
        <w:rPr>
          <w:rFonts w:ascii="Times New Roman" w:hAnsi="Times New Roman"/>
          <w:sz w:val="24"/>
        </w:rPr>
        <w:t xml:space="preserve">Representative tumor image </w:t>
      </w:r>
      <w:r w:rsidR="004F58E7">
        <w:rPr>
          <w:rFonts w:ascii="Times New Roman" w:hAnsi="Times New Roman"/>
          <w:sz w:val="24"/>
        </w:rPr>
        <w:t>of</w:t>
      </w:r>
      <w:r w:rsidR="004F58E7" w:rsidRPr="004F58E7">
        <w:rPr>
          <w:rFonts w:ascii="Times New Roman" w:hAnsi="Times New Roman"/>
          <w:iCs/>
          <w:color w:val="000000"/>
          <w:kern w:val="0"/>
          <w:sz w:val="24"/>
        </w:rPr>
        <w:t xml:space="preserve"> </w:t>
      </w:r>
      <w:r w:rsidR="004F58E7">
        <w:rPr>
          <w:rFonts w:ascii="Times New Roman" w:hAnsi="Times New Roman"/>
          <w:iCs/>
          <w:color w:val="000000"/>
          <w:kern w:val="0"/>
          <w:sz w:val="24"/>
        </w:rPr>
        <w:t xml:space="preserve">PDX </w:t>
      </w:r>
      <w:proofErr w:type="spellStart"/>
      <w:r w:rsidR="004F58E7">
        <w:rPr>
          <w:rFonts w:ascii="Times New Roman" w:hAnsi="Times New Roman"/>
          <w:iCs/>
          <w:color w:val="000000"/>
          <w:kern w:val="0"/>
          <w:sz w:val="24"/>
        </w:rPr>
        <w:t>xenografts</w:t>
      </w:r>
      <w:proofErr w:type="spellEnd"/>
      <w:r w:rsidR="004F58E7">
        <w:rPr>
          <w:rFonts w:ascii="Times New Roman" w:hAnsi="Times New Roman" w:hint="eastAsia"/>
          <w:iCs/>
          <w:color w:val="000000"/>
          <w:kern w:val="0"/>
          <w:sz w:val="24"/>
        </w:rPr>
        <w:t>，</w:t>
      </w:r>
      <w:r w:rsidR="004F58E7">
        <w:rPr>
          <w:rFonts w:ascii="Times New Roman" w:hAnsi="Times New Roman" w:hint="eastAsia"/>
          <w:iCs/>
          <w:color w:val="000000"/>
          <w:kern w:val="0"/>
          <w:sz w:val="24"/>
        </w:rPr>
        <w:t xml:space="preserve"> </w:t>
      </w:r>
      <w:r w:rsidR="009A6929" w:rsidRPr="008D6BE3">
        <w:rPr>
          <w:rFonts w:ascii="Times New Roman" w:hAnsi="Times New Roman"/>
          <w:sz w:val="24"/>
        </w:rPr>
        <w:t>at the end time point was</w:t>
      </w:r>
      <w:r w:rsidR="009A6929" w:rsidRPr="008D6BE3">
        <w:rPr>
          <w:rFonts w:ascii="Times New Roman" w:hAnsi="Times New Roman" w:hint="eastAsia"/>
          <w:sz w:val="24"/>
        </w:rPr>
        <w:t xml:space="preserve"> </w:t>
      </w:r>
      <w:r w:rsidR="009A6929" w:rsidRPr="008D6BE3">
        <w:rPr>
          <w:rFonts w:ascii="Times New Roman" w:hAnsi="Times New Roman"/>
          <w:sz w:val="24"/>
        </w:rPr>
        <w:t>captured</w:t>
      </w:r>
      <w:r w:rsidR="009A6929" w:rsidRPr="008D6BE3">
        <w:rPr>
          <w:rFonts w:ascii="Times New Roman" w:hAnsi="Times New Roman" w:hint="eastAsia"/>
          <w:sz w:val="24"/>
        </w:rPr>
        <w:t>.</w:t>
      </w:r>
      <w:r w:rsidR="009A6929" w:rsidRPr="00C12693">
        <w:rPr>
          <w:rFonts w:ascii="Times New Roman" w:hAnsi="Times New Roman" w:hint="eastAsia"/>
          <w:b/>
          <w:sz w:val="24"/>
        </w:rPr>
        <w:t>(</w:t>
      </w:r>
      <w:r w:rsidR="009A6929" w:rsidRPr="00C12693">
        <w:rPr>
          <w:rFonts w:ascii="Times New Roman" w:hAnsi="Times New Roman"/>
          <w:b/>
          <w:sz w:val="24"/>
        </w:rPr>
        <w:t>c</w:t>
      </w:r>
      <w:r w:rsidR="009A6929" w:rsidRPr="00C12693">
        <w:rPr>
          <w:rFonts w:ascii="Times New Roman" w:hAnsi="Times New Roman" w:hint="eastAsia"/>
          <w:b/>
          <w:sz w:val="24"/>
        </w:rPr>
        <w:t>)</w:t>
      </w:r>
      <w:r w:rsidR="009A6929" w:rsidRPr="00C12693">
        <w:rPr>
          <w:rFonts w:ascii="Times New Roman" w:hAnsi="Times New Roman"/>
          <w:b/>
          <w:sz w:val="24"/>
        </w:rPr>
        <w:t xml:space="preserve">. </w:t>
      </w:r>
      <w:r w:rsidR="009A6929" w:rsidRPr="00AE0ED2">
        <w:rPr>
          <w:rFonts w:ascii="Times New Roman" w:hAnsi="Times New Roman"/>
          <w:sz w:val="24"/>
        </w:rPr>
        <w:t xml:space="preserve">The weight of </w:t>
      </w:r>
      <w:r w:rsidR="008634E3">
        <w:rPr>
          <w:rFonts w:ascii="Times New Roman" w:hAnsi="Times New Roman" w:hint="eastAsia"/>
          <w:sz w:val="24"/>
        </w:rPr>
        <w:t>five</w:t>
      </w:r>
      <w:r w:rsidR="009A6929" w:rsidRPr="00AE0ED2">
        <w:rPr>
          <w:rFonts w:ascii="Times New Roman" w:hAnsi="Times New Roman"/>
          <w:sz w:val="24"/>
        </w:rPr>
        <w:t xml:space="preserve"> group mice has no obvious change.</w:t>
      </w:r>
      <w:r w:rsidR="004F58E7" w:rsidRPr="004F58E7">
        <w:rPr>
          <w:rFonts w:ascii="Times New Roman" w:hAnsi="Times New Roman"/>
          <w:iCs/>
          <w:color w:val="000000"/>
          <w:kern w:val="0"/>
          <w:sz w:val="24"/>
        </w:rPr>
        <w:t xml:space="preserve"> </w:t>
      </w:r>
    </w:p>
    <w:p w:rsidR="00A51909" w:rsidRPr="008D6BE3" w:rsidRDefault="00FB5EE2" w:rsidP="00FF26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>
            <wp:extent cx="6648151" cy="4959275"/>
            <wp:effectExtent l="19050" t="0" r="299" b="0"/>
            <wp:docPr id="14" name="图片 13" descr="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4.tif"/>
                    <pic:cNvPicPr/>
                  </pic:nvPicPr>
                  <pic:blipFill>
                    <a:blip r:embed="rId10" cstate="print"/>
                    <a:srcRect b="42303"/>
                    <a:stretch>
                      <a:fillRect/>
                    </a:stretch>
                  </pic:blipFill>
                  <pic:spPr>
                    <a:xfrm>
                      <a:off x="0" y="0"/>
                      <a:ext cx="6648151" cy="495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929" w:rsidRDefault="00A51909" w:rsidP="00FF26B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S</w:t>
      </w:r>
      <w:r>
        <w:rPr>
          <w:rFonts w:ascii="Times New Roman" w:hAnsi="Times New Roman" w:hint="eastAsia"/>
          <w:b/>
          <w:bCs/>
          <w:sz w:val="24"/>
        </w:rPr>
        <w:t>upplement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9A6929">
        <w:rPr>
          <w:rFonts w:ascii="Times New Roman" w:hAnsi="Times New Roman"/>
          <w:b/>
          <w:bCs/>
          <w:sz w:val="24"/>
        </w:rPr>
        <w:t>F</w:t>
      </w:r>
      <w:r w:rsidR="009A6929">
        <w:rPr>
          <w:rFonts w:ascii="Times New Roman" w:hAnsi="Times New Roman" w:hint="eastAsia"/>
          <w:b/>
          <w:bCs/>
          <w:sz w:val="24"/>
        </w:rPr>
        <w:t>igure</w:t>
      </w:r>
      <w:r w:rsidR="009A6929">
        <w:rPr>
          <w:rFonts w:ascii="Times New Roman" w:hAnsi="Times New Roman"/>
          <w:b/>
          <w:bCs/>
          <w:sz w:val="24"/>
        </w:rPr>
        <w:t xml:space="preserve"> 4.</w:t>
      </w:r>
      <w:r w:rsidR="009A6929" w:rsidRPr="008D6BE3">
        <w:rPr>
          <w:rFonts w:ascii="Times New Roman" w:hAnsi="Times New Roman"/>
          <w:b/>
          <w:bCs/>
          <w:sz w:val="24"/>
        </w:rPr>
        <w:t xml:space="preserve"> </w:t>
      </w:r>
      <w:r w:rsidR="009A6929">
        <w:rPr>
          <w:rFonts w:ascii="Times New Roman" w:hAnsi="Times New Roman"/>
          <w:b/>
          <w:bCs/>
          <w:sz w:val="24"/>
        </w:rPr>
        <w:t>ATG4B inhibit</w:t>
      </w:r>
      <w:r w:rsidR="009A6929">
        <w:rPr>
          <w:rFonts w:ascii="Times New Roman" w:hAnsi="Times New Roman" w:hint="eastAsia"/>
          <w:b/>
          <w:bCs/>
          <w:sz w:val="24"/>
        </w:rPr>
        <w:t>or</w:t>
      </w:r>
      <w:r w:rsidR="009A6929" w:rsidRPr="008D6BE3">
        <w:rPr>
          <w:rFonts w:ascii="Times New Roman" w:hAnsi="Times New Roman"/>
          <w:b/>
          <w:bCs/>
          <w:sz w:val="24"/>
        </w:rPr>
        <w:t xml:space="preserve"> inhibits GC tumor metastasis</w:t>
      </w:r>
      <w:r>
        <w:rPr>
          <w:rFonts w:ascii="Times New Roman" w:hAnsi="Times New Roman" w:hint="eastAsia"/>
          <w:b/>
          <w:bCs/>
          <w:sz w:val="24"/>
        </w:rPr>
        <w:t>.</w:t>
      </w:r>
      <w:r w:rsidR="009A6929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 xml:space="preserve"> </w:t>
      </w:r>
      <w:r w:rsidR="009A6929" w:rsidRPr="00A91DCC">
        <w:rPr>
          <w:rFonts w:ascii="Times New Roman" w:hAnsi="Times New Roman" w:hint="eastAsia"/>
          <w:b/>
          <w:sz w:val="24"/>
        </w:rPr>
        <w:t>(</w:t>
      </w:r>
      <w:r w:rsidR="009A6929" w:rsidRPr="00A91DCC">
        <w:rPr>
          <w:rFonts w:ascii="Times New Roman" w:hAnsi="Times New Roman"/>
          <w:b/>
          <w:sz w:val="24"/>
        </w:rPr>
        <w:t>a</w:t>
      </w:r>
      <w:r w:rsidR="009A6929" w:rsidRPr="00A91DCC">
        <w:rPr>
          <w:rFonts w:ascii="Times New Roman" w:hAnsi="Times New Roman" w:hint="eastAsia"/>
          <w:b/>
          <w:sz w:val="24"/>
        </w:rPr>
        <w:t>).</w:t>
      </w:r>
      <w:r w:rsidR="009A6929" w:rsidRPr="00A91DCC">
        <w:rPr>
          <w:rFonts w:ascii="Times New Roman" w:hAnsi="Times New Roman"/>
          <w:b/>
          <w:sz w:val="24"/>
        </w:rPr>
        <w:t xml:space="preserve"> </w:t>
      </w:r>
      <w:r w:rsidR="009A6929" w:rsidRPr="00A91DCC">
        <w:rPr>
          <w:rFonts w:ascii="Times New Roman" w:hAnsi="Times New Roman" w:hint="eastAsia"/>
          <w:sz w:val="24"/>
        </w:rPr>
        <w:t xml:space="preserve">The invasion ability of </w:t>
      </w:r>
      <w:r w:rsidR="009A6929" w:rsidRPr="00A91DCC">
        <w:rPr>
          <w:rFonts w:ascii="Times New Roman" w:hAnsi="Times New Roman"/>
          <w:sz w:val="24"/>
        </w:rPr>
        <w:t xml:space="preserve">AGS cells </w:t>
      </w:r>
      <w:r w:rsidR="009A6929" w:rsidRPr="00A91DCC">
        <w:rPr>
          <w:rFonts w:ascii="Times New Roman" w:hAnsi="Times New Roman" w:hint="eastAsia"/>
          <w:sz w:val="24"/>
        </w:rPr>
        <w:t>treated with Am-F4a</w:t>
      </w:r>
      <w:r w:rsidR="009A6929" w:rsidRPr="00A91DCC">
        <w:rPr>
          <w:rFonts w:ascii="Times New Roman" w:hAnsi="Times New Roman"/>
          <w:sz w:val="24"/>
        </w:rPr>
        <w:t xml:space="preserve">, </w:t>
      </w:r>
      <w:r w:rsidR="009A6929" w:rsidRPr="00A91DCC">
        <w:rPr>
          <w:rFonts w:ascii="Times New Roman" w:hAnsi="Times New Roman" w:hint="eastAsia"/>
          <w:sz w:val="24"/>
        </w:rPr>
        <w:t xml:space="preserve">TC </w:t>
      </w:r>
      <w:r w:rsidR="009A6929" w:rsidRPr="00A91DCC">
        <w:rPr>
          <w:rFonts w:ascii="Times New Roman" w:hAnsi="Times New Roman"/>
          <w:sz w:val="24"/>
        </w:rPr>
        <w:t xml:space="preserve">or vehicle </w:t>
      </w:r>
      <w:r w:rsidR="009A6929" w:rsidRPr="00A91DCC">
        <w:rPr>
          <w:rFonts w:ascii="Times New Roman" w:hAnsi="Times New Roman" w:hint="eastAsia"/>
          <w:sz w:val="24"/>
        </w:rPr>
        <w:t>at</w:t>
      </w:r>
      <w:r w:rsidR="009A6929" w:rsidRPr="00A91DCC">
        <w:rPr>
          <w:rFonts w:ascii="Times New Roman" w:hAnsi="Times New Roman"/>
          <w:sz w:val="24"/>
        </w:rPr>
        <w:t xml:space="preserve"> </w:t>
      </w:r>
      <w:r w:rsidR="009A6929" w:rsidRPr="00A91DCC">
        <w:rPr>
          <w:rFonts w:ascii="Times New Roman" w:hAnsi="Times New Roman" w:hint="eastAsia"/>
          <w:sz w:val="24"/>
        </w:rPr>
        <w:t>indicated</w:t>
      </w:r>
      <w:r w:rsidR="009A6929" w:rsidRPr="00A91DCC">
        <w:rPr>
          <w:rFonts w:ascii="Times New Roman" w:hAnsi="Times New Roman"/>
          <w:sz w:val="24"/>
        </w:rPr>
        <w:t xml:space="preserve"> </w:t>
      </w:r>
      <w:r w:rsidR="009A6929" w:rsidRPr="00A91DCC">
        <w:rPr>
          <w:rFonts w:ascii="Times New Roman" w:hAnsi="Times New Roman" w:hint="eastAsia"/>
          <w:sz w:val="24"/>
        </w:rPr>
        <w:t>concentration</w:t>
      </w:r>
      <w:r w:rsidR="009A6929" w:rsidRPr="00A91DCC">
        <w:rPr>
          <w:rFonts w:ascii="Times New Roman" w:hAnsi="Times New Roman"/>
          <w:sz w:val="24"/>
        </w:rPr>
        <w:t xml:space="preserve"> were evaluated by</w:t>
      </w:r>
      <w:r w:rsidR="009A6929" w:rsidRPr="00A91DCC">
        <w:rPr>
          <w:rFonts w:ascii="Times New Roman" w:hAnsi="Times New Roman" w:hint="eastAsia"/>
          <w:sz w:val="24"/>
        </w:rPr>
        <w:t xml:space="preserve"> </w:t>
      </w:r>
      <w:proofErr w:type="spellStart"/>
      <w:r w:rsidR="009A6929" w:rsidRPr="00A91DCC">
        <w:rPr>
          <w:rFonts w:ascii="Times New Roman" w:hAnsi="Times New Roman" w:hint="eastAsia"/>
          <w:sz w:val="24"/>
        </w:rPr>
        <w:t>t</w:t>
      </w:r>
      <w:r w:rsidR="009A6929" w:rsidRPr="00A91DCC">
        <w:rPr>
          <w:rFonts w:ascii="Times New Roman" w:hAnsi="Times New Roman"/>
          <w:sz w:val="24"/>
        </w:rPr>
        <w:t>ranswell</w:t>
      </w:r>
      <w:proofErr w:type="spellEnd"/>
      <w:r w:rsidR="009A6929" w:rsidRPr="00A91DCC">
        <w:rPr>
          <w:rFonts w:ascii="Times New Roman" w:hAnsi="Times New Roman"/>
          <w:sz w:val="24"/>
        </w:rPr>
        <w:t xml:space="preserve"> assay. Data shown mean ± </w:t>
      </w:r>
      <w:r w:rsidR="009A6929" w:rsidRPr="00A91DCC">
        <w:rPr>
          <w:rFonts w:ascii="Times New Roman" w:hAnsi="Times New Roman" w:hint="eastAsia"/>
          <w:sz w:val="24"/>
        </w:rPr>
        <w:t>SD</w:t>
      </w:r>
      <w:r w:rsidR="009A6929" w:rsidRPr="00A91DCC">
        <w:rPr>
          <w:rFonts w:ascii="Times New Roman" w:hAnsi="Times New Roman"/>
          <w:sz w:val="24"/>
        </w:rPr>
        <w:t xml:space="preserve">, </w:t>
      </w:r>
      <w:r w:rsidR="009A6929" w:rsidRPr="00AC70DD">
        <w:rPr>
          <w:rFonts w:ascii="Times New Roman" w:hAnsi="Times New Roman"/>
          <w:i/>
          <w:sz w:val="24"/>
        </w:rPr>
        <w:t>n</w:t>
      </w:r>
      <w:r w:rsidR="009A6929" w:rsidRPr="00A91DCC">
        <w:rPr>
          <w:rFonts w:ascii="Times New Roman" w:hAnsi="Times New Roman"/>
          <w:sz w:val="24"/>
        </w:rPr>
        <w:t xml:space="preserve"> = 3</w:t>
      </w:r>
      <w:r w:rsidR="00A91DCC" w:rsidRPr="00A91DCC">
        <w:rPr>
          <w:rFonts w:ascii="Times New Roman" w:hAnsi="Times New Roman" w:hint="eastAsia"/>
          <w:sz w:val="24"/>
        </w:rPr>
        <w:t>,</w:t>
      </w:r>
      <w:r w:rsidR="00A91DCC" w:rsidRPr="00A91DCC">
        <w:rPr>
          <w:rFonts w:ascii="Times New Roman" w:hAnsi="Times New Roman"/>
          <w:sz w:val="24"/>
        </w:rPr>
        <w:t xml:space="preserve"> ***</w:t>
      </w:r>
      <w:r w:rsidR="00A91DCC" w:rsidRPr="00AC70DD">
        <w:rPr>
          <w:rFonts w:ascii="Times New Roman" w:hAnsi="Times New Roman"/>
          <w:i/>
          <w:sz w:val="24"/>
        </w:rPr>
        <w:t xml:space="preserve">p </w:t>
      </w:r>
      <w:r w:rsidR="00A91DCC" w:rsidRPr="00A91DCC">
        <w:rPr>
          <w:rFonts w:ascii="Times New Roman" w:hAnsi="Times New Roman"/>
          <w:sz w:val="24"/>
        </w:rPr>
        <w:t>&lt; 0.0</w:t>
      </w:r>
      <w:r w:rsidR="00A91DCC" w:rsidRPr="00A91DCC">
        <w:rPr>
          <w:rFonts w:ascii="Times New Roman" w:hAnsi="Times New Roman" w:hint="eastAsia"/>
          <w:sz w:val="24"/>
        </w:rPr>
        <w:t>0</w:t>
      </w:r>
      <w:r w:rsidR="00A91DCC" w:rsidRPr="00A91DCC">
        <w:rPr>
          <w:rFonts w:ascii="Times New Roman" w:hAnsi="Times New Roman"/>
          <w:sz w:val="24"/>
        </w:rPr>
        <w:t>1</w:t>
      </w:r>
      <w:r w:rsidR="00FB5EE2">
        <w:rPr>
          <w:rFonts w:ascii="Times New Roman" w:hAnsi="Times New Roman" w:hint="eastAsia"/>
          <w:sz w:val="24"/>
        </w:rPr>
        <w:t xml:space="preserve">. </w:t>
      </w:r>
      <w:r w:rsidR="009A6929" w:rsidRPr="00A91DCC">
        <w:rPr>
          <w:rFonts w:ascii="Times New Roman" w:hAnsi="Times New Roman" w:hint="eastAsia"/>
          <w:b/>
          <w:sz w:val="24"/>
        </w:rPr>
        <w:t>(</w:t>
      </w:r>
      <w:proofErr w:type="gramStart"/>
      <w:r w:rsidR="009A6929" w:rsidRPr="00A91DCC">
        <w:rPr>
          <w:rFonts w:ascii="Times New Roman" w:hAnsi="Times New Roman"/>
          <w:b/>
          <w:sz w:val="24"/>
        </w:rPr>
        <w:t>b</w:t>
      </w:r>
      <w:proofErr w:type="gramEnd"/>
      <w:r w:rsidR="009A6929" w:rsidRPr="00A91DCC">
        <w:rPr>
          <w:rFonts w:ascii="Times New Roman" w:hAnsi="Times New Roman" w:hint="eastAsia"/>
          <w:b/>
          <w:sz w:val="24"/>
        </w:rPr>
        <w:t>)</w:t>
      </w:r>
      <w:r w:rsidR="009A6929" w:rsidRPr="00A91DCC">
        <w:rPr>
          <w:rFonts w:ascii="Times New Roman" w:hAnsi="Times New Roman"/>
          <w:b/>
          <w:sz w:val="24"/>
        </w:rPr>
        <w:t>.</w:t>
      </w:r>
      <w:r w:rsidR="009A6929" w:rsidRPr="00A91DCC">
        <w:rPr>
          <w:rFonts w:ascii="Times New Roman" w:hAnsi="Times New Roman" w:hint="eastAsia"/>
          <w:sz w:val="24"/>
        </w:rPr>
        <w:t xml:space="preserve"> The</w:t>
      </w:r>
      <w:r w:rsidR="009A6929" w:rsidRPr="00A91DCC">
        <w:rPr>
          <w:rFonts w:ascii="Times New Roman" w:hAnsi="Times New Roman"/>
          <w:sz w:val="24"/>
        </w:rPr>
        <w:t xml:space="preserve"> migration of </w:t>
      </w:r>
      <w:proofErr w:type="spellStart"/>
      <w:r w:rsidR="009A6929" w:rsidRPr="00A91DCC">
        <w:rPr>
          <w:rFonts w:ascii="Times New Roman" w:hAnsi="Times New Roman"/>
          <w:sz w:val="24"/>
        </w:rPr>
        <w:t>GCa</w:t>
      </w:r>
      <w:proofErr w:type="spellEnd"/>
      <w:r w:rsidR="009A6929" w:rsidRPr="00A91DCC">
        <w:rPr>
          <w:rFonts w:ascii="Times New Roman" w:hAnsi="Times New Roman"/>
          <w:sz w:val="24"/>
        </w:rPr>
        <w:t xml:space="preserve"> cells were determined using would healing assay. </w:t>
      </w:r>
    </w:p>
    <w:p w:rsidR="00A51909" w:rsidRPr="00A91DCC" w:rsidRDefault="00FB5EE2" w:rsidP="00FF26B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3756884" cy="1527586"/>
            <wp:effectExtent l="19050" t="0" r="0" b="0"/>
            <wp:docPr id="15" name="图片 14" descr="S5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 .tif"/>
                    <pic:cNvPicPr/>
                  </pic:nvPicPr>
                  <pic:blipFill>
                    <a:blip r:embed="rId11" cstate="print"/>
                    <a:srcRect r="43511" b="82228"/>
                    <a:stretch>
                      <a:fillRect/>
                    </a:stretch>
                  </pic:blipFill>
                  <pic:spPr>
                    <a:xfrm>
                      <a:off x="0" y="0"/>
                      <a:ext cx="3756884" cy="1527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929" w:rsidRPr="00CF55DC" w:rsidRDefault="00A51909" w:rsidP="00FF26B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S</w:t>
      </w:r>
      <w:r>
        <w:rPr>
          <w:rFonts w:ascii="Times New Roman" w:hAnsi="Times New Roman" w:hint="eastAsia"/>
          <w:b/>
          <w:bCs/>
          <w:sz w:val="24"/>
        </w:rPr>
        <w:t>upplement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9A6929">
        <w:rPr>
          <w:rFonts w:ascii="Times New Roman" w:hAnsi="Times New Roman"/>
          <w:b/>
          <w:bCs/>
          <w:sz w:val="24"/>
        </w:rPr>
        <w:t>F</w:t>
      </w:r>
      <w:r w:rsidR="009A6929">
        <w:rPr>
          <w:rFonts w:ascii="Times New Roman" w:hAnsi="Times New Roman" w:hint="eastAsia"/>
          <w:b/>
          <w:bCs/>
          <w:sz w:val="24"/>
        </w:rPr>
        <w:t>igure</w:t>
      </w:r>
      <w:r w:rsidR="009A6929">
        <w:rPr>
          <w:rFonts w:ascii="Times New Roman" w:hAnsi="Times New Roman"/>
          <w:b/>
          <w:bCs/>
          <w:sz w:val="24"/>
        </w:rPr>
        <w:t xml:space="preserve"> 5. ATG4B </w:t>
      </w:r>
      <w:proofErr w:type="spellStart"/>
      <w:r w:rsidR="009A6929">
        <w:rPr>
          <w:rFonts w:ascii="Times New Roman" w:hAnsi="Times New Roman" w:hint="eastAsia"/>
          <w:b/>
          <w:bCs/>
          <w:sz w:val="24"/>
        </w:rPr>
        <w:t>promtes</w:t>
      </w:r>
      <w:proofErr w:type="spellEnd"/>
      <w:r w:rsidR="009A6929">
        <w:rPr>
          <w:rFonts w:ascii="Times New Roman" w:hAnsi="Times New Roman" w:hint="eastAsia"/>
          <w:b/>
          <w:bCs/>
          <w:sz w:val="24"/>
        </w:rPr>
        <w:t xml:space="preserve"> </w:t>
      </w:r>
      <w:proofErr w:type="spellStart"/>
      <w:proofErr w:type="gramStart"/>
      <w:r w:rsidR="009A6929">
        <w:rPr>
          <w:rFonts w:ascii="Times New Roman" w:hAnsi="Times New Roman"/>
          <w:b/>
          <w:bCs/>
          <w:sz w:val="24"/>
        </w:rPr>
        <w:t>GCa</w:t>
      </w:r>
      <w:proofErr w:type="spellEnd"/>
      <w:proofErr w:type="gramEnd"/>
      <w:r w:rsidR="009A6929">
        <w:rPr>
          <w:rFonts w:ascii="Times New Roman" w:hAnsi="Times New Roman"/>
          <w:b/>
          <w:bCs/>
          <w:sz w:val="24"/>
        </w:rPr>
        <w:t xml:space="preserve"> growth independent of </w:t>
      </w:r>
      <w:proofErr w:type="spellStart"/>
      <w:r w:rsidR="009A6929">
        <w:rPr>
          <w:rFonts w:ascii="Times New Roman" w:hAnsi="Times New Roman"/>
          <w:b/>
          <w:bCs/>
          <w:sz w:val="24"/>
        </w:rPr>
        <w:t>autophagy</w:t>
      </w:r>
      <w:proofErr w:type="spellEnd"/>
      <w:r w:rsidR="009A6929">
        <w:rPr>
          <w:rFonts w:ascii="Times New Roman" w:hAnsi="Times New Roman"/>
          <w:b/>
          <w:bCs/>
          <w:sz w:val="24"/>
        </w:rPr>
        <w:t>.</w:t>
      </w:r>
      <w:r w:rsidR="009A6929" w:rsidRPr="00410954">
        <w:rPr>
          <w:rFonts w:ascii="Times New Roman" w:hAnsi="Times New Roman"/>
          <w:b/>
          <w:bCs/>
          <w:sz w:val="24"/>
        </w:rPr>
        <w:t xml:space="preserve"> </w:t>
      </w:r>
      <w:proofErr w:type="spellStart"/>
      <w:r w:rsidR="009A6929" w:rsidRPr="008D6BE3">
        <w:rPr>
          <w:rFonts w:ascii="Times New Roman" w:hAnsi="Times New Roman"/>
          <w:sz w:val="24"/>
        </w:rPr>
        <w:t>Immunobloting</w:t>
      </w:r>
      <w:proofErr w:type="spellEnd"/>
      <w:r w:rsidR="009A6929" w:rsidRPr="008D6BE3">
        <w:rPr>
          <w:rFonts w:ascii="Times New Roman" w:hAnsi="Times New Roman"/>
          <w:sz w:val="24"/>
        </w:rPr>
        <w:t xml:space="preserve"> analysis of CCDN1 in MGC803 </w:t>
      </w:r>
      <w:r w:rsidR="009A6929" w:rsidRPr="008D6BE3">
        <w:rPr>
          <w:rFonts w:ascii="Times New Roman" w:hAnsi="Times New Roman" w:hint="eastAsia"/>
          <w:sz w:val="24"/>
        </w:rPr>
        <w:t>and</w:t>
      </w:r>
      <w:r w:rsidR="009A6929" w:rsidRPr="008D6BE3">
        <w:rPr>
          <w:rFonts w:ascii="Times New Roman" w:hAnsi="Times New Roman"/>
          <w:sz w:val="24"/>
        </w:rPr>
        <w:t xml:space="preserve"> AGS cells </w:t>
      </w:r>
      <w:r w:rsidR="009A6929" w:rsidRPr="008D6BE3">
        <w:rPr>
          <w:rFonts w:ascii="Times New Roman" w:hAnsi="Times New Roman" w:hint="eastAsia"/>
          <w:sz w:val="24"/>
        </w:rPr>
        <w:t>treated</w:t>
      </w:r>
      <w:r w:rsidR="009A6929" w:rsidRPr="008D6BE3">
        <w:rPr>
          <w:rFonts w:ascii="Times New Roman" w:hAnsi="Times New Roman"/>
          <w:sz w:val="24"/>
        </w:rPr>
        <w:t xml:space="preserve"> </w:t>
      </w:r>
      <w:r w:rsidR="009A6929" w:rsidRPr="008D6BE3">
        <w:rPr>
          <w:rFonts w:ascii="Times New Roman" w:hAnsi="Times New Roman" w:hint="eastAsia"/>
          <w:sz w:val="24"/>
        </w:rPr>
        <w:t>with</w:t>
      </w:r>
      <w:r w:rsidR="009A6929" w:rsidRPr="008D6BE3">
        <w:rPr>
          <w:rFonts w:ascii="Times New Roman" w:hAnsi="Times New Roman"/>
          <w:sz w:val="24"/>
        </w:rPr>
        <w:t xml:space="preserve"> </w:t>
      </w:r>
      <w:r w:rsidR="009A6929" w:rsidRPr="008D6BE3">
        <w:rPr>
          <w:rFonts w:ascii="Times New Roman" w:hAnsi="Times New Roman" w:hint="eastAsia"/>
          <w:sz w:val="24"/>
        </w:rPr>
        <w:t>Am-F4a</w:t>
      </w:r>
      <w:r w:rsidR="009A6929" w:rsidRPr="008D6BE3">
        <w:rPr>
          <w:rFonts w:ascii="Times New Roman" w:hAnsi="Times New Roman"/>
          <w:sz w:val="24"/>
        </w:rPr>
        <w:t xml:space="preserve"> </w:t>
      </w:r>
      <w:r w:rsidR="009A6929" w:rsidRPr="008D6BE3">
        <w:rPr>
          <w:rFonts w:ascii="Times New Roman" w:hAnsi="Times New Roman" w:hint="eastAsia"/>
          <w:sz w:val="24"/>
        </w:rPr>
        <w:t>for</w:t>
      </w:r>
      <w:r w:rsidR="009A6929" w:rsidRPr="008D6BE3">
        <w:rPr>
          <w:rFonts w:ascii="Times New Roman" w:hAnsi="Times New Roman"/>
          <w:sz w:val="24"/>
        </w:rPr>
        <w:t xml:space="preserve"> 48 </w:t>
      </w:r>
      <w:r w:rsidR="009A6929" w:rsidRPr="008D6BE3">
        <w:rPr>
          <w:rFonts w:ascii="Times New Roman" w:hAnsi="Times New Roman" w:hint="eastAsia"/>
          <w:sz w:val="24"/>
        </w:rPr>
        <w:t>hours</w:t>
      </w:r>
      <w:r w:rsidR="009A6929" w:rsidRPr="008D6BE3">
        <w:rPr>
          <w:rFonts w:ascii="Times New Roman" w:hAnsi="Times New Roman"/>
          <w:sz w:val="24"/>
        </w:rPr>
        <w:t xml:space="preserve">. Representative blots, </w:t>
      </w:r>
      <w:r w:rsidR="009A6929" w:rsidRPr="00AC70DD">
        <w:rPr>
          <w:rFonts w:ascii="Times New Roman" w:hAnsi="Times New Roman"/>
          <w:i/>
          <w:sz w:val="24"/>
        </w:rPr>
        <w:t>n</w:t>
      </w:r>
      <w:r w:rsidR="009A6929" w:rsidRPr="008D6BE3">
        <w:rPr>
          <w:rFonts w:ascii="Times New Roman" w:hAnsi="Times New Roman"/>
          <w:sz w:val="24"/>
        </w:rPr>
        <w:t xml:space="preserve"> = 3</w:t>
      </w:r>
      <w:r w:rsidR="009A6929" w:rsidRPr="008D6BE3">
        <w:rPr>
          <w:rFonts w:ascii="Times New Roman" w:hAnsi="Times New Roman" w:hint="eastAsia"/>
          <w:sz w:val="24"/>
        </w:rPr>
        <w:t>.</w:t>
      </w:r>
    </w:p>
    <w:p w:rsidR="009A6929" w:rsidRPr="008D6BE3" w:rsidRDefault="009A6929" w:rsidP="00FF26B2">
      <w:pPr>
        <w:widowControl/>
        <w:spacing w:before="100" w:beforeAutospacing="1" w:after="100" w:afterAutospacing="1" w:line="440" w:lineRule="exact"/>
        <w:rPr>
          <w:rFonts w:ascii="Times New Roman" w:hAnsi="Times New Roman"/>
          <w:sz w:val="24"/>
        </w:rPr>
      </w:pPr>
    </w:p>
    <w:sectPr w:rsidR="009A6929" w:rsidRPr="008D6BE3" w:rsidSect="001E3086">
      <w:footerReference w:type="default" r:id="rId12"/>
      <w:pgSz w:w="11906" w:h="16838"/>
      <w:pgMar w:top="720" w:right="720" w:bottom="720" w:left="72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1484" w:rsidRDefault="00891484" w:rsidP="001E3086">
      <w:r>
        <w:separator/>
      </w:r>
    </w:p>
  </w:endnote>
  <w:endnote w:type="continuationSeparator" w:id="0">
    <w:p w:rsidR="00891484" w:rsidRDefault="00891484" w:rsidP="001E30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0220176"/>
      <w:docPartObj>
        <w:docPartGallery w:val="Page Numbers (Bottom of Page)"/>
        <w:docPartUnique/>
      </w:docPartObj>
    </w:sdtPr>
    <w:sdtContent>
      <w:p w:rsidR="001E3086" w:rsidRDefault="0004782B" w:rsidP="001E3086">
        <w:pPr>
          <w:pStyle w:val="a6"/>
          <w:jc w:val="center"/>
        </w:pPr>
        <w:fldSimple w:instr=" PAGE   \* MERGEFORMAT ">
          <w:r w:rsidR="00764EDC" w:rsidRPr="00764EDC">
            <w:rPr>
              <w:noProof/>
              <w:lang w:val="zh-CN"/>
            </w:rPr>
            <w:t>1</w:t>
          </w:r>
        </w:fldSimple>
      </w:p>
    </w:sdtContent>
  </w:sdt>
  <w:p w:rsidR="001E3086" w:rsidRDefault="001E308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1484" w:rsidRDefault="00891484" w:rsidP="001E3086">
      <w:r>
        <w:separator/>
      </w:r>
    </w:p>
  </w:footnote>
  <w:footnote w:type="continuationSeparator" w:id="0">
    <w:p w:rsidR="00891484" w:rsidRDefault="00891484" w:rsidP="001E30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929"/>
    <w:rsid w:val="000165E4"/>
    <w:rsid w:val="00030526"/>
    <w:rsid w:val="0004782B"/>
    <w:rsid w:val="00082F5B"/>
    <w:rsid w:val="000862C5"/>
    <w:rsid w:val="001944C1"/>
    <w:rsid w:val="001E3086"/>
    <w:rsid w:val="0029759E"/>
    <w:rsid w:val="00410954"/>
    <w:rsid w:val="004F58E7"/>
    <w:rsid w:val="0054527C"/>
    <w:rsid w:val="005D0EF2"/>
    <w:rsid w:val="006C4E82"/>
    <w:rsid w:val="006E4F4D"/>
    <w:rsid w:val="00764EDC"/>
    <w:rsid w:val="00794010"/>
    <w:rsid w:val="008634E3"/>
    <w:rsid w:val="00891484"/>
    <w:rsid w:val="008B1E5B"/>
    <w:rsid w:val="009A6929"/>
    <w:rsid w:val="00A51909"/>
    <w:rsid w:val="00A91DCC"/>
    <w:rsid w:val="00AC70DD"/>
    <w:rsid w:val="00AD6CE8"/>
    <w:rsid w:val="00D324C3"/>
    <w:rsid w:val="00D967D5"/>
    <w:rsid w:val="00EA6247"/>
    <w:rsid w:val="00ED29F9"/>
    <w:rsid w:val="00FB5EE2"/>
    <w:rsid w:val="00FF2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 w:line="4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929"/>
    <w:pPr>
      <w:widowControl w:val="0"/>
      <w:spacing w:before="0" w:beforeAutospacing="0" w:after="0" w:afterAutospacing="0" w:line="240" w:lineRule="auto"/>
    </w:pPr>
    <w:rPr>
      <w:rFonts w:ascii="Calibri" w:eastAsiaTheme="minorEastAsia" w:hAnsi="Calibri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A692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A6929"/>
    <w:rPr>
      <w:rFonts w:ascii="Calibri" w:eastAsiaTheme="minorEastAsia" w:hAnsi="Calibri"/>
      <w:kern w:val="2"/>
      <w:sz w:val="18"/>
      <w:szCs w:val="18"/>
    </w:rPr>
  </w:style>
  <w:style w:type="character" w:styleId="a4">
    <w:name w:val="line number"/>
    <w:basedOn w:val="a0"/>
    <w:uiPriority w:val="99"/>
    <w:semiHidden/>
    <w:unhideWhenUsed/>
    <w:rsid w:val="001E3086"/>
  </w:style>
  <w:style w:type="paragraph" w:styleId="a5">
    <w:name w:val="header"/>
    <w:basedOn w:val="a"/>
    <w:link w:val="Char0"/>
    <w:uiPriority w:val="99"/>
    <w:semiHidden/>
    <w:unhideWhenUsed/>
    <w:rsid w:val="001E30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E3086"/>
    <w:rPr>
      <w:rFonts w:ascii="Calibri" w:eastAsiaTheme="minorEastAsia" w:hAnsi="Calibri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E30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E3086"/>
    <w:rPr>
      <w:rFonts w:ascii="Calibri" w:eastAsiaTheme="minorEastAsia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1D1CCB-E189-4C69-ABCD-9E64BAF07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</dc:creator>
  <cp:lastModifiedBy>zl</cp:lastModifiedBy>
  <cp:revision>14</cp:revision>
  <cp:lastPrinted>2021-03-30T09:59:00Z</cp:lastPrinted>
  <dcterms:created xsi:type="dcterms:W3CDTF">2021-03-27T02:45:00Z</dcterms:created>
  <dcterms:modified xsi:type="dcterms:W3CDTF">2021-04-15T11:13:00Z</dcterms:modified>
</cp:coreProperties>
</file>