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D5D" w:rsidRPr="0057233E" w:rsidRDefault="00685D5D" w:rsidP="00685D5D">
      <w:pPr>
        <w:bidi w:val="0"/>
        <w:spacing w:after="0" w:line="480" w:lineRule="auto"/>
        <w:jc w:val="both"/>
        <w:rPr>
          <w:rFonts w:asciiTheme="majorBidi" w:hAnsiTheme="majorBidi" w:cstheme="majorBidi"/>
          <w:b/>
          <w:bCs/>
          <w:sz w:val="24"/>
          <w:szCs w:val="24"/>
          <w:lang w:bidi="ar-SA"/>
        </w:rPr>
      </w:pPr>
      <w:r w:rsidRPr="0057233E">
        <w:rPr>
          <w:rFonts w:asciiTheme="majorBidi" w:hAnsiTheme="majorBidi" w:cstheme="majorBidi"/>
          <w:b/>
          <w:bCs/>
          <w:sz w:val="24"/>
          <w:szCs w:val="24"/>
          <w:lang w:bidi="ar-SA"/>
        </w:rPr>
        <w:t xml:space="preserve">Additional file </w:t>
      </w:r>
    </w:p>
    <w:p w:rsidR="00685D5D" w:rsidRPr="0057233E" w:rsidRDefault="00685D5D" w:rsidP="00685D5D">
      <w:pPr>
        <w:bidi w:val="0"/>
        <w:spacing w:after="0" w:line="480" w:lineRule="auto"/>
        <w:jc w:val="both"/>
        <w:rPr>
          <w:rFonts w:asciiTheme="majorBidi" w:hAnsiTheme="majorBidi" w:cstheme="majorBidi"/>
          <w:sz w:val="24"/>
          <w:szCs w:val="24"/>
          <w:lang w:bidi="ar-SA"/>
        </w:rPr>
      </w:pPr>
      <w:r>
        <w:rPr>
          <w:rFonts w:asciiTheme="majorBidi" w:hAnsiTheme="majorBidi" w:cstheme="majorBidi"/>
          <w:sz w:val="24"/>
          <w:szCs w:val="24"/>
        </w:rPr>
        <w:t xml:space="preserve">File name: </w:t>
      </w:r>
      <w:r w:rsidRPr="0057233E">
        <w:rPr>
          <w:rFonts w:asciiTheme="majorBidi" w:hAnsiTheme="majorBidi" w:cstheme="majorBidi"/>
          <w:sz w:val="24"/>
          <w:szCs w:val="24"/>
          <w:lang w:bidi="ar-SA"/>
        </w:rPr>
        <w:t>Additional file1</w:t>
      </w:r>
    </w:p>
    <w:p w:rsidR="00685D5D" w:rsidRDefault="00685D5D" w:rsidP="00685D5D">
      <w:pPr>
        <w:bidi w:val="0"/>
        <w:spacing w:after="0" w:line="480" w:lineRule="auto"/>
        <w:jc w:val="both"/>
        <w:rPr>
          <w:rFonts w:asciiTheme="majorBidi" w:hAnsiTheme="majorBidi" w:cstheme="majorBidi"/>
          <w:sz w:val="24"/>
          <w:szCs w:val="24"/>
        </w:rPr>
      </w:pPr>
      <w:r w:rsidRPr="0057233E">
        <w:rPr>
          <w:rFonts w:asciiTheme="majorBidi" w:hAnsiTheme="majorBidi" w:cstheme="majorBidi"/>
          <w:b/>
          <w:bCs/>
          <w:sz w:val="24"/>
          <w:szCs w:val="24"/>
          <w:lang w:bidi="ar-SA"/>
        </w:rPr>
        <w:t xml:space="preserve"> </w:t>
      </w:r>
      <w:r w:rsidRPr="0057233E">
        <w:rPr>
          <w:rFonts w:asciiTheme="majorBidi" w:hAnsiTheme="majorBidi" w:cstheme="majorBidi"/>
          <w:sz w:val="24"/>
          <w:szCs w:val="24"/>
        </w:rPr>
        <w:t>File format:</w:t>
      </w:r>
      <w:r>
        <w:rPr>
          <w:rFonts w:asciiTheme="majorBidi" w:hAnsiTheme="majorBidi" w:cstheme="majorBidi"/>
          <w:sz w:val="24"/>
          <w:szCs w:val="24"/>
        </w:rPr>
        <w:t xml:space="preserve"> </w:t>
      </w:r>
      <w:r w:rsidRPr="0057233E">
        <w:rPr>
          <w:rFonts w:asciiTheme="majorBidi" w:hAnsiTheme="majorBidi" w:cstheme="majorBidi"/>
          <w:sz w:val="24"/>
          <w:szCs w:val="24"/>
        </w:rPr>
        <w:t>DOCS</w:t>
      </w:r>
    </w:p>
    <w:p w:rsidR="00685D5D" w:rsidRDefault="00685D5D" w:rsidP="00685D5D">
      <w:pPr>
        <w:bidi w:val="0"/>
        <w:spacing w:after="0" w:line="480" w:lineRule="auto"/>
        <w:jc w:val="both"/>
        <w:rPr>
          <w:rFonts w:asciiTheme="majorBidi" w:hAnsiTheme="majorBidi" w:cstheme="majorBidi"/>
          <w:sz w:val="24"/>
          <w:szCs w:val="24"/>
        </w:rPr>
      </w:pPr>
      <w:r w:rsidRPr="0057233E">
        <w:rPr>
          <w:rFonts w:asciiTheme="majorBidi" w:hAnsiTheme="majorBidi" w:cstheme="majorBidi"/>
          <w:sz w:val="24"/>
          <w:szCs w:val="24"/>
        </w:rPr>
        <w:t>Title of data: Appendix 1</w:t>
      </w:r>
    </w:p>
    <w:p w:rsidR="00685D5D" w:rsidRPr="007F3670" w:rsidRDefault="00685D5D" w:rsidP="00685D5D">
      <w:pPr>
        <w:bidi w:val="0"/>
        <w:spacing w:before="100" w:beforeAutospacing="1" w:after="0" w:line="480" w:lineRule="auto"/>
        <w:outlineLvl w:val="0"/>
        <w:rPr>
          <w:rFonts w:asciiTheme="majorBidi" w:hAnsiTheme="majorBidi" w:cstheme="majorBidi"/>
          <w:sz w:val="24"/>
          <w:szCs w:val="24"/>
        </w:rPr>
      </w:pPr>
      <w:r w:rsidRPr="007F3670">
        <w:rPr>
          <w:rFonts w:asciiTheme="majorBidi" w:hAnsiTheme="majorBidi" w:cstheme="majorBidi"/>
          <w:sz w:val="24"/>
          <w:szCs w:val="24"/>
        </w:rPr>
        <w:t>-</w:t>
      </w:r>
      <w:r w:rsidRPr="007F3670">
        <w:rPr>
          <w:rFonts w:asciiTheme="majorBidi" w:hAnsiTheme="majorBidi" w:cstheme="majorBidi"/>
          <w:sz w:val="24"/>
          <w:szCs w:val="24"/>
          <w:lang w:bidi="ar-SA"/>
        </w:rPr>
        <w:t xml:space="preserve"> Hypothetical scenarios </w:t>
      </w:r>
      <w:r w:rsidRPr="007F3670">
        <w:rPr>
          <w:rFonts w:asciiTheme="majorBidi" w:hAnsiTheme="majorBidi" w:cstheme="majorBidi"/>
          <w:sz w:val="24"/>
          <w:szCs w:val="24"/>
        </w:rPr>
        <w:t>describing general information about breast cancer screening with mammography:</w:t>
      </w:r>
    </w:p>
    <w:p w:rsidR="00685D5D" w:rsidRDefault="00685D5D" w:rsidP="00685D5D">
      <w:pPr>
        <w:autoSpaceDE w:val="0"/>
        <w:autoSpaceDN w:val="0"/>
        <w:bidi w:val="0"/>
        <w:adjustRightInd w:val="0"/>
        <w:spacing w:after="0" w:line="480" w:lineRule="auto"/>
        <w:jc w:val="both"/>
        <w:rPr>
          <w:rFonts w:asciiTheme="majorBidi" w:hAnsiTheme="majorBidi" w:cstheme="majorBidi"/>
          <w:sz w:val="24"/>
          <w:szCs w:val="24"/>
        </w:rPr>
      </w:pPr>
      <w:r w:rsidRPr="007F3670">
        <w:rPr>
          <w:rFonts w:asciiTheme="majorBidi" w:hAnsiTheme="majorBidi" w:cstheme="majorBidi"/>
          <w:sz w:val="24"/>
          <w:szCs w:val="24"/>
        </w:rPr>
        <w:t>Breast cancer is the consequence of abnormal growth of malignant cells in the breast, is the most common cancer among women, and is one of the most treatable ones in the whole world.</w:t>
      </w:r>
      <w:r w:rsidRPr="007F3670">
        <w:rPr>
          <w:rFonts w:asciiTheme="majorBidi" w:eastAsia="TimesNewRomanPSMT" w:hAnsiTheme="majorBidi" w:cstheme="majorBidi"/>
          <w:sz w:val="24"/>
          <w:szCs w:val="24"/>
          <w:lang w:bidi="ar-SA"/>
        </w:rPr>
        <w:t xml:space="preserve"> The age-standardized rate for breast cancer was 33.21 per 100,000 according to the latest national databases. Approximately, 1.67 million new breast cancer cases have been diagnosed in 2012 </w:t>
      </w:r>
      <w:r w:rsidRPr="007F3670">
        <w:rPr>
          <w:rFonts w:asciiTheme="majorBidi" w:eastAsia="TimesNewRomanPSMT" w:hAnsiTheme="majorBidi" w:cstheme="majorBidi"/>
          <w:sz w:val="24"/>
          <w:szCs w:val="24"/>
          <w:lang w:bidi="ar-SA"/>
        </w:rPr>
        <w:fldChar w:fldCharType="begin"/>
      </w:r>
      <w:r>
        <w:rPr>
          <w:rFonts w:asciiTheme="majorBidi" w:eastAsia="TimesNewRomanPSMT" w:hAnsiTheme="majorBidi" w:cstheme="majorBidi"/>
          <w:sz w:val="24"/>
          <w:szCs w:val="24"/>
          <w:lang w:bidi="ar-SA"/>
        </w:rPr>
        <w:instrText xml:space="preserve"> ADDIN EN.CITE &lt;EndNote&gt;&lt;Cite&gt;&lt;Author&gt;Ferlay&lt;/Author&gt;&lt;Year&gt;2013&lt;/Year&gt;&lt;RecNum&gt;10&lt;/RecNum&gt;&lt;DisplayText&gt;(17)&lt;/DisplayText&gt;&lt;record&gt;&lt;rec-number&gt;10&lt;/rec-number&gt;&lt;foreign-keys&gt;&lt;key app="EN" db-id="xdparf9w7pat9de05zt5f22qert2vstr2w5f" timestamp="1580592095"&gt;10&lt;/key&gt;&lt;/foreign-keys&gt;&lt;ref-type name="Journal Article"&gt;17&lt;/ref-type&gt;&lt;contributors&gt;&lt;authors&gt;&lt;author&gt;Ferlay, J&lt;/author&gt;&lt;author&gt;Soerjomataram, I&lt;/author&gt;&lt;author&gt;Ervik, M&lt;/author&gt;&lt;author&gt;Dikshit, R&lt;/author&gt;&lt;author&gt;Eser, S&lt;/author&gt;&lt;author&gt;Mathers, C&lt;/author&gt;&lt;/authors&gt;&lt;/contributors&gt;&lt;titles&gt;&lt;title&gt;GLOBOCAN 2012: estimated cancer incidence, mortality and prevalence worldwide in 2012&lt;/title&gt;&lt;/titles&gt;&lt;dates&gt;&lt;year&gt;2013&lt;/year&gt;&lt;/dates&gt;&lt;urls&gt;&lt;/urls&gt;&lt;/record&gt;&lt;/Cite&gt;&lt;/EndNote&gt;</w:instrText>
      </w:r>
      <w:r w:rsidRPr="007F3670">
        <w:rPr>
          <w:rFonts w:asciiTheme="majorBidi" w:eastAsia="TimesNewRomanPSMT" w:hAnsiTheme="majorBidi" w:cstheme="majorBidi"/>
          <w:sz w:val="24"/>
          <w:szCs w:val="24"/>
          <w:lang w:bidi="ar-SA"/>
        </w:rPr>
        <w:fldChar w:fldCharType="separate"/>
      </w:r>
      <w:r>
        <w:rPr>
          <w:rFonts w:asciiTheme="majorBidi" w:eastAsia="TimesNewRomanPSMT" w:hAnsiTheme="majorBidi" w:cstheme="majorBidi"/>
          <w:noProof/>
          <w:sz w:val="24"/>
          <w:szCs w:val="24"/>
          <w:lang w:bidi="ar-SA"/>
        </w:rPr>
        <w:t>(17)</w:t>
      </w:r>
      <w:r w:rsidRPr="007F3670">
        <w:rPr>
          <w:rFonts w:asciiTheme="majorBidi" w:eastAsia="TimesNewRomanPSMT" w:hAnsiTheme="majorBidi" w:cstheme="majorBidi"/>
          <w:sz w:val="24"/>
          <w:szCs w:val="24"/>
          <w:lang w:bidi="ar-SA"/>
        </w:rPr>
        <w:fldChar w:fldCharType="end"/>
      </w:r>
      <w:r w:rsidRPr="007F3670">
        <w:rPr>
          <w:rFonts w:asciiTheme="majorBidi" w:hAnsiTheme="majorBidi" w:cstheme="majorBidi"/>
          <w:sz w:val="24"/>
          <w:szCs w:val="24"/>
        </w:rPr>
        <w:t xml:space="preserve">. Mammography is one of the best and most prevalent screening methods for breast cancer. Physicians prescribe this test for many women who are suspected of having cancer for diagnosis </w:t>
      </w:r>
      <w:r w:rsidRPr="007F3670">
        <w:rPr>
          <w:rFonts w:asciiTheme="majorBidi" w:hAnsiTheme="majorBidi" w:cstheme="majorBidi"/>
          <w:sz w:val="24"/>
          <w:szCs w:val="24"/>
        </w:rPr>
        <w:fldChar w:fldCharType="begin"/>
      </w:r>
      <w:r>
        <w:rPr>
          <w:rFonts w:asciiTheme="majorBidi" w:hAnsiTheme="majorBidi" w:cstheme="majorBidi"/>
          <w:sz w:val="24"/>
          <w:szCs w:val="24"/>
        </w:rPr>
        <w:instrText xml:space="preserve"> ADDIN EN.CITE &lt;EndNote&gt;&lt;Cite&gt;&lt;Author&gt;HAGHIGHATKHAH&lt;/Author&gt;&lt;Year&gt;2009&lt;/Year&gt;&lt;RecNum&gt;11&lt;/RecNum&gt;&lt;DisplayText&gt;(18)&lt;/DisplayText&gt;&lt;record&gt;&lt;rec-number&gt;11&lt;/rec-number&gt;&lt;foreign-keys&gt;&lt;key app="EN" db-id="xdparf9w7pat9de05zt5f22qert2vstr2w5f" timestamp="1580592469"&gt;11&lt;/key&gt;&lt;/foreign-keys&gt;&lt;ref-type name="Journal Article"&gt;17&lt;/ref-type&gt;&lt;contributors&gt;&lt;authors&gt;&lt;author&gt;HAGHIGHATKHAH, HAMIDREZA&lt;/author&gt;&lt;author&gt;SHAFIEE, MOHAMMAD&lt;/author&gt;&lt;author&gt;KHAYAMZADEH, MARYAM&lt;/author&gt;&lt;author&gt;MOLAEE, GOORCHIN HAJAT&lt;/author&gt;&lt;author&gt;AKBARI, MOHAMMAD ESMAEIL&lt;/author&gt;&lt;/authors&gt;&lt;/contributors&gt;&lt;titles&gt;&lt;title&gt;Evaluation of concordance of mammography and ultrasonography reports with histopathology reports in benign and malignant breast diseases&lt;/title&gt;&lt;/titles&gt;&lt;dates&gt;&lt;year&gt;2009&lt;/year&gt;&lt;/dates&gt;&lt;urls&gt;&lt;/urls&gt;&lt;/record&gt;&lt;/Cite&gt;&lt;/EndNote&gt;</w:instrText>
      </w:r>
      <w:r w:rsidRPr="007F3670">
        <w:rPr>
          <w:rFonts w:asciiTheme="majorBidi" w:hAnsiTheme="majorBidi" w:cstheme="majorBidi"/>
          <w:sz w:val="24"/>
          <w:szCs w:val="24"/>
        </w:rPr>
        <w:fldChar w:fldCharType="separate"/>
      </w:r>
      <w:r>
        <w:rPr>
          <w:rFonts w:asciiTheme="majorBidi" w:hAnsiTheme="majorBidi" w:cstheme="majorBidi"/>
          <w:noProof/>
          <w:sz w:val="24"/>
          <w:szCs w:val="24"/>
        </w:rPr>
        <w:t>(18)</w:t>
      </w:r>
      <w:r w:rsidRPr="007F3670">
        <w:rPr>
          <w:rFonts w:asciiTheme="majorBidi" w:hAnsiTheme="majorBidi" w:cstheme="majorBidi"/>
          <w:sz w:val="24"/>
          <w:szCs w:val="24"/>
        </w:rPr>
        <w:fldChar w:fldCharType="end"/>
      </w:r>
      <w:r w:rsidRPr="007F3670">
        <w:rPr>
          <w:rFonts w:asciiTheme="majorBidi" w:hAnsiTheme="majorBidi" w:cstheme="majorBidi"/>
          <w:sz w:val="24"/>
          <w:szCs w:val="24"/>
        </w:rPr>
        <w:t xml:space="preserve">. One of the major points regarding breast cancer worth consideration is the timely diagnosis of the disease, which enhances the probability of its treatability. One of the ways for breast cancer early diagnosis is mammography. If it is diagnosed early by this program, its chance of treatment will increase and the risk of cancer death will decline </w:t>
      </w:r>
      <w:r w:rsidRPr="007F3670">
        <w:rPr>
          <w:rFonts w:asciiTheme="majorBidi" w:hAnsiTheme="majorBidi" w:cstheme="majorBidi"/>
          <w:sz w:val="24"/>
          <w:szCs w:val="24"/>
        </w:rPr>
        <w:fldChar w:fldCharType="begin"/>
      </w:r>
      <w:r>
        <w:rPr>
          <w:rFonts w:asciiTheme="majorBidi" w:hAnsiTheme="majorBidi" w:cstheme="majorBidi"/>
          <w:sz w:val="24"/>
          <w:szCs w:val="24"/>
        </w:rPr>
        <w:instrText xml:space="preserve"> ADDIN EN.CITE &lt;EndNote&gt;&lt;Cite&gt;&lt;Author&gt;Smith&lt;/Author&gt;&lt;Year&gt;2015&lt;/Year&gt;&lt;RecNum&gt;12&lt;/RecNum&gt;&lt;DisplayText&gt;(19)&lt;/DisplayText&gt;&lt;record&gt;&lt;rec-number&gt;12&lt;/rec-number&gt;&lt;foreign-keys&gt;&lt;key app="EN" db-id="xdparf9w7pat9de05zt5f22qert2vstr2w5f" timestamp="1580593086"&gt;12&lt;/key&gt;&lt;/foreign-keys&gt;&lt;ref-type name="Journal Article"&gt;17&lt;/ref-type&gt;&lt;contributors&gt;&lt;authors&gt;&lt;author&gt;Smith, Robert A&lt;/author&gt;&lt;author&gt;Manassaram</w:instrText>
      </w:r>
      <w:r>
        <w:rPr>
          <w:rFonts w:ascii="Cambria Math" w:hAnsi="Cambria Math" w:cs="Cambria Math"/>
          <w:sz w:val="24"/>
          <w:szCs w:val="24"/>
        </w:rPr>
        <w:instrText>‐</w:instrText>
      </w:r>
      <w:r>
        <w:rPr>
          <w:rFonts w:asciiTheme="majorBidi" w:hAnsiTheme="majorBidi" w:cstheme="majorBidi"/>
          <w:sz w:val="24"/>
          <w:szCs w:val="24"/>
        </w:rPr>
        <w:instrText>Baptiste, Deana&lt;/author&gt;&lt;author&gt;Brooks, Durado&lt;/author&gt;&lt;author&gt;Doroshenk, Mary&lt;/author&gt;&lt;author&gt;Fedewa, Stacey&lt;/author&gt;&lt;author&gt;Saslow, Debbie&lt;/author&gt;&lt;author&gt;Brawley, Otis W&lt;/author&gt;&lt;author&gt;Wender, Richard&lt;/author&gt;&lt;/authors&gt;&lt;/contributors&gt;&lt;titles&gt;&lt;title&gt;Cancer screening in the United States, 2015: a review of current American cancer society guidelines and current issues in cancer screening&lt;/title&gt;&lt;secondary-title&gt;CA: a cancer journal for clinicians&lt;/secondary-title&gt;&lt;/titles&gt;&lt;periodical&gt;&lt;full-title&gt;CA: a cancer journal for clinicians&lt;/full-title&gt;&lt;/periodical&gt;&lt;pages&gt;30-54&lt;/pages&gt;&lt;volume&gt;65&lt;/volume&gt;&lt;number&gt;1&lt;/number&gt;&lt;dates&gt;&lt;year&gt;2015&lt;/year&gt;&lt;/dates&gt;&lt;isbn&gt;0007-9235&lt;/isbn&gt;&lt;urls&gt;&lt;/urls&gt;&lt;/record&gt;&lt;/Cite&gt;&lt;/EndNote&gt;</w:instrText>
      </w:r>
      <w:r w:rsidRPr="007F3670">
        <w:rPr>
          <w:rFonts w:asciiTheme="majorBidi" w:hAnsiTheme="majorBidi" w:cstheme="majorBidi"/>
          <w:sz w:val="24"/>
          <w:szCs w:val="24"/>
        </w:rPr>
        <w:fldChar w:fldCharType="separate"/>
      </w:r>
      <w:r>
        <w:rPr>
          <w:rFonts w:asciiTheme="majorBidi" w:hAnsiTheme="majorBidi" w:cstheme="majorBidi"/>
          <w:noProof/>
          <w:sz w:val="24"/>
          <w:szCs w:val="24"/>
        </w:rPr>
        <w:t>(19)</w:t>
      </w:r>
      <w:r w:rsidRPr="007F3670">
        <w:rPr>
          <w:rFonts w:asciiTheme="majorBidi" w:hAnsiTheme="majorBidi" w:cstheme="majorBidi"/>
          <w:sz w:val="24"/>
          <w:szCs w:val="24"/>
        </w:rPr>
        <w:fldChar w:fldCharType="end"/>
      </w:r>
      <w:r w:rsidRPr="007F3670">
        <w:rPr>
          <w:rFonts w:asciiTheme="majorBidi" w:hAnsiTheme="majorBidi" w:cstheme="majorBidi"/>
          <w:sz w:val="24"/>
          <w:szCs w:val="24"/>
        </w:rPr>
        <w:t xml:space="preserve">. Due to these advantages of mammography, women aging 40 years or above are highly recommended to undergo this test </w:t>
      </w:r>
      <w:r w:rsidRPr="007F3670">
        <w:rPr>
          <w:rFonts w:asciiTheme="majorBidi" w:hAnsiTheme="majorBidi" w:cstheme="majorBidi"/>
          <w:sz w:val="24"/>
          <w:szCs w:val="24"/>
        </w:rPr>
        <w:fldChar w:fldCharType="begin"/>
      </w:r>
      <w:r>
        <w:rPr>
          <w:rFonts w:asciiTheme="majorBidi" w:hAnsiTheme="majorBidi" w:cstheme="majorBidi"/>
          <w:sz w:val="24"/>
          <w:szCs w:val="24"/>
        </w:rPr>
        <w:instrText xml:space="preserve"> ADDIN EN.CITE &lt;EndNote&gt;&lt;Cite&gt;&lt;Author&gt;Smith&lt;/Author&gt;&lt;Year&gt;2002&lt;/Year&gt;&lt;RecNum&gt;13&lt;/RecNum&gt;&lt;DisplayText&gt;(20)&lt;/DisplayText&gt;&lt;record&gt;&lt;rec-number&gt;13&lt;/rec-number&gt;&lt;foreign-keys&gt;&lt;key app="EN" db-id="xdparf9w7pat9de05zt5f22qert2vstr2w5f" timestamp="1580593170"&gt;13&lt;/key&gt;&lt;/foreign-keys&gt;&lt;ref-type name="Journal Article"&gt;17&lt;/ref-type&gt;&lt;contributors&gt;&lt;authors&gt;&lt;author&gt;Smith, Mindy&lt;/author&gt;&lt;author&gt;Kent, Karen&lt;/author&gt;&lt;/authors&gt;&lt;/contributors&gt;&lt;titles&gt;&lt;title&gt;Breast concerns and lifestyles of women&lt;/title&gt;&lt;secondary-title&gt;Clinical obstetrics and gynecology&lt;/secondary-title&gt;&lt;/titles&gt;&lt;periodical&gt;&lt;full-title&gt;Clinical obstetrics and gynecology&lt;/full-title&gt;&lt;/periodical&gt;&lt;pages&gt;1129-1139&lt;/pages&gt;&lt;volume&gt;45&lt;/volume&gt;&lt;number&gt;4&lt;/number&gt;&lt;dates&gt;&lt;year&gt;2002&lt;/year&gt;&lt;/dates&gt;&lt;isbn&gt;0009-9201&lt;/isbn&gt;&lt;urls&gt;&lt;/urls&gt;&lt;/record&gt;&lt;/Cite&gt;&lt;/EndNote&gt;</w:instrText>
      </w:r>
      <w:r w:rsidRPr="007F3670">
        <w:rPr>
          <w:rFonts w:asciiTheme="majorBidi" w:hAnsiTheme="majorBidi" w:cstheme="majorBidi"/>
          <w:sz w:val="24"/>
          <w:szCs w:val="24"/>
        </w:rPr>
        <w:fldChar w:fldCharType="separate"/>
      </w:r>
      <w:r>
        <w:rPr>
          <w:rFonts w:asciiTheme="majorBidi" w:hAnsiTheme="majorBidi" w:cstheme="majorBidi"/>
          <w:noProof/>
          <w:sz w:val="24"/>
          <w:szCs w:val="24"/>
        </w:rPr>
        <w:t>(20)</w:t>
      </w:r>
      <w:r w:rsidRPr="007F3670">
        <w:rPr>
          <w:rFonts w:asciiTheme="majorBidi" w:hAnsiTheme="majorBidi" w:cstheme="majorBidi"/>
          <w:sz w:val="24"/>
          <w:szCs w:val="24"/>
        </w:rPr>
        <w:fldChar w:fldCharType="end"/>
      </w:r>
      <w:r w:rsidRPr="007F3670">
        <w:rPr>
          <w:rFonts w:asciiTheme="majorBidi" w:hAnsiTheme="majorBidi" w:cstheme="majorBidi"/>
          <w:sz w:val="24"/>
          <w:szCs w:val="24"/>
        </w:rPr>
        <w:t xml:space="preserve">. Suppose you contact a physician to assess your health status, and they express that you are healthy; however, concerning physical condition, age, or family history, it is better to get a mammogram. During mammography, two chest x-rays are taken from each breast in two different directions. Breast is pressed between the two plates for a few seconds. Breast compression is essential for clear accurate photos. This test, which takes just </w:t>
      </w:r>
      <w:r>
        <w:rPr>
          <w:rFonts w:asciiTheme="majorBidi" w:hAnsiTheme="majorBidi" w:cstheme="majorBidi"/>
          <w:sz w:val="24"/>
          <w:szCs w:val="24"/>
        </w:rPr>
        <w:t xml:space="preserve">a </w:t>
      </w:r>
      <w:r w:rsidRPr="007F3670">
        <w:rPr>
          <w:rFonts w:asciiTheme="majorBidi" w:hAnsiTheme="majorBidi" w:cstheme="majorBidi"/>
          <w:sz w:val="24"/>
          <w:szCs w:val="24"/>
        </w:rPr>
        <w:t>few minutes, is done by an experienced mammography operator.</w:t>
      </w:r>
    </w:p>
    <w:p w:rsidR="00CA1646" w:rsidRPr="00705857" w:rsidRDefault="00CA1646" w:rsidP="00CA1646">
      <w:pPr>
        <w:pStyle w:val="EndNoteBibliography"/>
        <w:bidi w:val="0"/>
        <w:spacing w:after="0" w:line="480" w:lineRule="auto"/>
      </w:pPr>
      <w:r w:rsidRPr="00705857">
        <w:lastRenderedPageBreak/>
        <w:t>17.</w:t>
      </w:r>
      <w:r w:rsidRPr="00705857">
        <w:tab/>
        <w:t>Ferlay J, Soerjomataram I, Ervik M, Dikshit R, Eser S, Mathers C. GLOBOCAN 2012: estimated cancer incidence, mortality and prevalence worldwide in 2012. 2013.</w:t>
      </w:r>
    </w:p>
    <w:p w:rsidR="00CA1646" w:rsidRPr="00705857" w:rsidRDefault="00CA1646" w:rsidP="00CA1646">
      <w:pPr>
        <w:pStyle w:val="EndNoteBibliography"/>
        <w:bidi w:val="0"/>
        <w:spacing w:after="0" w:line="480" w:lineRule="auto"/>
      </w:pPr>
      <w:r w:rsidRPr="00705857">
        <w:t>18.</w:t>
      </w:r>
      <w:r w:rsidRPr="00705857">
        <w:tab/>
        <w:t>HAGHIGHATKHAH H, SHAFIEE M, KHAYAMZADEH M, MOLAEE GH, AKBAR</w:t>
      </w:r>
      <w:bookmarkStart w:id="0" w:name="_GoBack"/>
      <w:bookmarkEnd w:id="0"/>
      <w:r w:rsidRPr="00705857">
        <w:t>I ME. Evaluation of concordance of mammography and ultrasonography reports with histopathology reports in benign and malignant breast diseases. 2009.</w:t>
      </w:r>
    </w:p>
    <w:p w:rsidR="00CA1646" w:rsidRPr="00705857" w:rsidRDefault="00CA1646" w:rsidP="00CA1646">
      <w:pPr>
        <w:pStyle w:val="EndNoteBibliography"/>
        <w:bidi w:val="0"/>
        <w:spacing w:after="0" w:line="480" w:lineRule="auto"/>
      </w:pPr>
      <w:r w:rsidRPr="00705857">
        <w:t>19.</w:t>
      </w:r>
      <w:r w:rsidRPr="00705857">
        <w:tab/>
        <w:t>Smith RA, Manassaram‐Baptiste D, Brooks D, Doroshenk M, Fedewa S, Saslow D, et al. Cancer screening in the United States, 2015: a review of current American cancer society guidelines and current issues in cancer screening. CA: a cancer journal for clinicians. 2015;65(1):30-54.</w:t>
      </w:r>
    </w:p>
    <w:p w:rsidR="00CA1646" w:rsidRPr="00705857" w:rsidRDefault="00CA1646" w:rsidP="00CA1646">
      <w:pPr>
        <w:pStyle w:val="EndNoteBibliography"/>
        <w:bidi w:val="0"/>
        <w:spacing w:line="480" w:lineRule="auto"/>
      </w:pPr>
      <w:r w:rsidRPr="00705857">
        <w:t>20.</w:t>
      </w:r>
      <w:r w:rsidRPr="00705857">
        <w:tab/>
        <w:t>Smith M, Kent K. Breast concerns and lifestyles of women. Clinical obstetrics and gynecology. 2002;45(4):1129-39.</w:t>
      </w:r>
    </w:p>
    <w:p w:rsidR="00CA1646" w:rsidRPr="007F3670" w:rsidRDefault="00CA1646" w:rsidP="00CA1646">
      <w:pPr>
        <w:autoSpaceDE w:val="0"/>
        <w:autoSpaceDN w:val="0"/>
        <w:bidi w:val="0"/>
        <w:adjustRightInd w:val="0"/>
        <w:spacing w:after="0" w:line="480" w:lineRule="auto"/>
        <w:jc w:val="both"/>
        <w:rPr>
          <w:rFonts w:asciiTheme="majorBidi" w:eastAsia="TimesNewRomanPSMT" w:hAnsiTheme="majorBidi" w:cstheme="majorBidi"/>
          <w:sz w:val="24"/>
          <w:szCs w:val="24"/>
          <w:lang w:bidi="ar-SA"/>
        </w:rPr>
      </w:pPr>
    </w:p>
    <w:p w:rsidR="00685D5D" w:rsidRPr="007F3670" w:rsidRDefault="00685D5D" w:rsidP="00685D5D">
      <w:pPr>
        <w:bidi w:val="0"/>
        <w:spacing w:before="100" w:beforeAutospacing="1" w:after="0" w:line="480" w:lineRule="auto"/>
        <w:jc w:val="both"/>
        <w:outlineLvl w:val="0"/>
        <w:rPr>
          <w:rFonts w:asciiTheme="majorBidi" w:hAnsiTheme="majorBidi" w:cstheme="majorBidi"/>
          <w:sz w:val="24"/>
          <w:szCs w:val="24"/>
        </w:rPr>
      </w:pPr>
      <w:r w:rsidRPr="007F3670">
        <w:rPr>
          <w:rFonts w:asciiTheme="majorBidi" w:hAnsiTheme="majorBidi" w:cstheme="majorBidi"/>
          <w:sz w:val="24"/>
          <w:szCs w:val="24"/>
        </w:rPr>
        <w:t>-</w:t>
      </w:r>
      <w:r w:rsidRPr="007F3670">
        <w:rPr>
          <w:rFonts w:asciiTheme="majorBidi" w:hAnsiTheme="majorBidi" w:cstheme="majorBidi"/>
          <w:sz w:val="24"/>
          <w:szCs w:val="24"/>
          <w:lang w:bidi="ar-SA"/>
        </w:rPr>
        <w:t xml:space="preserve"> Hypothetical scenarios</w:t>
      </w:r>
      <w:r w:rsidRPr="007F3670">
        <w:rPr>
          <w:rFonts w:asciiTheme="majorBidi" w:hAnsiTheme="majorBidi" w:cstheme="majorBidi"/>
          <w:sz w:val="24"/>
          <w:szCs w:val="24"/>
        </w:rPr>
        <w:t xml:space="preserve"> describing more complete information about breast cancer screening with </w:t>
      </w:r>
      <w:proofErr w:type="gramStart"/>
      <w:r w:rsidRPr="007F3670">
        <w:rPr>
          <w:rFonts w:asciiTheme="majorBidi" w:hAnsiTheme="majorBidi" w:cstheme="majorBidi"/>
          <w:sz w:val="24"/>
          <w:szCs w:val="24"/>
        </w:rPr>
        <w:t>mammography</w:t>
      </w:r>
      <w:proofErr w:type="gramEnd"/>
      <w:r w:rsidRPr="007F3670">
        <w:rPr>
          <w:rFonts w:asciiTheme="majorBidi" w:hAnsiTheme="majorBidi" w:cstheme="majorBidi"/>
          <w:sz w:val="24"/>
          <w:szCs w:val="24"/>
        </w:rPr>
        <w:t>:</w:t>
      </w:r>
    </w:p>
    <w:p w:rsidR="00685D5D" w:rsidRPr="007F3670" w:rsidRDefault="00685D5D" w:rsidP="00685D5D">
      <w:pPr>
        <w:bidi w:val="0"/>
        <w:spacing w:after="0" w:line="480" w:lineRule="auto"/>
        <w:jc w:val="both"/>
        <w:rPr>
          <w:rFonts w:asciiTheme="majorBidi" w:hAnsiTheme="majorBidi" w:cstheme="majorBidi"/>
          <w:sz w:val="24"/>
          <w:szCs w:val="24"/>
        </w:rPr>
      </w:pPr>
      <w:r w:rsidRPr="007F3670">
        <w:rPr>
          <w:rFonts w:asciiTheme="majorBidi" w:hAnsiTheme="majorBidi" w:cstheme="majorBidi"/>
          <w:sz w:val="24"/>
          <w:szCs w:val="24"/>
        </w:rPr>
        <w:t>In addition to the above information, the women in the group of complete information were provided with information regarding possible disadvantages of mammography as well.</w:t>
      </w:r>
    </w:p>
    <w:p w:rsidR="00685D5D" w:rsidRPr="007F3670" w:rsidRDefault="00685D5D" w:rsidP="00685D5D">
      <w:pPr>
        <w:pStyle w:val="ListParagraph"/>
        <w:numPr>
          <w:ilvl w:val="0"/>
          <w:numId w:val="1"/>
        </w:numPr>
        <w:bidi w:val="0"/>
        <w:spacing w:after="0" w:line="480" w:lineRule="auto"/>
        <w:jc w:val="both"/>
        <w:rPr>
          <w:rFonts w:asciiTheme="majorBidi" w:hAnsiTheme="majorBidi" w:cstheme="majorBidi"/>
          <w:sz w:val="24"/>
          <w:szCs w:val="24"/>
        </w:rPr>
      </w:pPr>
      <w:r w:rsidRPr="007F3670">
        <w:rPr>
          <w:rFonts w:asciiTheme="majorBidi" w:hAnsiTheme="majorBidi" w:cstheme="majorBidi"/>
          <w:sz w:val="24"/>
          <w:szCs w:val="24"/>
        </w:rPr>
        <w:t>Mammography may have a diagnostic error and not diagnose all cases of cancer, suggesting that a person with cancer is diagnosed to be healthy (false negative).</w:t>
      </w:r>
    </w:p>
    <w:p w:rsidR="00685D5D" w:rsidRPr="0006102B" w:rsidRDefault="00685D5D" w:rsidP="00685D5D">
      <w:pPr>
        <w:pStyle w:val="ListParagraph"/>
        <w:numPr>
          <w:ilvl w:val="0"/>
          <w:numId w:val="1"/>
        </w:numPr>
        <w:bidi w:val="0"/>
        <w:spacing w:after="0" w:line="480" w:lineRule="auto"/>
        <w:jc w:val="both"/>
        <w:rPr>
          <w:rFonts w:asciiTheme="majorBidi" w:hAnsiTheme="majorBidi" w:cstheme="majorBidi"/>
          <w:b/>
          <w:bCs/>
          <w:sz w:val="24"/>
          <w:szCs w:val="24"/>
        </w:rPr>
      </w:pPr>
      <w:r w:rsidRPr="007F3670">
        <w:rPr>
          <w:rFonts w:asciiTheme="majorBidi" w:hAnsiTheme="majorBidi" w:cstheme="majorBidi"/>
          <w:sz w:val="24"/>
          <w:szCs w:val="24"/>
        </w:rPr>
        <w:t>A mammogram may mistakenly diagnose a cancer-free patient to have cancer (false positive). This result will persist until the person is tested further to ensure that the mammogram has misdiagnosed. This process, however, may cause anxiety and discomfort to the individual and the family.</w:t>
      </w:r>
    </w:p>
    <w:p w:rsidR="005846C8" w:rsidRDefault="00CA1646"/>
    <w:sectPr w:rsidR="005846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236044"/>
    <w:multiLevelType w:val="hybridMultilevel"/>
    <w:tmpl w:val="2E88A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6E4"/>
    <w:rsid w:val="00132599"/>
    <w:rsid w:val="00685D5D"/>
    <w:rsid w:val="008706E4"/>
    <w:rsid w:val="00CA1646"/>
    <w:rsid w:val="00F211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C73681-0483-4975-B901-A799DA185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5D5D"/>
    <w:pPr>
      <w:bidi/>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5D5D"/>
    <w:pPr>
      <w:ind w:left="720"/>
      <w:contextualSpacing/>
    </w:pPr>
  </w:style>
  <w:style w:type="paragraph" w:customStyle="1" w:styleId="EndNoteBibliography">
    <w:name w:val="EndNote Bibliography"/>
    <w:basedOn w:val="Normal"/>
    <w:link w:val="EndNoteBibliographyChar"/>
    <w:rsid w:val="00CA1646"/>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CA1646"/>
    <w:rPr>
      <w:rFonts w:ascii="Calibri" w:hAnsi="Calibri"/>
      <w:noProof/>
      <w:lang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Pages>
  <Words>998</Words>
  <Characters>5690</Characters>
  <Application>Microsoft Office Word</Application>
  <DocSecurity>0</DocSecurity>
  <Lines>47</Lines>
  <Paragraphs>13</Paragraphs>
  <ScaleCrop>false</ScaleCrop>
  <Company/>
  <LinksUpToDate>false</LinksUpToDate>
  <CharactersWithSpaces>6675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ASC</dc:creator>
  <cp:keywords/>
  <dc:description/>
  <cp:lastModifiedBy>ASC</cp:lastModifiedBy>
  <cp:revision>3</cp:revision>
  <dcterms:created xsi:type="dcterms:W3CDTF">2021-06-25T13:56:00Z</dcterms:created>
  <dcterms:modified xsi:type="dcterms:W3CDTF">2021-06-25T15:39:00Z</dcterms:modified>
</cp:coreProperties>
</file>