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FFC47" w14:textId="6B2092F9" w:rsidR="00AA757D" w:rsidRDefault="00304560" w:rsidP="00AA75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A757D" w:rsidRPr="007B5BF7">
        <w:rPr>
          <w:rFonts w:ascii="Times New Roman" w:hAnsi="Times New Roman" w:cs="Times New Roman"/>
          <w:b/>
          <w:sz w:val="24"/>
          <w:szCs w:val="24"/>
        </w:rPr>
        <w:t>Table.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Cox-proportional hazard</w:t>
      </w:r>
      <w:r w:rsidR="00AA757D">
        <w:rPr>
          <w:rFonts w:ascii="Times New Roman" w:hAnsi="Times New Roman" w:cs="Times New Roman"/>
          <w:sz w:val="24"/>
          <w:szCs w:val="24"/>
        </w:rPr>
        <w:t>s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regression model for </w:t>
      </w:r>
      <w:r w:rsidR="00AA757D">
        <w:rPr>
          <w:rFonts w:ascii="Times New Roman" w:hAnsi="Times New Roman" w:cs="Times New Roman"/>
          <w:sz w:val="24"/>
          <w:szCs w:val="24"/>
        </w:rPr>
        <w:t>the primary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outcome</w:t>
      </w:r>
      <w:r w:rsidR="00AA757D">
        <w:rPr>
          <w:rFonts w:ascii="Times New Roman" w:hAnsi="Times New Roman" w:cs="Times New Roman"/>
          <w:sz w:val="24"/>
          <w:szCs w:val="24"/>
        </w:rPr>
        <w:t>s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(</w:t>
      </w:r>
      <w:bookmarkStart w:id="0" w:name="_Hlk37955328"/>
      <w:r w:rsidR="00AA757D" w:rsidRPr="007B5BF7">
        <w:rPr>
          <w:rFonts w:ascii="Times New Roman" w:hAnsi="Times New Roman" w:cs="Times New Roman"/>
          <w:sz w:val="24"/>
          <w:szCs w:val="24"/>
        </w:rPr>
        <w:t xml:space="preserve">cardio-cerebrovascular </w:t>
      </w:r>
      <w:bookmarkEnd w:id="0"/>
      <w:r w:rsidR="00AA757D" w:rsidRPr="007B5BF7">
        <w:rPr>
          <w:rFonts w:ascii="Times New Roman" w:hAnsi="Times New Roman" w:cs="Times New Roman"/>
          <w:sz w:val="24"/>
          <w:szCs w:val="24"/>
        </w:rPr>
        <w:t xml:space="preserve">diseases </w:t>
      </w:r>
      <w:r w:rsidR="00AA757D">
        <w:rPr>
          <w:rFonts w:ascii="Times New Roman" w:hAnsi="Times New Roman" w:cs="Times New Roman"/>
          <w:sz w:val="24"/>
          <w:szCs w:val="24"/>
        </w:rPr>
        <w:t>or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</w:t>
      </w:r>
      <w:r w:rsidR="00AA757D">
        <w:rPr>
          <w:rFonts w:ascii="Times New Roman" w:hAnsi="Times New Roman" w:cs="Times New Roman"/>
          <w:sz w:val="24"/>
          <w:szCs w:val="24"/>
        </w:rPr>
        <w:t>all-cause</w:t>
      </w:r>
      <w:r w:rsidR="00AA757D" w:rsidRPr="007B5BF7">
        <w:rPr>
          <w:rFonts w:ascii="Times New Roman" w:hAnsi="Times New Roman" w:cs="Times New Roman"/>
          <w:sz w:val="24"/>
          <w:szCs w:val="24"/>
        </w:rPr>
        <w:t xml:space="preserve"> deaths)</w:t>
      </w:r>
      <w:r w:rsidR="00AA757D">
        <w:rPr>
          <w:rFonts w:ascii="Times New Roman" w:hAnsi="Times New Roman" w:cs="Times New Roman"/>
          <w:sz w:val="24"/>
          <w:szCs w:val="24"/>
        </w:rPr>
        <w:t xml:space="preserve"> according to </w:t>
      </w:r>
      <w:proofErr w:type="spellStart"/>
      <w:r w:rsidR="00AA757D">
        <w:rPr>
          <w:rFonts w:ascii="Times New Roman" w:hAnsi="Times New Roman" w:cs="Times New Roman"/>
          <w:sz w:val="24"/>
          <w:szCs w:val="24"/>
        </w:rPr>
        <w:t>TyG</w:t>
      </w:r>
      <w:proofErr w:type="spellEnd"/>
      <w:r w:rsidR="00AA757D">
        <w:rPr>
          <w:rFonts w:ascii="Times New Roman" w:hAnsi="Times New Roman" w:cs="Times New Roman"/>
          <w:sz w:val="24"/>
          <w:szCs w:val="24"/>
        </w:rPr>
        <w:t xml:space="preserve"> index quartile</w:t>
      </w:r>
    </w:p>
    <w:p w14:paraId="03FE2DD4" w14:textId="77777777" w:rsidR="00AA757D" w:rsidRPr="007B5BF7" w:rsidRDefault="00AA757D" w:rsidP="00AA75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688"/>
        <w:gridCol w:w="2822"/>
        <w:gridCol w:w="2822"/>
      </w:tblGrid>
      <w:tr w:rsidR="00AA757D" w:rsidRPr="007B5BF7" w14:paraId="72EEA279" w14:textId="77777777" w:rsidTr="0058407A">
        <w:tc>
          <w:tcPr>
            <w:tcW w:w="1701" w:type="dxa"/>
            <w:tcBorders>
              <w:top w:val="single" w:sz="18" w:space="0" w:color="auto"/>
              <w:bottom w:val="single" w:sz="2" w:space="0" w:color="auto"/>
            </w:tcBorders>
          </w:tcPr>
          <w:p w14:paraId="4930BF35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2" w:space="0" w:color="auto"/>
            </w:tcBorders>
          </w:tcPr>
          <w:p w14:paraId="6E244000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18" w:space="0" w:color="auto"/>
              <w:bottom w:val="single" w:sz="2" w:space="0" w:color="auto"/>
            </w:tcBorders>
          </w:tcPr>
          <w:p w14:paraId="7FB8217A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2" w:space="0" w:color="auto"/>
            </w:tcBorders>
          </w:tcPr>
          <w:p w14:paraId="55E951A9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</w:tr>
      <w:tr w:rsidR="00AA757D" w:rsidRPr="007B5BF7" w14:paraId="2A3D8E43" w14:textId="77777777" w:rsidTr="0058407A">
        <w:tc>
          <w:tcPr>
            <w:tcW w:w="1701" w:type="dxa"/>
            <w:tcBorders>
              <w:top w:val="single" w:sz="2" w:space="0" w:color="auto"/>
            </w:tcBorders>
          </w:tcPr>
          <w:p w14:paraId="47DBF33E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701" w:type="dxa"/>
            <w:tcBorders>
              <w:top w:val="single" w:sz="2" w:space="0" w:color="auto"/>
            </w:tcBorders>
          </w:tcPr>
          <w:p w14:paraId="5C0F71F4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835" w:type="dxa"/>
            <w:tcBorders>
              <w:top w:val="single" w:sz="2" w:space="0" w:color="auto"/>
            </w:tcBorders>
          </w:tcPr>
          <w:p w14:paraId="5793951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4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707644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835" w:type="dxa"/>
            <w:tcBorders>
              <w:top w:val="single" w:sz="2" w:space="0" w:color="auto"/>
            </w:tcBorders>
          </w:tcPr>
          <w:p w14:paraId="53CAE845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4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707644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AA757D" w:rsidRPr="007B5BF7" w14:paraId="4C97C01F" w14:textId="77777777" w:rsidTr="0058407A">
        <w:tc>
          <w:tcPr>
            <w:tcW w:w="1701" w:type="dxa"/>
          </w:tcPr>
          <w:p w14:paraId="16876919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D7A5DE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630321EB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87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1.005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1.177)</w:t>
            </w:r>
          </w:p>
        </w:tc>
        <w:tc>
          <w:tcPr>
            <w:tcW w:w="2835" w:type="dxa"/>
          </w:tcPr>
          <w:p w14:paraId="0A392045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1.25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</w:rPr>
              <w:t>)</w:t>
            </w:r>
          </w:p>
        </w:tc>
      </w:tr>
      <w:tr w:rsidR="00AA757D" w:rsidRPr="007B5BF7" w14:paraId="3DD17A81" w14:textId="77777777" w:rsidTr="0058407A">
        <w:tc>
          <w:tcPr>
            <w:tcW w:w="1701" w:type="dxa"/>
          </w:tcPr>
          <w:p w14:paraId="74B242EB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BE3385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</w:tcPr>
          <w:p w14:paraId="1CCB62CA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4199A165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095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1.219)</w:t>
            </w:r>
          </w:p>
        </w:tc>
      </w:tr>
      <w:tr w:rsidR="00AA757D" w:rsidRPr="007B5BF7" w14:paraId="3D2D9D91" w14:textId="77777777" w:rsidTr="0058407A">
        <w:tc>
          <w:tcPr>
            <w:tcW w:w="1701" w:type="dxa"/>
            <w:tcBorders>
              <w:bottom w:val="single" w:sz="2" w:space="0" w:color="auto"/>
            </w:tcBorders>
          </w:tcPr>
          <w:p w14:paraId="28558666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2" w:space="0" w:color="auto"/>
            </w:tcBorders>
          </w:tcPr>
          <w:p w14:paraId="7411C13B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835" w:type="dxa"/>
            <w:tcBorders>
              <w:bottom w:val="single" w:sz="2" w:space="0" w:color="auto"/>
            </w:tcBorders>
          </w:tcPr>
          <w:p w14:paraId="682EEDE4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08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2835" w:type="dxa"/>
            <w:tcBorders>
              <w:bottom w:val="single" w:sz="2" w:space="0" w:color="auto"/>
            </w:tcBorders>
          </w:tcPr>
          <w:p w14:paraId="6B692E99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1.266)</w:t>
            </w:r>
          </w:p>
        </w:tc>
      </w:tr>
      <w:tr w:rsidR="00AA757D" w:rsidRPr="007B5BF7" w14:paraId="675D60B8" w14:textId="77777777" w:rsidTr="0058407A">
        <w:tc>
          <w:tcPr>
            <w:tcW w:w="1701" w:type="dxa"/>
            <w:tcBorders>
              <w:top w:val="single" w:sz="2" w:space="0" w:color="auto"/>
              <w:bottom w:val="nil"/>
            </w:tcBorders>
          </w:tcPr>
          <w:p w14:paraId="1A02926E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701" w:type="dxa"/>
            <w:tcBorders>
              <w:top w:val="single" w:sz="2" w:space="0" w:color="auto"/>
              <w:bottom w:val="nil"/>
            </w:tcBorders>
          </w:tcPr>
          <w:p w14:paraId="6FB835C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835" w:type="dxa"/>
            <w:tcBorders>
              <w:top w:val="single" w:sz="2" w:space="0" w:color="auto"/>
              <w:bottom w:val="nil"/>
            </w:tcBorders>
          </w:tcPr>
          <w:p w14:paraId="08F375B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11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56111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835" w:type="dxa"/>
            <w:tcBorders>
              <w:top w:val="single" w:sz="2" w:space="0" w:color="auto"/>
              <w:bottom w:val="nil"/>
            </w:tcBorders>
          </w:tcPr>
          <w:p w14:paraId="7EF7113E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11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56111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AA757D" w:rsidRPr="007B5BF7" w14:paraId="7A9A27EB" w14:textId="77777777" w:rsidTr="0058407A">
        <w:tc>
          <w:tcPr>
            <w:tcW w:w="1701" w:type="dxa"/>
            <w:tcBorders>
              <w:top w:val="nil"/>
              <w:bottom w:val="nil"/>
            </w:tcBorders>
          </w:tcPr>
          <w:p w14:paraId="045473F3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F0E37B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253B3FC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1.163)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02C9D44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1.250)</w:t>
            </w:r>
          </w:p>
        </w:tc>
      </w:tr>
      <w:tr w:rsidR="00AA757D" w:rsidRPr="007B5BF7" w14:paraId="0E685ED1" w14:textId="77777777" w:rsidTr="0058407A">
        <w:tc>
          <w:tcPr>
            <w:tcW w:w="1701" w:type="dxa"/>
            <w:tcBorders>
              <w:top w:val="nil"/>
              <w:bottom w:val="nil"/>
            </w:tcBorders>
          </w:tcPr>
          <w:p w14:paraId="06FA6A12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FC3E637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963B63B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1.225)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152BEA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(0.98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1.216)</w:t>
            </w:r>
          </w:p>
        </w:tc>
      </w:tr>
      <w:tr w:rsidR="00AA757D" w:rsidRPr="007B5BF7" w14:paraId="40B18F42" w14:textId="77777777" w:rsidTr="0058407A">
        <w:tc>
          <w:tcPr>
            <w:tcW w:w="1701" w:type="dxa"/>
            <w:tcBorders>
              <w:top w:val="nil"/>
              <w:bottom w:val="single" w:sz="2" w:space="0" w:color="auto"/>
            </w:tcBorders>
          </w:tcPr>
          <w:p w14:paraId="550A251B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2" w:space="0" w:color="auto"/>
            </w:tcBorders>
          </w:tcPr>
          <w:p w14:paraId="013E6AF5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835" w:type="dxa"/>
            <w:tcBorders>
              <w:top w:val="nil"/>
              <w:bottom w:val="single" w:sz="2" w:space="0" w:color="auto"/>
            </w:tcBorders>
          </w:tcPr>
          <w:p w14:paraId="5299ECEE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68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1.267)</w:t>
            </w:r>
          </w:p>
        </w:tc>
        <w:tc>
          <w:tcPr>
            <w:tcW w:w="2835" w:type="dxa"/>
            <w:tcBorders>
              <w:top w:val="nil"/>
              <w:bottom w:val="single" w:sz="2" w:space="0" w:color="auto"/>
            </w:tcBorders>
          </w:tcPr>
          <w:p w14:paraId="76233B94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1.260)</w:t>
            </w:r>
          </w:p>
        </w:tc>
      </w:tr>
      <w:tr w:rsidR="00AA757D" w:rsidRPr="007B5BF7" w14:paraId="75136680" w14:textId="77777777" w:rsidTr="0058407A">
        <w:tc>
          <w:tcPr>
            <w:tcW w:w="1701" w:type="dxa"/>
            <w:tcBorders>
              <w:top w:val="single" w:sz="2" w:space="0" w:color="auto"/>
            </w:tcBorders>
          </w:tcPr>
          <w:p w14:paraId="76D19F6E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BF7">
              <w:rPr>
                <w:rFonts w:ascii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1701" w:type="dxa"/>
            <w:tcBorders>
              <w:top w:val="single" w:sz="2" w:space="0" w:color="auto"/>
            </w:tcBorders>
          </w:tcPr>
          <w:p w14:paraId="62DE3199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835" w:type="dxa"/>
            <w:tcBorders>
              <w:top w:val="single" w:sz="2" w:space="0" w:color="auto"/>
            </w:tcBorders>
          </w:tcPr>
          <w:p w14:paraId="0121B77E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835" w:type="dxa"/>
            <w:tcBorders>
              <w:top w:val="single" w:sz="2" w:space="0" w:color="auto"/>
            </w:tcBorders>
          </w:tcPr>
          <w:p w14:paraId="0589086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AA757D" w:rsidRPr="007B5BF7" w14:paraId="5B35BD05" w14:textId="77777777" w:rsidTr="0058407A">
        <w:tc>
          <w:tcPr>
            <w:tcW w:w="1701" w:type="dxa"/>
          </w:tcPr>
          <w:p w14:paraId="04502C1B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B8B5BE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5320FAC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1.152)</w:t>
            </w:r>
          </w:p>
        </w:tc>
        <w:tc>
          <w:tcPr>
            <w:tcW w:w="2835" w:type="dxa"/>
          </w:tcPr>
          <w:p w14:paraId="3340E248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099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0.986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1.226)</w:t>
            </w:r>
          </w:p>
        </w:tc>
      </w:tr>
      <w:tr w:rsidR="00AA757D" w:rsidRPr="007B5BF7" w14:paraId="7AC4B871" w14:textId="77777777" w:rsidTr="0058407A">
        <w:tc>
          <w:tcPr>
            <w:tcW w:w="1701" w:type="dxa"/>
          </w:tcPr>
          <w:p w14:paraId="37A152FE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F99C83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</w:tcPr>
          <w:p w14:paraId="7CF616F1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1.206)</w:t>
            </w:r>
          </w:p>
        </w:tc>
        <w:tc>
          <w:tcPr>
            <w:tcW w:w="2835" w:type="dxa"/>
          </w:tcPr>
          <w:p w14:paraId="07DB1517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(0.94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1.169)</w:t>
            </w:r>
          </w:p>
        </w:tc>
      </w:tr>
      <w:tr w:rsidR="00AA757D" w:rsidRPr="007B5BF7" w14:paraId="7B38E690" w14:textId="77777777" w:rsidTr="0058407A">
        <w:tc>
          <w:tcPr>
            <w:tcW w:w="1701" w:type="dxa"/>
          </w:tcPr>
          <w:p w14:paraId="67E4C3E1" w14:textId="77777777" w:rsidR="00AA757D" w:rsidRPr="007B5BF7" w:rsidRDefault="00AA757D" w:rsidP="005840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3B8041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83E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835" w:type="dxa"/>
          </w:tcPr>
          <w:p w14:paraId="5BB41E92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1.254)</w:t>
            </w:r>
          </w:p>
        </w:tc>
        <w:tc>
          <w:tcPr>
            <w:tcW w:w="2835" w:type="dxa"/>
          </w:tcPr>
          <w:p w14:paraId="2805A287" w14:textId="77777777" w:rsidR="00AA757D" w:rsidRPr="007B5BF7" w:rsidRDefault="00AA757D" w:rsidP="005840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0.960</w:t>
            </w:r>
            <w:r w:rsidRPr="00C87496"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−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</w:rPr>
              <w:t>1.190)</w:t>
            </w:r>
          </w:p>
        </w:tc>
      </w:tr>
    </w:tbl>
    <w:p w14:paraId="50F21421" w14:textId="77777777" w:rsidR="00AA757D" w:rsidRPr="007B5BF7" w:rsidRDefault="00AA757D" w:rsidP="00AA75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5BF7">
        <w:rPr>
          <w:rFonts w:ascii="Times New Roman" w:hAnsi="Times New Roman" w:cs="Times New Roman"/>
          <w:sz w:val="24"/>
          <w:szCs w:val="24"/>
        </w:rPr>
        <w:t>Model 1: adjusted for age</w:t>
      </w:r>
    </w:p>
    <w:p w14:paraId="71FB0C87" w14:textId="77777777" w:rsidR="00AA757D" w:rsidRPr="007B5BF7" w:rsidRDefault="00AA757D" w:rsidP="00AA75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5BF7">
        <w:rPr>
          <w:rFonts w:ascii="Times New Roman" w:hAnsi="Times New Roman" w:cs="Times New Roman"/>
          <w:sz w:val="24"/>
          <w:szCs w:val="24"/>
        </w:rPr>
        <w:t xml:space="preserve">Model 2: adjusted for smoking status (ever and never smokers), </w:t>
      </w:r>
      <w:bookmarkStart w:id="1" w:name="_Hlk37953322"/>
      <w:r w:rsidRPr="007B5BF7">
        <w:rPr>
          <w:rFonts w:ascii="Times New Roman" w:hAnsi="Times New Roman" w:cs="Times New Roman"/>
          <w:sz w:val="24"/>
          <w:szCs w:val="24"/>
        </w:rPr>
        <w:t xml:space="preserve">drinking status </w:t>
      </w:r>
      <w:bookmarkEnd w:id="1"/>
      <w:r w:rsidRPr="007B5BF7">
        <w:rPr>
          <w:rFonts w:ascii="Times New Roman" w:hAnsi="Times New Roman" w:cs="Times New Roman"/>
          <w:sz w:val="24"/>
          <w:szCs w:val="24"/>
        </w:rPr>
        <w:t xml:space="preserve">(rare, sometimes, and often) and physical activity (rare, sometimes, and regular) in addition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B5BF7">
        <w:rPr>
          <w:rFonts w:ascii="Times New Roman" w:hAnsi="Times New Roman" w:cs="Times New Roman"/>
          <w:sz w:val="24"/>
          <w:szCs w:val="24"/>
        </w:rPr>
        <w:t>variable of Model 1</w:t>
      </w:r>
    </w:p>
    <w:p w14:paraId="471C8F61" w14:textId="47496FBD" w:rsidR="00AA757D" w:rsidRPr="007B5BF7" w:rsidRDefault="00AA757D" w:rsidP="00AA757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B5BF7">
        <w:rPr>
          <w:rFonts w:ascii="Times New Roman" w:hAnsi="Times New Roman" w:cs="Times New Roman"/>
          <w:sz w:val="24"/>
          <w:szCs w:val="24"/>
        </w:rPr>
        <w:t xml:space="preserve">Model 3: adjusted for </w:t>
      </w:r>
      <w:bookmarkStart w:id="2" w:name="_Hlk37953378"/>
      <w:r w:rsidRPr="007B5BF7">
        <w:rPr>
          <w:rFonts w:ascii="Times New Roman" w:hAnsi="Times New Roman" w:cs="Times New Roman"/>
          <w:sz w:val="24"/>
          <w:szCs w:val="24"/>
        </w:rPr>
        <w:t xml:space="preserve">body mass index, systolic blood pressure, </w:t>
      </w:r>
      <w:r>
        <w:rPr>
          <w:rFonts w:ascii="Times New Roman" w:hAnsi="Times New Roman" w:cs="Times New Roman"/>
          <w:sz w:val="24"/>
          <w:szCs w:val="24"/>
        </w:rPr>
        <w:t>LDL-C</w:t>
      </w:r>
      <w:r w:rsidRPr="007B5BF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7B5BF7">
        <w:rPr>
          <w:rFonts w:ascii="Times New Roman" w:hAnsi="Times New Roman" w:cs="Times New Roman"/>
          <w:sz w:val="24"/>
          <w:szCs w:val="24"/>
        </w:rPr>
        <w:t>economic status (low, middle, and high),</w:t>
      </w:r>
      <w:bookmarkEnd w:id="2"/>
      <w:r w:rsidRPr="007B5BF7">
        <w:rPr>
          <w:rFonts w:ascii="Times New Roman" w:hAnsi="Times New Roman" w:cs="Times New Roman"/>
          <w:sz w:val="24"/>
          <w:szCs w:val="24"/>
        </w:rPr>
        <w:t xml:space="preserve"> in addition to </w:t>
      </w:r>
      <w:r w:rsidR="00304560">
        <w:rPr>
          <w:rFonts w:ascii="Times New Roman" w:hAnsi="Times New Roman" w:cs="Times New Roman"/>
          <w:sz w:val="24"/>
          <w:szCs w:val="24"/>
        </w:rPr>
        <w:t xml:space="preserve">the </w:t>
      </w:r>
      <w:r w:rsidRPr="007B5BF7">
        <w:rPr>
          <w:rFonts w:ascii="Times New Roman" w:hAnsi="Times New Roman" w:cs="Times New Roman"/>
          <w:sz w:val="24"/>
          <w:szCs w:val="24"/>
        </w:rPr>
        <w:t>variables of Model 2</w:t>
      </w:r>
    </w:p>
    <w:p w14:paraId="4487C105" w14:textId="77777777" w:rsidR="0091153D" w:rsidRPr="00AA757D" w:rsidRDefault="0091153D"/>
    <w:sectPr w:rsidR="0091153D" w:rsidRPr="00AA75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CE6B1" w14:textId="77777777" w:rsidR="001A5326" w:rsidRDefault="001A5326" w:rsidP="007F0E46">
      <w:r>
        <w:separator/>
      </w:r>
    </w:p>
  </w:endnote>
  <w:endnote w:type="continuationSeparator" w:id="0">
    <w:p w14:paraId="5127973B" w14:textId="77777777" w:rsidR="001A5326" w:rsidRDefault="001A5326" w:rsidP="007F0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658C4" w14:textId="77777777" w:rsidR="001A5326" w:rsidRDefault="001A5326" w:rsidP="007F0E46">
      <w:r>
        <w:separator/>
      </w:r>
    </w:p>
  </w:footnote>
  <w:footnote w:type="continuationSeparator" w:id="0">
    <w:p w14:paraId="6A42190B" w14:textId="77777777" w:rsidR="001A5326" w:rsidRDefault="001A5326" w:rsidP="007F0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57D"/>
    <w:rsid w:val="001A5326"/>
    <w:rsid w:val="00304560"/>
    <w:rsid w:val="007F0E46"/>
    <w:rsid w:val="0091153D"/>
    <w:rsid w:val="00AA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0718D"/>
  <w15:chartTrackingRefBased/>
  <w15:docId w15:val="{04C5211F-E705-4881-93F9-AB7AC5421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57D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F0E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F0E46"/>
  </w:style>
  <w:style w:type="paragraph" w:styleId="a5">
    <w:name w:val="footer"/>
    <w:basedOn w:val="a"/>
    <w:link w:val="Char0"/>
    <w:uiPriority w:val="99"/>
    <w:unhideWhenUsed/>
    <w:rsid w:val="007F0E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F0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희택</dc:creator>
  <cp:keywords/>
  <dc:description/>
  <cp:lastModifiedBy>희택</cp:lastModifiedBy>
  <cp:revision>2</cp:revision>
  <dcterms:created xsi:type="dcterms:W3CDTF">2021-05-10T09:20:00Z</dcterms:created>
  <dcterms:modified xsi:type="dcterms:W3CDTF">2021-05-10T09:20:00Z</dcterms:modified>
</cp:coreProperties>
</file>