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1D15" w14:textId="77777777" w:rsidR="007B1B0E" w:rsidRDefault="007B1B0E" w:rsidP="007B1B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Appendix 1. </w:t>
      </w:r>
      <w:r>
        <w:rPr>
          <w:rFonts w:ascii="Times New Roman" w:eastAsia="Times New Roman" w:hAnsi="Times New Roman" w:cs="Times New Roman"/>
          <w:sz w:val="24"/>
          <w:szCs w:val="24"/>
        </w:rPr>
        <w:t>QUADAS-2 tools of risk bias assessment summary</w:t>
      </w:r>
    </w:p>
    <w:tbl>
      <w:tblPr>
        <w:tblStyle w:val="ListTable2"/>
        <w:tblW w:w="9025" w:type="dxa"/>
        <w:tblLayout w:type="fixed"/>
        <w:tblLook w:val="0600" w:firstRow="0" w:lastRow="0" w:firstColumn="0" w:lastColumn="0" w:noHBand="1" w:noVBand="1"/>
      </w:tblPr>
      <w:tblGrid>
        <w:gridCol w:w="715"/>
        <w:gridCol w:w="1186"/>
        <w:gridCol w:w="1236"/>
        <w:gridCol w:w="1085"/>
        <w:gridCol w:w="1342"/>
        <w:gridCol w:w="1085"/>
        <w:gridCol w:w="1106"/>
        <w:gridCol w:w="1270"/>
      </w:tblGrid>
      <w:tr w:rsidR="007B1B0E" w14:paraId="107C8E8F" w14:textId="77777777" w:rsidTr="008A69DC">
        <w:trPr>
          <w:trHeight w:val="315"/>
        </w:trPr>
        <w:tc>
          <w:tcPr>
            <w:tcW w:w="714" w:type="dxa"/>
            <w:vMerge w:val="restart"/>
          </w:tcPr>
          <w:p w14:paraId="64C879DB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Study</w:t>
            </w:r>
          </w:p>
        </w:tc>
        <w:tc>
          <w:tcPr>
            <w:tcW w:w="4847" w:type="dxa"/>
            <w:gridSpan w:val="4"/>
          </w:tcPr>
          <w:p w14:paraId="79F7AE7B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Risk of bias</w:t>
            </w:r>
          </w:p>
        </w:tc>
        <w:tc>
          <w:tcPr>
            <w:tcW w:w="3461" w:type="dxa"/>
            <w:gridSpan w:val="3"/>
          </w:tcPr>
          <w:p w14:paraId="2DEDA26A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Applicability concerns</w:t>
            </w:r>
          </w:p>
        </w:tc>
      </w:tr>
      <w:tr w:rsidR="007B1B0E" w14:paraId="1AC6EE95" w14:textId="77777777" w:rsidTr="008A69DC">
        <w:trPr>
          <w:trHeight w:val="315"/>
        </w:trPr>
        <w:tc>
          <w:tcPr>
            <w:tcW w:w="714" w:type="dxa"/>
            <w:vMerge/>
          </w:tcPr>
          <w:p w14:paraId="1575B375" w14:textId="77777777" w:rsidR="007B1B0E" w:rsidRDefault="007B1B0E" w:rsidP="008A69D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5F72491F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Selection</w:t>
            </w:r>
          </w:p>
        </w:tc>
        <w:tc>
          <w:tcPr>
            <w:tcW w:w="1235" w:type="dxa"/>
          </w:tcPr>
          <w:p w14:paraId="3E6C1E40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Index test</w:t>
            </w:r>
          </w:p>
        </w:tc>
        <w:tc>
          <w:tcPr>
            <w:tcW w:w="1085" w:type="dxa"/>
          </w:tcPr>
          <w:p w14:paraId="54D15DFB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1342" w:type="dxa"/>
          </w:tcPr>
          <w:p w14:paraId="7F0F5320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Flow and timing</w:t>
            </w:r>
          </w:p>
        </w:tc>
        <w:tc>
          <w:tcPr>
            <w:tcW w:w="1085" w:type="dxa"/>
          </w:tcPr>
          <w:p w14:paraId="09F4F6E1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selection</w:t>
            </w:r>
          </w:p>
        </w:tc>
        <w:tc>
          <w:tcPr>
            <w:tcW w:w="1106" w:type="dxa"/>
          </w:tcPr>
          <w:p w14:paraId="15AFB9C8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Index test</w:t>
            </w:r>
          </w:p>
        </w:tc>
        <w:tc>
          <w:tcPr>
            <w:tcW w:w="1270" w:type="dxa"/>
          </w:tcPr>
          <w:p w14:paraId="1176EF4C" w14:textId="77777777" w:rsidR="007B1B0E" w:rsidRDefault="007B1B0E" w:rsidP="008A69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</w:tr>
      <w:tr w:rsidR="007B1B0E" w14:paraId="097B886C" w14:textId="77777777" w:rsidTr="008A69DC">
        <w:trPr>
          <w:trHeight w:val="2370"/>
        </w:trPr>
        <w:tc>
          <w:tcPr>
            <w:tcW w:w="714" w:type="dxa"/>
          </w:tcPr>
          <w:p w14:paraId="5CBB97E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Brown, 2024</w:t>
            </w:r>
          </w:p>
        </w:tc>
        <w:tc>
          <w:tcPr>
            <w:tcW w:w="1185" w:type="dxa"/>
          </w:tcPr>
          <w:p w14:paraId="23BF679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00F5CA33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ABECC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Stratified random sampling was used. Case-control design was avoided. Inappropriate exclusion was avoided.</w:t>
            </w:r>
          </w:p>
        </w:tc>
        <w:tc>
          <w:tcPr>
            <w:tcW w:w="1235" w:type="dxa"/>
          </w:tcPr>
          <w:p w14:paraId="645681C2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65BCD933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55EAF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results were interpreted independently from the results of the reference standard</w:t>
            </w:r>
          </w:p>
        </w:tc>
        <w:tc>
          <w:tcPr>
            <w:tcW w:w="1085" w:type="dxa"/>
          </w:tcPr>
          <w:p w14:paraId="326E1B4B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4519DD2B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69B0F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likely to correctly classify the target condition. The reference standard results were interpreted independently from the results of the index test.</w:t>
            </w:r>
          </w:p>
        </w:tc>
        <w:tc>
          <w:tcPr>
            <w:tcW w:w="1342" w:type="dxa"/>
          </w:tcPr>
          <w:p w14:paraId="0BB73929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0F18A1E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07E3C0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There was an appropriate interval between index test and reference standard. All patients receive the same reference standard. All patients were included in the analysis</w:t>
            </w:r>
          </w:p>
        </w:tc>
        <w:tc>
          <w:tcPr>
            <w:tcW w:w="1085" w:type="dxa"/>
          </w:tcPr>
          <w:p w14:paraId="2CB90582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51150E03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C7755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included patients matched the review question.</w:t>
            </w:r>
          </w:p>
        </w:tc>
        <w:tc>
          <w:tcPr>
            <w:tcW w:w="1106" w:type="dxa"/>
          </w:tcPr>
          <w:p w14:paraId="11EE3652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7AA6B0D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DB2C2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and its interpretation matched the review question</w:t>
            </w:r>
          </w:p>
        </w:tc>
        <w:tc>
          <w:tcPr>
            <w:tcW w:w="1270" w:type="dxa"/>
          </w:tcPr>
          <w:p w14:paraId="5E38C9EC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43A75E1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D08B45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target condition as defined by the reference standard matched the review question.</w:t>
            </w:r>
          </w:p>
        </w:tc>
      </w:tr>
      <w:tr w:rsidR="007B1B0E" w14:paraId="624F61C3" w14:textId="77777777" w:rsidTr="008A69DC">
        <w:trPr>
          <w:trHeight w:val="2370"/>
        </w:trPr>
        <w:tc>
          <w:tcPr>
            <w:tcW w:w="714" w:type="dxa"/>
          </w:tcPr>
          <w:p w14:paraId="632D4D1B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Zhang, 2021</w:t>
            </w:r>
          </w:p>
        </w:tc>
        <w:tc>
          <w:tcPr>
            <w:tcW w:w="1185" w:type="dxa"/>
          </w:tcPr>
          <w:p w14:paraId="5BF3F5A6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3923D046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F9E7A5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Stratified random sampling was used. Case-control design was avoided. Inappropriate exclusion was avoided.</w:t>
            </w:r>
          </w:p>
        </w:tc>
        <w:tc>
          <w:tcPr>
            <w:tcW w:w="1235" w:type="dxa"/>
          </w:tcPr>
          <w:p w14:paraId="6738731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7BA42480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938F6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results were interpreted independently from the results of the reference standard</w:t>
            </w:r>
          </w:p>
        </w:tc>
        <w:tc>
          <w:tcPr>
            <w:tcW w:w="1085" w:type="dxa"/>
          </w:tcPr>
          <w:p w14:paraId="59AB15F3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1375EA4A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A9D8A6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likely to correctly classify the target condition. The reference standard results were interpreted independently from the results of the index test.</w:t>
            </w:r>
          </w:p>
        </w:tc>
        <w:tc>
          <w:tcPr>
            <w:tcW w:w="1342" w:type="dxa"/>
          </w:tcPr>
          <w:p w14:paraId="67E921E2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75C5C32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DD7AA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There was an appropriate interval between index test and reference standard. All patients receive the same reference standard. All patients were included in the analysis</w:t>
            </w:r>
          </w:p>
        </w:tc>
        <w:tc>
          <w:tcPr>
            <w:tcW w:w="1085" w:type="dxa"/>
          </w:tcPr>
          <w:p w14:paraId="51B72252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79AC92D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89D68F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included patients matched the review question.</w:t>
            </w:r>
          </w:p>
        </w:tc>
        <w:tc>
          <w:tcPr>
            <w:tcW w:w="1106" w:type="dxa"/>
          </w:tcPr>
          <w:p w14:paraId="7EF91C6A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35C40113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A056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and its interpretation matched the review question</w:t>
            </w:r>
          </w:p>
        </w:tc>
        <w:tc>
          <w:tcPr>
            <w:tcW w:w="1270" w:type="dxa"/>
          </w:tcPr>
          <w:p w14:paraId="6D5E0F8A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4C871A2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02BE6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target condition as defined by the reference standard matched the review question.</w:t>
            </w:r>
          </w:p>
        </w:tc>
      </w:tr>
      <w:tr w:rsidR="007B1B0E" w14:paraId="090E584E" w14:textId="77777777" w:rsidTr="008A69DC">
        <w:trPr>
          <w:trHeight w:val="2370"/>
        </w:trPr>
        <w:tc>
          <w:tcPr>
            <w:tcW w:w="714" w:type="dxa"/>
          </w:tcPr>
          <w:p w14:paraId="1A6668DB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Moghaddasi, 2016</w:t>
            </w:r>
          </w:p>
        </w:tc>
        <w:tc>
          <w:tcPr>
            <w:tcW w:w="1185" w:type="dxa"/>
          </w:tcPr>
          <w:p w14:paraId="65D16C6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2E398DC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FFFE20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Stratified random sampling was used. Case-control design was avoided. Inappropriate exclusion was avoided.</w:t>
            </w:r>
          </w:p>
        </w:tc>
        <w:tc>
          <w:tcPr>
            <w:tcW w:w="1235" w:type="dxa"/>
          </w:tcPr>
          <w:p w14:paraId="27C509B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4D1351BB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33440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results were interpreted independently from the results of the reference standard</w:t>
            </w:r>
          </w:p>
        </w:tc>
        <w:tc>
          <w:tcPr>
            <w:tcW w:w="1085" w:type="dxa"/>
          </w:tcPr>
          <w:p w14:paraId="3EC4C8BC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1E559D3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7CA39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likely to correctly classify the target condition. The reference standard results were interpreted independently from the results of the index test.</w:t>
            </w:r>
          </w:p>
        </w:tc>
        <w:tc>
          <w:tcPr>
            <w:tcW w:w="1342" w:type="dxa"/>
          </w:tcPr>
          <w:p w14:paraId="299DA21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1F5F2C76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396CE2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There was an appropriate interval between index test and reference standard. All patients receive the same reference standard. All patients were included in the analysis</w:t>
            </w:r>
          </w:p>
        </w:tc>
        <w:tc>
          <w:tcPr>
            <w:tcW w:w="1085" w:type="dxa"/>
          </w:tcPr>
          <w:p w14:paraId="3312CE8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738AD6C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5D9AA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included patients matched the review question.</w:t>
            </w:r>
          </w:p>
        </w:tc>
        <w:tc>
          <w:tcPr>
            <w:tcW w:w="1106" w:type="dxa"/>
          </w:tcPr>
          <w:p w14:paraId="1202F24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1615601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133096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and its interpretation matched the review question</w:t>
            </w:r>
          </w:p>
        </w:tc>
        <w:tc>
          <w:tcPr>
            <w:tcW w:w="1270" w:type="dxa"/>
          </w:tcPr>
          <w:p w14:paraId="743BBE1C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32F92D49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4B1FC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target condition as defined by the reference standard matched the review question.</w:t>
            </w:r>
          </w:p>
        </w:tc>
      </w:tr>
      <w:tr w:rsidR="007B1B0E" w14:paraId="7C4A9FB8" w14:textId="77777777" w:rsidTr="008A69DC">
        <w:trPr>
          <w:trHeight w:val="2370"/>
        </w:trPr>
        <w:tc>
          <w:tcPr>
            <w:tcW w:w="714" w:type="dxa"/>
          </w:tcPr>
          <w:p w14:paraId="065E615C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Peck, 2023</w:t>
            </w:r>
          </w:p>
        </w:tc>
        <w:tc>
          <w:tcPr>
            <w:tcW w:w="1185" w:type="dxa"/>
          </w:tcPr>
          <w:p w14:paraId="6DC9C2A9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703DCF1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3EB5BF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Stratified random sampling was used. Case-control design was avoided. Inappropriate exclusion was avoided.</w:t>
            </w:r>
          </w:p>
        </w:tc>
        <w:tc>
          <w:tcPr>
            <w:tcW w:w="1235" w:type="dxa"/>
          </w:tcPr>
          <w:p w14:paraId="16CF14C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215C556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45451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results were interpreted independently from the results of the reference standard</w:t>
            </w:r>
          </w:p>
        </w:tc>
        <w:tc>
          <w:tcPr>
            <w:tcW w:w="1085" w:type="dxa"/>
          </w:tcPr>
          <w:p w14:paraId="72780959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020B898E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A8C78F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likely to correctly classify the target condition. The reference standard results were interpreted independently from the results of the index test.</w:t>
            </w:r>
          </w:p>
        </w:tc>
        <w:tc>
          <w:tcPr>
            <w:tcW w:w="1342" w:type="dxa"/>
          </w:tcPr>
          <w:p w14:paraId="58FC6A8E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66909D8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F7487C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There was an appropriate interval between index test and reference standard. All patients receive the same reference standard. All patients were included in the analysis</w:t>
            </w:r>
          </w:p>
        </w:tc>
        <w:tc>
          <w:tcPr>
            <w:tcW w:w="1085" w:type="dxa"/>
          </w:tcPr>
          <w:p w14:paraId="2DA4A91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20F7D4B6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A81F89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included patients matched the review question.</w:t>
            </w:r>
          </w:p>
        </w:tc>
        <w:tc>
          <w:tcPr>
            <w:tcW w:w="1106" w:type="dxa"/>
          </w:tcPr>
          <w:p w14:paraId="72CEA74E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7CF541AF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E5DB92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and its interpretation matched the review question</w:t>
            </w:r>
          </w:p>
        </w:tc>
        <w:tc>
          <w:tcPr>
            <w:tcW w:w="1270" w:type="dxa"/>
          </w:tcPr>
          <w:p w14:paraId="782559C3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4BF172FE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D55C82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target condition as defined by the reference standard matched the review question.</w:t>
            </w:r>
          </w:p>
        </w:tc>
      </w:tr>
      <w:tr w:rsidR="007B1B0E" w14:paraId="47617D06" w14:textId="77777777" w:rsidTr="008A69DC">
        <w:trPr>
          <w:trHeight w:val="2370"/>
        </w:trPr>
        <w:tc>
          <w:tcPr>
            <w:tcW w:w="714" w:type="dxa"/>
          </w:tcPr>
          <w:p w14:paraId="55DE5466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Jin, 2016</w:t>
            </w:r>
          </w:p>
        </w:tc>
        <w:tc>
          <w:tcPr>
            <w:tcW w:w="1185" w:type="dxa"/>
          </w:tcPr>
          <w:p w14:paraId="4D589EF3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5BD6BE92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59CF43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Stratified random sampling was used. Case-control design was avoided.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Inappropriate exclusion was avoided.</w:t>
            </w:r>
          </w:p>
        </w:tc>
        <w:tc>
          <w:tcPr>
            <w:tcW w:w="1235" w:type="dxa"/>
          </w:tcPr>
          <w:p w14:paraId="08713095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Low.</w:t>
            </w:r>
          </w:p>
          <w:p w14:paraId="7961858A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4CEEE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index test results were interpreted independently from the results of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reference standard</w:t>
            </w:r>
          </w:p>
        </w:tc>
        <w:tc>
          <w:tcPr>
            <w:tcW w:w="1085" w:type="dxa"/>
          </w:tcPr>
          <w:p w14:paraId="7B76D43C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Low.</w:t>
            </w:r>
          </w:p>
          <w:p w14:paraId="18B8EF5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C2CC0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reference standard likely to correctly classify the target condition.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 reference standard results were interpreted independently from the results of the index test.</w:t>
            </w:r>
          </w:p>
        </w:tc>
        <w:tc>
          <w:tcPr>
            <w:tcW w:w="1342" w:type="dxa"/>
          </w:tcPr>
          <w:p w14:paraId="1119DFD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Low.</w:t>
            </w:r>
          </w:p>
          <w:p w14:paraId="28AD16E5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54163A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There was an appropriate interval between index test and reference standard. All patients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receive the same reference standard. All patients were included in the analysis</w:t>
            </w:r>
          </w:p>
        </w:tc>
        <w:tc>
          <w:tcPr>
            <w:tcW w:w="1085" w:type="dxa"/>
          </w:tcPr>
          <w:p w14:paraId="1BE56A0B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Low.</w:t>
            </w:r>
          </w:p>
          <w:p w14:paraId="4B21D999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A5A5DC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included patients matched the review question.</w:t>
            </w:r>
          </w:p>
        </w:tc>
        <w:tc>
          <w:tcPr>
            <w:tcW w:w="1106" w:type="dxa"/>
          </w:tcPr>
          <w:p w14:paraId="29D8DC9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7F9437E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31234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and its interpretation matched the review question</w:t>
            </w:r>
          </w:p>
        </w:tc>
        <w:tc>
          <w:tcPr>
            <w:tcW w:w="1270" w:type="dxa"/>
          </w:tcPr>
          <w:p w14:paraId="1C22778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714FC30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F955E9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target condition as defined by the reference standard matched the review question.</w:t>
            </w:r>
          </w:p>
        </w:tc>
      </w:tr>
      <w:tr w:rsidR="007B1B0E" w14:paraId="0ED458F9" w14:textId="77777777" w:rsidTr="008A69DC">
        <w:trPr>
          <w:trHeight w:val="2370"/>
        </w:trPr>
        <w:tc>
          <w:tcPr>
            <w:tcW w:w="714" w:type="dxa"/>
          </w:tcPr>
          <w:p w14:paraId="02061D8F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Yang, 2022</w:t>
            </w:r>
          </w:p>
        </w:tc>
        <w:tc>
          <w:tcPr>
            <w:tcW w:w="1185" w:type="dxa"/>
          </w:tcPr>
          <w:p w14:paraId="3FA8AA4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4499298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B18A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Stratified random sampling was used. Case-control design was avoided. Inappropriate exclusion was avoided.</w:t>
            </w:r>
          </w:p>
        </w:tc>
        <w:tc>
          <w:tcPr>
            <w:tcW w:w="1235" w:type="dxa"/>
          </w:tcPr>
          <w:p w14:paraId="6A4E8F9E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62E89A61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77705B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results were interpreted independently from the results of the reference standard</w:t>
            </w:r>
          </w:p>
        </w:tc>
        <w:tc>
          <w:tcPr>
            <w:tcW w:w="1085" w:type="dxa"/>
          </w:tcPr>
          <w:p w14:paraId="511E02D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0760ADC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F78EC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likely to correctly classify the target condition. The reference standard results were interpreted independently from the results of the index test.</w:t>
            </w:r>
          </w:p>
        </w:tc>
        <w:tc>
          <w:tcPr>
            <w:tcW w:w="1342" w:type="dxa"/>
          </w:tcPr>
          <w:p w14:paraId="0E2E0A5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Unclear.</w:t>
            </w:r>
          </w:p>
          <w:p w14:paraId="174F8A78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FCF6B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There was an appropriate interval between index test and reference standard. It was unclear that all patients receive the same reference standard. All patients were included in the analysis</w:t>
            </w:r>
          </w:p>
        </w:tc>
        <w:tc>
          <w:tcPr>
            <w:tcW w:w="1085" w:type="dxa"/>
          </w:tcPr>
          <w:p w14:paraId="7F45340D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1CEAE46A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497C90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included patients matched the review question.</w:t>
            </w:r>
          </w:p>
        </w:tc>
        <w:tc>
          <w:tcPr>
            <w:tcW w:w="1106" w:type="dxa"/>
          </w:tcPr>
          <w:p w14:paraId="703C9A25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5FF264C4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109F9F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test and its interpretation matched the review question</w:t>
            </w:r>
          </w:p>
        </w:tc>
        <w:tc>
          <w:tcPr>
            <w:tcW w:w="1270" w:type="dxa"/>
          </w:tcPr>
          <w:p w14:paraId="25C89099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Low.</w:t>
            </w:r>
          </w:p>
          <w:p w14:paraId="1A5FFE8C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506D7" w14:textId="77777777" w:rsidR="007B1B0E" w:rsidRDefault="007B1B0E" w:rsidP="008A69D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target condition as defined by the reference standard matched the review question.</w:t>
            </w:r>
          </w:p>
        </w:tc>
      </w:tr>
    </w:tbl>
    <w:p w14:paraId="03660D78" w14:textId="77777777" w:rsidR="007B1B0E" w:rsidRDefault="007B1B0E" w:rsidP="007B1B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2E6061" w14:textId="77777777" w:rsidR="007B1B0E" w:rsidRDefault="007B1B0E"/>
    <w:sectPr w:rsidR="007B1B0E" w:rsidSect="007B1B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0E"/>
    <w:rsid w:val="00397633"/>
    <w:rsid w:val="007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BB5D2"/>
  <w15:chartTrackingRefBased/>
  <w15:docId w15:val="{5B1B8B16-7780-4799-A509-AAE5CBAD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0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B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B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B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B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B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B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B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B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B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B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B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B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B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B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B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B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B0E"/>
    <w:rPr>
      <w:b/>
      <w:bCs/>
      <w:smallCaps/>
      <w:color w:val="2F5496" w:themeColor="accent1" w:themeShade="BF"/>
      <w:spacing w:val="5"/>
    </w:rPr>
  </w:style>
  <w:style w:type="table" w:styleId="ListTable2">
    <w:name w:val="List Table 2"/>
    <w:basedOn w:val="TableNormal"/>
    <w:uiPriority w:val="47"/>
    <w:rsid w:val="007B1B0E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id" w:eastAsia="en-ID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4341</Characters>
  <Application>Microsoft Office Word</Application>
  <DocSecurity>0</DocSecurity>
  <Lines>620</Lines>
  <Paragraphs>117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Haifa Mayang Lestari</dc:creator>
  <cp:keywords/>
  <dc:description/>
  <cp:lastModifiedBy>Haifa Mayang Lestari</cp:lastModifiedBy>
  <cp:revision>1</cp:revision>
  <dcterms:created xsi:type="dcterms:W3CDTF">2025-01-30T12:53:00Z</dcterms:created>
  <dcterms:modified xsi:type="dcterms:W3CDTF">2025-01-30T12:54:00Z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e3faa62f-4b49-4a70-b3bd-87360bd960fe</vt:lpwstr>
  </property>
</Properties>
</file>