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9D562" w14:textId="667F7912" w:rsidR="002C5A9F" w:rsidRDefault="00241DFA" w:rsidP="0071633F">
      <w:pPr>
        <w:widowControl/>
        <w:wordWrap/>
        <w:autoSpaceDE/>
        <w:autoSpaceDN/>
        <w:rPr>
          <w:rFonts w:ascii="Times New Roman" w:eastAsia="맑은 고딕" w:hAnsi="Times New Roman" w:cs="Times New Roman"/>
          <w:b/>
          <w:bCs/>
          <w:kern w:val="0"/>
          <w:sz w:val="28"/>
          <w:szCs w:val="28"/>
          <w14:ligatures w14:val="none"/>
        </w:rPr>
      </w:pPr>
      <w:r>
        <w:rPr>
          <w:rFonts w:ascii="Times New Roman" w:eastAsia="맑은 고딕" w:hAnsi="Times New Roman" w:cs="Times New Roman" w:hint="eastAsia"/>
          <w:b/>
          <w:bCs/>
          <w:kern w:val="0"/>
          <w:sz w:val="28"/>
          <w:szCs w:val="28"/>
          <w14:ligatures w14:val="none"/>
        </w:rPr>
        <w:t>EXT</w:t>
      </w:r>
      <w:r w:rsidR="00560D30">
        <w:rPr>
          <w:rFonts w:ascii="Times New Roman" w:eastAsia="맑은 고딕" w:hAnsi="Times New Roman" w:cs="Times New Roman" w:hint="eastAsia"/>
          <w:b/>
          <w:bCs/>
          <w:kern w:val="0"/>
          <w:sz w:val="28"/>
          <w:szCs w:val="28"/>
          <w14:ligatures w14:val="none"/>
        </w:rPr>
        <w:t>ENDED DATA FIGURES</w:t>
      </w:r>
    </w:p>
    <w:p w14:paraId="01CF6D74" w14:textId="77777777" w:rsidR="002C5A9F" w:rsidRDefault="002C5A9F" w:rsidP="002C5A9F">
      <w:pPr>
        <w:widowControl/>
        <w:wordWrap/>
        <w:autoSpaceDE/>
        <w:autoSpaceDN/>
        <w:rPr>
          <w:rFonts w:ascii="Times New Roman" w:hAnsi="Times New Roman" w:cs="Times New Roman"/>
          <w:b/>
          <w:bCs/>
          <w:sz w:val="20"/>
          <w:szCs w:val="20"/>
        </w:rPr>
      </w:pPr>
    </w:p>
    <w:p w14:paraId="3664FE92" w14:textId="77777777" w:rsidR="00B52026" w:rsidRPr="00945B04" w:rsidRDefault="00B52026" w:rsidP="00B52026">
      <w:pPr>
        <w:spacing w:line="360" w:lineRule="auto"/>
        <w:rPr>
          <w:rFonts w:ascii="Times New Roman" w:hAnsi="Times New Roman" w:cs="Times New Roman"/>
          <w:b/>
          <w:bCs/>
          <w:sz w:val="28"/>
          <w:szCs w:val="28"/>
        </w:rPr>
      </w:pPr>
      <w:r w:rsidRPr="00945B04">
        <w:rPr>
          <w:rFonts w:ascii="Times New Roman" w:hAnsi="Times New Roman" w:cs="Times New Roman"/>
          <w:b/>
          <w:bCs/>
          <w:sz w:val="28"/>
          <w:szCs w:val="28"/>
        </w:rPr>
        <w:t>Chemically guided single-cell transcriptomics reveals sulfotransferase-mediated scaffold remodeling in securinine biosynthesis</w:t>
      </w:r>
    </w:p>
    <w:p w14:paraId="5B8707FF" w14:textId="77777777" w:rsidR="00B52026" w:rsidRPr="00945B04" w:rsidRDefault="00B52026" w:rsidP="00B52026">
      <w:pPr>
        <w:spacing w:line="360" w:lineRule="auto"/>
        <w:rPr>
          <w:rFonts w:ascii="Times New Roman" w:hAnsi="Times New Roman" w:cs="Times New Roman"/>
          <w:sz w:val="24"/>
        </w:rPr>
      </w:pPr>
    </w:p>
    <w:p w14:paraId="664A9D1F" w14:textId="77777777" w:rsidR="00B52026" w:rsidRPr="00945B04" w:rsidRDefault="00B52026" w:rsidP="00B52026">
      <w:pPr>
        <w:spacing w:line="360" w:lineRule="auto"/>
        <w:rPr>
          <w:rFonts w:ascii="Times New Roman" w:hAnsi="Times New Roman" w:cs="Times New Roman"/>
        </w:rPr>
      </w:pPr>
      <w:proofErr w:type="spellStart"/>
      <w:r w:rsidRPr="00945B04">
        <w:rPr>
          <w:rFonts w:ascii="Times New Roman" w:hAnsi="Times New Roman" w:cs="Times New Roman"/>
          <w:color w:val="000000" w:themeColor="text1"/>
        </w:rPr>
        <w:t>Sungjun</w:t>
      </w:r>
      <w:proofErr w:type="spellEnd"/>
      <w:r w:rsidRPr="00945B04">
        <w:rPr>
          <w:rFonts w:ascii="Times New Roman" w:hAnsi="Times New Roman" w:cs="Times New Roman"/>
          <w:color w:val="000000" w:themeColor="text1"/>
        </w:rPr>
        <w:t xml:space="preserve"> Choung</w:t>
      </w:r>
      <w:r w:rsidRPr="00945B04">
        <w:rPr>
          <w:rFonts w:ascii="Times New Roman" w:hAnsi="Times New Roman" w:cs="Times New Roman"/>
          <w:color w:val="000000" w:themeColor="text1"/>
          <w:vertAlign w:val="superscript"/>
        </w:rPr>
        <w:t>1</w:t>
      </w:r>
      <w:r w:rsidRPr="00945B04">
        <w:rPr>
          <w:rFonts w:ascii="Times New Roman" w:hAnsi="Times New Roman" w:cs="Times New Roman"/>
          <w:vertAlign w:val="superscript"/>
        </w:rPr>
        <w:t>‡</w:t>
      </w:r>
      <w:r w:rsidRPr="00945B04">
        <w:rPr>
          <w:rFonts w:ascii="Times New Roman" w:hAnsi="Times New Roman" w:cs="Times New Roman"/>
          <w:color w:val="000000" w:themeColor="text1"/>
        </w:rPr>
        <w:t xml:space="preserve">, </w:t>
      </w:r>
      <w:proofErr w:type="spellStart"/>
      <w:r w:rsidRPr="00945B04">
        <w:rPr>
          <w:rFonts w:ascii="Times New Roman" w:hAnsi="Times New Roman" w:cs="Times New Roman"/>
          <w:color w:val="000000" w:themeColor="text1"/>
        </w:rPr>
        <w:t>Gyumin</w:t>
      </w:r>
      <w:proofErr w:type="spellEnd"/>
      <w:r w:rsidRPr="00945B04">
        <w:rPr>
          <w:rFonts w:ascii="Times New Roman" w:hAnsi="Times New Roman" w:cs="Times New Roman"/>
          <w:color w:val="000000" w:themeColor="text1"/>
        </w:rPr>
        <w:t xml:space="preserve"> Kang</w:t>
      </w:r>
      <w:r w:rsidRPr="00945B04">
        <w:rPr>
          <w:rFonts w:ascii="Times New Roman" w:hAnsi="Times New Roman" w:cs="Times New Roman"/>
          <w:color w:val="000000" w:themeColor="text1"/>
          <w:vertAlign w:val="superscript"/>
        </w:rPr>
        <w:t>2</w:t>
      </w:r>
      <w:r w:rsidRPr="00945B04">
        <w:rPr>
          <w:rFonts w:ascii="Times New Roman" w:hAnsi="Times New Roman" w:cs="Times New Roman"/>
          <w:vertAlign w:val="superscript"/>
        </w:rPr>
        <w:t>‡</w:t>
      </w:r>
      <w:r w:rsidRPr="00945B04">
        <w:rPr>
          <w:rFonts w:ascii="Times New Roman" w:hAnsi="Times New Roman" w:cs="Times New Roman"/>
          <w:color w:val="000000" w:themeColor="text1"/>
        </w:rPr>
        <w:t xml:space="preserve">, </w:t>
      </w:r>
      <w:proofErr w:type="spellStart"/>
      <w:r w:rsidRPr="00945B04">
        <w:rPr>
          <w:rFonts w:ascii="Times New Roman" w:hAnsi="Times New Roman" w:cs="Times New Roman"/>
          <w:color w:val="000000" w:themeColor="text1"/>
        </w:rPr>
        <w:t>Taein</w:t>
      </w:r>
      <w:proofErr w:type="spellEnd"/>
      <w:r w:rsidRPr="00945B04">
        <w:rPr>
          <w:rFonts w:ascii="Times New Roman" w:hAnsi="Times New Roman" w:cs="Times New Roman"/>
          <w:color w:val="000000" w:themeColor="text1"/>
        </w:rPr>
        <w:t xml:space="preserve"> Kim</w:t>
      </w:r>
      <w:r w:rsidRPr="00945B04">
        <w:rPr>
          <w:rFonts w:ascii="Times New Roman" w:hAnsi="Times New Roman" w:cs="Times New Roman"/>
          <w:color w:val="000000" w:themeColor="text1"/>
          <w:vertAlign w:val="superscript"/>
        </w:rPr>
        <w:t>1</w:t>
      </w:r>
      <w:r w:rsidRPr="00945B04">
        <w:rPr>
          <w:rFonts w:ascii="Times New Roman" w:hAnsi="Times New Roman" w:cs="Times New Roman"/>
          <w:vertAlign w:val="superscript"/>
        </w:rPr>
        <w:t>‡</w:t>
      </w:r>
      <w:r w:rsidRPr="00945B04">
        <w:rPr>
          <w:rFonts w:ascii="Times New Roman" w:hAnsi="Times New Roman" w:cs="Times New Roman"/>
          <w:color w:val="000000" w:themeColor="text1"/>
        </w:rPr>
        <w:t xml:space="preserve">, </w:t>
      </w:r>
      <w:proofErr w:type="spellStart"/>
      <w:r w:rsidRPr="00945B04">
        <w:rPr>
          <w:rFonts w:ascii="Times New Roman" w:hAnsi="Times New Roman" w:cs="Times New Roman"/>
          <w:color w:val="000000" w:themeColor="text1"/>
        </w:rPr>
        <w:t>Seoyoung</w:t>
      </w:r>
      <w:proofErr w:type="spellEnd"/>
      <w:r w:rsidRPr="00945B04">
        <w:rPr>
          <w:rFonts w:ascii="Times New Roman" w:hAnsi="Times New Roman" w:cs="Times New Roman"/>
          <w:color w:val="000000" w:themeColor="text1"/>
        </w:rPr>
        <w:t xml:space="preserve"> Kim</w:t>
      </w:r>
      <w:r w:rsidRPr="00945B04">
        <w:rPr>
          <w:rFonts w:ascii="Times New Roman" w:hAnsi="Times New Roman" w:cs="Times New Roman"/>
          <w:color w:val="000000" w:themeColor="text1"/>
          <w:vertAlign w:val="superscript"/>
        </w:rPr>
        <w:t>2</w:t>
      </w:r>
      <w:r w:rsidRPr="00945B04">
        <w:rPr>
          <w:rFonts w:ascii="Times New Roman" w:hAnsi="Times New Roman" w:cs="Times New Roman"/>
          <w:color w:val="000000" w:themeColor="text1"/>
        </w:rPr>
        <w:t xml:space="preserve">, </w:t>
      </w:r>
      <w:proofErr w:type="spellStart"/>
      <w:r w:rsidRPr="00945B04">
        <w:rPr>
          <w:rFonts w:ascii="Times New Roman" w:hAnsi="Times New Roman" w:cs="Times New Roman"/>
          <w:color w:val="000000" w:themeColor="text1"/>
        </w:rPr>
        <w:t>Hyejung</w:t>
      </w:r>
      <w:proofErr w:type="spellEnd"/>
      <w:r w:rsidRPr="00945B04">
        <w:rPr>
          <w:rFonts w:ascii="Times New Roman" w:hAnsi="Times New Roman" w:cs="Times New Roman"/>
          <w:color w:val="000000" w:themeColor="text1"/>
        </w:rPr>
        <w:t xml:space="preserve"> Yun</w:t>
      </w:r>
      <w:r w:rsidRPr="00945B04">
        <w:rPr>
          <w:rFonts w:ascii="Times New Roman" w:hAnsi="Times New Roman" w:cs="Times New Roman"/>
          <w:color w:val="000000" w:themeColor="text1"/>
          <w:vertAlign w:val="superscript"/>
        </w:rPr>
        <w:t>1</w:t>
      </w:r>
      <w:r w:rsidRPr="00945B04">
        <w:rPr>
          <w:rFonts w:ascii="Times New Roman" w:hAnsi="Times New Roman" w:cs="Times New Roman"/>
          <w:color w:val="000000" w:themeColor="text1"/>
        </w:rPr>
        <w:t xml:space="preserve">, </w:t>
      </w:r>
      <w:proofErr w:type="spellStart"/>
      <w:r w:rsidRPr="00945B04">
        <w:rPr>
          <w:rFonts w:ascii="Times New Roman" w:hAnsi="Times New Roman" w:cs="Times New Roman"/>
          <w:color w:val="000000" w:themeColor="text1"/>
        </w:rPr>
        <w:t>Yeojin</w:t>
      </w:r>
      <w:proofErr w:type="spellEnd"/>
      <w:r w:rsidRPr="00945B04">
        <w:rPr>
          <w:rFonts w:ascii="Times New Roman" w:hAnsi="Times New Roman" w:cs="Times New Roman"/>
          <w:color w:val="000000" w:themeColor="text1"/>
        </w:rPr>
        <w:t xml:space="preserve"> Hwang</w:t>
      </w:r>
      <w:r w:rsidRPr="00945B04">
        <w:rPr>
          <w:rFonts w:ascii="Times New Roman" w:hAnsi="Times New Roman" w:cs="Times New Roman"/>
          <w:color w:val="000000" w:themeColor="text1"/>
          <w:vertAlign w:val="superscript"/>
        </w:rPr>
        <w:t>1</w:t>
      </w:r>
      <w:r w:rsidRPr="00945B04">
        <w:rPr>
          <w:rFonts w:ascii="Times New Roman" w:hAnsi="Times New Roman" w:cs="Times New Roman"/>
          <w:color w:val="000000" w:themeColor="text1"/>
        </w:rPr>
        <w:t xml:space="preserve">, </w:t>
      </w:r>
      <w:proofErr w:type="spellStart"/>
      <w:r w:rsidRPr="00945B04">
        <w:rPr>
          <w:rFonts w:ascii="Times New Roman" w:hAnsi="Times New Roman" w:cs="Times New Roman"/>
          <w:color w:val="000000" w:themeColor="text1"/>
        </w:rPr>
        <w:t>Hyeonjin</w:t>
      </w:r>
      <w:proofErr w:type="spellEnd"/>
      <w:r w:rsidRPr="00945B04">
        <w:rPr>
          <w:rFonts w:ascii="Times New Roman" w:hAnsi="Times New Roman" w:cs="Times New Roman"/>
          <w:color w:val="000000" w:themeColor="text1"/>
        </w:rPr>
        <w:t xml:space="preserve"> Kim</w:t>
      </w:r>
      <w:r w:rsidRPr="00945B04">
        <w:rPr>
          <w:rFonts w:ascii="Times New Roman" w:hAnsi="Times New Roman" w:cs="Times New Roman"/>
          <w:color w:val="000000" w:themeColor="text1"/>
          <w:vertAlign w:val="superscript"/>
        </w:rPr>
        <w:t>1</w:t>
      </w:r>
      <w:r w:rsidRPr="00945B04">
        <w:rPr>
          <w:rFonts w:ascii="Times New Roman" w:hAnsi="Times New Roman" w:cs="Times New Roman"/>
          <w:color w:val="000000" w:themeColor="text1"/>
        </w:rPr>
        <w:t xml:space="preserve">, </w:t>
      </w:r>
      <w:proofErr w:type="spellStart"/>
      <w:r>
        <w:rPr>
          <w:rFonts w:ascii="Times New Roman" w:hAnsi="Times New Roman" w:cs="Times New Roman" w:hint="eastAsia"/>
          <w:color w:val="000000" w:themeColor="text1"/>
        </w:rPr>
        <w:t>Hangah</w:t>
      </w:r>
      <w:proofErr w:type="spellEnd"/>
      <w:r>
        <w:rPr>
          <w:rFonts w:ascii="Times New Roman" w:hAnsi="Times New Roman" w:cs="Times New Roman" w:hint="eastAsia"/>
          <w:color w:val="000000" w:themeColor="text1"/>
        </w:rPr>
        <w:t xml:space="preserve"> Lim</w:t>
      </w:r>
      <w:r w:rsidRPr="00EC119A">
        <w:rPr>
          <w:rFonts w:ascii="Times New Roman" w:hAnsi="Times New Roman" w:cs="Times New Roman" w:hint="eastAsia"/>
          <w:color w:val="000000" w:themeColor="text1"/>
          <w:vertAlign w:val="superscript"/>
        </w:rPr>
        <w:t>1</w:t>
      </w:r>
      <w:r>
        <w:rPr>
          <w:rFonts w:ascii="Times New Roman" w:hAnsi="Times New Roman" w:cs="Times New Roman" w:hint="eastAsia"/>
          <w:color w:val="000000" w:themeColor="text1"/>
        </w:rPr>
        <w:t xml:space="preserve">, </w:t>
      </w:r>
      <w:proofErr w:type="spellStart"/>
      <w:r w:rsidRPr="00945B04">
        <w:rPr>
          <w:rFonts w:ascii="Times New Roman" w:hAnsi="Times New Roman" w:cs="Times New Roman"/>
        </w:rPr>
        <w:t>Sunkyu</w:t>
      </w:r>
      <w:proofErr w:type="spellEnd"/>
      <w:r w:rsidRPr="00945B04">
        <w:rPr>
          <w:rFonts w:ascii="Times New Roman" w:hAnsi="Times New Roman" w:cs="Times New Roman"/>
        </w:rPr>
        <w:t xml:space="preserve"> Han</w:t>
      </w:r>
      <w:r w:rsidRPr="00945B04">
        <w:rPr>
          <w:rFonts w:ascii="Times New Roman" w:hAnsi="Times New Roman" w:cs="Times New Roman"/>
          <w:vertAlign w:val="superscript"/>
        </w:rPr>
        <w:t>2*</w:t>
      </w:r>
      <w:r w:rsidRPr="00945B04">
        <w:rPr>
          <w:rFonts w:ascii="Times New Roman" w:hAnsi="Times New Roman" w:cs="Times New Roman"/>
        </w:rPr>
        <w:t>, and Sang-Gyu Kim</w:t>
      </w:r>
      <w:r w:rsidRPr="00945B04">
        <w:rPr>
          <w:rFonts w:ascii="Times New Roman" w:hAnsi="Times New Roman" w:cs="Times New Roman"/>
          <w:vertAlign w:val="superscript"/>
        </w:rPr>
        <w:t>1,3*</w:t>
      </w:r>
    </w:p>
    <w:p w14:paraId="577AA625" w14:textId="77777777" w:rsidR="00B52026" w:rsidRDefault="00B52026" w:rsidP="00B52026">
      <w:pPr>
        <w:spacing w:line="360" w:lineRule="auto"/>
        <w:jc w:val="both"/>
        <w:rPr>
          <w:rFonts w:ascii="Times New Roman" w:hAnsi="Times New Roman" w:cs="Times New Roman"/>
          <w:b/>
          <w:bCs/>
        </w:rPr>
      </w:pPr>
    </w:p>
    <w:p w14:paraId="1744CB43" w14:textId="77777777" w:rsidR="00B52026" w:rsidRPr="00945B04" w:rsidRDefault="00B52026" w:rsidP="00B52026">
      <w:pPr>
        <w:spacing w:line="360" w:lineRule="auto"/>
        <w:jc w:val="both"/>
        <w:rPr>
          <w:rFonts w:ascii="Times New Roman" w:hAnsi="Times New Roman" w:cs="Times New Roman"/>
          <w:b/>
          <w:bCs/>
        </w:rPr>
      </w:pPr>
      <w:r w:rsidRPr="00945B04">
        <w:rPr>
          <w:rFonts w:ascii="Times New Roman" w:hAnsi="Times New Roman" w:cs="Times New Roman"/>
          <w:b/>
          <w:bCs/>
        </w:rPr>
        <w:t>Affiliations:</w:t>
      </w:r>
    </w:p>
    <w:p w14:paraId="45367972" w14:textId="77777777" w:rsidR="00B52026" w:rsidRPr="00945B04" w:rsidRDefault="00B52026" w:rsidP="00B52026">
      <w:pPr>
        <w:spacing w:line="360" w:lineRule="auto"/>
        <w:jc w:val="both"/>
        <w:rPr>
          <w:rFonts w:ascii="Times New Roman" w:hAnsi="Times New Roman" w:cs="Times New Roman"/>
        </w:rPr>
      </w:pPr>
      <w:r w:rsidRPr="00945B04">
        <w:rPr>
          <w:rFonts w:ascii="Times New Roman" w:hAnsi="Times New Roman" w:cs="Times New Roman"/>
          <w:vertAlign w:val="superscript"/>
        </w:rPr>
        <w:t>1</w:t>
      </w:r>
      <w:r w:rsidRPr="00945B04">
        <w:rPr>
          <w:rFonts w:ascii="Times New Roman" w:hAnsi="Times New Roman" w:cs="Times New Roman"/>
        </w:rPr>
        <w:t>Department of Biological Sciences, KAIST, Daejeon, 34141, Republic of Korea</w:t>
      </w:r>
    </w:p>
    <w:p w14:paraId="55DDD56B" w14:textId="77777777" w:rsidR="00B52026" w:rsidRPr="00945B04" w:rsidRDefault="00B52026" w:rsidP="00B52026">
      <w:pPr>
        <w:spacing w:line="360" w:lineRule="auto"/>
        <w:jc w:val="both"/>
        <w:rPr>
          <w:rFonts w:ascii="Times New Roman" w:hAnsi="Times New Roman" w:cs="Times New Roman"/>
        </w:rPr>
      </w:pPr>
      <w:r w:rsidRPr="00945B04">
        <w:rPr>
          <w:rFonts w:ascii="Times New Roman" w:hAnsi="Times New Roman" w:cs="Times New Roman"/>
          <w:vertAlign w:val="superscript"/>
        </w:rPr>
        <w:t>2</w:t>
      </w:r>
      <w:r w:rsidRPr="00945B04">
        <w:rPr>
          <w:rFonts w:ascii="Times New Roman" w:hAnsi="Times New Roman" w:cs="Times New Roman"/>
        </w:rPr>
        <w:t>Department of Chemistry, KAIST, Daejeon, 34141, Republic of Korea</w:t>
      </w:r>
    </w:p>
    <w:p w14:paraId="3A513CE4" w14:textId="77777777" w:rsidR="00B52026" w:rsidRPr="00945B04" w:rsidRDefault="00B52026" w:rsidP="00B52026">
      <w:pPr>
        <w:spacing w:line="360" w:lineRule="auto"/>
        <w:rPr>
          <w:rFonts w:ascii="Times New Roman" w:eastAsia="Times New Roman" w:hAnsi="Times New Roman" w:cs="Times New Roman"/>
          <w:color w:val="000000" w:themeColor="text1"/>
        </w:rPr>
      </w:pPr>
      <w:r w:rsidRPr="00945B04">
        <w:rPr>
          <w:rFonts w:ascii="Times New Roman" w:hAnsi="Times New Roman" w:cs="Times New Roman"/>
          <w:vertAlign w:val="superscript"/>
        </w:rPr>
        <w:t>3</w:t>
      </w:r>
      <w:r w:rsidRPr="00945B04">
        <w:rPr>
          <w:rFonts w:ascii="Times New Roman" w:hAnsi="Times New Roman" w:cs="Times New Roman"/>
          <w:color w:val="000000" w:themeColor="text1"/>
        </w:rPr>
        <w:t>Graduate School of Engineering Biology, KAIST, Daejeon 34141, Republic of Korea</w:t>
      </w:r>
    </w:p>
    <w:p w14:paraId="6FB5DD39" w14:textId="77777777" w:rsidR="002C5A9F" w:rsidRPr="002C5A9F" w:rsidRDefault="002C5A9F" w:rsidP="002C5A9F">
      <w:pPr>
        <w:wordWrap/>
        <w:spacing w:after="0" w:line="360" w:lineRule="auto"/>
        <w:jc w:val="both"/>
        <w:rPr>
          <w:rFonts w:ascii="Times New Roman" w:eastAsia="Times New Roman" w:hAnsi="Times New Roman" w:cs="Times New Roman"/>
          <w:kern w:val="0"/>
          <w:sz w:val="24"/>
          <w14:ligatures w14:val="none"/>
        </w:rPr>
      </w:pPr>
      <w:r w:rsidRPr="002C5A9F">
        <w:rPr>
          <w:rFonts w:ascii="Times New Roman" w:eastAsia="Times New Roman" w:hAnsi="Times New Roman" w:cs="Times New Roman"/>
          <w:kern w:val="0"/>
          <w:sz w:val="24"/>
          <w14:ligatures w14:val="none"/>
        </w:rPr>
        <w:t>*</w:t>
      </w:r>
      <w:r w:rsidRPr="002C5A9F">
        <w:rPr>
          <w:rFonts w:ascii="Times New Roman" w:eastAsia="Times New Roman" w:hAnsi="Times New Roman" w:cs="Times New Roman"/>
          <w:b/>
          <w:kern w:val="0"/>
          <w:sz w:val="24"/>
          <w14:ligatures w14:val="none"/>
        </w:rPr>
        <w:t>Co-corresponding authors:</w:t>
      </w:r>
      <w:r w:rsidRPr="002C5A9F">
        <w:rPr>
          <w:rFonts w:ascii="Times New Roman" w:eastAsia="Times New Roman" w:hAnsi="Times New Roman" w:cs="Times New Roman"/>
          <w:kern w:val="0"/>
          <w:sz w:val="24"/>
          <w14:ligatures w14:val="none"/>
        </w:rPr>
        <w:t xml:space="preserve"> </w:t>
      </w:r>
      <w:proofErr w:type="spellStart"/>
      <w:r w:rsidRPr="002C5A9F">
        <w:rPr>
          <w:rFonts w:ascii="Times New Roman" w:eastAsia="Times New Roman" w:hAnsi="Times New Roman" w:cs="Times New Roman"/>
          <w:kern w:val="0"/>
          <w:sz w:val="24"/>
          <w14:ligatures w14:val="none"/>
        </w:rPr>
        <w:t>Sunkyu</w:t>
      </w:r>
      <w:proofErr w:type="spellEnd"/>
      <w:r w:rsidRPr="002C5A9F">
        <w:rPr>
          <w:rFonts w:ascii="Times New Roman" w:eastAsia="Times New Roman" w:hAnsi="Times New Roman" w:cs="Times New Roman"/>
          <w:kern w:val="0"/>
          <w:sz w:val="24"/>
          <w14:ligatures w14:val="none"/>
        </w:rPr>
        <w:t xml:space="preserve"> Han (sunkyu.han@kaist.ac.kr), Sang-</w:t>
      </w:r>
      <w:proofErr w:type="spellStart"/>
      <w:r w:rsidRPr="002C5A9F">
        <w:rPr>
          <w:rFonts w:ascii="Times New Roman" w:eastAsia="Times New Roman" w:hAnsi="Times New Roman" w:cs="Times New Roman"/>
          <w:kern w:val="0"/>
          <w:sz w:val="24"/>
          <w14:ligatures w14:val="none"/>
        </w:rPr>
        <w:t>Gyu</w:t>
      </w:r>
      <w:proofErr w:type="spellEnd"/>
      <w:r w:rsidRPr="002C5A9F">
        <w:rPr>
          <w:rFonts w:ascii="Times New Roman" w:eastAsia="Times New Roman" w:hAnsi="Times New Roman" w:cs="Times New Roman"/>
          <w:kern w:val="0"/>
          <w:sz w:val="24"/>
          <w14:ligatures w14:val="none"/>
        </w:rPr>
        <w:t xml:space="preserve"> Kim (sgkim1@kaist.ac.kr)</w:t>
      </w:r>
    </w:p>
    <w:p w14:paraId="1B7BF251" w14:textId="77777777" w:rsidR="002C5A9F" w:rsidRPr="002C5A9F" w:rsidRDefault="002C5A9F" w:rsidP="002C5A9F">
      <w:pPr>
        <w:widowControl/>
        <w:wordWrap/>
        <w:autoSpaceDE/>
        <w:autoSpaceDN/>
        <w:jc w:val="center"/>
        <w:rPr>
          <w:rFonts w:ascii="Times New Roman" w:hAnsi="Times New Roman" w:cs="Times New Roman"/>
          <w:b/>
          <w:bCs/>
          <w:sz w:val="20"/>
          <w:szCs w:val="20"/>
        </w:rPr>
      </w:pPr>
    </w:p>
    <w:p w14:paraId="1F895EDC" w14:textId="7408D43E" w:rsidR="002C5A9F" w:rsidRDefault="002C5A9F">
      <w:pPr>
        <w:widowControl/>
        <w:wordWrap/>
        <w:autoSpaceDE/>
        <w:autoSpaceDN/>
        <w:rPr>
          <w:rFonts w:ascii="Times New Roman" w:hAnsi="Times New Roman" w:cs="Times New Roman"/>
          <w:b/>
          <w:bCs/>
          <w:sz w:val="20"/>
          <w:szCs w:val="20"/>
        </w:rPr>
      </w:pPr>
      <w:r>
        <w:rPr>
          <w:rFonts w:ascii="Times New Roman" w:hAnsi="Times New Roman" w:cs="Times New Roman"/>
          <w:b/>
          <w:bCs/>
          <w:sz w:val="20"/>
          <w:szCs w:val="20"/>
        </w:rPr>
        <w:br w:type="page"/>
      </w:r>
    </w:p>
    <w:p w14:paraId="6191CC39" w14:textId="71560284" w:rsidR="0071633F" w:rsidRPr="001815CB" w:rsidRDefault="003D3C30" w:rsidP="0071633F">
      <w:pPr>
        <w:widowControl/>
        <w:wordWrap/>
        <w:autoSpaceDE/>
        <w:autoSpaceDN/>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66A1372C" wp14:editId="29D70D30">
            <wp:extent cx="3852172" cy="2402840"/>
            <wp:effectExtent l="0" t="0" r="0" b="0"/>
            <wp:docPr id="146397999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79996" name="그림 1"/>
                    <pic:cNvPicPr>
                      <a:picLocks noChangeAspect="1" noChangeArrowheads="1"/>
                    </pic:cNvPicPr>
                  </pic:nvPicPr>
                  <pic:blipFill>
                    <a:blip r:embed="rId4"/>
                    <a:stretch>
                      <a:fillRect/>
                    </a:stretch>
                  </pic:blipFill>
                  <pic:spPr bwMode="auto">
                    <a:xfrm>
                      <a:off x="0" y="0"/>
                      <a:ext cx="3852172" cy="2402840"/>
                    </a:xfrm>
                    <a:prstGeom prst="rect">
                      <a:avLst/>
                    </a:prstGeom>
                    <a:noFill/>
                    <a:ln>
                      <a:noFill/>
                    </a:ln>
                  </pic:spPr>
                </pic:pic>
              </a:graphicData>
            </a:graphic>
          </wp:inline>
        </w:drawing>
      </w:r>
    </w:p>
    <w:p w14:paraId="481473B4" w14:textId="341EA790" w:rsidR="00767951" w:rsidRPr="001815CB" w:rsidRDefault="00560D30" w:rsidP="00767951">
      <w:pPr>
        <w:jc w:val="both"/>
        <w:rPr>
          <w:rFonts w:ascii="Times New Roman" w:hAnsi="Times New Roman" w:cs="Times New Roman"/>
          <w:sz w:val="24"/>
        </w:rPr>
      </w:pPr>
      <w:r>
        <w:rPr>
          <w:rFonts w:ascii="Times New Roman" w:hAnsi="Times New Roman" w:cs="Times New Roman" w:hint="eastAsia"/>
          <w:b/>
          <w:bCs/>
          <w:sz w:val="24"/>
        </w:rPr>
        <w:t xml:space="preserve">Extended Data Fig. </w:t>
      </w:r>
      <w:r w:rsidR="005978BC">
        <w:rPr>
          <w:rFonts w:ascii="Times New Roman" w:hAnsi="Times New Roman" w:cs="Times New Roman" w:hint="eastAsia"/>
          <w:b/>
          <w:bCs/>
          <w:sz w:val="24"/>
        </w:rPr>
        <w:t>1</w:t>
      </w:r>
      <w:r w:rsidR="00767951" w:rsidRPr="001815CB">
        <w:rPr>
          <w:rFonts w:ascii="Times New Roman" w:hAnsi="Times New Roman" w:cs="Times New Roman" w:hint="eastAsia"/>
          <w:b/>
          <w:bCs/>
          <w:sz w:val="24"/>
        </w:rPr>
        <w:t xml:space="preserve">. Relative expression patterns of </w:t>
      </w:r>
      <w:r w:rsidR="00767951" w:rsidRPr="001815CB">
        <w:rPr>
          <w:rFonts w:ascii="Times New Roman" w:hAnsi="Times New Roman" w:cs="Times New Roman"/>
          <w:b/>
          <w:bCs/>
          <w:sz w:val="24"/>
        </w:rPr>
        <w:t>known</w:t>
      </w:r>
      <w:r w:rsidR="00767951" w:rsidRPr="001815CB">
        <w:rPr>
          <w:rFonts w:ascii="Times New Roman" w:hAnsi="Times New Roman" w:cs="Times New Roman" w:hint="eastAsia"/>
          <w:b/>
          <w:bCs/>
          <w:sz w:val="24"/>
        </w:rPr>
        <w:t xml:space="preserve"> SeA biosynthetic genes. </w:t>
      </w:r>
      <w:r w:rsidR="00767951" w:rsidRPr="001815CB">
        <w:rPr>
          <w:rFonts w:ascii="Times New Roman" w:hAnsi="Times New Roman" w:cs="Times New Roman" w:hint="eastAsia"/>
          <w:sz w:val="24"/>
        </w:rPr>
        <w:t xml:space="preserve">Transcript levels of </w:t>
      </w:r>
      <w:proofErr w:type="spellStart"/>
      <w:r w:rsidR="00767951" w:rsidRPr="001815CB">
        <w:rPr>
          <w:rFonts w:ascii="Times New Roman" w:hAnsi="Times New Roman" w:cs="Times New Roman" w:hint="eastAsia"/>
          <w:i/>
          <w:iCs/>
          <w:sz w:val="24"/>
        </w:rPr>
        <w:t>FsBBE</w:t>
      </w:r>
      <w:proofErr w:type="spellEnd"/>
      <w:r w:rsidR="00767951" w:rsidRPr="001815CB">
        <w:rPr>
          <w:rFonts w:ascii="Times New Roman" w:hAnsi="Times New Roman" w:cs="Times New Roman" w:hint="eastAsia"/>
          <w:sz w:val="24"/>
        </w:rPr>
        <w:t xml:space="preserve"> and </w:t>
      </w:r>
      <w:proofErr w:type="spellStart"/>
      <w:r w:rsidR="00767951" w:rsidRPr="001815CB">
        <w:rPr>
          <w:rFonts w:ascii="Times New Roman" w:hAnsi="Times New Roman" w:cs="Times New Roman" w:hint="eastAsia"/>
          <w:i/>
          <w:iCs/>
          <w:sz w:val="24"/>
        </w:rPr>
        <w:t>FsPS</w:t>
      </w:r>
      <w:proofErr w:type="spellEnd"/>
      <w:r w:rsidR="00767951" w:rsidRPr="001815CB">
        <w:rPr>
          <w:rFonts w:ascii="Times New Roman" w:hAnsi="Times New Roman" w:cs="Times New Roman" w:hint="eastAsia"/>
          <w:sz w:val="24"/>
        </w:rPr>
        <w:t xml:space="preserve"> were quantified by qPCR using cDNA synthesized from root, stem, and leaf. The late-stage SeA biosynthetic gene </w:t>
      </w:r>
      <w:r w:rsidR="00767951" w:rsidRPr="001815CB">
        <w:rPr>
          <w:rFonts w:ascii="Times New Roman" w:hAnsi="Times New Roman" w:cs="Times New Roman" w:hint="eastAsia"/>
          <w:i/>
          <w:iCs/>
          <w:sz w:val="24"/>
        </w:rPr>
        <w:t>FsBBE</w:t>
      </w:r>
      <w:r w:rsidR="00767951" w:rsidRPr="001815CB">
        <w:rPr>
          <w:rFonts w:ascii="Times New Roman" w:hAnsi="Times New Roman" w:cs="Times New Roman" w:hint="eastAsia"/>
          <w:sz w:val="24"/>
        </w:rPr>
        <w:t xml:space="preserve"> showed a leaf-specific expression pattern, whereas the </w:t>
      </w:r>
      <w:r w:rsidR="00767951" w:rsidRPr="001815CB">
        <w:rPr>
          <w:rFonts w:ascii="Times New Roman" w:hAnsi="Times New Roman" w:cs="Times New Roman"/>
          <w:sz w:val="24"/>
        </w:rPr>
        <w:t>early-stage</w:t>
      </w:r>
      <w:r w:rsidR="00767951" w:rsidRPr="001815CB">
        <w:rPr>
          <w:rFonts w:ascii="Times New Roman" w:hAnsi="Times New Roman" w:cs="Times New Roman" w:hint="eastAsia"/>
          <w:sz w:val="24"/>
        </w:rPr>
        <w:t xml:space="preserve"> </w:t>
      </w:r>
      <w:proofErr w:type="spellStart"/>
      <w:r w:rsidR="00767951" w:rsidRPr="001815CB">
        <w:rPr>
          <w:rFonts w:ascii="Times New Roman" w:hAnsi="Times New Roman" w:cs="Times New Roman" w:hint="eastAsia"/>
          <w:sz w:val="24"/>
        </w:rPr>
        <w:t>SeA</w:t>
      </w:r>
      <w:proofErr w:type="spellEnd"/>
      <w:r w:rsidR="00767951" w:rsidRPr="001815CB">
        <w:rPr>
          <w:rFonts w:ascii="Times New Roman" w:hAnsi="Times New Roman" w:cs="Times New Roman" w:hint="eastAsia"/>
          <w:sz w:val="24"/>
        </w:rPr>
        <w:t xml:space="preserve"> biosynthetic gene </w:t>
      </w:r>
      <w:proofErr w:type="spellStart"/>
      <w:r w:rsidR="00767951" w:rsidRPr="001815CB">
        <w:rPr>
          <w:rFonts w:ascii="Times New Roman" w:hAnsi="Times New Roman" w:cs="Times New Roman" w:hint="eastAsia"/>
          <w:i/>
          <w:iCs/>
          <w:sz w:val="24"/>
        </w:rPr>
        <w:t>FsPS</w:t>
      </w:r>
      <w:proofErr w:type="spellEnd"/>
      <w:r w:rsidR="00767951" w:rsidRPr="001815CB">
        <w:rPr>
          <w:rFonts w:ascii="Times New Roman" w:hAnsi="Times New Roman" w:cs="Times New Roman" w:hint="eastAsia"/>
          <w:sz w:val="24"/>
        </w:rPr>
        <w:t xml:space="preserve"> was expressed uniformly across all organs (</w:t>
      </w:r>
      <w:r w:rsidR="00767951" w:rsidRPr="001815CB">
        <w:rPr>
          <w:rFonts w:ascii="Times New Roman" w:hAnsi="Times New Roman" w:cs="Times New Roman" w:hint="eastAsia"/>
          <w:i/>
          <w:iCs/>
          <w:sz w:val="24"/>
        </w:rPr>
        <w:t>N</w:t>
      </w:r>
      <w:r w:rsidR="00767951" w:rsidRPr="001815CB">
        <w:rPr>
          <w:rFonts w:ascii="Times New Roman" w:hAnsi="Times New Roman" w:cs="Times New Roman" w:hint="eastAsia"/>
          <w:sz w:val="24"/>
        </w:rPr>
        <w:t xml:space="preserve"> = 3, mean </w:t>
      </w:r>
      <w:r w:rsidR="00767951" w:rsidRPr="001815CB">
        <w:rPr>
          <w:rStyle w:val="normaltextrun"/>
          <w:rFonts w:ascii="Times New Roman" w:hAnsi="Times New Roman" w:cs="Times New Roman"/>
          <w:color w:val="000000"/>
          <w:sz w:val="24"/>
          <w:bdr w:val="none" w:sz="0" w:space="0" w:color="auto" w:frame="1"/>
        </w:rPr>
        <w:t>±</w:t>
      </w:r>
      <w:r w:rsidR="00767951" w:rsidRPr="001815CB">
        <w:rPr>
          <w:rStyle w:val="normaltextrun"/>
          <w:rFonts w:ascii="Times New Roman" w:hAnsi="Times New Roman" w:cs="Times New Roman" w:hint="eastAsia"/>
          <w:color w:val="000000"/>
          <w:sz w:val="24"/>
          <w:bdr w:val="none" w:sz="0" w:space="0" w:color="auto" w:frame="1"/>
        </w:rPr>
        <w:t xml:space="preserve"> SEM, One-way ANOVA, </w:t>
      </w:r>
      <w:r w:rsidR="00767951" w:rsidRPr="001815CB">
        <w:rPr>
          <w:rStyle w:val="normaltextrun"/>
          <w:rFonts w:ascii="Times New Roman" w:hAnsi="Times New Roman" w:cs="Times New Roman" w:hint="eastAsia"/>
          <w:i/>
          <w:iCs/>
          <w:color w:val="000000"/>
          <w:sz w:val="24"/>
          <w:bdr w:val="none" w:sz="0" w:space="0" w:color="auto" w:frame="1"/>
        </w:rPr>
        <w:t>post-hoc</w:t>
      </w:r>
      <w:r w:rsidR="00767951" w:rsidRPr="001815CB">
        <w:rPr>
          <w:rStyle w:val="normaltextrun"/>
          <w:rFonts w:ascii="Times New Roman" w:hAnsi="Times New Roman" w:cs="Times New Roman" w:hint="eastAsia"/>
          <w:color w:val="000000"/>
          <w:sz w:val="24"/>
          <w:bdr w:val="none" w:sz="0" w:space="0" w:color="auto" w:frame="1"/>
        </w:rPr>
        <w:t xml:space="preserve"> Tukey</w:t>
      </w:r>
      <w:r w:rsidR="00767951" w:rsidRPr="001815CB">
        <w:rPr>
          <w:rStyle w:val="normaltextrun"/>
          <w:rFonts w:ascii="Times New Roman" w:hAnsi="Times New Roman" w:cs="Times New Roman"/>
          <w:color w:val="000000"/>
          <w:sz w:val="24"/>
          <w:bdr w:val="none" w:sz="0" w:space="0" w:color="auto" w:frame="1"/>
        </w:rPr>
        <w:t>’</w:t>
      </w:r>
      <w:r w:rsidR="00767951" w:rsidRPr="001815CB">
        <w:rPr>
          <w:rStyle w:val="normaltextrun"/>
          <w:rFonts w:ascii="Times New Roman" w:hAnsi="Times New Roman" w:cs="Times New Roman" w:hint="eastAsia"/>
          <w:color w:val="000000"/>
          <w:sz w:val="24"/>
          <w:bdr w:val="none" w:sz="0" w:space="0" w:color="auto" w:frame="1"/>
        </w:rPr>
        <w:t>s HSD)</w:t>
      </w:r>
      <w:r w:rsidR="00767951" w:rsidRPr="001815CB">
        <w:rPr>
          <w:rFonts w:ascii="Times New Roman" w:hAnsi="Times New Roman" w:cs="Times New Roman" w:hint="eastAsia"/>
          <w:sz w:val="24"/>
        </w:rPr>
        <w:t>.</w:t>
      </w:r>
    </w:p>
    <w:p w14:paraId="677CB457" w14:textId="77777777" w:rsidR="00767951" w:rsidRPr="001815CB" w:rsidRDefault="00767951">
      <w:pPr>
        <w:widowControl/>
        <w:wordWrap/>
        <w:autoSpaceDE/>
        <w:autoSpaceDN/>
        <w:rPr>
          <w:rFonts w:ascii="Times New Roman" w:hAnsi="Times New Roman" w:cs="Times New Roman"/>
          <w:sz w:val="24"/>
        </w:rPr>
      </w:pPr>
      <w:r w:rsidRPr="001815CB">
        <w:rPr>
          <w:rFonts w:ascii="Times New Roman" w:hAnsi="Times New Roman" w:cs="Times New Roman"/>
          <w:sz w:val="24"/>
        </w:rPr>
        <w:br w:type="page"/>
      </w:r>
    </w:p>
    <w:p w14:paraId="74A46C13" w14:textId="335BA389" w:rsidR="008B05EF" w:rsidRPr="001815CB" w:rsidRDefault="0071633F" w:rsidP="00266DD9">
      <w:pPr>
        <w:widowControl/>
        <w:wordWrap/>
        <w:autoSpaceDE/>
        <w:autoSpaceDN/>
        <w:jc w:val="center"/>
        <w:rPr>
          <w:rFonts w:ascii="Times New Roman" w:hAnsi="Times New Roman" w:cs="Times New Roman"/>
          <w:b/>
          <w:bCs/>
          <w:sz w:val="24"/>
        </w:rPr>
      </w:pPr>
      <w:r>
        <w:rPr>
          <w:rFonts w:ascii="Times New Roman" w:hAnsi="Times New Roman" w:cs="Times New Roman" w:hint="eastAsia"/>
          <w:b/>
          <w:bCs/>
          <w:noProof/>
          <w:sz w:val="24"/>
          <w:vertAlign w:val="subscript"/>
        </w:rPr>
        <w:lastRenderedPageBreak/>
        <w:drawing>
          <wp:inline distT="0" distB="0" distL="0" distR="0" wp14:anchorId="0D712599" wp14:editId="5C99265A">
            <wp:extent cx="3998595" cy="2551484"/>
            <wp:effectExtent l="0" t="0" r="1905" b="1270"/>
            <wp:docPr id="149683585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5850" name="그림 3"/>
                    <pic:cNvPicPr>
                      <a:picLocks noChangeAspect="1" noChangeArrowheads="1"/>
                    </pic:cNvPicPr>
                  </pic:nvPicPr>
                  <pic:blipFill>
                    <a:blip r:embed="rId5"/>
                    <a:stretch>
                      <a:fillRect/>
                    </a:stretch>
                  </pic:blipFill>
                  <pic:spPr bwMode="auto">
                    <a:xfrm>
                      <a:off x="0" y="0"/>
                      <a:ext cx="3998595" cy="2551484"/>
                    </a:xfrm>
                    <a:prstGeom prst="rect">
                      <a:avLst/>
                    </a:prstGeom>
                    <a:noFill/>
                    <a:ln>
                      <a:noFill/>
                    </a:ln>
                  </pic:spPr>
                </pic:pic>
              </a:graphicData>
            </a:graphic>
          </wp:inline>
        </w:drawing>
      </w:r>
    </w:p>
    <w:p w14:paraId="544A9ADA" w14:textId="383C4ABD" w:rsidR="008B05EF" w:rsidRDefault="00560D30" w:rsidP="00772B5E">
      <w:pPr>
        <w:jc w:val="both"/>
        <w:rPr>
          <w:rFonts w:ascii="Times New Roman" w:hAnsi="Times New Roman" w:cs="Times New Roman"/>
          <w:b/>
          <w:bCs/>
          <w:sz w:val="24"/>
        </w:rPr>
      </w:pPr>
      <w:r>
        <w:rPr>
          <w:rFonts w:ascii="Times New Roman" w:hAnsi="Times New Roman" w:cs="Times New Roman" w:hint="eastAsia"/>
          <w:b/>
          <w:bCs/>
          <w:sz w:val="24"/>
        </w:rPr>
        <w:t xml:space="preserve">Extended Data Fig. </w:t>
      </w:r>
      <w:r w:rsidR="005978BC">
        <w:rPr>
          <w:rFonts w:ascii="Times New Roman" w:hAnsi="Times New Roman" w:cs="Times New Roman" w:hint="eastAsia"/>
          <w:b/>
          <w:bCs/>
          <w:sz w:val="24"/>
        </w:rPr>
        <w:t>2</w:t>
      </w:r>
      <w:r w:rsidR="008B05EF" w:rsidRPr="001815CB">
        <w:rPr>
          <w:rFonts w:ascii="Times New Roman" w:hAnsi="Times New Roman" w:cs="Times New Roman" w:hint="eastAsia"/>
          <w:b/>
          <w:bCs/>
          <w:sz w:val="24"/>
        </w:rPr>
        <w:t>. D</w:t>
      </w:r>
      <w:r w:rsidR="008B05EF" w:rsidRPr="001815CB">
        <w:rPr>
          <w:rFonts w:ascii="Times New Roman" w:hAnsi="Times New Roman" w:cs="Times New Roman" w:hint="eastAsia"/>
          <w:b/>
          <w:bCs/>
          <w:sz w:val="24"/>
          <w:vertAlign w:val="subscript"/>
        </w:rPr>
        <w:t>2</w:t>
      </w:r>
      <w:r w:rsidR="008B05EF" w:rsidRPr="001815CB">
        <w:rPr>
          <w:rFonts w:ascii="Times New Roman" w:hAnsi="Times New Roman" w:cs="Times New Roman" w:hint="eastAsia"/>
          <w:b/>
          <w:bCs/>
          <w:sz w:val="24"/>
        </w:rPr>
        <w:t xml:space="preserve">O labeling assay. </w:t>
      </w:r>
      <w:r w:rsidR="008B05EF" w:rsidRPr="001815CB">
        <w:rPr>
          <w:rFonts w:ascii="Times New Roman" w:hAnsi="Times New Roman" w:cs="Times New Roman" w:hint="eastAsia"/>
          <w:sz w:val="24"/>
        </w:rPr>
        <w:t xml:space="preserve">Leaves from </w:t>
      </w:r>
      <w:r w:rsidR="00F13779" w:rsidRPr="001815CB">
        <w:rPr>
          <w:rFonts w:ascii="Times New Roman" w:hAnsi="Times New Roman" w:cs="Times New Roman" w:hint="eastAsia"/>
          <w:sz w:val="24"/>
        </w:rPr>
        <w:t xml:space="preserve">five-week-old </w:t>
      </w:r>
      <w:r w:rsidR="00F13779" w:rsidRPr="001815CB">
        <w:rPr>
          <w:rFonts w:ascii="Times New Roman" w:hAnsi="Times New Roman" w:cs="Times New Roman" w:hint="eastAsia"/>
          <w:i/>
          <w:iCs/>
          <w:sz w:val="24"/>
        </w:rPr>
        <w:t>F. suffruticosa</w:t>
      </w:r>
      <w:r w:rsidR="00F13779" w:rsidRPr="001815CB">
        <w:rPr>
          <w:rFonts w:ascii="Times New Roman" w:hAnsi="Times New Roman" w:cs="Times New Roman" w:hint="eastAsia"/>
          <w:sz w:val="24"/>
        </w:rPr>
        <w:t xml:space="preserve"> </w:t>
      </w:r>
      <w:r w:rsidR="00266DD9" w:rsidRPr="001815CB">
        <w:rPr>
          <w:rFonts w:ascii="Times New Roman" w:hAnsi="Times New Roman" w:cs="Times New Roman" w:hint="eastAsia"/>
          <w:sz w:val="24"/>
        </w:rPr>
        <w:t>were supplemented with H</w:t>
      </w:r>
      <w:r w:rsidR="00266DD9" w:rsidRPr="001815CB">
        <w:rPr>
          <w:rFonts w:ascii="Times New Roman" w:hAnsi="Times New Roman" w:cs="Times New Roman" w:hint="eastAsia"/>
          <w:sz w:val="24"/>
          <w:vertAlign w:val="subscript"/>
        </w:rPr>
        <w:t>2</w:t>
      </w:r>
      <w:r w:rsidR="00266DD9" w:rsidRPr="001815CB">
        <w:rPr>
          <w:rFonts w:ascii="Times New Roman" w:hAnsi="Times New Roman" w:cs="Times New Roman" w:hint="eastAsia"/>
          <w:sz w:val="24"/>
        </w:rPr>
        <w:t>O (control) or D</w:t>
      </w:r>
      <w:r w:rsidR="00266DD9" w:rsidRPr="001815CB">
        <w:rPr>
          <w:rFonts w:ascii="Times New Roman" w:hAnsi="Times New Roman" w:cs="Times New Roman" w:hint="eastAsia"/>
          <w:sz w:val="24"/>
          <w:vertAlign w:val="subscript"/>
        </w:rPr>
        <w:t>2</w:t>
      </w:r>
      <w:r w:rsidR="00266DD9" w:rsidRPr="001815CB">
        <w:rPr>
          <w:rFonts w:ascii="Times New Roman" w:hAnsi="Times New Roman" w:cs="Times New Roman" w:hint="eastAsia"/>
          <w:sz w:val="24"/>
        </w:rPr>
        <w:t>O for 6 days. The relative ratio of [M+H</w:t>
      </w:r>
      <w:r w:rsidR="00266DD9" w:rsidRPr="001815CB">
        <w:rPr>
          <w:rFonts w:ascii="Times New Roman" w:hAnsi="Times New Roman" w:cs="Times New Roman" w:hint="eastAsia"/>
          <w:sz w:val="24"/>
          <w:vertAlign w:val="superscript"/>
        </w:rPr>
        <w:t>+</w:t>
      </w:r>
      <w:r w:rsidR="00266DD9" w:rsidRPr="001815CB">
        <w:rPr>
          <w:rFonts w:ascii="Times New Roman" w:hAnsi="Times New Roman" w:cs="Times New Roman" w:hint="eastAsia"/>
          <w:sz w:val="24"/>
        </w:rPr>
        <w:t>]+1 to [M+H</w:t>
      </w:r>
      <w:r w:rsidR="00266DD9" w:rsidRPr="001815CB">
        <w:rPr>
          <w:rFonts w:ascii="Times New Roman" w:hAnsi="Times New Roman" w:cs="Times New Roman" w:hint="eastAsia"/>
          <w:sz w:val="24"/>
          <w:vertAlign w:val="superscript"/>
        </w:rPr>
        <w:t>+</w:t>
      </w:r>
      <w:r w:rsidR="00266DD9" w:rsidRPr="001815CB">
        <w:rPr>
          <w:rFonts w:ascii="Times New Roman" w:hAnsi="Times New Roman" w:cs="Times New Roman" w:hint="eastAsia"/>
          <w:sz w:val="24"/>
        </w:rPr>
        <w:t>] for securinine and allosecurinine were calculated</w:t>
      </w:r>
      <w:r w:rsidR="004A0298" w:rsidRPr="001815CB">
        <w:rPr>
          <w:rFonts w:ascii="Times New Roman" w:hAnsi="Times New Roman" w:cs="Times New Roman" w:hint="eastAsia"/>
          <w:sz w:val="24"/>
        </w:rPr>
        <w:t xml:space="preserve"> (</w:t>
      </w:r>
      <w:r w:rsidR="004A0298" w:rsidRPr="001815CB">
        <w:rPr>
          <w:rFonts w:ascii="Times New Roman" w:hAnsi="Times New Roman" w:cs="Times New Roman" w:hint="eastAsia"/>
          <w:i/>
          <w:iCs/>
          <w:sz w:val="24"/>
        </w:rPr>
        <w:t>N</w:t>
      </w:r>
      <w:r w:rsidR="004A0298" w:rsidRPr="001815CB">
        <w:rPr>
          <w:rFonts w:ascii="Times New Roman" w:hAnsi="Times New Roman" w:cs="Times New Roman" w:hint="eastAsia"/>
          <w:sz w:val="24"/>
        </w:rPr>
        <w:t xml:space="preserve"> = 3-5, mean </w:t>
      </w:r>
      <w:r w:rsidR="004A0298" w:rsidRPr="001815CB">
        <w:rPr>
          <w:rStyle w:val="normaltextrun"/>
          <w:rFonts w:ascii="Times New Roman" w:hAnsi="Times New Roman" w:cs="Times New Roman"/>
          <w:color w:val="000000"/>
          <w:sz w:val="24"/>
          <w:bdr w:val="none" w:sz="0" w:space="0" w:color="auto" w:frame="1"/>
        </w:rPr>
        <w:t>±</w:t>
      </w:r>
      <w:r w:rsidR="004A0298" w:rsidRPr="001815CB">
        <w:rPr>
          <w:rStyle w:val="normaltextrun"/>
          <w:rFonts w:ascii="Times New Roman" w:hAnsi="Times New Roman" w:cs="Times New Roman" w:hint="eastAsia"/>
          <w:color w:val="000000"/>
          <w:sz w:val="24"/>
          <w:bdr w:val="none" w:sz="0" w:space="0" w:color="auto" w:frame="1"/>
        </w:rPr>
        <w:t xml:space="preserve"> SEM, unpaired </w:t>
      </w:r>
      <w:r w:rsidR="004A0298" w:rsidRPr="001815CB">
        <w:rPr>
          <w:rStyle w:val="normaltextrun"/>
          <w:rFonts w:ascii="Times New Roman" w:hAnsi="Times New Roman" w:cs="Times New Roman" w:hint="eastAsia"/>
          <w:i/>
          <w:iCs/>
          <w:color w:val="000000"/>
          <w:sz w:val="24"/>
          <w:bdr w:val="none" w:sz="0" w:space="0" w:color="auto" w:frame="1"/>
        </w:rPr>
        <w:t>t</w:t>
      </w:r>
      <w:r w:rsidR="004A0298" w:rsidRPr="001815CB">
        <w:rPr>
          <w:rStyle w:val="normaltextrun"/>
          <w:rFonts w:ascii="Times New Roman" w:hAnsi="Times New Roman" w:cs="Times New Roman" w:hint="eastAsia"/>
          <w:color w:val="000000"/>
          <w:sz w:val="24"/>
          <w:bdr w:val="none" w:sz="0" w:space="0" w:color="auto" w:frame="1"/>
        </w:rPr>
        <w:t>-test with Welch</w:t>
      </w:r>
      <w:r w:rsidR="004A0298" w:rsidRPr="001815CB">
        <w:rPr>
          <w:rStyle w:val="normaltextrun"/>
          <w:rFonts w:ascii="Times New Roman" w:hAnsi="Times New Roman" w:cs="Times New Roman"/>
          <w:color w:val="000000"/>
          <w:sz w:val="24"/>
          <w:bdr w:val="none" w:sz="0" w:space="0" w:color="auto" w:frame="1"/>
        </w:rPr>
        <w:t>’</w:t>
      </w:r>
      <w:r w:rsidR="004A0298" w:rsidRPr="001815CB">
        <w:rPr>
          <w:rStyle w:val="normaltextrun"/>
          <w:rFonts w:ascii="Times New Roman" w:hAnsi="Times New Roman" w:cs="Times New Roman" w:hint="eastAsia"/>
          <w:color w:val="000000"/>
          <w:sz w:val="24"/>
          <w:bdr w:val="none" w:sz="0" w:space="0" w:color="auto" w:frame="1"/>
        </w:rPr>
        <w:t xml:space="preserve">s correction. *, </w:t>
      </w:r>
      <w:r w:rsidR="004A0298" w:rsidRPr="001815CB">
        <w:rPr>
          <w:rStyle w:val="normaltextrun"/>
          <w:rFonts w:ascii="Times New Roman" w:hAnsi="Times New Roman" w:cs="Times New Roman" w:hint="eastAsia"/>
          <w:i/>
          <w:iCs/>
          <w:color w:val="000000"/>
          <w:sz w:val="24"/>
          <w:bdr w:val="none" w:sz="0" w:space="0" w:color="auto" w:frame="1"/>
        </w:rPr>
        <w:t>P</w:t>
      </w:r>
      <w:r w:rsidR="004A0298" w:rsidRPr="001815CB">
        <w:rPr>
          <w:rStyle w:val="normaltextrun"/>
          <w:rFonts w:ascii="Times New Roman" w:hAnsi="Times New Roman" w:cs="Times New Roman" w:hint="eastAsia"/>
          <w:color w:val="000000"/>
          <w:sz w:val="24"/>
          <w:bdr w:val="none" w:sz="0" w:space="0" w:color="auto" w:frame="1"/>
        </w:rPr>
        <w:t xml:space="preserve"> &lt; 0.05).</w:t>
      </w:r>
      <w:r w:rsidR="00772B5E">
        <w:rPr>
          <w:rStyle w:val="normaltextrun"/>
          <w:rFonts w:ascii="Times New Roman" w:hAnsi="Times New Roman" w:cs="Times New Roman" w:hint="eastAsia"/>
          <w:color w:val="000000"/>
          <w:sz w:val="24"/>
          <w:bdr w:val="none" w:sz="0" w:space="0" w:color="auto" w:frame="1"/>
        </w:rPr>
        <w:t xml:space="preserve"> </w:t>
      </w:r>
      <w:r w:rsidR="00772B5E" w:rsidRPr="00772B5E">
        <w:rPr>
          <w:rFonts w:ascii="Times New Roman" w:hAnsi="Times New Roman" w:cs="Times New Roman"/>
          <w:sz w:val="24"/>
        </w:rPr>
        <w:t>In the D</w:t>
      </w:r>
      <w:r w:rsidR="00772B5E" w:rsidRPr="00772B5E">
        <w:rPr>
          <w:rFonts w:ascii="Times New Roman" w:hAnsi="Times New Roman" w:cs="Times New Roman"/>
          <w:sz w:val="24"/>
          <w:vertAlign w:val="subscript"/>
        </w:rPr>
        <w:t>2</w:t>
      </w:r>
      <w:r w:rsidR="00772B5E" w:rsidRPr="00772B5E">
        <w:rPr>
          <w:rFonts w:ascii="Times New Roman" w:hAnsi="Times New Roman" w:cs="Times New Roman"/>
          <w:sz w:val="24"/>
        </w:rPr>
        <w:t>O-fed group, the isotopic enrichment of securinine increased to 44.9%, compared to 17.4% in the control group, while the isotopic enrichment of allosecurinine rose to 51.3%, compared to 21.1% in the control group. These results indicate that leaves at this developmental stage are actively synthesizing both securinine and allosecurinine.</w:t>
      </w:r>
      <w:r w:rsidR="00772B5E" w:rsidRPr="00772B5E">
        <w:rPr>
          <w:rFonts w:ascii="Times New Roman" w:hAnsi="Times New Roman" w:cs="Times New Roman"/>
          <w:b/>
          <w:bCs/>
          <w:sz w:val="24"/>
        </w:rPr>
        <w:t xml:space="preserve"> </w:t>
      </w:r>
      <w:r w:rsidR="004A0298" w:rsidRPr="001815CB">
        <w:rPr>
          <w:rFonts w:ascii="Times New Roman" w:hAnsi="Times New Roman" w:cs="Times New Roman" w:hint="eastAsia"/>
          <w:b/>
          <w:bCs/>
          <w:sz w:val="24"/>
        </w:rPr>
        <w:t xml:space="preserve"> </w:t>
      </w:r>
    </w:p>
    <w:p w14:paraId="20205A5C" w14:textId="77777777" w:rsidR="00772B5E" w:rsidRPr="00772B5E" w:rsidRDefault="00772B5E" w:rsidP="004A0298">
      <w:pPr>
        <w:rPr>
          <w:rFonts w:ascii="Times New Roman" w:hAnsi="Times New Roman" w:cs="Times New Roman"/>
          <w:b/>
          <w:bCs/>
          <w:sz w:val="24"/>
        </w:rPr>
      </w:pPr>
    </w:p>
    <w:p w14:paraId="3EE79820" w14:textId="77777777" w:rsidR="00266DD9" w:rsidRPr="001815CB" w:rsidRDefault="00266DD9">
      <w:pPr>
        <w:widowControl/>
        <w:wordWrap/>
        <w:autoSpaceDE/>
        <w:autoSpaceDN/>
        <w:rPr>
          <w:rFonts w:ascii="Times New Roman" w:hAnsi="Times New Roman" w:cs="Times New Roman"/>
          <w:b/>
          <w:bCs/>
          <w:sz w:val="24"/>
        </w:rPr>
      </w:pPr>
    </w:p>
    <w:p w14:paraId="05E4349D" w14:textId="6D04040B" w:rsidR="00331514" w:rsidRPr="001815CB" w:rsidRDefault="008B05EF">
      <w:pPr>
        <w:widowControl/>
        <w:wordWrap/>
        <w:autoSpaceDE/>
        <w:autoSpaceDN/>
        <w:rPr>
          <w:rFonts w:ascii="Times New Roman" w:hAnsi="Times New Roman" w:cs="Times New Roman"/>
          <w:b/>
          <w:bCs/>
          <w:sz w:val="24"/>
        </w:rPr>
      </w:pPr>
      <w:r w:rsidRPr="001815CB">
        <w:rPr>
          <w:rFonts w:ascii="Times New Roman" w:hAnsi="Times New Roman" w:cs="Times New Roman"/>
          <w:b/>
          <w:bCs/>
          <w:sz w:val="24"/>
        </w:rPr>
        <w:br w:type="page"/>
      </w:r>
    </w:p>
    <w:p w14:paraId="5F2CC413" w14:textId="2A8C3D5B" w:rsidR="00331514" w:rsidRDefault="0071633F" w:rsidP="00F14510">
      <w:pPr>
        <w:widowControl/>
        <w:wordWrap/>
        <w:autoSpaceDE/>
        <w:autoSpaceDN/>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A7B7B0C" wp14:editId="30AB8A39">
            <wp:extent cx="5764941" cy="7161603"/>
            <wp:effectExtent l="0" t="0" r="1270" b="1270"/>
            <wp:docPr id="35360109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01099" name="그림 5"/>
                    <pic:cNvPicPr>
                      <a:picLocks noChangeAspect="1" noChangeArrowheads="1"/>
                    </pic:cNvPicPr>
                  </pic:nvPicPr>
                  <pic:blipFill>
                    <a:blip r:embed="rId6"/>
                    <a:stretch>
                      <a:fillRect/>
                    </a:stretch>
                  </pic:blipFill>
                  <pic:spPr bwMode="auto">
                    <a:xfrm>
                      <a:off x="0" y="0"/>
                      <a:ext cx="5764941" cy="7161603"/>
                    </a:xfrm>
                    <a:prstGeom prst="rect">
                      <a:avLst/>
                    </a:prstGeom>
                    <a:noFill/>
                    <a:ln>
                      <a:noFill/>
                    </a:ln>
                  </pic:spPr>
                </pic:pic>
              </a:graphicData>
            </a:graphic>
          </wp:inline>
        </w:drawing>
      </w:r>
    </w:p>
    <w:p w14:paraId="0CC4A508" w14:textId="2BFD205A" w:rsidR="00331514" w:rsidRPr="001815CB" w:rsidRDefault="00560D30" w:rsidP="00331514">
      <w:pPr>
        <w:jc w:val="both"/>
        <w:rPr>
          <w:rFonts w:ascii="Times New Roman" w:hAnsi="Times New Roman" w:cs="Times New Roman"/>
          <w:sz w:val="24"/>
        </w:rPr>
      </w:pPr>
      <w:r>
        <w:rPr>
          <w:rFonts w:ascii="Times New Roman" w:hAnsi="Times New Roman" w:cs="Times New Roman" w:hint="eastAsia"/>
          <w:b/>
          <w:bCs/>
          <w:sz w:val="24"/>
        </w:rPr>
        <w:t>Extended Data Fig. 3</w:t>
      </w:r>
      <w:r w:rsidR="00331514" w:rsidRPr="001815CB">
        <w:rPr>
          <w:rFonts w:ascii="Times New Roman" w:hAnsi="Times New Roman" w:cs="Times New Roman" w:hint="eastAsia"/>
          <w:b/>
          <w:bCs/>
          <w:sz w:val="24"/>
        </w:rPr>
        <w:t>. R</w:t>
      </w:r>
      <w:r w:rsidR="00331514" w:rsidRPr="001815CB">
        <w:rPr>
          <w:rFonts w:ascii="Times New Roman" w:hAnsi="Times New Roman" w:cs="Times New Roman"/>
          <w:b/>
          <w:bCs/>
          <w:sz w:val="24"/>
        </w:rPr>
        <w:t xml:space="preserve">eplicate 2 single-cell transcriptome analysis of </w:t>
      </w:r>
      <w:r w:rsidR="00331514" w:rsidRPr="001815CB">
        <w:rPr>
          <w:rFonts w:ascii="Times New Roman" w:hAnsi="Times New Roman" w:cs="Times New Roman"/>
          <w:b/>
          <w:bCs/>
          <w:i/>
          <w:sz w:val="24"/>
        </w:rPr>
        <w:t>F. suffruticosa</w:t>
      </w:r>
      <w:r w:rsidR="00331514" w:rsidRPr="001815CB">
        <w:rPr>
          <w:rFonts w:ascii="Times New Roman" w:hAnsi="Times New Roman" w:cs="Times New Roman"/>
          <w:b/>
          <w:bCs/>
          <w:sz w:val="24"/>
        </w:rPr>
        <w:t xml:space="preserve">, </w:t>
      </w:r>
      <w:r w:rsidR="00331514" w:rsidRPr="001815CB">
        <w:rPr>
          <w:rFonts w:ascii="Times New Roman" w:hAnsi="Times New Roman" w:cs="Times New Roman" w:hint="eastAsia"/>
          <w:b/>
          <w:bCs/>
          <w:sz w:val="24"/>
        </w:rPr>
        <w:t xml:space="preserve">related to Fig. </w:t>
      </w:r>
      <w:r w:rsidR="00331514" w:rsidRPr="001815CB">
        <w:rPr>
          <w:rFonts w:ascii="Times New Roman" w:hAnsi="Times New Roman" w:cs="Times New Roman"/>
          <w:b/>
          <w:bCs/>
          <w:sz w:val="24"/>
        </w:rPr>
        <w:t>2</w:t>
      </w:r>
      <w:r w:rsidR="00331514" w:rsidRPr="001815CB">
        <w:rPr>
          <w:rFonts w:ascii="Times New Roman" w:hAnsi="Times New Roman" w:cs="Times New Roman" w:hint="eastAsia"/>
          <w:b/>
          <w:bCs/>
          <w:sz w:val="24"/>
        </w:rPr>
        <w:t xml:space="preserve">. </w:t>
      </w:r>
      <w:r w:rsidR="00331514" w:rsidRPr="001815CB">
        <w:rPr>
          <w:rFonts w:ascii="Times New Roman" w:hAnsi="Times New Roman" w:cs="Times New Roman"/>
          <w:b/>
          <w:bCs/>
          <w:sz w:val="24"/>
        </w:rPr>
        <w:t xml:space="preserve">a </w:t>
      </w:r>
      <w:proofErr w:type="spellStart"/>
      <w:r w:rsidR="00331514" w:rsidRPr="001815CB">
        <w:rPr>
          <w:rFonts w:ascii="Times New Roman" w:hAnsi="Times New Roman" w:cs="Times New Roman" w:hint="eastAsia"/>
          <w:bCs/>
          <w:sz w:val="24"/>
        </w:rPr>
        <w:t>C</w:t>
      </w:r>
      <w:r w:rsidR="00331514" w:rsidRPr="001815CB">
        <w:rPr>
          <w:rFonts w:ascii="Times New Roman" w:hAnsi="Times New Roman" w:cs="Times New Roman"/>
          <w:bCs/>
          <w:sz w:val="24"/>
        </w:rPr>
        <w:t>ell</w:t>
      </w:r>
      <w:r w:rsidR="00331514" w:rsidRPr="001815CB">
        <w:rPr>
          <w:rFonts w:ascii="Times New Roman" w:hAnsi="Times New Roman" w:cs="Times New Roman" w:hint="eastAsia"/>
          <w:bCs/>
          <w:sz w:val="24"/>
        </w:rPr>
        <w:t>R</w:t>
      </w:r>
      <w:r w:rsidR="00331514" w:rsidRPr="001815CB">
        <w:rPr>
          <w:rFonts w:ascii="Times New Roman" w:hAnsi="Times New Roman" w:cs="Times New Roman"/>
          <w:bCs/>
          <w:sz w:val="24"/>
        </w:rPr>
        <w:t>anger</w:t>
      </w:r>
      <w:proofErr w:type="spellEnd"/>
      <w:r w:rsidR="00331514" w:rsidRPr="001815CB">
        <w:rPr>
          <w:rFonts w:ascii="Times New Roman" w:hAnsi="Times New Roman" w:cs="Times New Roman"/>
          <w:bCs/>
          <w:sz w:val="24"/>
        </w:rPr>
        <w:t xml:space="preserve"> </w:t>
      </w:r>
      <w:r w:rsidR="00331514" w:rsidRPr="001815CB">
        <w:rPr>
          <w:rFonts w:ascii="Times New Roman" w:hAnsi="Times New Roman" w:cs="Times New Roman"/>
          <w:sz w:val="24"/>
        </w:rPr>
        <w:t xml:space="preserve">alignment metric for scRNA-seq replicate 1 and 2 by using </w:t>
      </w:r>
      <w:r w:rsidR="00331514" w:rsidRPr="001815CB">
        <w:rPr>
          <w:rFonts w:ascii="Times New Roman" w:hAnsi="Times New Roman" w:cs="Times New Roman"/>
          <w:i/>
          <w:sz w:val="24"/>
        </w:rPr>
        <w:t xml:space="preserve">F. suffruticosa </w:t>
      </w:r>
      <w:r w:rsidR="00331514" w:rsidRPr="001815CB">
        <w:rPr>
          <w:rFonts w:ascii="Times New Roman" w:hAnsi="Times New Roman" w:cs="Times New Roman"/>
          <w:sz w:val="24"/>
        </w:rPr>
        <w:t xml:space="preserve">genome and annotation as a reference </w:t>
      </w:r>
      <w:r w:rsidR="00331514" w:rsidRPr="001815CB">
        <w:rPr>
          <w:rFonts w:ascii="Times New Roman" w:hAnsi="Times New Roman" w:cs="Times New Roman"/>
          <w:b/>
          <w:sz w:val="24"/>
        </w:rPr>
        <w:t xml:space="preserve">b </w:t>
      </w:r>
      <w:r w:rsidR="00331514" w:rsidRPr="001815CB">
        <w:rPr>
          <w:rFonts w:ascii="Times New Roman" w:hAnsi="Times New Roman" w:cs="Times New Roman"/>
          <w:sz w:val="24"/>
        </w:rPr>
        <w:t xml:space="preserve">(replicate 2) UMAP plot of processed single-cell transcriptomes showed clusters classified into five major cell types: mesophyll, epidermis, vasculature, guard cells, and unassigned cells. Cluster numbers were assigned in descending order of cell count. </w:t>
      </w:r>
      <w:r w:rsidR="00331514" w:rsidRPr="001815CB">
        <w:rPr>
          <w:rFonts w:ascii="Times New Roman" w:hAnsi="Times New Roman" w:cs="Times New Roman"/>
          <w:b/>
          <w:sz w:val="24"/>
        </w:rPr>
        <w:t xml:space="preserve">c </w:t>
      </w:r>
      <w:r w:rsidR="00331514" w:rsidRPr="001815CB">
        <w:rPr>
          <w:rFonts w:ascii="Times New Roman" w:hAnsi="Times New Roman" w:cs="Times New Roman"/>
          <w:sz w:val="24"/>
        </w:rPr>
        <w:t>(replicate 2) Dot plot showing the expression of genes involved in sulfate assimilation, L-Lys biosynthesis, L-Tyr/L-</w:t>
      </w:r>
      <w:proofErr w:type="spellStart"/>
      <w:r w:rsidR="00331514" w:rsidRPr="001815CB">
        <w:rPr>
          <w:rFonts w:ascii="Times New Roman" w:hAnsi="Times New Roman" w:cs="Times New Roman"/>
          <w:sz w:val="24"/>
        </w:rPr>
        <w:t>Phe</w:t>
      </w:r>
      <w:proofErr w:type="spellEnd"/>
      <w:r w:rsidR="00331514" w:rsidRPr="001815CB">
        <w:rPr>
          <w:rFonts w:ascii="Times New Roman" w:hAnsi="Times New Roman" w:cs="Times New Roman"/>
          <w:sz w:val="24"/>
        </w:rPr>
        <w:t xml:space="preserve"> biosynthesis, and </w:t>
      </w:r>
      <w:proofErr w:type="spellStart"/>
      <w:r w:rsidR="00331514" w:rsidRPr="001815CB">
        <w:rPr>
          <w:rFonts w:ascii="Times New Roman" w:hAnsi="Times New Roman" w:cs="Times New Roman"/>
          <w:sz w:val="24"/>
        </w:rPr>
        <w:t>SeA</w:t>
      </w:r>
      <w:proofErr w:type="spellEnd"/>
      <w:r w:rsidR="00331514" w:rsidRPr="001815CB">
        <w:rPr>
          <w:rFonts w:ascii="Times New Roman" w:hAnsi="Times New Roman" w:cs="Times New Roman"/>
          <w:sz w:val="24"/>
        </w:rPr>
        <w:t xml:space="preserve"> biosynthesis across cell clusters. Genes include: </w:t>
      </w:r>
      <w:r w:rsidR="00331514" w:rsidRPr="001815CB">
        <w:rPr>
          <w:rFonts w:ascii="Times New Roman" w:hAnsi="Times New Roman" w:cs="Times New Roman"/>
          <w:i/>
          <w:sz w:val="24"/>
        </w:rPr>
        <w:t>FsAPSK2</w:t>
      </w:r>
      <w:r w:rsidR="00331514" w:rsidRPr="001815CB">
        <w:rPr>
          <w:rFonts w:ascii="Times New Roman" w:hAnsi="Times New Roman" w:cs="Times New Roman"/>
          <w:sz w:val="24"/>
        </w:rPr>
        <w:t xml:space="preserve"> (APS kinase 2), </w:t>
      </w:r>
      <w:r w:rsidR="00331514" w:rsidRPr="001815CB">
        <w:rPr>
          <w:rFonts w:ascii="Times New Roman" w:hAnsi="Times New Roman" w:cs="Times New Roman"/>
          <w:i/>
          <w:sz w:val="24"/>
        </w:rPr>
        <w:t>FsATPS2</w:t>
      </w:r>
      <w:r w:rsidR="00331514" w:rsidRPr="001815CB">
        <w:rPr>
          <w:rFonts w:ascii="Times New Roman" w:hAnsi="Times New Roman" w:cs="Times New Roman"/>
          <w:sz w:val="24"/>
        </w:rPr>
        <w:t xml:space="preserve"> (ATP sulfurylase 2), </w:t>
      </w:r>
      <w:proofErr w:type="spellStart"/>
      <w:r w:rsidR="00331514" w:rsidRPr="001815CB">
        <w:rPr>
          <w:rFonts w:ascii="Times New Roman" w:hAnsi="Times New Roman" w:cs="Times New Roman"/>
          <w:i/>
          <w:sz w:val="24"/>
        </w:rPr>
        <w:t>FsStr</w:t>
      </w:r>
      <w:proofErr w:type="spellEnd"/>
      <w:r w:rsidR="00331514" w:rsidRPr="001815CB">
        <w:rPr>
          <w:rFonts w:ascii="Times New Roman" w:hAnsi="Times New Roman" w:cs="Times New Roman"/>
          <w:sz w:val="24"/>
        </w:rPr>
        <w:t xml:space="preserve"> (sulfite transferase), </w:t>
      </w:r>
      <w:proofErr w:type="spellStart"/>
      <w:r w:rsidR="00331514" w:rsidRPr="001815CB">
        <w:rPr>
          <w:rFonts w:ascii="Times New Roman" w:hAnsi="Times New Roman" w:cs="Times New Roman"/>
          <w:i/>
          <w:sz w:val="24"/>
        </w:rPr>
        <w:t>FsTauE</w:t>
      </w:r>
      <w:proofErr w:type="spellEnd"/>
      <w:r w:rsidR="00331514" w:rsidRPr="001815CB">
        <w:rPr>
          <w:rFonts w:ascii="Times New Roman" w:hAnsi="Times New Roman" w:cs="Times New Roman"/>
          <w:i/>
          <w:sz w:val="24"/>
        </w:rPr>
        <w:t>/</w:t>
      </w:r>
      <w:proofErr w:type="spellStart"/>
      <w:r w:rsidR="00331514" w:rsidRPr="001815CB">
        <w:rPr>
          <w:rFonts w:ascii="Times New Roman" w:hAnsi="Times New Roman" w:cs="Times New Roman"/>
          <w:i/>
          <w:sz w:val="24"/>
        </w:rPr>
        <w:t>SafE</w:t>
      </w:r>
      <w:proofErr w:type="spellEnd"/>
      <w:r w:rsidR="00331514" w:rsidRPr="001815CB">
        <w:rPr>
          <w:rFonts w:ascii="Times New Roman" w:hAnsi="Times New Roman" w:cs="Times New Roman"/>
          <w:sz w:val="24"/>
        </w:rPr>
        <w:t xml:space="preserve"> (sulfite transporter), </w:t>
      </w:r>
      <w:proofErr w:type="spellStart"/>
      <w:r w:rsidR="00331514" w:rsidRPr="001815CB">
        <w:rPr>
          <w:rFonts w:ascii="Times New Roman" w:hAnsi="Times New Roman" w:cs="Times New Roman"/>
          <w:i/>
          <w:sz w:val="24"/>
        </w:rPr>
        <w:t>FsDAPEpi</w:t>
      </w:r>
      <w:proofErr w:type="spellEnd"/>
      <w:r w:rsidR="00331514" w:rsidRPr="001815CB">
        <w:rPr>
          <w:rFonts w:ascii="Times New Roman" w:hAnsi="Times New Roman" w:cs="Times New Roman"/>
          <w:sz w:val="24"/>
        </w:rPr>
        <w:t xml:space="preserve"> (diaminopimelate epimerase), </w:t>
      </w:r>
      <w:proofErr w:type="spellStart"/>
      <w:r w:rsidR="00331514" w:rsidRPr="001815CB">
        <w:rPr>
          <w:rFonts w:ascii="Times New Roman" w:hAnsi="Times New Roman" w:cs="Times New Roman"/>
          <w:i/>
          <w:sz w:val="24"/>
        </w:rPr>
        <w:t>FsDAPAT</w:t>
      </w:r>
      <w:proofErr w:type="spellEnd"/>
      <w:r w:rsidR="00331514" w:rsidRPr="001815CB">
        <w:rPr>
          <w:rFonts w:ascii="Times New Roman" w:hAnsi="Times New Roman" w:cs="Times New Roman"/>
          <w:i/>
          <w:sz w:val="24"/>
        </w:rPr>
        <w:t xml:space="preserve"> </w:t>
      </w:r>
      <w:r w:rsidR="00331514" w:rsidRPr="001815CB">
        <w:rPr>
          <w:rFonts w:ascii="Times New Roman" w:hAnsi="Times New Roman" w:cs="Times New Roman"/>
          <w:sz w:val="24"/>
        </w:rPr>
        <w:t xml:space="preserve">(diaminopimelate aminotransferase), </w:t>
      </w:r>
      <w:proofErr w:type="spellStart"/>
      <w:r w:rsidR="00331514" w:rsidRPr="001815CB">
        <w:rPr>
          <w:rFonts w:ascii="Times New Roman" w:hAnsi="Times New Roman" w:cs="Times New Roman"/>
          <w:i/>
          <w:sz w:val="24"/>
        </w:rPr>
        <w:t>FsCS</w:t>
      </w:r>
      <w:proofErr w:type="spellEnd"/>
      <w:r w:rsidR="00331514" w:rsidRPr="001815CB">
        <w:rPr>
          <w:rFonts w:ascii="Times New Roman" w:hAnsi="Times New Roman" w:cs="Times New Roman"/>
          <w:sz w:val="24"/>
        </w:rPr>
        <w:t xml:space="preserve"> (</w:t>
      </w:r>
      <w:proofErr w:type="spellStart"/>
      <w:r w:rsidR="00331514" w:rsidRPr="001815CB">
        <w:rPr>
          <w:rFonts w:ascii="Times New Roman" w:hAnsi="Times New Roman" w:cs="Times New Roman"/>
          <w:sz w:val="24"/>
        </w:rPr>
        <w:t>chorismate</w:t>
      </w:r>
      <w:proofErr w:type="spellEnd"/>
      <w:r w:rsidR="00331514" w:rsidRPr="001815CB">
        <w:rPr>
          <w:rFonts w:ascii="Times New Roman" w:hAnsi="Times New Roman" w:cs="Times New Roman"/>
          <w:sz w:val="24"/>
        </w:rPr>
        <w:t xml:space="preserve"> synthase), </w:t>
      </w:r>
      <w:proofErr w:type="spellStart"/>
      <w:r w:rsidR="00331514" w:rsidRPr="001815CB">
        <w:rPr>
          <w:rFonts w:ascii="Times New Roman" w:hAnsi="Times New Roman" w:cs="Times New Roman"/>
          <w:i/>
          <w:sz w:val="24"/>
        </w:rPr>
        <w:t>FsCM</w:t>
      </w:r>
      <w:proofErr w:type="spellEnd"/>
      <w:r w:rsidR="00331514" w:rsidRPr="001815CB">
        <w:rPr>
          <w:rFonts w:ascii="Times New Roman" w:hAnsi="Times New Roman" w:cs="Times New Roman"/>
          <w:sz w:val="24"/>
        </w:rPr>
        <w:t xml:space="preserve"> (</w:t>
      </w:r>
      <w:proofErr w:type="spellStart"/>
      <w:r w:rsidR="00331514" w:rsidRPr="001815CB">
        <w:rPr>
          <w:rFonts w:ascii="Times New Roman" w:hAnsi="Times New Roman" w:cs="Times New Roman"/>
          <w:sz w:val="24"/>
        </w:rPr>
        <w:t>chorismate</w:t>
      </w:r>
      <w:proofErr w:type="spellEnd"/>
      <w:r w:rsidR="00331514" w:rsidRPr="001815CB">
        <w:rPr>
          <w:rFonts w:ascii="Times New Roman" w:hAnsi="Times New Roman" w:cs="Times New Roman"/>
          <w:sz w:val="24"/>
        </w:rPr>
        <w:t xml:space="preserve"> mutase), </w:t>
      </w:r>
      <w:proofErr w:type="spellStart"/>
      <w:r w:rsidR="00331514" w:rsidRPr="001815CB">
        <w:rPr>
          <w:rFonts w:ascii="Times New Roman" w:hAnsi="Times New Roman" w:cs="Times New Roman"/>
          <w:i/>
          <w:sz w:val="24"/>
        </w:rPr>
        <w:t>FsPS</w:t>
      </w:r>
      <w:proofErr w:type="spellEnd"/>
      <w:r w:rsidR="00331514" w:rsidRPr="001815CB">
        <w:rPr>
          <w:rFonts w:ascii="Times New Roman" w:hAnsi="Times New Roman" w:cs="Times New Roman"/>
          <w:sz w:val="24"/>
        </w:rPr>
        <w:t xml:space="preserve"> (</w:t>
      </w:r>
      <w:proofErr w:type="spellStart"/>
      <w:r w:rsidR="00331514" w:rsidRPr="001815CB">
        <w:rPr>
          <w:rFonts w:ascii="Times New Roman" w:hAnsi="Times New Roman" w:cs="Times New Roman"/>
          <w:sz w:val="24"/>
        </w:rPr>
        <w:t>piperideine</w:t>
      </w:r>
      <w:proofErr w:type="spellEnd"/>
      <w:r w:rsidR="00331514" w:rsidRPr="001815CB">
        <w:rPr>
          <w:rFonts w:ascii="Times New Roman" w:hAnsi="Times New Roman" w:cs="Times New Roman"/>
          <w:sz w:val="24"/>
        </w:rPr>
        <w:t xml:space="preserve"> synthase), and </w:t>
      </w:r>
      <w:r w:rsidR="00331514" w:rsidRPr="001815CB">
        <w:rPr>
          <w:rFonts w:ascii="Times New Roman" w:hAnsi="Times New Roman" w:cs="Times New Roman"/>
          <w:i/>
          <w:sz w:val="24"/>
        </w:rPr>
        <w:t>FsBBE2</w:t>
      </w:r>
      <w:r w:rsidR="00331514" w:rsidRPr="001815CB">
        <w:rPr>
          <w:rFonts w:ascii="Times New Roman" w:hAnsi="Times New Roman" w:cs="Times New Roman"/>
          <w:sz w:val="24"/>
        </w:rPr>
        <w:t xml:space="preserve"> (berberine bridge-like enzyme 2). </w:t>
      </w:r>
      <w:r w:rsidR="00331514" w:rsidRPr="001815CB">
        <w:rPr>
          <w:rFonts w:ascii="Times New Roman" w:hAnsi="Times New Roman" w:cs="Times New Roman"/>
          <w:b/>
          <w:sz w:val="24"/>
        </w:rPr>
        <w:t xml:space="preserve">d </w:t>
      </w:r>
      <w:r w:rsidR="00331514" w:rsidRPr="001815CB">
        <w:rPr>
          <w:rFonts w:ascii="Times New Roman" w:hAnsi="Times New Roman" w:cs="Times New Roman"/>
          <w:sz w:val="24"/>
        </w:rPr>
        <w:t xml:space="preserve">(replicate 2) Co-expression analysis using </w:t>
      </w:r>
      <w:proofErr w:type="spellStart"/>
      <w:r w:rsidR="00331514" w:rsidRPr="001815CB">
        <w:rPr>
          <w:rFonts w:ascii="Times New Roman" w:hAnsi="Times New Roman" w:cs="Times New Roman"/>
          <w:i/>
          <w:sz w:val="24"/>
        </w:rPr>
        <w:t>FsPS</w:t>
      </w:r>
      <w:proofErr w:type="spellEnd"/>
      <w:r w:rsidR="00331514" w:rsidRPr="001815CB">
        <w:rPr>
          <w:rFonts w:ascii="Times New Roman" w:hAnsi="Times New Roman" w:cs="Times New Roman"/>
          <w:sz w:val="24"/>
        </w:rPr>
        <w:t xml:space="preserve"> as the bait gene ranks genes based on Spearman correlation with </w:t>
      </w:r>
      <w:proofErr w:type="spellStart"/>
      <w:r w:rsidR="00331514" w:rsidRPr="001815CB">
        <w:rPr>
          <w:rFonts w:ascii="Times New Roman" w:hAnsi="Times New Roman" w:cs="Times New Roman"/>
          <w:i/>
          <w:sz w:val="24"/>
        </w:rPr>
        <w:t>FsPS</w:t>
      </w:r>
      <w:proofErr w:type="spellEnd"/>
      <w:r w:rsidR="00331514" w:rsidRPr="001815CB">
        <w:rPr>
          <w:rFonts w:ascii="Times New Roman" w:hAnsi="Times New Roman" w:cs="Times New Roman"/>
          <w:sz w:val="24"/>
        </w:rPr>
        <w:t xml:space="preserve">. The top-ranked genes include </w:t>
      </w:r>
      <w:r w:rsidR="00331514" w:rsidRPr="001815CB">
        <w:rPr>
          <w:rFonts w:ascii="Times New Roman" w:hAnsi="Times New Roman" w:cs="Times New Roman"/>
          <w:i/>
          <w:sz w:val="24"/>
        </w:rPr>
        <w:t>FsNSST</w:t>
      </w:r>
      <w:r w:rsidR="00331514" w:rsidRPr="001815CB">
        <w:rPr>
          <w:rFonts w:ascii="Times New Roman" w:hAnsi="Times New Roman" w:cs="Times New Roman"/>
          <w:sz w:val="24"/>
        </w:rPr>
        <w:t xml:space="preserve">1 and 2 (neosecurinane sulfotransferase 1 and 2), </w:t>
      </w:r>
      <w:r w:rsidR="00331514" w:rsidRPr="001815CB">
        <w:rPr>
          <w:rFonts w:ascii="Times New Roman" w:hAnsi="Times New Roman" w:cs="Times New Roman"/>
          <w:i/>
          <w:sz w:val="24"/>
        </w:rPr>
        <w:t>FsMS</w:t>
      </w:r>
      <w:r w:rsidR="00331514" w:rsidRPr="001815CB">
        <w:rPr>
          <w:rFonts w:ascii="Times New Roman" w:hAnsi="Times New Roman" w:cs="Times New Roman"/>
          <w:sz w:val="24"/>
        </w:rPr>
        <w:t xml:space="preserve">, and </w:t>
      </w:r>
      <w:r w:rsidR="00331514" w:rsidRPr="001815CB">
        <w:rPr>
          <w:rFonts w:ascii="Times New Roman" w:hAnsi="Times New Roman" w:cs="Times New Roman"/>
          <w:i/>
          <w:sz w:val="24"/>
        </w:rPr>
        <w:t>FsBBE2</w:t>
      </w:r>
      <w:r w:rsidR="00331514" w:rsidRPr="001815CB">
        <w:rPr>
          <w:rFonts w:ascii="Times New Roman" w:hAnsi="Times New Roman" w:cs="Times New Roman"/>
          <w:sz w:val="24"/>
        </w:rPr>
        <w:t xml:space="preserve">. </w:t>
      </w:r>
    </w:p>
    <w:p w14:paraId="21ABDDBC" w14:textId="77777777" w:rsidR="00331514" w:rsidRPr="001815CB" w:rsidRDefault="00331514">
      <w:pPr>
        <w:widowControl/>
        <w:wordWrap/>
        <w:autoSpaceDE/>
        <w:autoSpaceDN/>
        <w:rPr>
          <w:rFonts w:ascii="Times New Roman" w:hAnsi="Times New Roman" w:cs="Times New Roman"/>
          <w:sz w:val="24"/>
        </w:rPr>
      </w:pPr>
      <w:r w:rsidRPr="001815CB">
        <w:rPr>
          <w:rFonts w:ascii="Times New Roman" w:hAnsi="Times New Roman" w:cs="Times New Roman"/>
          <w:sz w:val="24"/>
        </w:rPr>
        <w:br w:type="page"/>
      </w:r>
    </w:p>
    <w:p w14:paraId="08C5856A" w14:textId="77777777" w:rsidR="00331514" w:rsidRPr="001815CB" w:rsidRDefault="00331514" w:rsidP="00331514">
      <w:pPr>
        <w:jc w:val="both"/>
        <w:rPr>
          <w:rFonts w:ascii="Times New Roman" w:hAnsi="Times New Roman" w:cs="Times New Roman"/>
          <w:sz w:val="24"/>
        </w:rPr>
      </w:pPr>
    </w:p>
    <w:p w14:paraId="03F90967" w14:textId="237C7557" w:rsidR="00331514" w:rsidRPr="001815CB" w:rsidRDefault="0071633F" w:rsidP="00331514">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526A4886" wp14:editId="65A29B1D">
            <wp:extent cx="4093311" cy="5197856"/>
            <wp:effectExtent l="0" t="0" r="0" b="0"/>
            <wp:docPr id="182666212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62127" name="그림 6"/>
                    <pic:cNvPicPr>
                      <a:picLocks noChangeAspect="1" noChangeArrowheads="1"/>
                    </pic:cNvPicPr>
                  </pic:nvPicPr>
                  <pic:blipFill>
                    <a:blip r:embed="rId7"/>
                    <a:stretch>
                      <a:fillRect/>
                    </a:stretch>
                  </pic:blipFill>
                  <pic:spPr bwMode="auto">
                    <a:xfrm>
                      <a:off x="0" y="0"/>
                      <a:ext cx="4127721" cy="5241551"/>
                    </a:xfrm>
                    <a:prstGeom prst="rect">
                      <a:avLst/>
                    </a:prstGeom>
                    <a:noFill/>
                    <a:ln>
                      <a:noFill/>
                    </a:ln>
                  </pic:spPr>
                </pic:pic>
              </a:graphicData>
            </a:graphic>
          </wp:inline>
        </w:drawing>
      </w:r>
    </w:p>
    <w:p w14:paraId="03EA5B4F" w14:textId="248771F5" w:rsidR="00331514" w:rsidRPr="001815CB" w:rsidRDefault="00560D30" w:rsidP="00331514">
      <w:pPr>
        <w:jc w:val="both"/>
        <w:rPr>
          <w:rFonts w:ascii="Times New Roman" w:hAnsi="Times New Roman" w:cs="Times New Roman"/>
          <w:sz w:val="24"/>
        </w:rPr>
      </w:pPr>
      <w:r>
        <w:rPr>
          <w:rFonts w:ascii="Times New Roman" w:hAnsi="Times New Roman" w:cs="Times New Roman" w:hint="eastAsia"/>
          <w:b/>
          <w:bCs/>
          <w:sz w:val="24"/>
        </w:rPr>
        <w:t>Extended Data Fig. 4</w:t>
      </w:r>
      <w:r w:rsidR="00331514" w:rsidRPr="001815CB">
        <w:rPr>
          <w:rFonts w:ascii="Times New Roman" w:hAnsi="Times New Roman" w:cs="Times New Roman" w:hint="eastAsia"/>
          <w:b/>
          <w:bCs/>
          <w:sz w:val="24"/>
        </w:rPr>
        <w:t xml:space="preserve">. </w:t>
      </w:r>
      <w:r w:rsidR="00331514" w:rsidRPr="001815CB">
        <w:rPr>
          <w:rFonts w:ascii="Times New Roman" w:hAnsi="Times New Roman" w:cs="Times New Roman"/>
          <w:b/>
          <w:bCs/>
          <w:sz w:val="24"/>
        </w:rPr>
        <w:t>The expression pattern of leaf cell type marker genes across the cell clusters</w:t>
      </w:r>
      <w:r w:rsidR="00331514" w:rsidRPr="001815CB">
        <w:rPr>
          <w:rFonts w:ascii="Times New Roman" w:hAnsi="Times New Roman" w:cs="Times New Roman" w:hint="eastAsia"/>
          <w:b/>
          <w:bCs/>
          <w:sz w:val="24"/>
        </w:rPr>
        <w:t xml:space="preserve">. </w:t>
      </w:r>
      <w:r w:rsidR="001C4D1F">
        <w:rPr>
          <w:rFonts w:ascii="Times New Roman" w:hAnsi="Times New Roman" w:cs="Times New Roman" w:hint="eastAsia"/>
          <w:b/>
          <w:bCs/>
          <w:sz w:val="24"/>
        </w:rPr>
        <w:t>a</w:t>
      </w:r>
      <w:r w:rsidR="001C4D1F" w:rsidRPr="001C4D1F">
        <w:rPr>
          <w:rFonts w:ascii="Times New Roman" w:hAnsi="Times New Roman" w:cs="Times New Roman" w:hint="eastAsia"/>
          <w:b/>
          <w:bCs/>
          <w:sz w:val="24"/>
        </w:rPr>
        <w:t>, b</w:t>
      </w:r>
      <w:r w:rsidR="001C4D1F">
        <w:rPr>
          <w:rFonts w:ascii="Times New Roman" w:hAnsi="Times New Roman" w:cs="Times New Roman" w:hint="eastAsia"/>
          <w:b/>
          <w:bCs/>
          <w:sz w:val="24"/>
        </w:rPr>
        <w:t xml:space="preserve"> </w:t>
      </w:r>
      <w:proofErr w:type="gramStart"/>
      <w:r w:rsidR="00331514" w:rsidRPr="001815CB">
        <w:rPr>
          <w:rFonts w:ascii="Times New Roman" w:hAnsi="Times New Roman" w:cs="Times New Roman"/>
          <w:sz w:val="24"/>
        </w:rPr>
        <w:t>The</w:t>
      </w:r>
      <w:proofErr w:type="gramEnd"/>
      <w:r w:rsidR="00331514" w:rsidRPr="001815CB">
        <w:rPr>
          <w:rFonts w:ascii="Times New Roman" w:hAnsi="Times New Roman" w:cs="Times New Roman"/>
          <w:sz w:val="24"/>
        </w:rPr>
        <w:t xml:space="preserve"> expression patter</w:t>
      </w:r>
      <w:r w:rsidR="001C4D1F">
        <w:rPr>
          <w:rFonts w:ascii="Times New Roman" w:hAnsi="Times New Roman" w:cs="Times New Roman" w:hint="eastAsia"/>
          <w:sz w:val="24"/>
        </w:rPr>
        <w:t>n</w:t>
      </w:r>
      <w:r w:rsidR="00331514" w:rsidRPr="001815CB">
        <w:rPr>
          <w:rFonts w:ascii="Times New Roman" w:hAnsi="Times New Roman" w:cs="Times New Roman"/>
          <w:sz w:val="24"/>
        </w:rPr>
        <w:t xml:space="preserve"> of leaf cell type marker genes was represented as dot plots for replicate 1 (</w:t>
      </w:r>
      <w:r w:rsidR="00331514" w:rsidRPr="001C4D1F">
        <w:rPr>
          <w:rFonts w:ascii="Times New Roman" w:hAnsi="Times New Roman" w:cs="Times New Roman"/>
          <w:b/>
          <w:bCs/>
          <w:sz w:val="24"/>
        </w:rPr>
        <w:t>a</w:t>
      </w:r>
      <w:r w:rsidR="00331514" w:rsidRPr="001815CB">
        <w:rPr>
          <w:rFonts w:ascii="Times New Roman" w:hAnsi="Times New Roman" w:cs="Times New Roman"/>
          <w:sz w:val="24"/>
        </w:rPr>
        <w:t>) and replicate 2 (</w:t>
      </w:r>
      <w:r w:rsidR="001C4D1F" w:rsidRPr="001C4D1F">
        <w:rPr>
          <w:rFonts w:ascii="Times New Roman" w:hAnsi="Times New Roman" w:cs="Times New Roman" w:hint="eastAsia"/>
          <w:b/>
          <w:bCs/>
          <w:sz w:val="24"/>
        </w:rPr>
        <w:t>b</w:t>
      </w:r>
      <w:r w:rsidR="00331514" w:rsidRPr="001815CB">
        <w:rPr>
          <w:rFonts w:ascii="Times New Roman" w:hAnsi="Times New Roman" w:cs="Times New Roman"/>
          <w:sz w:val="24"/>
        </w:rPr>
        <w:t xml:space="preserve">). Marker genes are </w:t>
      </w:r>
      <w:r w:rsidR="001C4D1F">
        <w:rPr>
          <w:rFonts w:ascii="Times New Roman" w:hAnsi="Times New Roman" w:cs="Times New Roman" w:hint="eastAsia"/>
          <w:sz w:val="24"/>
        </w:rPr>
        <w:t xml:space="preserve">as </w:t>
      </w:r>
      <w:r w:rsidR="00331514" w:rsidRPr="001815CB">
        <w:rPr>
          <w:rFonts w:ascii="Times New Roman" w:hAnsi="Times New Roman" w:cs="Times New Roman"/>
          <w:sz w:val="24"/>
        </w:rPr>
        <w:t>follow</w:t>
      </w:r>
      <w:r w:rsidR="001C4D1F">
        <w:rPr>
          <w:rFonts w:ascii="Times New Roman" w:hAnsi="Times New Roman" w:cs="Times New Roman" w:hint="eastAsia"/>
          <w:sz w:val="24"/>
        </w:rPr>
        <w:t>s</w:t>
      </w:r>
      <w:r w:rsidR="00331514" w:rsidRPr="001815CB">
        <w:rPr>
          <w:rFonts w:ascii="Times New Roman" w:hAnsi="Times New Roman" w:cs="Times New Roman"/>
          <w:sz w:val="24"/>
        </w:rPr>
        <w:t>: 1. Mesophyll cell markers</w:t>
      </w:r>
      <w:r w:rsidR="00331514" w:rsidRPr="001815CB">
        <w:rPr>
          <w:rFonts w:ascii="Times New Roman" w:hAnsi="Times New Roman" w:cs="Times New Roman"/>
          <w:i/>
          <w:sz w:val="24"/>
        </w:rPr>
        <w:t>: LHCB4.3</w:t>
      </w:r>
      <w:r w:rsidR="00331514" w:rsidRPr="001815CB">
        <w:rPr>
          <w:rFonts w:ascii="Times New Roman" w:hAnsi="Times New Roman" w:cs="Times New Roman"/>
          <w:sz w:val="24"/>
        </w:rPr>
        <w:t xml:space="preserve"> (chlorophyll a-b binding protein CP29.3), </w:t>
      </w:r>
      <w:r w:rsidR="00331514" w:rsidRPr="001815CB">
        <w:rPr>
          <w:rFonts w:ascii="Times New Roman" w:hAnsi="Times New Roman" w:cs="Times New Roman"/>
          <w:i/>
          <w:sz w:val="24"/>
        </w:rPr>
        <w:t>Lhca5</w:t>
      </w:r>
      <w:r w:rsidR="00331514" w:rsidRPr="001815CB">
        <w:rPr>
          <w:rFonts w:ascii="Times New Roman" w:hAnsi="Times New Roman" w:cs="Times New Roman"/>
          <w:sz w:val="24"/>
        </w:rPr>
        <w:t xml:space="preserve"> (photosystem I chlorophyll a/b-binding protein 5), </w:t>
      </w:r>
      <w:proofErr w:type="spellStart"/>
      <w:r w:rsidR="00331514" w:rsidRPr="001815CB">
        <w:rPr>
          <w:rFonts w:ascii="Times New Roman" w:hAnsi="Times New Roman" w:cs="Times New Roman"/>
          <w:i/>
          <w:sz w:val="24"/>
        </w:rPr>
        <w:t>Chlase</w:t>
      </w:r>
      <w:proofErr w:type="spellEnd"/>
      <w:r w:rsidR="00331514" w:rsidRPr="001815CB">
        <w:rPr>
          <w:rFonts w:ascii="Times New Roman" w:hAnsi="Times New Roman" w:cs="Times New Roman"/>
          <w:i/>
          <w:sz w:val="24"/>
        </w:rPr>
        <w:t xml:space="preserve"> 1</w:t>
      </w:r>
      <w:r w:rsidR="00331514" w:rsidRPr="001815CB">
        <w:rPr>
          <w:rFonts w:ascii="Times New Roman" w:hAnsi="Times New Roman" w:cs="Times New Roman"/>
          <w:sz w:val="24"/>
        </w:rPr>
        <w:t xml:space="preserve"> (chlorophyllase 1), </w:t>
      </w:r>
      <w:r w:rsidR="00331514" w:rsidRPr="001815CB">
        <w:rPr>
          <w:rFonts w:ascii="Times New Roman" w:hAnsi="Times New Roman" w:cs="Times New Roman"/>
          <w:i/>
          <w:sz w:val="24"/>
        </w:rPr>
        <w:t>RCII sub</w:t>
      </w:r>
      <w:r w:rsidR="00331514" w:rsidRPr="001815CB">
        <w:rPr>
          <w:rFonts w:ascii="Times New Roman" w:hAnsi="Times New Roman" w:cs="Times New Roman"/>
          <w:sz w:val="24"/>
        </w:rPr>
        <w:t xml:space="preserve"> (photosystem II reaction center subunit), and </w:t>
      </w:r>
      <w:r w:rsidR="00331514" w:rsidRPr="001815CB">
        <w:rPr>
          <w:rFonts w:ascii="Times New Roman" w:hAnsi="Times New Roman" w:cs="Times New Roman"/>
          <w:i/>
          <w:sz w:val="24"/>
        </w:rPr>
        <w:t>LeAPx09</w:t>
      </w:r>
      <w:r w:rsidR="00331514" w:rsidRPr="001815CB">
        <w:rPr>
          <w:rFonts w:ascii="Times New Roman" w:hAnsi="Times New Roman" w:cs="Times New Roman"/>
          <w:sz w:val="24"/>
        </w:rPr>
        <w:t xml:space="preserve"> (thylakoid </w:t>
      </w:r>
      <w:proofErr w:type="spellStart"/>
      <w:r w:rsidR="00331514" w:rsidRPr="001815CB">
        <w:rPr>
          <w:rFonts w:ascii="Times New Roman" w:hAnsi="Times New Roman" w:cs="Times New Roman"/>
          <w:sz w:val="24"/>
        </w:rPr>
        <w:t>lumenal</w:t>
      </w:r>
      <w:proofErr w:type="spellEnd"/>
      <w:r w:rsidR="00331514" w:rsidRPr="001815CB">
        <w:rPr>
          <w:rFonts w:ascii="Times New Roman" w:hAnsi="Times New Roman" w:cs="Times New Roman"/>
          <w:sz w:val="24"/>
        </w:rPr>
        <w:t xml:space="preserve"> 29 </w:t>
      </w:r>
      <w:proofErr w:type="spellStart"/>
      <w:r w:rsidR="00331514" w:rsidRPr="001815CB">
        <w:rPr>
          <w:rFonts w:ascii="Times New Roman" w:hAnsi="Times New Roman" w:cs="Times New Roman"/>
          <w:sz w:val="24"/>
        </w:rPr>
        <w:t>kDa</w:t>
      </w:r>
      <w:proofErr w:type="spellEnd"/>
      <w:r w:rsidR="00331514" w:rsidRPr="001815CB">
        <w:rPr>
          <w:rFonts w:ascii="Times New Roman" w:hAnsi="Times New Roman" w:cs="Times New Roman"/>
          <w:sz w:val="24"/>
        </w:rPr>
        <w:t xml:space="preserve"> protein);</w:t>
      </w:r>
      <w:r w:rsidR="00331514" w:rsidRPr="001815CB">
        <w:rPr>
          <w:rFonts w:ascii="Times New Roman" w:hAnsi="Times New Roman" w:cs="Times New Roman" w:hint="eastAsia"/>
          <w:sz w:val="24"/>
        </w:rPr>
        <w:t xml:space="preserve"> </w:t>
      </w:r>
      <w:r w:rsidR="00331514" w:rsidRPr="001815CB">
        <w:rPr>
          <w:rFonts w:ascii="Times New Roman" w:hAnsi="Times New Roman" w:cs="Times New Roman"/>
          <w:sz w:val="24"/>
        </w:rPr>
        <w:t xml:space="preserve">2. Epidermis markers: </w:t>
      </w:r>
      <w:r w:rsidR="00331514" w:rsidRPr="001815CB">
        <w:rPr>
          <w:rFonts w:ascii="Times New Roman" w:hAnsi="Times New Roman" w:cs="Times New Roman"/>
          <w:i/>
          <w:sz w:val="24"/>
        </w:rPr>
        <w:t>YAB1</w:t>
      </w:r>
      <w:r w:rsidR="00331514" w:rsidRPr="001815CB">
        <w:rPr>
          <w:rFonts w:ascii="Times New Roman" w:hAnsi="Times New Roman" w:cs="Times New Roman"/>
          <w:sz w:val="24"/>
        </w:rPr>
        <w:t xml:space="preserve"> (YABBY 1), </w:t>
      </w:r>
      <w:r w:rsidR="00331514" w:rsidRPr="001815CB">
        <w:rPr>
          <w:rFonts w:ascii="Times New Roman" w:hAnsi="Times New Roman" w:cs="Times New Roman"/>
          <w:i/>
          <w:sz w:val="24"/>
        </w:rPr>
        <w:t>YAB5</w:t>
      </w:r>
      <w:r w:rsidR="00331514" w:rsidRPr="001815CB">
        <w:rPr>
          <w:rFonts w:ascii="Times New Roman" w:hAnsi="Times New Roman" w:cs="Times New Roman"/>
          <w:sz w:val="24"/>
        </w:rPr>
        <w:t xml:space="preserve"> (YABBY 5), </w:t>
      </w:r>
      <w:r w:rsidR="00331514" w:rsidRPr="001815CB">
        <w:rPr>
          <w:rFonts w:ascii="Times New Roman" w:hAnsi="Times New Roman" w:cs="Times New Roman"/>
          <w:i/>
          <w:sz w:val="24"/>
        </w:rPr>
        <w:t>ATML1</w:t>
      </w:r>
      <w:r w:rsidR="00331514" w:rsidRPr="001815CB">
        <w:rPr>
          <w:rFonts w:ascii="Times New Roman" w:hAnsi="Times New Roman" w:cs="Times New Roman"/>
          <w:sz w:val="24"/>
        </w:rPr>
        <w:t xml:space="preserve"> (Arabidopsis thaliana MERISTEM LAYER 1), </w:t>
      </w:r>
      <w:r w:rsidR="00331514" w:rsidRPr="001815CB">
        <w:rPr>
          <w:rFonts w:ascii="Times New Roman" w:hAnsi="Times New Roman" w:cs="Times New Roman"/>
          <w:i/>
          <w:sz w:val="24"/>
        </w:rPr>
        <w:t>CUT1</w:t>
      </w:r>
      <w:r w:rsidR="00331514" w:rsidRPr="001815CB">
        <w:rPr>
          <w:rFonts w:ascii="Times New Roman" w:hAnsi="Times New Roman" w:cs="Times New Roman"/>
          <w:sz w:val="24"/>
        </w:rPr>
        <w:t xml:space="preserve"> (CUTICLE 1), </w:t>
      </w:r>
      <w:r w:rsidR="00331514" w:rsidRPr="001815CB">
        <w:rPr>
          <w:rFonts w:ascii="Times New Roman" w:hAnsi="Times New Roman" w:cs="Times New Roman"/>
          <w:i/>
          <w:sz w:val="24"/>
        </w:rPr>
        <w:t>KCS10</w:t>
      </w:r>
      <w:r w:rsidR="00331514" w:rsidRPr="001815CB">
        <w:rPr>
          <w:rFonts w:ascii="Times New Roman" w:hAnsi="Times New Roman" w:cs="Times New Roman"/>
          <w:sz w:val="24"/>
        </w:rPr>
        <w:t xml:space="preserve"> (3-ketoacyl-CoA synthase), and </w:t>
      </w:r>
      <w:r w:rsidR="00331514" w:rsidRPr="001815CB">
        <w:rPr>
          <w:rFonts w:ascii="Times New Roman" w:hAnsi="Times New Roman" w:cs="Times New Roman"/>
          <w:i/>
          <w:sz w:val="24"/>
        </w:rPr>
        <w:t>WAX2</w:t>
      </w:r>
      <w:r w:rsidR="00331514" w:rsidRPr="001815CB">
        <w:rPr>
          <w:rFonts w:ascii="Times New Roman" w:hAnsi="Times New Roman" w:cs="Times New Roman"/>
          <w:sz w:val="24"/>
        </w:rPr>
        <w:t xml:space="preserve"> (waxy 2); 3. Vasculature markers: </w:t>
      </w:r>
      <w:r w:rsidR="00331514" w:rsidRPr="001815CB">
        <w:rPr>
          <w:rFonts w:ascii="Times New Roman" w:hAnsi="Times New Roman" w:cs="Times New Roman"/>
          <w:i/>
          <w:sz w:val="24"/>
        </w:rPr>
        <w:t>BUS1</w:t>
      </w:r>
      <w:r w:rsidR="00331514" w:rsidRPr="001815CB">
        <w:rPr>
          <w:rFonts w:ascii="Times New Roman" w:hAnsi="Times New Roman" w:cs="Times New Roman"/>
          <w:sz w:val="24"/>
        </w:rPr>
        <w:t xml:space="preserve"> (bushy 1), </w:t>
      </w:r>
      <w:r w:rsidR="00331514" w:rsidRPr="001815CB">
        <w:rPr>
          <w:rFonts w:ascii="Times New Roman" w:hAnsi="Times New Roman" w:cs="Times New Roman"/>
          <w:i/>
          <w:sz w:val="24"/>
        </w:rPr>
        <w:t xml:space="preserve">FTIP </w:t>
      </w:r>
      <w:r w:rsidR="00331514" w:rsidRPr="001815CB">
        <w:rPr>
          <w:rFonts w:ascii="Times New Roman" w:hAnsi="Times New Roman" w:cs="Times New Roman"/>
          <w:sz w:val="24"/>
        </w:rPr>
        <w:t>(flowering locus T-interacting protein 1);</w:t>
      </w:r>
      <w:r w:rsidR="00331514" w:rsidRPr="001815CB">
        <w:rPr>
          <w:rFonts w:ascii="Times New Roman" w:hAnsi="Times New Roman" w:cs="Times New Roman" w:hint="eastAsia"/>
          <w:sz w:val="24"/>
        </w:rPr>
        <w:t xml:space="preserve"> </w:t>
      </w:r>
      <w:r w:rsidR="00331514" w:rsidRPr="001815CB">
        <w:rPr>
          <w:rFonts w:ascii="Times New Roman" w:hAnsi="Times New Roman" w:cs="Times New Roman"/>
          <w:sz w:val="24"/>
        </w:rPr>
        <w:t xml:space="preserve">4. Guard cell markers: </w:t>
      </w:r>
      <w:r w:rsidR="00331514" w:rsidRPr="001815CB">
        <w:rPr>
          <w:rFonts w:ascii="Times New Roman" w:hAnsi="Times New Roman" w:cs="Times New Roman"/>
          <w:i/>
          <w:sz w:val="24"/>
        </w:rPr>
        <w:t>FAMA</w:t>
      </w:r>
      <w:r w:rsidR="00331514" w:rsidRPr="001815CB">
        <w:rPr>
          <w:rFonts w:ascii="Times New Roman" w:hAnsi="Times New Roman" w:cs="Times New Roman"/>
          <w:sz w:val="24"/>
        </w:rPr>
        <w:t xml:space="preserve"> (Guard cell fate-determining transcription factor), </w:t>
      </w:r>
      <w:r w:rsidR="00331514" w:rsidRPr="001815CB">
        <w:rPr>
          <w:rFonts w:ascii="Times New Roman" w:hAnsi="Times New Roman" w:cs="Times New Roman"/>
          <w:i/>
          <w:sz w:val="24"/>
        </w:rPr>
        <w:t>MPK12</w:t>
      </w:r>
      <w:r w:rsidR="00331514" w:rsidRPr="001815CB">
        <w:rPr>
          <w:rFonts w:ascii="Times New Roman" w:hAnsi="Times New Roman" w:cs="Times New Roman"/>
          <w:sz w:val="24"/>
        </w:rPr>
        <w:t xml:space="preserve"> (Mitogen-activated protein kinase 12), </w:t>
      </w:r>
      <w:r w:rsidR="00331514" w:rsidRPr="001815CB">
        <w:rPr>
          <w:rFonts w:ascii="Times New Roman" w:hAnsi="Times New Roman" w:cs="Times New Roman"/>
          <w:i/>
          <w:sz w:val="24"/>
        </w:rPr>
        <w:t>KAT1</w:t>
      </w:r>
      <w:r w:rsidR="00331514" w:rsidRPr="001815CB">
        <w:rPr>
          <w:rFonts w:ascii="Times New Roman" w:hAnsi="Times New Roman" w:cs="Times New Roman"/>
          <w:sz w:val="24"/>
        </w:rPr>
        <w:t xml:space="preserve"> (K+ channel in Arabidopsis thaliana 1). Dot size represents the proportion of cells within the cluster expressing the marker gene and dot color indicates the average expression level of the gene, with purple representing low expression and yellow representing high expression.</w:t>
      </w:r>
    </w:p>
    <w:p w14:paraId="0A74853D" w14:textId="327C23A9" w:rsidR="00331514" w:rsidRPr="001815CB" w:rsidRDefault="00331514">
      <w:pPr>
        <w:widowControl/>
        <w:wordWrap/>
        <w:autoSpaceDE/>
        <w:autoSpaceDN/>
        <w:rPr>
          <w:rFonts w:ascii="Times New Roman" w:hAnsi="Times New Roman" w:cs="Times New Roman"/>
          <w:sz w:val="24"/>
        </w:rPr>
      </w:pPr>
      <w:r w:rsidRPr="001815CB">
        <w:rPr>
          <w:rFonts w:ascii="Times New Roman" w:hAnsi="Times New Roman" w:cs="Times New Roman"/>
          <w:sz w:val="24"/>
        </w:rPr>
        <w:br w:type="page"/>
      </w:r>
    </w:p>
    <w:p w14:paraId="59D3654D" w14:textId="2802B8B1" w:rsidR="00331514" w:rsidRPr="001815CB" w:rsidRDefault="0071633F" w:rsidP="00331514">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20A352B" wp14:editId="3F2D52A9">
            <wp:extent cx="5814598" cy="7403024"/>
            <wp:effectExtent l="0" t="0" r="2540" b="1270"/>
            <wp:docPr id="321297543"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97543" name="그림 7"/>
                    <pic:cNvPicPr>
                      <a:picLocks noChangeAspect="1" noChangeArrowheads="1"/>
                    </pic:cNvPicPr>
                  </pic:nvPicPr>
                  <pic:blipFill>
                    <a:blip r:embed="rId8"/>
                    <a:stretch>
                      <a:fillRect/>
                    </a:stretch>
                  </pic:blipFill>
                  <pic:spPr bwMode="auto">
                    <a:xfrm>
                      <a:off x="0" y="0"/>
                      <a:ext cx="5814598" cy="7403024"/>
                    </a:xfrm>
                    <a:prstGeom prst="rect">
                      <a:avLst/>
                    </a:prstGeom>
                    <a:noFill/>
                    <a:ln>
                      <a:noFill/>
                    </a:ln>
                  </pic:spPr>
                </pic:pic>
              </a:graphicData>
            </a:graphic>
          </wp:inline>
        </w:drawing>
      </w:r>
    </w:p>
    <w:p w14:paraId="1DE21D6E" w14:textId="725F9FE2" w:rsidR="00331514" w:rsidRPr="001815CB" w:rsidRDefault="00560D30" w:rsidP="00331514">
      <w:pPr>
        <w:jc w:val="both"/>
        <w:rPr>
          <w:rFonts w:ascii="Times New Roman" w:hAnsi="Times New Roman" w:cs="Times New Roman"/>
          <w:b/>
          <w:bCs/>
          <w:sz w:val="24"/>
        </w:rPr>
      </w:pPr>
      <w:r>
        <w:rPr>
          <w:rFonts w:ascii="Times New Roman" w:hAnsi="Times New Roman" w:cs="Times New Roman" w:hint="eastAsia"/>
          <w:b/>
          <w:bCs/>
          <w:sz w:val="24"/>
        </w:rPr>
        <w:t>Extended Data Fig. 5</w:t>
      </w:r>
      <w:r w:rsidR="00331514" w:rsidRPr="001815CB">
        <w:rPr>
          <w:rFonts w:ascii="Times New Roman" w:hAnsi="Times New Roman" w:cs="Times New Roman" w:hint="eastAsia"/>
          <w:b/>
          <w:bCs/>
          <w:sz w:val="24"/>
        </w:rPr>
        <w:t xml:space="preserve">. </w:t>
      </w:r>
      <w:r w:rsidR="00331514" w:rsidRPr="001815CB">
        <w:rPr>
          <w:rFonts w:ascii="Times New Roman" w:hAnsi="Times New Roman" w:cs="Times New Roman"/>
          <w:b/>
          <w:bCs/>
          <w:sz w:val="24"/>
        </w:rPr>
        <w:t xml:space="preserve">GO Enrichment </w:t>
      </w:r>
      <w:r w:rsidR="00FB0861">
        <w:rPr>
          <w:rFonts w:ascii="Times New Roman" w:hAnsi="Times New Roman" w:cs="Times New Roman" w:hint="eastAsia"/>
          <w:b/>
          <w:bCs/>
          <w:sz w:val="24"/>
        </w:rPr>
        <w:t>ana</w:t>
      </w:r>
      <w:r w:rsidR="00331514" w:rsidRPr="001815CB">
        <w:rPr>
          <w:rFonts w:ascii="Times New Roman" w:hAnsi="Times New Roman" w:cs="Times New Roman"/>
          <w:b/>
          <w:bCs/>
          <w:sz w:val="24"/>
        </w:rPr>
        <w:t xml:space="preserve">lysis of </w:t>
      </w:r>
      <w:r w:rsidR="00FB0861">
        <w:rPr>
          <w:rFonts w:ascii="Times New Roman" w:hAnsi="Times New Roman" w:cs="Times New Roman" w:hint="eastAsia"/>
          <w:b/>
          <w:bCs/>
          <w:sz w:val="24"/>
        </w:rPr>
        <w:t>ma</w:t>
      </w:r>
      <w:r w:rsidR="00331514" w:rsidRPr="001815CB">
        <w:rPr>
          <w:rFonts w:ascii="Times New Roman" w:hAnsi="Times New Roman" w:cs="Times New Roman"/>
          <w:b/>
          <w:bCs/>
          <w:sz w:val="24"/>
        </w:rPr>
        <w:t xml:space="preserve">rker </w:t>
      </w:r>
      <w:r w:rsidR="00FB0861">
        <w:rPr>
          <w:rFonts w:ascii="Times New Roman" w:hAnsi="Times New Roman" w:cs="Times New Roman" w:hint="eastAsia"/>
          <w:b/>
          <w:bCs/>
          <w:sz w:val="24"/>
        </w:rPr>
        <w:t>g</w:t>
      </w:r>
      <w:r w:rsidR="00331514" w:rsidRPr="001815CB">
        <w:rPr>
          <w:rFonts w:ascii="Times New Roman" w:hAnsi="Times New Roman" w:cs="Times New Roman"/>
          <w:b/>
          <w:bCs/>
          <w:sz w:val="24"/>
        </w:rPr>
        <w:t xml:space="preserve">enes for </w:t>
      </w:r>
      <w:r w:rsidR="00FB0861">
        <w:rPr>
          <w:rFonts w:ascii="Times New Roman" w:hAnsi="Times New Roman" w:cs="Times New Roman" w:hint="eastAsia"/>
          <w:b/>
          <w:bCs/>
          <w:sz w:val="24"/>
        </w:rPr>
        <w:t>c</w:t>
      </w:r>
      <w:r w:rsidR="00331514" w:rsidRPr="001815CB">
        <w:rPr>
          <w:rFonts w:ascii="Times New Roman" w:hAnsi="Times New Roman" w:cs="Times New Roman"/>
          <w:b/>
          <w:bCs/>
          <w:sz w:val="24"/>
        </w:rPr>
        <w:t>luster 7</w:t>
      </w:r>
      <w:r w:rsidR="00331514" w:rsidRPr="001815CB">
        <w:rPr>
          <w:rFonts w:ascii="Times New Roman" w:hAnsi="Times New Roman" w:cs="Times New Roman" w:hint="eastAsia"/>
          <w:b/>
          <w:bCs/>
          <w:sz w:val="24"/>
        </w:rPr>
        <w:t xml:space="preserve">. </w:t>
      </w:r>
      <w:r w:rsidR="00953266">
        <w:rPr>
          <w:rFonts w:ascii="Times New Roman" w:hAnsi="Times New Roman" w:cs="Times New Roman" w:hint="eastAsia"/>
          <w:b/>
          <w:bCs/>
          <w:sz w:val="24"/>
        </w:rPr>
        <w:t xml:space="preserve">a, b </w:t>
      </w:r>
      <w:r w:rsidR="00331514" w:rsidRPr="001815CB">
        <w:rPr>
          <w:rFonts w:ascii="Times New Roman" w:hAnsi="Times New Roman" w:cs="Times New Roman"/>
          <w:sz w:val="24"/>
        </w:rPr>
        <w:t>Heatmap representing the relative abundances of different categories across a predefined dataset</w:t>
      </w:r>
      <w:r w:rsidR="00953266">
        <w:rPr>
          <w:rFonts w:ascii="Times New Roman" w:hAnsi="Times New Roman" w:cs="Times New Roman" w:hint="eastAsia"/>
          <w:sz w:val="24"/>
        </w:rPr>
        <w:t xml:space="preserve"> of replicate 1 (</w:t>
      </w:r>
      <w:r w:rsidR="00953266" w:rsidRPr="00953266">
        <w:rPr>
          <w:rFonts w:ascii="Times New Roman" w:hAnsi="Times New Roman" w:cs="Times New Roman" w:hint="eastAsia"/>
          <w:b/>
          <w:bCs/>
          <w:sz w:val="24"/>
        </w:rPr>
        <w:t>a</w:t>
      </w:r>
      <w:r w:rsidR="00953266">
        <w:rPr>
          <w:rFonts w:ascii="Times New Roman" w:hAnsi="Times New Roman" w:cs="Times New Roman" w:hint="eastAsia"/>
          <w:sz w:val="24"/>
        </w:rPr>
        <w:t>) and 2 (</w:t>
      </w:r>
      <w:r w:rsidR="00953266">
        <w:rPr>
          <w:rFonts w:ascii="Times New Roman" w:hAnsi="Times New Roman" w:cs="Times New Roman" w:hint="eastAsia"/>
          <w:b/>
          <w:bCs/>
          <w:sz w:val="24"/>
        </w:rPr>
        <w:t>b</w:t>
      </w:r>
      <w:r w:rsidR="00953266">
        <w:rPr>
          <w:rFonts w:ascii="Times New Roman" w:hAnsi="Times New Roman" w:cs="Times New Roman" w:hint="eastAsia"/>
          <w:sz w:val="24"/>
        </w:rPr>
        <w:t>)</w:t>
      </w:r>
      <w:r w:rsidR="00331514" w:rsidRPr="001815CB">
        <w:rPr>
          <w:rFonts w:ascii="Times New Roman" w:hAnsi="Times New Roman" w:cs="Times New Roman"/>
          <w:sz w:val="24"/>
        </w:rPr>
        <w:t>. The x-axis indicates the measured counts, while the y-axis lists the corresponding categories.</w:t>
      </w:r>
    </w:p>
    <w:p w14:paraId="35C32DE0" w14:textId="77777777" w:rsidR="00331514" w:rsidRPr="001815CB" w:rsidRDefault="00331514">
      <w:pPr>
        <w:widowControl/>
        <w:wordWrap/>
        <w:autoSpaceDE/>
        <w:autoSpaceDN/>
        <w:rPr>
          <w:rFonts w:ascii="Times New Roman" w:hAnsi="Times New Roman" w:cs="Times New Roman"/>
          <w:sz w:val="24"/>
        </w:rPr>
      </w:pPr>
    </w:p>
    <w:p w14:paraId="15B6A339" w14:textId="2EACC9B7" w:rsidR="00331514" w:rsidRPr="001815CB" w:rsidRDefault="00331514">
      <w:pPr>
        <w:widowControl/>
        <w:wordWrap/>
        <w:autoSpaceDE/>
        <w:autoSpaceDN/>
        <w:rPr>
          <w:rFonts w:ascii="Times New Roman" w:hAnsi="Times New Roman" w:cs="Times New Roman"/>
          <w:sz w:val="24"/>
        </w:rPr>
      </w:pPr>
      <w:r w:rsidRPr="001815CB">
        <w:rPr>
          <w:rFonts w:ascii="Times New Roman" w:hAnsi="Times New Roman" w:cs="Times New Roman"/>
          <w:sz w:val="24"/>
        </w:rPr>
        <w:br w:type="page"/>
      </w:r>
    </w:p>
    <w:p w14:paraId="21B32188" w14:textId="6790FEEB" w:rsidR="00331514" w:rsidRPr="001815CB" w:rsidRDefault="0071633F" w:rsidP="00331514">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5543CB8" wp14:editId="62D272AC">
            <wp:extent cx="6632575" cy="1220038"/>
            <wp:effectExtent l="0" t="0" r="0" b="0"/>
            <wp:docPr id="1408568554"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68554" name="그림 8"/>
                    <pic:cNvPicPr>
                      <a:picLocks noChangeAspect="1" noChangeArrowheads="1"/>
                    </pic:cNvPicPr>
                  </pic:nvPicPr>
                  <pic:blipFill>
                    <a:blip r:embed="rId9"/>
                    <a:stretch>
                      <a:fillRect/>
                    </a:stretch>
                  </pic:blipFill>
                  <pic:spPr bwMode="auto">
                    <a:xfrm>
                      <a:off x="0" y="0"/>
                      <a:ext cx="6632575" cy="1220038"/>
                    </a:xfrm>
                    <a:prstGeom prst="rect">
                      <a:avLst/>
                    </a:prstGeom>
                    <a:noFill/>
                    <a:ln>
                      <a:noFill/>
                    </a:ln>
                  </pic:spPr>
                </pic:pic>
              </a:graphicData>
            </a:graphic>
          </wp:inline>
        </w:drawing>
      </w:r>
    </w:p>
    <w:p w14:paraId="701A2776" w14:textId="024019E4" w:rsidR="00331514" w:rsidRDefault="00560D30" w:rsidP="00331514">
      <w:pPr>
        <w:rPr>
          <w:rStyle w:val="normaltextrun"/>
          <w:rFonts w:ascii="Times New Roman" w:hAnsi="Times New Roman" w:cs="Times New Roman"/>
          <w:color w:val="000000"/>
          <w:sz w:val="24"/>
          <w:bdr w:val="none" w:sz="0" w:space="0" w:color="auto" w:frame="1"/>
        </w:rPr>
      </w:pPr>
      <w:r>
        <w:rPr>
          <w:rFonts w:ascii="Times New Roman" w:hAnsi="Times New Roman" w:cs="Times New Roman" w:hint="eastAsia"/>
          <w:b/>
          <w:bCs/>
          <w:sz w:val="24"/>
        </w:rPr>
        <w:t>Extended Data Fig. 6</w:t>
      </w:r>
      <w:r w:rsidR="00331514" w:rsidRPr="001815CB">
        <w:rPr>
          <w:rFonts w:ascii="Times New Roman" w:hAnsi="Times New Roman" w:cs="Times New Roman" w:hint="eastAsia"/>
          <w:b/>
          <w:bCs/>
          <w:sz w:val="24"/>
        </w:rPr>
        <w:t>. Distribution of 1-piperideine, menisdaurilide, neosecurinanes, and securinanes by tissues</w:t>
      </w:r>
      <w:r w:rsidR="00767951" w:rsidRPr="001815CB">
        <w:rPr>
          <w:rFonts w:ascii="Times New Roman" w:hAnsi="Times New Roman" w:cs="Times New Roman" w:hint="eastAsia"/>
          <w:b/>
          <w:bCs/>
          <w:sz w:val="24"/>
        </w:rPr>
        <w:t>.</w:t>
      </w:r>
      <w:r w:rsidR="00331514" w:rsidRPr="001815CB">
        <w:rPr>
          <w:rFonts w:ascii="Times New Roman" w:hAnsi="Times New Roman" w:cs="Times New Roman" w:hint="eastAsia"/>
          <w:b/>
          <w:bCs/>
          <w:sz w:val="24"/>
        </w:rPr>
        <w:t xml:space="preserve"> </w:t>
      </w:r>
      <w:r w:rsidR="00331514" w:rsidRPr="001815CB">
        <w:rPr>
          <w:rFonts w:ascii="Times New Roman" w:hAnsi="Times New Roman" w:cs="Times New Roman" w:hint="eastAsia"/>
          <w:sz w:val="24"/>
        </w:rPr>
        <w:t>Metabolite contents were measured using HPLC-MS/MS after extraction (</w:t>
      </w:r>
      <w:r w:rsidR="00331514" w:rsidRPr="001815CB">
        <w:rPr>
          <w:rFonts w:ascii="Times New Roman" w:hAnsi="Times New Roman" w:cs="Times New Roman" w:hint="eastAsia"/>
          <w:i/>
          <w:iCs/>
          <w:sz w:val="24"/>
        </w:rPr>
        <w:t>N</w:t>
      </w:r>
      <w:r w:rsidR="00331514" w:rsidRPr="001815CB">
        <w:rPr>
          <w:rFonts w:ascii="Times New Roman" w:hAnsi="Times New Roman" w:cs="Times New Roman" w:hint="eastAsia"/>
          <w:sz w:val="24"/>
        </w:rPr>
        <w:t xml:space="preserve"> = 6, Mean </w:t>
      </w:r>
      <w:r w:rsidR="00331514" w:rsidRPr="001815CB">
        <w:rPr>
          <w:rStyle w:val="normaltextrun"/>
          <w:rFonts w:ascii="Times New Roman" w:hAnsi="Times New Roman" w:cs="Times New Roman"/>
          <w:color w:val="000000"/>
          <w:sz w:val="24"/>
          <w:bdr w:val="none" w:sz="0" w:space="0" w:color="auto" w:frame="1"/>
        </w:rPr>
        <w:t>±</w:t>
      </w:r>
      <w:r w:rsidR="00331514" w:rsidRPr="001815CB">
        <w:rPr>
          <w:rStyle w:val="normaltextrun"/>
          <w:rFonts w:ascii="Times New Roman" w:hAnsi="Times New Roman" w:cs="Times New Roman" w:hint="eastAsia"/>
          <w:color w:val="000000"/>
          <w:sz w:val="24"/>
          <w:bdr w:val="none" w:sz="0" w:space="0" w:color="auto" w:frame="1"/>
        </w:rPr>
        <w:t xml:space="preserve"> SEM, One-way ANOVA, </w:t>
      </w:r>
      <w:r w:rsidR="00331514" w:rsidRPr="001815CB">
        <w:rPr>
          <w:rStyle w:val="normaltextrun"/>
          <w:rFonts w:ascii="Times New Roman" w:hAnsi="Times New Roman" w:cs="Times New Roman" w:hint="eastAsia"/>
          <w:i/>
          <w:iCs/>
          <w:color w:val="000000"/>
          <w:sz w:val="24"/>
          <w:bdr w:val="none" w:sz="0" w:space="0" w:color="auto" w:frame="1"/>
        </w:rPr>
        <w:t>post-hoc</w:t>
      </w:r>
      <w:r w:rsidR="00331514" w:rsidRPr="001815CB">
        <w:rPr>
          <w:rStyle w:val="normaltextrun"/>
          <w:rFonts w:ascii="Times New Roman" w:hAnsi="Times New Roman" w:cs="Times New Roman" w:hint="eastAsia"/>
          <w:color w:val="000000"/>
          <w:sz w:val="24"/>
          <w:bdr w:val="none" w:sz="0" w:space="0" w:color="auto" w:frame="1"/>
        </w:rPr>
        <w:t xml:space="preserve"> Tukey</w:t>
      </w:r>
      <w:r w:rsidR="00331514" w:rsidRPr="001815CB">
        <w:rPr>
          <w:rStyle w:val="normaltextrun"/>
          <w:rFonts w:ascii="Times New Roman" w:hAnsi="Times New Roman" w:cs="Times New Roman"/>
          <w:color w:val="000000"/>
          <w:sz w:val="24"/>
          <w:bdr w:val="none" w:sz="0" w:space="0" w:color="auto" w:frame="1"/>
        </w:rPr>
        <w:t>’</w:t>
      </w:r>
      <w:r w:rsidR="00331514" w:rsidRPr="001815CB">
        <w:rPr>
          <w:rStyle w:val="normaltextrun"/>
          <w:rFonts w:ascii="Times New Roman" w:hAnsi="Times New Roman" w:cs="Times New Roman" w:hint="eastAsia"/>
          <w:color w:val="000000"/>
          <w:sz w:val="24"/>
          <w:bdr w:val="none" w:sz="0" w:space="0" w:color="auto" w:frame="1"/>
        </w:rPr>
        <w:t xml:space="preserve">s HSD). </w:t>
      </w:r>
    </w:p>
    <w:p w14:paraId="3AACB207" w14:textId="77777777" w:rsidR="00CB6075" w:rsidRPr="001815CB" w:rsidRDefault="00CB6075" w:rsidP="00CB6075">
      <w:pPr>
        <w:widowControl/>
        <w:wordWrap/>
        <w:autoSpaceDE/>
        <w:autoSpaceDN/>
        <w:rPr>
          <w:rFonts w:ascii="Times New Roman" w:hAnsi="Times New Roman" w:cs="Times New Roman"/>
          <w:sz w:val="24"/>
        </w:rPr>
      </w:pPr>
    </w:p>
    <w:p w14:paraId="0E369987" w14:textId="0A094C79" w:rsidR="00CB6075" w:rsidRDefault="00CB6075">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7CC32E90" w14:textId="77777777" w:rsidR="00331514" w:rsidRPr="001815CB" w:rsidRDefault="00331514" w:rsidP="0019524B">
      <w:pPr>
        <w:widowControl/>
        <w:wordWrap/>
        <w:autoSpaceDE/>
        <w:autoSpaceDN/>
        <w:jc w:val="both"/>
        <w:rPr>
          <w:rFonts w:ascii="Times New Roman" w:hAnsi="Times New Roman" w:cs="Times New Roman"/>
          <w:sz w:val="24"/>
        </w:rPr>
      </w:pPr>
    </w:p>
    <w:p w14:paraId="26D12535" w14:textId="3A7FFD40" w:rsidR="007B731D" w:rsidRPr="001815CB" w:rsidRDefault="0065217B" w:rsidP="0019524B">
      <w:pPr>
        <w:jc w:val="center"/>
        <w:rPr>
          <w:rFonts w:ascii="Times New Roman" w:hAnsi="Times New Roman" w:cs="Times New Roman"/>
          <w:sz w:val="24"/>
        </w:rPr>
      </w:pPr>
      <w:r w:rsidRPr="001815CB">
        <w:rPr>
          <w:rFonts w:ascii="Times New Roman" w:hAnsi="Times New Roman" w:cs="Times New Roman" w:hint="eastAsia"/>
          <w:noProof/>
          <w:sz w:val="24"/>
        </w:rPr>
        <w:drawing>
          <wp:inline distT="0" distB="0" distL="0" distR="0" wp14:anchorId="41E543B0" wp14:editId="50FA1694">
            <wp:extent cx="6345020" cy="4702780"/>
            <wp:effectExtent l="0" t="0" r="5080" b="0"/>
            <wp:docPr id="82870667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06674" name="그림 4"/>
                    <pic:cNvPicPr>
                      <a:picLocks noChangeAspect="1" noChangeArrowheads="1"/>
                    </pic:cNvPicPr>
                  </pic:nvPicPr>
                  <pic:blipFill>
                    <a:blip r:embed="rId10"/>
                    <a:stretch>
                      <a:fillRect/>
                    </a:stretch>
                  </pic:blipFill>
                  <pic:spPr bwMode="auto">
                    <a:xfrm>
                      <a:off x="0" y="0"/>
                      <a:ext cx="6345020" cy="4702780"/>
                    </a:xfrm>
                    <a:prstGeom prst="rect">
                      <a:avLst/>
                    </a:prstGeom>
                    <a:noFill/>
                    <a:ln>
                      <a:noFill/>
                    </a:ln>
                  </pic:spPr>
                </pic:pic>
              </a:graphicData>
            </a:graphic>
          </wp:inline>
        </w:drawing>
      </w:r>
    </w:p>
    <w:p w14:paraId="06BB22DB" w14:textId="38FCDD7D" w:rsidR="00027298" w:rsidRPr="001815CB" w:rsidRDefault="00560D30" w:rsidP="0019524B">
      <w:pPr>
        <w:jc w:val="both"/>
        <w:rPr>
          <w:rFonts w:ascii="Times New Roman" w:hAnsi="Times New Roman" w:cs="Times New Roman"/>
          <w:sz w:val="24"/>
        </w:rPr>
      </w:pPr>
      <w:r>
        <w:rPr>
          <w:rFonts w:ascii="Times New Roman" w:hAnsi="Times New Roman" w:cs="Times New Roman" w:hint="eastAsia"/>
          <w:b/>
          <w:bCs/>
          <w:sz w:val="24"/>
        </w:rPr>
        <w:t>Extended Data Fig. 7</w:t>
      </w:r>
      <w:r w:rsidR="00027298" w:rsidRPr="001815CB">
        <w:rPr>
          <w:rFonts w:ascii="Times New Roman" w:hAnsi="Times New Roman" w:cs="Times New Roman" w:hint="eastAsia"/>
          <w:b/>
          <w:bCs/>
          <w:sz w:val="24"/>
        </w:rPr>
        <w:t>. Remaining (</w:t>
      </w:r>
      <w:r w:rsidR="00027298" w:rsidRPr="001815CB">
        <w:rPr>
          <w:rFonts w:ascii="Times New Roman" w:hAnsi="Times New Roman" w:cs="Times New Roman"/>
          <w:b/>
          <w:bCs/>
          <w:sz w:val="24"/>
        </w:rPr>
        <w:t>–</w:t>
      </w:r>
      <w:r w:rsidR="00027298" w:rsidRPr="001815CB">
        <w:rPr>
          <w:rFonts w:ascii="Times New Roman" w:hAnsi="Times New Roman" w:cs="Times New Roman" w:hint="eastAsia"/>
          <w:b/>
          <w:bCs/>
          <w:sz w:val="24"/>
        </w:rPr>
        <w:t>)-virosine A and B after assays, related to Fig. 5. a, b</w:t>
      </w:r>
      <w:r w:rsidR="00027298" w:rsidRPr="001815CB">
        <w:rPr>
          <w:rFonts w:ascii="Times New Roman" w:hAnsi="Times New Roman" w:cs="Times New Roman" w:hint="eastAsia"/>
          <w:sz w:val="24"/>
        </w:rPr>
        <w:t xml:space="preserve"> </w:t>
      </w:r>
      <w:r w:rsidR="00055D9E" w:rsidRPr="001815CB">
        <w:rPr>
          <w:rFonts w:ascii="Times New Roman" w:hAnsi="Times New Roman" w:cs="Times New Roman" w:hint="eastAsia"/>
          <w:sz w:val="24"/>
        </w:rPr>
        <w:t xml:space="preserve">Remaining </w:t>
      </w:r>
      <w:r w:rsidR="00027298" w:rsidRPr="001815CB">
        <w:rPr>
          <w:rFonts w:ascii="Times New Roman" w:hAnsi="Times New Roman" w:cs="Times New Roman" w:hint="eastAsia"/>
          <w:sz w:val="24"/>
        </w:rPr>
        <w:t>(</w:t>
      </w:r>
      <w:r w:rsidR="00027298" w:rsidRPr="001815CB">
        <w:rPr>
          <w:rFonts w:ascii="Times New Roman" w:hAnsi="Times New Roman" w:cs="Times New Roman"/>
          <w:sz w:val="24"/>
        </w:rPr>
        <w:t>–</w:t>
      </w:r>
      <w:r w:rsidR="00027298" w:rsidRPr="001815CB">
        <w:rPr>
          <w:rFonts w:ascii="Times New Roman" w:hAnsi="Times New Roman" w:cs="Times New Roman" w:hint="eastAsia"/>
          <w:sz w:val="24"/>
        </w:rPr>
        <w:t>)-virosine A (</w:t>
      </w:r>
      <w:r w:rsidR="00027298" w:rsidRPr="001815CB">
        <w:rPr>
          <w:rFonts w:ascii="Times New Roman" w:hAnsi="Times New Roman" w:cs="Times New Roman" w:hint="eastAsia"/>
          <w:b/>
          <w:bCs/>
          <w:sz w:val="24"/>
        </w:rPr>
        <w:t>a</w:t>
      </w:r>
      <w:r w:rsidR="00027298" w:rsidRPr="001815CB">
        <w:rPr>
          <w:rFonts w:ascii="Times New Roman" w:hAnsi="Times New Roman" w:cs="Times New Roman" w:hint="eastAsia"/>
          <w:sz w:val="24"/>
        </w:rPr>
        <w:t>) and (</w:t>
      </w:r>
      <w:r w:rsidR="00027298" w:rsidRPr="001815CB">
        <w:rPr>
          <w:rFonts w:ascii="Times New Roman" w:hAnsi="Times New Roman" w:cs="Times New Roman"/>
          <w:sz w:val="24"/>
        </w:rPr>
        <w:t>–</w:t>
      </w:r>
      <w:r w:rsidR="00027298" w:rsidRPr="001815CB">
        <w:rPr>
          <w:rFonts w:ascii="Times New Roman" w:hAnsi="Times New Roman" w:cs="Times New Roman" w:hint="eastAsia"/>
          <w:sz w:val="24"/>
        </w:rPr>
        <w:t>)-virosine B (</w:t>
      </w:r>
      <w:r w:rsidR="00027298" w:rsidRPr="001815CB">
        <w:rPr>
          <w:rFonts w:ascii="Times New Roman" w:hAnsi="Times New Roman" w:cs="Times New Roman" w:hint="eastAsia"/>
          <w:b/>
          <w:bCs/>
          <w:sz w:val="24"/>
        </w:rPr>
        <w:t>b</w:t>
      </w:r>
      <w:r w:rsidR="00027298" w:rsidRPr="001815CB">
        <w:rPr>
          <w:rFonts w:ascii="Times New Roman" w:hAnsi="Times New Roman" w:cs="Times New Roman" w:hint="eastAsia"/>
          <w:sz w:val="24"/>
        </w:rPr>
        <w:t xml:space="preserve">) </w:t>
      </w:r>
      <w:r w:rsidR="00055D9E" w:rsidRPr="001815CB">
        <w:rPr>
          <w:rFonts w:ascii="Times New Roman" w:hAnsi="Times New Roman" w:cs="Times New Roman" w:hint="eastAsia"/>
          <w:sz w:val="24"/>
        </w:rPr>
        <w:t xml:space="preserve">after the </w:t>
      </w:r>
      <w:r w:rsidR="00055D9E" w:rsidRPr="001815CB">
        <w:rPr>
          <w:rFonts w:ascii="Times New Roman" w:hAnsi="Times New Roman" w:cs="Times New Roman" w:hint="eastAsia"/>
          <w:i/>
          <w:iCs/>
          <w:sz w:val="24"/>
        </w:rPr>
        <w:t>in vitro</w:t>
      </w:r>
      <w:r w:rsidR="00055D9E" w:rsidRPr="001815CB">
        <w:rPr>
          <w:rFonts w:ascii="Times New Roman" w:hAnsi="Times New Roman" w:cs="Times New Roman" w:hint="eastAsia"/>
          <w:sz w:val="24"/>
        </w:rPr>
        <w:t xml:space="preserve"> sulfotransferase assay. (</w:t>
      </w:r>
      <w:r w:rsidR="00055D9E" w:rsidRPr="001815CB">
        <w:rPr>
          <w:rFonts w:ascii="Times New Roman" w:hAnsi="Times New Roman" w:cs="Times New Roman"/>
          <w:sz w:val="24"/>
        </w:rPr>
        <w:t>–</w:t>
      </w:r>
      <w:r w:rsidR="00055D9E" w:rsidRPr="001815CB">
        <w:rPr>
          <w:rFonts w:ascii="Times New Roman" w:hAnsi="Times New Roman" w:cs="Times New Roman" w:hint="eastAsia"/>
          <w:sz w:val="24"/>
        </w:rPr>
        <w:t>)-virosine A and B was consumed only when PAPS was supplemented (</w:t>
      </w:r>
      <w:r w:rsidR="00055D9E" w:rsidRPr="001815CB">
        <w:rPr>
          <w:rFonts w:ascii="Times New Roman" w:hAnsi="Times New Roman" w:cs="Times New Roman" w:hint="eastAsia"/>
          <w:i/>
          <w:iCs/>
          <w:sz w:val="24"/>
        </w:rPr>
        <w:t>N</w:t>
      </w:r>
      <w:r w:rsidR="00055D9E" w:rsidRPr="001815CB">
        <w:rPr>
          <w:rFonts w:ascii="Times New Roman" w:hAnsi="Times New Roman" w:cs="Times New Roman" w:hint="eastAsia"/>
          <w:sz w:val="24"/>
        </w:rPr>
        <w:t xml:space="preserve"> = 3, </w:t>
      </w:r>
      <w:r w:rsidR="004A0298" w:rsidRPr="001815CB">
        <w:rPr>
          <w:rFonts w:ascii="Times New Roman" w:hAnsi="Times New Roman" w:cs="Times New Roman" w:hint="eastAsia"/>
          <w:sz w:val="24"/>
        </w:rPr>
        <w:t>m</w:t>
      </w:r>
      <w:r w:rsidR="00055D9E" w:rsidRPr="001815CB">
        <w:rPr>
          <w:rFonts w:ascii="Times New Roman" w:hAnsi="Times New Roman" w:cs="Times New Roman" w:hint="eastAsia"/>
          <w:sz w:val="24"/>
        </w:rPr>
        <w:t xml:space="preserve">ean </w:t>
      </w:r>
      <w:r w:rsidR="00055D9E" w:rsidRPr="001815CB">
        <w:rPr>
          <w:rStyle w:val="normaltextrun"/>
          <w:rFonts w:ascii="Times New Roman" w:hAnsi="Times New Roman" w:cs="Times New Roman"/>
          <w:color w:val="000000"/>
          <w:sz w:val="24"/>
          <w:bdr w:val="none" w:sz="0" w:space="0" w:color="auto" w:frame="1"/>
        </w:rPr>
        <w:t>±</w:t>
      </w:r>
      <w:r w:rsidR="00055D9E" w:rsidRPr="001815CB">
        <w:rPr>
          <w:rStyle w:val="normaltextrun"/>
          <w:rFonts w:ascii="Times New Roman" w:hAnsi="Times New Roman" w:cs="Times New Roman" w:hint="eastAsia"/>
          <w:color w:val="000000"/>
          <w:sz w:val="24"/>
          <w:bdr w:val="none" w:sz="0" w:space="0" w:color="auto" w:frame="1"/>
        </w:rPr>
        <w:t xml:space="preserve"> SEM, One-way ANOVA, </w:t>
      </w:r>
      <w:r w:rsidR="00055D9E" w:rsidRPr="001815CB">
        <w:rPr>
          <w:rStyle w:val="normaltextrun"/>
          <w:rFonts w:ascii="Times New Roman" w:hAnsi="Times New Roman" w:cs="Times New Roman" w:hint="eastAsia"/>
          <w:i/>
          <w:iCs/>
          <w:color w:val="000000"/>
          <w:sz w:val="24"/>
          <w:bdr w:val="none" w:sz="0" w:space="0" w:color="auto" w:frame="1"/>
        </w:rPr>
        <w:t>post-hoc</w:t>
      </w:r>
      <w:r w:rsidR="00055D9E" w:rsidRPr="001815CB">
        <w:rPr>
          <w:rStyle w:val="normaltextrun"/>
          <w:rFonts w:ascii="Times New Roman" w:hAnsi="Times New Roman" w:cs="Times New Roman" w:hint="eastAsia"/>
          <w:color w:val="000000"/>
          <w:sz w:val="24"/>
          <w:bdr w:val="none" w:sz="0" w:space="0" w:color="auto" w:frame="1"/>
        </w:rPr>
        <w:t xml:space="preserve"> Tukey</w:t>
      </w:r>
      <w:r w:rsidR="00055D9E" w:rsidRPr="001815CB">
        <w:rPr>
          <w:rStyle w:val="normaltextrun"/>
          <w:rFonts w:ascii="Times New Roman" w:hAnsi="Times New Roman" w:cs="Times New Roman"/>
          <w:color w:val="000000"/>
          <w:sz w:val="24"/>
          <w:bdr w:val="none" w:sz="0" w:space="0" w:color="auto" w:frame="1"/>
        </w:rPr>
        <w:t>’</w:t>
      </w:r>
      <w:r w:rsidR="00055D9E" w:rsidRPr="001815CB">
        <w:rPr>
          <w:rStyle w:val="normaltextrun"/>
          <w:rFonts w:ascii="Times New Roman" w:hAnsi="Times New Roman" w:cs="Times New Roman" w:hint="eastAsia"/>
          <w:color w:val="000000"/>
          <w:sz w:val="24"/>
          <w:bdr w:val="none" w:sz="0" w:space="0" w:color="auto" w:frame="1"/>
        </w:rPr>
        <w:t>s HSD).</w:t>
      </w:r>
      <w:r w:rsidR="00055D9E" w:rsidRPr="001815CB">
        <w:rPr>
          <w:rFonts w:ascii="Times New Roman" w:hAnsi="Times New Roman" w:cs="Times New Roman" w:hint="eastAsia"/>
          <w:sz w:val="24"/>
        </w:rPr>
        <w:t xml:space="preserve"> </w:t>
      </w:r>
      <w:r w:rsidR="00055D9E" w:rsidRPr="001815CB">
        <w:rPr>
          <w:rFonts w:ascii="Times New Roman" w:hAnsi="Times New Roman" w:cs="Times New Roman" w:hint="eastAsia"/>
          <w:b/>
          <w:bCs/>
          <w:sz w:val="24"/>
        </w:rPr>
        <w:t>c, d</w:t>
      </w:r>
      <w:r w:rsidR="00055D9E" w:rsidRPr="001815CB">
        <w:rPr>
          <w:rFonts w:ascii="Times New Roman" w:hAnsi="Times New Roman" w:cs="Times New Roman" w:hint="eastAsia"/>
          <w:sz w:val="24"/>
        </w:rPr>
        <w:t xml:space="preserve"> Remaining (</w:t>
      </w:r>
      <w:r w:rsidR="00055D9E" w:rsidRPr="001815CB">
        <w:rPr>
          <w:rFonts w:ascii="Times New Roman" w:hAnsi="Times New Roman" w:cs="Times New Roman"/>
          <w:sz w:val="24"/>
        </w:rPr>
        <w:t>–</w:t>
      </w:r>
      <w:r w:rsidR="00055D9E" w:rsidRPr="001815CB">
        <w:rPr>
          <w:rFonts w:ascii="Times New Roman" w:hAnsi="Times New Roman" w:cs="Times New Roman" w:hint="eastAsia"/>
          <w:sz w:val="24"/>
        </w:rPr>
        <w:t>)-virosine A (</w:t>
      </w:r>
      <w:r w:rsidR="00055D9E" w:rsidRPr="001815CB">
        <w:rPr>
          <w:rFonts w:ascii="Times New Roman" w:hAnsi="Times New Roman" w:cs="Times New Roman" w:hint="eastAsia"/>
          <w:b/>
          <w:bCs/>
          <w:sz w:val="24"/>
        </w:rPr>
        <w:t>c</w:t>
      </w:r>
      <w:r w:rsidR="00055D9E" w:rsidRPr="001815CB">
        <w:rPr>
          <w:rFonts w:ascii="Times New Roman" w:hAnsi="Times New Roman" w:cs="Times New Roman" w:hint="eastAsia"/>
          <w:sz w:val="24"/>
        </w:rPr>
        <w:t>) and (</w:t>
      </w:r>
      <w:r w:rsidR="00055D9E" w:rsidRPr="001815CB">
        <w:rPr>
          <w:rFonts w:ascii="Times New Roman" w:hAnsi="Times New Roman" w:cs="Times New Roman"/>
          <w:sz w:val="24"/>
        </w:rPr>
        <w:t>–</w:t>
      </w:r>
      <w:r w:rsidR="00055D9E" w:rsidRPr="001815CB">
        <w:rPr>
          <w:rFonts w:ascii="Times New Roman" w:hAnsi="Times New Roman" w:cs="Times New Roman" w:hint="eastAsia"/>
          <w:sz w:val="24"/>
        </w:rPr>
        <w:t>)-virosine B (</w:t>
      </w:r>
      <w:r w:rsidR="00055D9E" w:rsidRPr="001815CB">
        <w:rPr>
          <w:rFonts w:ascii="Times New Roman" w:hAnsi="Times New Roman" w:cs="Times New Roman" w:hint="eastAsia"/>
          <w:b/>
          <w:bCs/>
          <w:sz w:val="24"/>
        </w:rPr>
        <w:t>d</w:t>
      </w:r>
      <w:r w:rsidR="00055D9E" w:rsidRPr="001815CB">
        <w:rPr>
          <w:rFonts w:ascii="Times New Roman" w:hAnsi="Times New Roman" w:cs="Times New Roman" w:hint="eastAsia"/>
          <w:sz w:val="24"/>
        </w:rPr>
        <w:t xml:space="preserve">) was also measured after the </w:t>
      </w:r>
      <w:proofErr w:type="gramStart"/>
      <w:r w:rsidR="00055D9E" w:rsidRPr="001815CB">
        <w:rPr>
          <w:rFonts w:ascii="Times New Roman" w:hAnsi="Times New Roman" w:cs="Times New Roman" w:hint="eastAsia"/>
          <w:i/>
          <w:iCs/>
          <w:sz w:val="24"/>
        </w:rPr>
        <w:t>in planta</w:t>
      </w:r>
      <w:proofErr w:type="gramEnd"/>
      <w:r w:rsidR="00055D9E" w:rsidRPr="001815CB">
        <w:rPr>
          <w:rFonts w:ascii="Times New Roman" w:hAnsi="Times New Roman" w:cs="Times New Roman" w:hint="eastAsia"/>
          <w:sz w:val="24"/>
        </w:rPr>
        <w:t xml:space="preserve"> assay to ensure substrate was infiltrated equally (</w:t>
      </w:r>
      <w:r w:rsidR="00055D9E" w:rsidRPr="001815CB">
        <w:rPr>
          <w:rFonts w:ascii="Times New Roman" w:hAnsi="Times New Roman" w:cs="Times New Roman" w:hint="eastAsia"/>
          <w:i/>
          <w:iCs/>
          <w:sz w:val="24"/>
        </w:rPr>
        <w:t>N</w:t>
      </w:r>
      <w:r w:rsidR="00055D9E" w:rsidRPr="001815CB">
        <w:rPr>
          <w:rFonts w:ascii="Times New Roman" w:hAnsi="Times New Roman" w:cs="Times New Roman" w:hint="eastAsia"/>
          <w:sz w:val="24"/>
        </w:rPr>
        <w:t xml:space="preserve"> = 6, Mean </w:t>
      </w:r>
      <w:r w:rsidR="00055D9E" w:rsidRPr="001815CB">
        <w:rPr>
          <w:rStyle w:val="normaltextrun"/>
          <w:rFonts w:ascii="Times New Roman" w:hAnsi="Times New Roman" w:cs="Times New Roman"/>
          <w:color w:val="000000"/>
          <w:sz w:val="24"/>
          <w:bdr w:val="none" w:sz="0" w:space="0" w:color="auto" w:frame="1"/>
        </w:rPr>
        <w:t>±</w:t>
      </w:r>
      <w:r w:rsidR="00055D9E" w:rsidRPr="001815CB">
        <w:rPr>
          <w:rStyle w:val="normaltextrun"/>
          <w:rFonts w:ascii="Times New Roman" w:hAnsi="Times New Roman" w:cs="Times New Roman" w:hint="eastAsia"/>
          <w:color w:val="000000"/>
          <w:sz w:val="24"/>
          <w:bdr w:val="none" w:sz="0" w:space="0" w:color="auto" w:frame="1"/>
        </w:rPr>
        <w:t xml:space="preserve"> SEM, One-way ANOVA, </w:t>
      </w:r>
      <w:r w:rsidR="00055D9E" w:rsidRPr="001815CB">
        <w:rPr>
          <w:rStyle w:val="normaltextrun"/>
          <w:rFonts w:ascii="Times New Roman" w:hAnsi="Times New Roman" w:cs="Times New Roman" w:hint="eastAsia"/>
          <w:i/>
          <w:iCs/>
          <w:color w:val="000000"/>
          <w:sz w:val="24"/>
          <w:bdr w:val="none" w:sz="0" w:space="0" w:color="auto" w:frame="1"/>
        </w:rPr>
        <w:t>post-hoc</w:t>
      </w:r>
      <w:r w:rsidR="00055D9E" w:rsidRPr="001815CB">
        <w:rPr>
          <w:rStyle w:val="normaltextrun"/>
          <w:rFonts w:ascii="Times New Roman" w:hAnsi="Times New Roman" w:cs="Times New Roman" w:hint="eastAsia"/>
          <w:color w:val="000000"/>
          <w:sz w:val="24"/>
          <w:bdr w:val="none" w:sz="0" w:space="0" w:color="auto" w:frame="1"/>
        </w:rPr>
        <w:t xml:space="preserve"> Tukey</w:t>
      </w:r>
      <w:r w:rsidR="00055D9E" w:rsidRPr="001815CB">
        <w:rPr>
          <w:rStyle w:val="normaltextrun"/>
          <w:rFonts w:ascii="Times New Roman" w:hAnsi="Times New Roman" w:cs="Times New Roman"/>
          <w:color w:val="000000"/>
          <w:sz w:val="24"/>
          <w:bdr w:val="none" w:sz="0" w:space="0" w:color="auto" w:frame="1"/>
        </w:rPr>
        <w:t>’</w:t>
      </w:r>
      <w:r w:rsidR="00055D9E" w:rsidRPr="001815CB">
        <w:rPr>
          <w:rStyle w:val="normaltextrun"/>
          <w:rFonts w:ascii="Times New Roman" w:hAnsi="Times New Roman" w:cs="Times New Roman" w:hint="eastAsia"/>
          <w:color w:val="000000"/>
          <w:sz w:val="24"/>
          <w:bdr w:val="none" w:sz="0" w:space="0" w:color="auto" w:frame="1"/>
        </w:rPr>
        <w:t>s HSD)</w:t>
      </w:r>
      <w:r w:rsidR="00055D9E" w:rsidRPr="001815CB">
        <w:rPr>
          <w:rFonts w:ascii="Times New Roman" w:hAnsi="Times New Roman" w:cs="Times New Roman" w:hint="eastAsia"/>
          <w:sz w:val="24"/>
        </w:rPr>
        <w:t xml:space="preserve">.    </w:t>
      </w:r>
    </w:p>
    <w:p w14:paraId="0410B9A4" w14:textId="08A4D93E" w:rsidR="008906D2" w:rsidRPr="001815CB" w:rsidRDefault="008906D2" w:rsidP="0019524B">
      <w:pPr>
        <w:widowControl/>
        <w:wordWrap/>
        <w:autoSpaceDE/>
        <w:autoSpaceDN/>
        <w:jc w:val="both"/>
        <w:rPr>
          <w:rFonts w:ascii="Times New Roman" w:hAnsi="Times New Roman" w:cs="Times New Roman"/>
          <w:sz w:val="24"/>
        </w:rPr>
      </w:pPr>
      <w:r w:rsidRPr="001815CB">
        <w:rPr>
          <w:rFonts w:ascii="Times New Roman" w:hAnsi="Times New Roman" w:cs="Times New Roman"/>
          <w:sz w:val="24"/>
        </w:rPr>
        <w:br w:type="page"/>
      </w:r>
    </w:p>
    <w:p w14:paraId="4D8A9860" w14:textId="77777777" w:rsidR="008906D2" w:rsidRPr="001815CB" w:rsidRDefault="008906D2">
      <w:pPr>
        <w:rPr>
          <w:rFonts w:ascii="Times New Roman" w:hAnsi="Times New Roman" w:cs="Times New Roman"/>
          <w:sz w:val="24"/>
        </w:rPr>
      </w:pPr>
    </w:p>
    <w:p w14:paraId="7050CFAD" w14:textId="56A971B8" w:rsidR="00C31FC9" w:rsidRPr="001815CB" w:rsidRDefault="0065217B" w:rsidP="003C5AAB">
      <w:pPr>
        <w:jc w:val="center"/>
        <w:rPr>
          <w:rFonts w:ascii="Times New Roman" w:hAnsi="Times New Roman" w:cs="Times New Roman"/>
          <w:sz w:val="24"/>
        </w:rPr>
      </w:pPr>
      <w:r w:rsidRPr="001815CB">
        <w:rPr>
          <w:rFonts w:ascii="Times New Roman" w:hAnsi="Times New Roman" w:cs="Times New Roman"/>
          <w:noProof/>
          <w:sz w:val="24"/>
        </w:rPr>
        <w:drawing>
          <wp:inline distT="0" distB="0" distL="0" distR="0" wp14:anchorId="40E2CE69" wp14:editId="496A0986">
            <wp:extent cx="5741670" cy="2210288"/>
            <wp:effectExtent l="0" t="0" r="0" b="0"/>
            <wp:docPr id="38711823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8238" name="그림 3"/>
                    <pic:cNvPicPr>
                      <a:picLocks noChangeAspect="1" noChangeArrowheads="1"/>
                    </pic:cNvPicPr>
                  </pic:nvPicPr>
                  <pic:blipFill>
                    <a:blip r:embed="rId11"/>
                    <a:stretch>
                      <a:fillRect/>
                    </a:stretch>
                  </pic:blipFill>
                  <pic:spPr bwMode="auto">
                    <a:xfrm>
                      <a:off x="0" y="0"/>
                      <a:ext cx="5741670" cy="2210288"/>
                    </a:xfrm>
                    <a:prstGeom prst="rect">
                      <a:avLst/>
                    </a:prstGeom>
                    <a:noFill/>
                    <a:ln>
                      <a:noFill/>
                    </a:ln>
                  </pic:spPr>
                </pic:pic>
              </a:graphicData>
            </a:graphic>
          </wp:inline>
        </w:drawing>
      </w:r>
    </w:p>
    <w:p w14:paraId="58A99D2B" w14:textId="73E7AB5F" w:rsidR="003C5AAB" w:rsidRPr="001815CB" w:rsidRDefault="00560D30" w:rsidP="003C5AAB">
      <w:pPr>
        <w:jc w:val="both"/>
        <w:rPr>
          <w:rFonts w:ascii="Times New Roman" w:hAnsi="Times New Roman" w:cs="Times New Roman"/>
          <w:b/>
          <w:bCs/>
          <w:sz w:val="24"/>
        </w:rPr>
      </w:pPr>
      <w:r>
        <w:rPr>
          <w:rFonts w:ascii="Times New Roman" w:hAnsi="Times New Roman" w:cs="Times New Roman" w:hint="eastAsia"/>
          <w:b/>
          <w:bCs/>
          <w:sz w:val="24"/>
        </w:rPr>
        <w:t>Extended Data Fig. 8</w:t>
      </w:r>
      <w:r w:rsidR="003C5AAB" w:rsidRPr="001815CB">
        <w:rPr>
          <w:rFonts w:ascii="Times New Roman" w:hAnsi="Times New Roman" w:cs="Times New Roman" w:hint="eastAsia"/>
          <w:b/>
          <w:bCs/>
          <w:sz w:val="24"/>
        </w:rPr>
        <w:t xml:space="preserve">. </w:t>
      </w:r>
      <w:r w:rsidR="00F27502" w:rsidRPr="001815CB">
        <w:rPr>
          <w:rFonts w:ascii="Times New Roman" w:hAnsi="Times New Roman" w:cs="Times New Roman" w:hint="eastAsia"/>
          <w:b/>
          <w:bCs/>
          <w:sz w:val="24"/>
        </w:rPr>
        <w:t>Relative</w:t>
      </w:r>
      <w:r w:rsidR="003C5AAB" w:rsidRPr="001815CB">
        <w:rPr>
          <w:rFonts w:ascii="Times New Roman" w:hAnsi="Times New Roman" w:cs="Times New Roman" w:hint="eastAsia"/>
          <w:b/>
          <w:bCs/>
          <w:sz w:val="24"/>
        </w:rPr>
        <w:t xml:space="preserve"> expression patterns of </w:t>
      </w:r>
      <w:r w:rsidR="003C5AAB" w:rsidRPr="001815CB">
        <w:rPr>
          <w:rFonts w:ascii="Times New Roman" w:hAnsi="Times New Roman" w:cs="Times New Roman" w:hint="eastAsia"/>
          <w:b/>
          <w:bCs/>
          <w:i/>
          <w:iCs/>
          <w:sz w:val="24"/>
        </w:rPr>
        <w:t>FsMS</w:t>
      </w:r>
      <w:r w:rsidR="003C5AAB" w:rsidRPr="001815CB">
        <w:rPr>
          <w:rFonts w:ascii="Times New Roman" w:hAnsi="Times New Roman" w:cs="Times New Roman" w:hint="eastAsia"/>
          <w:b/>
          <w:bCs/>
          <w:sz w:val="24"/>
        </w:rPr>
        <w:t xml:space="preserve">, </w:t>
      </w:r>
      <w:r w:rsidR="003C5AAB" w:rsidRPr="001815CB">
        <w:rPr>
          <w:rFonts w:ascii="Times New Roman" w:hAnsi="Times New Roman" w:cs="Times New Roman" w:hint="eastAsia"/>
          <w:b/>
          <w:bCs/>
          <w:i/>
          <w:iCs/>
          <w:sz w:val="24"/>
        </w:rPr>
        <w:t>FsNSST1</w:t>
      </w:r>
      <w:r w:rsidR="003C5AAB" w:rsidRPr="001815CB">
        <w:rPr>
          <w:rFonts w:ascii="Times New Roman" w:hAnsi="Times New Roman" w:cs="Times New Roman" w:hint="eastAsia"/>
          <w:b/>
          <w:bCs/>
          <w:sz w:val="24"/>
        </w:rPr>
        <w:t xml:space="preserve">, and </w:t>
      </w:r>
      <w:r w:rsidR="003C5AAB" w:rsidRPr="001815CB">
        <w:rPr>
          <w:rFonts w:ascii="Times New Roman" w:hAnsi="Times New Roman" w:cs="Times New Roman" w:hint="eastAsia"/>
          <w:b/>
          <w:bCs/>
          <w:i/>
          <w:iCs/>
          <w:sz w:val="24"/>
        </w:rPr>
        <w:t>FsNSST2</w:t>
      </w:r>
      <w:r w:rsidR="003C5AAB" w:rsidRPr="001815CB">
        <w:rPr>
          <w:rFonts w:ascii="Times New Roman" w:hAnsi="Times New Roman" w:cs="Times New Roman" w:hint="eastAsia"/>
          <w:b/>
          <w:bCs/>
          <w:sz w:val="24"/>
        </w:rPr>
        <w:t xml:space="preserve">. </w:t>
      </w:r>
      <w:r w:rsidR="003C5AAB" w:rsidRPr="001815CB">
        <w:rPr>
          <w:rFonts w:ascii="Times New Roman" w:hAnsi="Times New Roman" w:cs="Times New Roman" w:hint="eastAsia"/>
          <w:sz w:val="24"/>
        </w:rPr>
        <w:t xml:space="preserve">Transcript levels of </w:t>
      </w:r>
      <w:r w:rsidR="003C5AAB" w:rsidRPr="001815CB">
        <w:rPr>
          <w:rFonts w:ascii="Times New Roman" w:hAnsi="Times New Roman" w:cs="Times New Roman" w:hint="eastAsia"/>
          <w:i/>
          <w:iCs/>
          <w:sz w:val="24"/>
        </w:rPr>
        <w:t>FsMS</w:t>
      </w:r>
      <w:r w:rsidR="003C5AAB" w:rsidRPr="001815CB">
        <w:rPr>
          <w:rFonts w:ascii="Times New Roman" w:hAnsi="Times New Roman" w:cs="Times New Roman" w:hint="eastAsia"/>
          <w:iCs/>
          <w:sz w:val="24"/>
        </w:rPr>
        <w:t xml:space="preserve">, </w:t>
      </w:r>
      <w:r w:rsidR="003C5AAB" w:rsidRPr="001815CB">
        <w:rPr>
          <w:rFonts w:ascii="Times New Roman" w:hAnsi="Times New Roman" w:cs="Times New Roman" w:hint="eastAsia"/>
          <w:i/>
          <w:sz w:val="24"/>
        </w:rPr>
        <w:t>FsNSST1</w:t>
      </w:r>
      <w:r w:rsidR="003C5AAB" w:rsidRPr="001815CB">
        <w:rPr>
          <w:rFonts w:ascii="Times New Roman" w:hAnsi="Times New Roman" w:cs="Times New Roman" w:hint="eastAsia"/>
          <w:sz w:val="24"/>
        </w:rPr>
        <w:t xml:space="preserve"> and </w:t>
      </w:r>
      <w:r w:rsidR="003C5AAB" w:rsidRPr="001815CB">
        <w:rPr>
          <w:rFonts w:ascii="Times New Roman" w:hAnsi="Times New Roman" w:cs="Times New Roman" w:hint="eastAsia"/>
          <w:i/>
          <w:iCs/>
          <w:sz w:val="24"/>
        </w:rPr>
        <w:t>FsNSST2</w:t>
      </w:r>
      <w:r w:rsidR="003C5AAB" w:rsidRPr="001815CB">
        <w:rPr>
          <w:rFonts w:ascii="Times New Roman" w:hAnsi="Times New Roman" w:cs="Times New Roman" w:hint="eastAsia"/>
          <w:sz w:val="24"/>
        </w:rPr>
        <w:t xml:space="preserve"> were quantified by qPCR using cDNA synthesized from root, stem, and leaf. All genes were expressed uniformly across </w:t>
      </w:r>
      <w:r w:rsidR="00F27502" w:rsidRPr="001815CB">
        <w:rPr>
          <w:rFonts w:ascii="Times New Roman" w:hAnsi="Times New Roman" w:cs="Times New Roman" w:hint="eastAsia"/>
          <w:sz w:val="24"/>
        </w:rPr>
        <w:t>organs</w:t>
      </w:r>
      <w:r w:rsidR="003C5AAB" w:rsidRPr="001815CB">
        <w:rPr>
          <w:rFonts w:ascii="Times New Roman" w:hAnsi="Times New Roman" w:cs="Times New Roman" w:hint="eastAsia"/>
          <w:sz w:val="24"/>
        </w:rPr>
        <w:t xml:space="preserve"> (</w:t>
      </w:r>
      <w:r w:rsidR="003C5AAB" w:rsidRPr="001815CB">
        <w:rPr>
          <w:rFonts w:ascii="Times New Roman" w:hAnsi="Times New Roman" w:cs="Times New Roman" w:hint="eastAsia"/>
          <w:i/>
          <w:iCs/>
          <w:sz w:val="24"/>
        </w:rPr>
        <w:t>N</w:t>
      </w:r>
      <w:r w:rsidR="003C5AAB" w:rsidRPr="001815CB">
        <w:rPr>
          <w:rFonts w:ascii="Times New Roman" w:hAnsi="Times New Roman" w:cs="Times New Roman" w:hint="eastAsia"/>
          <w:sz w:val="24"/>
        </w:rPr>
        <w:t xml:space="preserve"> = 3, Mean </w:t>
      </w:r>
      <w:r w:rsidR="003C5AAB" w:rsidRPr="001815CB">
        <w:rPr>
          <w:rStyle w:val="normaltextrun"/>
          <w:rFonts w:ascii="Times New Roman" w:hAnsi="Times New Roman" w:cs="Times New Roman"/>
          <w:color w:val="000000"/>
          <w:sz w:val="24"/>
          <w:bdr w:val="none" w:sz="0" w:space="0" w:color="auto" w:frame="1"/>
        </w:rPr>
        <w:t>±</w:t>
      </w:r>
      <w:r w:rsidR="003C5AAB" w:rsidRPr="001815CB">
        <w:rPr>
          <w:rStyle w:val="normaltextrun"/>
          <w:rFonts w:ascii="Times New Roman" w:hAnsi="Times New Roman" w:cs="Times New Roman" w:hint="eastAsia"/>
          <w:color w:val="000000"/>
          <w:sz w:val="24"/>
          <w:bdr w:val="none" w:sz="0" w:space="0" w:color="auto" w:frame="1"/>
        </w:rPr>
        <w:t xml:space="preserve"> SEM, One-way ANOVA, </w:t>
      </w:r>
      <w:r w:rsidR="003C5AAB" w:rsidRPr="001815CB">
        <w:rPr>
          <w:rStyle w:val="normaltextrun"/>
          <w:rFonts w:ascii="Times New Roman" w:hAnsi="Times New Roman" w:cs="Times New Roman" w:hint="eastAsia"/>
          <w:i/>
          <w:iCs/>
          <w:color w:val="000000"/>
          <w:sz w:val="24"/>
          <w:bdr w:val="none" w:sz="0" w:space="0" w:color="auto" w:frame="1"/>
        </w:rPr>
        <w:t>post-hoc</w:t>
      </w:r>
      <w:r w:rsidR="003C5AAB" w:rsidRPr="001815CB">
        <w:rPr>
          <w:rStyle w:val="normaltextrun"/>
          <w:rFonts w:ascii="Times New Roman" w:hAnsi="Times New Roman" w:cs="Times New Roman" w:hint="eastAsia"/>
          <w:color w:val="000000"/>
          <w:sz w:val="24"/>
          <w:bdr w:val="none" w:sz="0" w:space="0" w:color="auto" w:frame="1"/>
        </w:rPr>
        <w:t xml:space="preserve"> Tukey</w:t>
      </w:r>
      <w:r w:rsidR="003C5AAB" w:rsidRPr="001815CB">
        <w:rPr>
          <w:rStyle w:val="normaltextrun"/>
          <w:rFonts w:ascii="Times New Roman" w:hAnsi="Times New Roman" w:cs="Times New Roman"/>
          <w:color w:val="000000"/>
          <w:sz w:val="24"/>
          <w:bdr w:val="none" w:sz="0" w:space="0" w:color="auto" w:frame="1"/>
        </w:rPr>
        <w:t>’</w:t>
      </w:r>
      <w:r w:rsidR="003C5AAB" w:rsidRPr="001815CB">
        <w:rPr>
          <w:rStyle w:val="normaltextrun"/>
          <w:rFonts w:ascii="Times New Roman" w:hAnsi="Times New Roman" w:cs="Times New Roman" w:hint="eastAsia"/>
          <w:color w:val="000000"/>
          <w:sz w:val="24"/>
          <w:bdr w:val="none" w:sz="0" w:space="0" w:color="auto" w:frame="1"/>
        </w:rPr>
        <w:t>s HSD)</w:t>
      </w:r>
      <w:r w:rsidR="003C5AAB" w:rsidRPr="001815CB">
        <w:rPr>
          <w:rFonts w:ascii="Times New Roman" w:hAnsi="Times New Roman" w:cs="Times New Roman" w:hint="eastAsia"/>
          <w:sz w:val="24"/>
        </w:rPr>
        <w:t>.</w:t>
      </w:r>
    </w:p>
    <w:p w14:paraId="28D04311" w14:textId="77777777" w:rsidR="003C5AAB" w:rsidRPr="001815CB" w:rsidRDefault="003C5AAB">
      <w:pPr>
        <w:rPr>
          <w:rFonts w:ascii="Times New Roman" w:hAnsi="Times New Roman" w:cs="Times New Roman"/>
          <w:sz w:val="24"/>
        </w:rPr>
      </w:pPr>
    </w:p>
    <w:p w14:paraId="071D77E9" w14:textId="77777777" w:rsidR="00C31FC9" w:rsidRPr="001815CB" w:rsidRDefault="00C31FC9">
      <w:pPr>
        <w:widowControl/>
        <w:wordWrap/>
        <w:autoSpaceDE/>
        <w:autoSpaceDN/>
        <w:rPr>
          <w:rFonts w:ascii="Times New Roman" w:hAnsi="Times New Roman" w:cs="Times New Roman"/>
          <w:sz w:val="24"/>
        </w:rPr>
      </w:pPr>
      <w:r w:rsidRPr="001815CB">
        <w:rPr>
          <w:rFonts w:ascii="Times New Roman" w:hAnsi="Times New Roman" w:cs="Times New Roman"/>
          <w:sz w:val="24"/>
        </w:rPr>
        <w:br w:type="page"/>
      </w:r>
    </w:p>
    <w:p w14:paraId="29669022" w14:textId="1C9C10E7" w:rsidR="00C31FC9" w:rsidRPr="001815CB" w:rsidRDefault="00C31FC9">
      <w:pPr>
        <w:widowControl/>
        <w:wordWrap/>
        <w:autoSpaceDE/>
        <w:autoSpaceDN/>
        <w:rPr>
          <w:rFonts w:ascii="Times New Roman" w:hAnsi="Times New Roman" w:cs="Times New Roman"/>
          <w:sz w:val="24"/>
        </w:rPr>
      </w:pPr>
    </w:p>
    <w:p w14:paraId="44C63F14" w14:textId="46D8EBFF" w:rsidR="00C31FC9" w:rsidRPr="001815CB" w:rsidRDefault="00321F15">
      <w:pPr>
        <w:rPr>
          <w:rFonts w:ascii="Times New Roman" w:hAnsi="Times New Roman" w:cs="Times New Roman"/>
          <w:sz w:val="24"/>
        </w:rPr>
      </w:pPr>
      <w:r w:rsidRPr="001815CB">
        <w:rPr>
          <w:rFonts w:ascii="Times New Roman" w:hAnsi="Times New Roman" w:cs="Times New Roman"/>
          <w:noProof/>
          <w:sz w:val="24"/>
        </w:rPr>
        <w:drawing>
          <wp:inline distT="0" distB="0" distL="0" distR="0" wp14:anchorId="1DCE919F" wp14:editId="7FAA0BF5">
            <wp:extent cx="6645514" cy="4210050"/>
            <wp:effectExtent l="0" t="0" r="0" b="0"/>
            <wp:docPr id="15115379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7938" name="그림 2"/>
                    <pic:cNvPicPr>
                      <a:picLocks noChangeAspect="1" noChangeArrowheads="1"/>
                    </pic:cNvPicPr>
                  </pic:nvPicPr>
                  <pic:blipFill>
                    <a:blip r:embed="rId12"/>
                    <a:stretch>
                      <a:fillRect/>
                    </a:stretch>
                  </pic:blipFill>
                  <pic:spPr bwMode="auto">
                    <a:xfrm>
                      <a:off x="0" y="0"/>
                      <a:ext cx="6645514" cy="4210050"/>
                    </a:xfrm>
                    <a:prstGeom prst="rect">
                      <a:avLst/>
                    </a:prstGeom>
                    <a:noFill/>
                    <a:ln>
                      <a:noFill/>
                    </a:ln>
                  </pic:spPr>
                </pic:pic>
              </a:graphicData>
            </a:graphic>
          </wp:inline>
        </w:drawing>
      </w:r>
    </w:p>
    <w:p w14:paraId="4B95681A" w14:textId="1BEBA652" w:rsidR="0080304C" w:rsidRPr="001815CB" w:rsidRDefault="00560D30" w:rsidP="0080304C">
      <w:pPr>
        <w:jc w:val="both"/>
        <w:rPr>
          <w:rFonts w:ascii="Times New Roman" w:hAnsi="Times New Roman" w:cs="Times New Roman"/>
          <w:b/>
          <w:bCs/>
          <w:sz w:val="24"/>
        </w:rPr>
      </w:pPr>
      <w:r>
        <w:rPr>
          <w:rFonts w:ascii="Times New Roman" w:hAnsi="Times New Roman" w:cs="Times New Roman" w:hint="eastAsia"/>
          <w:b/>
          <w:bCs/>
          <w:sz w:val="24"/>
        </w:rPr>
        <w:t>Extended Data Fig. 9</w:t>
      </w:r>
      <w:r w:rsidR="001B14EC" w:rsidRPr="001815CB">
        <w:rPr>
          <w:rFonts w:ascii="Times New Roman" w:hAnsi="Times New Roman" w:cs="Times New Roman" w:hint="eastAsia"/>
          <w:b/>
          <w:bCs/>
          <w:sz w:val="24"/>
        </w:rPr>
        <w:t xml:space="preserve">. </w:t>
      </w:r>
      <w:r w:rsidR="005F1083" w:rsidRPr="001815CB">
        <w:rPr>
          <w:rFonts w:ascii="Times New Roman" w:hAnsi="Times New Roman" w:cs="Times New Roman" w:hint="eastAsia"/>
          <w:b/>
          <w:bCs/>
          <w:sz w:val="24"/>
        </w:rPr>
        <w:t>[</w:t>
      </w:r>
      <w:r w:rsidR="005F1083" w:rsidRPr="001815CB">
        <w:rPr>
          <w:rFonts w:ascii="Times New Roman" w:hAnsi="Times New Roman" w:cs="Times New Roman" w:hint="eastAsia"/>
          <w:b/>
          <w:bCs/>
          <w:sz w:val="24"/>
          <w:vertAlign w:val="superscript"/>
        </w:rPr>
        <w:t>13</w:t>
      </w:r>
      <w:r w:rsidR="005F1083" w:rsidRPr="001815CB">
        <w:rPr>
          <w:rFonts w:ascii="Times New Roman" w:hAnsi="Times New Roman" w:cs="Times New Roman" w:hint="eastAsia"/>
          <w:b/>
          <w:bCs/>
          <w:sz w:val="24"/>
        </w:rPr>
        <w:t>C</w:t>
      </w:r>
      <w:r w:rsidR="005F1083" w:rsidRPr="001815CB">
        <w:rPr>
          <w:rFonts w:ascii="Times New Roman" w:hAnsi="Times New Roman" w:cs="Times New Roman" w:hint="eastAsia"/>
          <w:b/>
          <w:bCs/>
          <w:sz w:val="24"/>
          <w:vertAlign w:val="subscript"/>
        </w:rPr>
        <w:t>2</w:t>
      </w:r>
      <w:r w:rsidR="005F1083" w:rsidRPr="001815CB">
        <w:rPr>
          <w:rFonts w:ascii="Times New Roman" w:hAnsi="Times New Roman" w:cs="Times New Roman" w:hint="eastAsia"/>
          <w:b/>
          <w:bCs/>
          <w:sz w:val="24"/>
        </w:rPr>
        <w:t>]-</w:t>
      </w:r>
      <w:r w:rsidR="001B14EC" w:rsidRPr="001815CB">
        <w:rPr>
          <w:rFonts w:ascii="Times New Roman" w:hAnsi="Times New Roman" w:cs="Times New Roman" w:hint="eastAsia"/>
          <w:b/>
          <w:bCs/>
          <w:sz w:val="24"/>
        </w:rPr>
        <w:t>4HPP feeding experiment</w:t>
      </w:r>
      <w:r w:rsidR="005F1083" w:rsidRPr="001815CB">
        <w:rPr>
          <w:rFonts w:ascii="Times New Roman" w:hAnsi="Times New Roman" w:cs="Times New Roman" w:hint="eastAsia"/>
          <w:b/>
          <w:bCs/>
          <w:sz w:val="24"/>
        </w:rPr>
        <w:t xml:space="preserve"> in leaf disc</w:t>
      </w:r>
      <w:r w:rsidR="001E5E8E" w:rsidRPr="001815CB">
        <w:rPr>
          <w:rFonts w:ascii="Times New Roman" w:hAnsi="Times New Roman" w:cs="Times New Roman" w:hint="eastAsia"/>
          <w:b/>
          <w:bCs/>
          <w:sz w:val="24"/>
        </w:rPr>
        <w:t>s</w:t>
      </w:r>
      <w:r w:rsidR="001B14EC" w:rsidRPr="001815CB">
        <w:rPr>
          <w:rFonts w:ascii="Times New Roman" w:hAnsi="Times New Roman" w:cs="Times New Roman" w:hint="eastAsia"/>
          <w:b/>
          <w:bCs/>
          <w:sz w:val="24"/>
        </w:rPr>
        <w:t xml:space="preserve">. </w:t>
      </w:r>
      <w:r w:rsidR="001E5E8E" w:rsidRPr="001815CB">
        <w:rPr>
          <w:rFonts w:ascii="Times New Roman" w:hAnsi="Times New Roman" w:cs="Times New Roman" w:hint="eastAsia"/>
          <w:sz w:val="24"/>
        </w:rPr>
        <w:t xml:space="preserve">Leaf discs of </w:t>
      </w:r>
      <w:r w:rsidR="001E5E8E" w:rsidRPr="001815CB">
        <w:rPr>
          <w:rFonts w:ascii="Times New Roman" w:hAnsi="Times New Roman" w:cs="Times New Roman" w:hint="eastAsia"/>
          <w:i/>
          <w:iCs/>
          <w:sz w:val="24"/>
        </w:rPr>
        <w:t>F. suffruticosa</w:t>
      </w:r>
      <w:r w:rsidR="001E5E8E" w:rsidRPr="001815CB">
        <w:rPr>
          <w:rFonts w:ascii="Times New Roman" w:hAnsi="Times New Roman" w:cs="Times New Roman" w:hint="eastAsia"/>
          <w:b/>
          <w:bCs/>
          <w:sz w:val="24"/>
        </w:rPr>
        <w:t xml:space="preserve"> </w:t>
      </w:r>
      <w:r w:rsidR="001E5E8E" w:rsidRPr="001815CB">
        <w:rPr>
          <w:rFonts w:ascii="Times New Roman" w:hAnsi="Times New Roman" w:cs="Times New Roman" w:hint="eastAsia"/>
          <w:sz w:val="24"/>
        </w:rPr>
        <w:t>were fed with</w:t>
      </w:r>
      <w:r w:rsidR="001E5E8E" w:rsidRPr="001815CB">
        <w:rPr>
          <w:rFonts w:ascii="Times New Roman" w:hAnsi="Times New Roman" w:cs="Times New Roman" w:hint="eastAsia"/>
          <w:b/>
          <w:bCs/>
          <w:sz w:val="24"/>
        </w:rPr>
        <w:t xml:space="preserve"> </w:t>
      </w:r>
      <w:r w:rsidR="00104566" w:rsidRPr="001815CB">
        <w:rPr>
          <w:rFonts w:ascii="Times New Roman" w:hAnsi="Times New Roman" w:cs="Times New Roman" w:hint="eastAsia"/>
          <w:sz w:val="24"/>
        </w:rPr>
        <w:t>[</w:t>
      </w:r>
      <w:r w:rsidR="00104566" w:rsidRPr="001815CB">
        <w:rPr>
          <w:rFonts w:ascii="Times New Roman" w:hAnsi="Times New Roman" w:cs="Times New Roman" w:hint="eastAsia"/>
          <w:sz w:val="24"/>
          <w:vertAlign w:val="superscript"/>
        </w:rPr>
        <w:t>13</w:t>
      </w:r>
      <w:r w:rsidR="00104566" w:rsidRPr="001815CB">
        <w:rPr>
          <w:rFonts w:ascii="Times New Roman" w:hAnsi="Times New Roman" w:cs="Times New Roman" w:hint="eastAsia"/>
          <w:sz w:val="24"/>
        </w:rPr>
        <w:t>C</w:t>
      </w:r>
      <w:r w:rsidR="00104566" w:rsidRPr="001815CB">
        <w:rPr>
          <w:rFonts w:ascii="Times New Roman" w:hAnsi="Times New Roman" w:cs="Times New Roman" w:hint="eastAsia"/>
          <w:sz w:val="24"/>
          <w:vertAlign w:val="subscript"/>
        </w:rPr>
        <w:t>2</w:t>
      </w:r>
      <w:r w:rsidR="00104566" w:rsidRPr="001815CB">
        <w:rPr>
          <w:rFonts w:ascii="Times New Roman" w:hAnsi="Times New Roman" w:cs="Times New Roman" w:hint="eastAsia"/>
          <w:sz w:val="24"/>
        </w:rPr>
        <w:t>]-4HPP</w:t>
      </w:r>
      <w:r w:rsidR="001E5E8E" w:rsidRPr="001815CB">
        <w:rPr>
          <w:rFonts w:ascii="Times New Roman" w:hAnsi="Times New Roman" w:cs="Times New Roman" w:hint="eastAsia"/>
          <w:sz w:val="24"/>
        </w:rPr>
        <w:t xml:space="preserve"> (1 mM in 50 mM HEPES, pH 7.0) for 72 hours at 26</w:t>
      </w:r>
      <w:r w:rsidR="001E5E8E" w:rsidRPr="001815CB">
        <w:rPr>
          <w:rFonts w:ascii="Times New Roman" w:hAnsi="Times New Roman" w:cs="Times New Roman"/>
          <w:sz w:val="24"/>
        </w:rPr>
        <w:t>°</w:t>
      </w:r>
      <w:r w:rsidR="001E5E8E" w:rsidRPr="001815CB">
        <w:rPr>
          <w:rFonts w:ascii="Times New Roman" w:hAnsi="Times New Roman" w:cs="Times New Roman" w:hint="eastAsia"/>
          <w:sz w:val="24"/>
        </w:rPr>
        <w:t xml:space="preserve">C. The incorporation of </w:t>
      </w:r>
      <w:r w:rsidR="001E5E8E" w:rsidRPr="001815CB">
        <w:rPr>
          <w:rFonts w:ascii="Times New Roman" w:hAnsi="Times New Roman" w:cs="Times New Roman" w:hint="eastAsia"/>
          <w:sz w:val="24"/>
          <w:vertAlign w:val="superscript"/>
        </w:rPr>
        <w:t>13</w:t>
      </w:r>
      <w:r w:rsidR="001E5E8E" w:rsidRPr="001815CB">
        <w:rPr>
          <w:rFonts w:ascii="Times New Roman" w:hAnsi="Times New Roman" w:cs="Times New Roman" w:hint="eastAsia"/>
          <w:sz w:val="24"/>
        </w:rPr>
        <w:t xml:space="preserve">C into </w:t>
      </w:r>
      <w:r w:rsidR="00104566" w:rsidRPr="001815CB">
        <w:rPr>
          <w:rFonts w:ascii="Times New Roman" w:hAnsi="Times New Roman" w:cs="Times New Roman" w:hint="eastAsia"/>
          <w:sz w:val="24"/>
        </w:rPr>
        <w:t>menisdaurilide, neosecurinane, and securinane w</w:t>
      </w:r>
      <w:r w:rsidR="001E5E8E" w:rsidRPr="001815CB">
        <w:rPr>
          <w:rFonts w:ascii="Times New Roman" w:hAnsi="Times New Roman" w:cs="Times New Roman" w:hint="eastAsia"/>
          <w:sz w:val="24"/>
        </w:rPr>
        <w:t>as</w:t>
      </w:r>
      <w:r w:rsidR="00104566" w:rsidRPr="001815CB">
        <w:rPr>
          <w:rFonts w:ascii="Times New Roman" w:hAnsi="Times New Roman" w:cs="Times New Roman" w:hint="eastAsia"/>
          <w:sz w:val="24"/>
        </w:rPr>
        <w:t xml:space="preserve"> quantified </w:t>
      </w:r>
      <w:r w:rsidR="001B14EC" w:rsidRPr="001815CB">
        <w:rPr>
          <w:rFonts w:ascii="Times New Roman" w:hAnsi="Times New Roman" w:cs="Times New Roman" w:hint="eastAsia"/>
          <w:sz w:val="24"/>
        </w:rPr>
        <w:t>(</w:t>
      </w:r>
      <w:r w:rsidR="001B14EC" w:rsidRPr="001815CB">
        <w:rPr>
          <w:rFonts w:ascii="Times New Roman" w:hAnsi="Times New Roman" w:cs="Times New Roman" w:hint="eastAsia"/>
          <w:i/>
          <w:iCs/>
          <w:sz w:val="24"/>
        </w:rPr>
        <w:t>N</w:t>
      </w:r>
      <w:r w:rsidR="001B14EC" w:rsidRPr="001815CB">
        <w:rPr>
          <w:rFonts w:ascii="Times New Roman" w:hAnsi="Times New Roman" w:cs="Times New Roman" w:hint="eastAsia"/>
          <w:sz w:val="24"/>
        </w:rPr>
        <w:t xml:space="preserve"> = 6, Mean </w:t>
      </w:r>
      <w:r w:rsidR="001B14EC" w:rsidRPr="001815CB">
        <w:rPr>
          <w:rStyle w:val="normaltextrun"/>
          <w:rFonts w:ascii="Times New Roman" w:hAnsi="Times New Roman" w:cs="Times New Roman"/>
          <w:color w:val="000000"/>
          <w:sz w:val="24"/>
          <w:bdr w:val="none" w:sz="0" w:space="0" w:color="auto" w:frame="1"/>
        </w:rPr>
        <w:t>±</w:t>
      </w:r>
      <w:r w:rsidR="001B14EC" w:rsidRPr="001815CB">
        <w:rPr>
          <w:rStyle w:val="normaltextrun"/>
          <w:rFonts w:ascii="Times New Roman" w:hAnsi="Times New Roman" w:cs="Times New Roman" w:hint="eastAsia"/>
          <w:color w:val="000000"/>
          <w:sz w:val="24"/>
          <w:bdr w:val="none" w:sz="0" w:space="0" w:color="auto" w:frame="1"/>
        </w:rPr>
        <w:t xml:space="preserve"> SEM, </w:t>
      </w:r>
      <w:r w:rsidR="001E5E8E" w:rsidRPr="001815CB">
        <w:rPr>
          <w:rStyle w:val="normaltextrun"/>
          <w:rFonts w:ascii="Times New Roman" w:hAnsi="Times New Roman" w:cs="Times New Roman" w:hint="eastAsia"/>
          <w:color w:val="000000"/>
          <w:sz w:val="24"/>
          <w:bdr w:val="none" w:sz="0" w:space="0" w:color="auto" w:frame="1"/>
        </w:rPr>
        <w:t>Student</w:t>
      </w:r>
      <w:r w:rsidR="001E5E8E" w:rsidRPr="001815CB">
        <w:rPr>
          <w:rStyle w:val="normaltextrun"/>
          <w:rFonts w:ascii="Times New Roman" w:hAnsi="Times New Roman" w:cs="Times New Roman"/>
          <w:color w:val="000000"/>
          <w:sz w:val="24"/>
          <w:bdr w:val="none" w:sz="0" w:space="0" w:color="auto" w:frame="1"/>
        </w:rPr>
        <w:t>’</w:t>
      </w:r>
      <w:r w:rsidR="001E5E8E" w:rsidRPr="001815CB">
        <w:rPr>
          <w:rStyle w:val="normaltextrun"/>
          <w:rFonts w:ascii="Times New Roman" w:hAnsi="Times New Roman" w:cs="Times New Roman" w:hint="eastAsia"/>
          <w:color w:val="000000"/>
          <w:sz w:val="24"/>
          <w:bdr w:val="none" w:sz="0" w:space="0" w:color="auto" w:frame="1"/>
        </w:rPr>
        <w:t xml:space="preserve">s </w:t>
      </w:r>
      <w:r w:rsidR="001E5E8E" w:rsidRPr="001815CB">
        <w:rPr>
          <w:rStyle w:val="normaltextrun"/>
          <w:rFonts w:ascii="Times New Roman" w:hAnsi="Times New Roman" w:cs="Times New Roman" w:hint="eastAsia"/>
          <w:i/>
          <w:iCs/>
          <w:color w:val="000000"/>
          <w:sz w:val="24"/>
          <w:bdr w:val="none" w:sz="0" w:space="0" w:color="auto" w:frame="1"/>
        </w:rPr>
        <w:t>t</w:t>
      </w:r>
      <w:r w:rsidR="001E5E8E" w:rsidRPr="001815CB">
        <w:rPr>
          <w:rStyle w:val="normaltextrun"/>
          <w:rFonts w:ascii="Times New Roman" w:hAnsi="Times New Roman" w:cs="Times New Roman" w:hint="eastAsia"/>
          <w:color w:val="000000"/>
          <w:sz w:val="24"/>
          <w:bdr w:val="none" w:sz="0" w:space="0" w:color="auto" w:frame="1"/>
        </w:rPr>
        <w:t xml:space="preserve">-test, </w:t>
      </w:r>
      <w:proofErr w:type="spellStart"/>
      <w:r w:rsidR="001E5E8E" w:rsidRPr="001815CB">
        <w:rPr>
          <w:rStyle w:val="normaltextrun"/>
          <w:rFonts w:ascii="Times New Roman" w:hAnsi="Times New Roman" w:cs="Times New Roman" w:hint="eastAsia"/>
          <w:color w:val="000000"/>
          <w:sz w:val="24"/>
          <w:bdr w:val="none" w:sz="0" w:space="0" w:color="auto" w:frame="1"/>
        </w:rPr>
        <w:t>n.s</w:t>
      </w:r>
      <w:proofErr w:type="spellEnd"/>
      <w:r w:rsidR="001E5E8E" w:rsidRPr="001815CB">
        <w:rPr>
          <w:rStyle w:val="normaltextrun"/>
          <w:rFonts w:ascii="Times New Roman" w:hAnsi="Times New Roman" w:cs="Times New Roman" w:hint="eastAsia"/>
          <w:color w:val="000000"/>
          <w:sz w:val="24"/>
          <w:bdr w:val="none" w:sz="0" w:space="0" w:color="auto" w:frame="1"/>
        </w:rPr>
        <w:t xml:space="preserve">. indicates no </w:t>
      </w:r>
      <w:r w:rsidR="001E5E8E" w:rsidRPr="001815CB">
        <w:rPr>
          <w:rStyle w:val="normaltextrun"/>
          <w:rFonts w:ascii="Times New Roman" w:hAnsi="Times New Roman" w:cs="Times New Roman"/>
          <w:color w:val="000000"/>
          <w:sz w:val="24"/>
          <w:bdr w:val="none" w:sz="0" w:space="0" w:color="auto" w:frame="1"/>
        </w:rPr>
        <w:t>significant</w:t>
      </w:r>
      <w:r w:rsidR="001E5E8E" w:rsidRPr="001815CB">
        <w:rPr>
          <w:rStyle w:val="normaltextrun"/>
          <w:rFonts w:ascii="Times New Roman" w:hAnsi="Times New Roman" w:cs="Times New Roman" w:hint="eastAsia"/>
          <w:color w:val="000000"/>
          <w:sz w:val="24"/>
          <w:bdr w:val="none" w:sz="0" w:space="0" w:color="auto" w:frame="1"/>
        </w:rPr>
        <w:t xml:space="preserve"> difference</w:t>
      </w:r>
      <w:r w:rsidR="001B14EC" w:rsidRPr="001815CB">
        <w:rPr>
          <w:rStyle w:val="normaltextrun"/>
          <w:rFonts w:ascii="Times New Roman" w:hAnsi="Times New Roman" w:cs="Times New Roman" w:hint="eastAsia"/>
          <w:color w:val="000000"/>
          <w:sz w:val="24"/>
          <w:bdr w:val="none" w:sz="0" w:space="0" w:color="auto" w:frame="1"/>
        </w:rPr>
        <w:t>)</w:t>
      </w:r>
      <w:r w:rsidR="001B14EC" w:rsidRPr="001815CB">
        <w:rPr>
          <w:rFonts w:ascii="Times New Roman" w:hAnsi="Times New Roman" w:cs="Times New Roman" w:hint="eastAsia"/>
          <w:sz w:val="24"/>
        </w:rPr>
        <w:t>.</w:t>
      </w:r>
    </w:p>
    <w:p w14:paraId="6E10BFBB" w14:textId="77777777" w:rsidR="0080304C" w:rsidRDefault="0080304C">
      <w:pPr>
        <w:widowControl/>
        <w:wordWrap/>
        <w:autoSpaceDE/>
        <w:autoSpaceDN/>
        <w:rPr>
          <w:rFonts w:ascii="Times New Roman" w:hAnsi="Times New Roman" w:cs="Times New Roman"/>
          <w:b/>
          <w:bCs/>
          <w:sz w:val="20"/>
          <w:szCs w:val="20"/>
        </w:rPr>
      </w:pPr>
      <w:r>
        <w:rPr>
          <w:rFonts w:ascii="Times New Roman" w:hAnsi="Times New Roman" w:cs="Times New Roman"/>
          <w:b/>
          <w:bCs/>
          <w:sz w:val="20"/>
          <w:szCs w:val="20"/>
        </w:rPr>
        <w:br w:type="page"/>
      </w:r>
    </w:p>
    <w:p w14:paraId="13688584" w14:textId="77777777" w:rsidR="00C31FC9" w:rsidRPr="0080304C" w:rsidRDefault="00C31FC9" w:rsidP="0080304C">
      <w:pPr>
        <w:jc w:val="both"/>
        <w:rPr>
          <w:rFonts w:ascii="Times New Roman" w:hAnsi="Times New Roman" w:cs="Times New Roman"/>
          <w:b/>
          <w:bCs/>
          <w:sz w:val="20"/>
          <w:szCs w:val="20"/>
        </w:rPr>
      </w:pPr>
    </w:p>
    <w:p w14:paraId="037A3E21" w14:textId="472A8F6C" w:rsidR="00C31FC9" w:rsidRPr="00ED63D7" w:rsidRDefault="0065217B" w:rsidP="008B7E4F">
      <w:pPr>
        <w:jc w:val="center"/>
        <w:rPr>
          <w:rFonts w:ascii="Times New Roman" w:hAnsi="Times New Roman" w:cs="Times New Roman"/>
          <w:sz w:val="20"/>
          <w:szCs w:val="20"/>
        </w:rPr>
      </w:pPr>
      <w:r>
        <w:rPr>
          <w:rFonts w:ascii="Times New Roman" w:hAnsi="Times New Roman" w:cs="Times New Roman" w:hint="eastAsia"/>
          <w:noProof/>
          <w:sz w:val="20"/>
          <w:szCs w:val="20"/>
        </w:rPr>
        <w:drawing>
          <wp:inline distT="0" distB="0" distL="0" distR="0" wp14:anchorId="3BA17C7B" wp14:editId="2BEFE658">
            <wp:extent cx="4626864" cy="6012067"/>
            <wp:effectExtent l="0" t="0" r="0" b="0"/>
            <wp:docPr id="16203305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30579" name="그림 1"/>
                    <pic:cNvPicPr>
                      <a:picLocks noChangeAspect="1" noChangeArrowheads="1"/>
                    </pic:cNvPicPr>
                  </pic:nvPicPr>
                  <pic:blipFill>
                    <a:blip r:embed="rId13"/>
                    <a:stretch>
                      <a:fillRect/>
                    </a:stretch>
                  </pic:blipFill>
                  <pic:spPr bwMode="auto">
                    <a:xfrm>
                      <a:off x="0" y="0"/>
                      <a:ext cx="4627841" cy="6013336"/>
                    </a:xfrm>
                    <a:prstGeom prst="rect">
                      <a:avLst/>
                    </a:prstGeom>
                    <a:noFill/>
                    <a:ln>
                      <a:noFill/>
                    </a:ln>
                  </pic:spPr>
                </pic:pic>
              </a:graphicData>
            </a:graphic>
          </wp:inline>
        </w:drawing>
      </w:r>
    </w:p>
    <w:p w14:paraId="420E69F7" w14:textId="77D4EAB7" w:rsidR="00C31FC9" w:rsidRPr="001815CB" w:rsidRDefault="00560D30" w:rsidP="00561B91">
      <w:pPr>
        <w:jc w:val="both"/>
        <w:rPr>
          <w:rFonts w:ascii="Times New Roman" w:hAnsi="Times New Roman" w:cs="Times New Roman"/>
          <w:b/>
          <w:bCs/>
          <w:sz w:val="24"/>
        </w:rPr>
      </w:pPr>
      <w:r>
        <w:rPr>
          <w:rFonts w:ascii="Times New Roman" w:hAnsi="Times New Roman" w:cs="Times New Roman" w:hint="eastAsia"/>
          <w:b/>
          <w:bCs/>
          <w:sz w:val="24"/>
        </w:rPr>
        <w:t>Extended Data Fig. 10</w:t>
      </w:r>
      <w:r w:rsidR="008B7E4F" w:rsidRPr="001815CB">
        <w:rPr>
          <w:rFonts w:ascii="Times New Roman" w:hAnsi="Times New Roman" w:cs="Times New Roman" w:hint="eastAsia"/>
          <w:b/>
          <w:bCs/>
          <w:sz w:val="24"/>
        </w:rPr>
        <w:t xml:space="preserve">. </w:t>
      </w:r>
      <w:r w:rsidR="008B323D" w:rsidRPr="001815CB">
        <w:rPr>
          <w:rFonts w:ascii="Times New Roman" w:hAnsi="Times New Roman" w:cs="Times New Roman"/>
          <w:b/>
          <w:bCs/>
          <w:sz w:val="24"/>
        </w:rPr>
        <w:t xml:space="preserve">Co-expression analysis with </w:t>
      </w:r>
      <w:r w:rsidR="008B323D" w:rsidRPr="001815CB">
        <w:rPr>
          <w:rFonts w:ascii="Times New Roman" w:hAnsi="Times New Roman" w:cs="Times New Roman"/>
          <w:b/>
          <w:bCs/>
          <w:i/>
          <w:sz w:val="24"/>
        </w:rPr>
        <w:t xml:space="preserve">FsMS </w:t>
      </w:r>
      <w:r w:rsidR="00561B91" w:rsidRPr="001815CB">
        <w:rPr>
          <w:rFonts w:ascii="Times New Roman" w:hAnsi="Times New Roman" w:cs="Times New Roman"/>
          <w:b/>
          <w:bCs/>
          <w:sz w:val="24"/>
        </w:rPr>
        <w:t>on</w:t>
      </w:r>
      <w:r w:rsidR="008B323D" w:rsidRPr="001815CB">
        <w:rPr>
          <w:rFonts w:ascii="Times New Roman" w:hAnsi="Times New Roman" w:cs="Times New Roman"/>
          <w:b/>
          <w:bCs/>
          <w:sz w:val="24"/>
        </w:rPr>
        <w:t xml:space="preserve"> replicate 1</w:t>
      </w:r>
      <w:r w:rsidR="008B7E4F" w:rsidRPr="001815CB">
        <w:rPr>
          <w:rFonts w:ascii="Times New Roman" w:hAnsi="Times New Roman" w:cs="Times New Roman" w:hint="eastAsia"/>
          <w:b/>
          <w:bCs/>
          <w:sz w:val="24"/>
        </w:rPr>
        <w:t xml:space="preserve">. </w:t>
      </w:r>
      <w:r w:rsidR="000B494B" w:rsidRPr="001815CB">
        <w:rPr>
          <w:rFonts w:ascii="Times New Roman" w:hAnsi="Times New Roman" w:cs="Times New Roman"/>
          <w:sz w:val="24"/>
        </w:rPr>
        <w:t xml:space="preserve">Co-expression analysis using </w:t>
      </w:r>
      <w:r w:rsidR="000B494B" w:rsidRPr="001815CB">
        <w:rPr>
          <w:rFonts w:ascii="Times New Roman" w:hAnsi="Times New Roman" w:cs="Times New Roman"/>
          <w:i/>
          <w:sz w:val="24"/>
        </w:rPr>
        <w:t>FsMS</w:t>
      </w:r>
      <w:r w:rsidR="00A76E31" w:rsidRPr="001815CB">
        <w:rPr>
          <w:rFonts w:ascii="Times New Roman" w:hAnsi="Times New Roman" w:cs="Times New Roman"/>
          <w:i/>
          <w:sz w:val="24"/>
        </w:rPr>
        <w:t xml:space="preserve"> </w:t>
      </w:r>
      <w:r w:rsidR="00A76E31" w:rsidRPr="001815CB">
        <w:rPr>
          <w:rFonts w:ascii="Times New Roman" w:hAnsi="Times New Roman" w:cs="Times New Roman"/>
          <w:sz w:val="24"/>
        </w:rPr>
        <w:t>(menisdaurilide synthase)</w:t>
      </w:r>
      <w:r w:rsidR="000B494B" w:rsidRPr="001815CB">
        <w:rPr>
          <w:rFonts w:ascii="Times New Roman" w:hAnsi="Times New Roman" w:cs="Times New Roman"/>
          <w:sz w:val="24"/>
        </w:rPr>
        <w:t xml:space="preserve"> as the bait gene ranks genes based on Spearman correlation with </w:t>
      </w:r>
      <w:r w:rsidR="000B494B" w:rsidRPr="001815CB">
        <w:rPr>
          <w:rFonts w:ascii="Times New Roman" w:hAnsi="Times New Roman" w:cs="Times New Roman"/>
          <w:i/>
          <w:sz w:val="24"/>
        </w:rPr>
        <w:t>FsMS</w:t>
      </w:r>
      <w:r w:rsidR="000B494B" w:rsidRPr="001815CB">
        <w:rPr>
          <w:rFonts w:ascii="Times New Roman" w:hAnsi="Times New Roman" w:cs="Times New Roman"/>
          <w:sz w:val="24"/>
        </w:rPr>
        <w:t xml:space="preserve">. The top-ranked genes include </w:t>
      </w:r>
      <w:r w:rsidR="000B494B" w:rsidRPr="001815CB">
        <w:rPr>
          <w:rFonts w:ascii="Times New Roman" w:hAnsi="Times New Roman" w:cs="Times New Roman"/>
          <w:i/>
          <w:sz w:val="24"/>
        </w:rPr>
        <w:t>FsNSST</w:t>
      </w:r>
      <w:r w:rsidR="000B494B" w:rsidRPr="001815CB">
        <w:rPr>
          <w:rFonts w:ascii="Times New Roman" w:hAnsi="Times New Roman" w:cs="Times New Roman"/>
          <w:sz w:val="24"/>
        </w:rPr>
        <w:t>1 and 2 (neosecurinane sulfotransferase 1 and 2),</w:t>
      </w:r>
      <w:r w:rsidR="0062184B" w:rsidRPr="001815CB">
        <w:rPr>
          <w:rFonts w:ascii="Times New Roman" w:hAnsi="Times New Roman" w:cs="Times New Roman"/>
          <w:sz w:val="24"/>
        </w:rPr>
        <w:t xml:space="preserve"> and </w:t>
      </w:r>
      <w:proofErr w:type="spellStart"/>
      <w:r w:rsidR="0062184B" w:rsidRPr="001815CB">
        <w:rPr>
          <w:rFonts w:ascii="Times New Roman" w:hAnsi="Times New Roman" w:cs="Times New Roman"/>
          <w:i/>
          <w:sz w:val="24"/>
        </w:rPr>
        <w:t>FsP</w:t>
      </w:r>
      <w:r w:rsidR="000B494B" w:rsidRPr="001815CB">
        <w:rPr>
          <w:rFonts w:ascii="Times New Roman" w:hAnsi="Times New Roman" w:cs="Times New Roman"/>
          <w:i/>
          <w:sz w:val="24"/>
        </w:rPr>
        <w:t>S</w:t>
      </w:r>
      <w:proofErr w:type="spellEnd"/>
      <w:r w:rsidR="0062184B" w:rsidRPr="001815CB">
        <w:rPr>
          <w:rFonts w:ascii="Times New Roman" w:hAnsi="Times New Roman" w:cs="Times New Roman"/>
          <w:i/>
          <w:sz w:val="24"/>
        </w:rPr>
        <w:t xml:space="preserve"> </w:t>
      </w:r>
      <w:r w:rsidR="0062184B" w:rsidRPr="001815CB">
        <w:rPr>
          <w:rFonts w:ascii="Times New Roman" w:hAnsi="Times New Roman" w:cs="Times New Roman"/>
          <w:sz w:val="24"/>
        </w:rPr>
        <w:t>(</w:t>
      </w:r>
      <w:proofErr w:type="spellStart"/>
      <w:r w:rsidR="0062184B" w:rsidRPr="001815CB">
        <w:rPr>
          <w:rFonts w:ascii="Times New Roman" w:hAnsi="Times New Roman" w:cs="Times New Roman"/>
          <w:sz w:val="24"/>
        </w:rPr>
        <w:t>piperideine</w:t>
      </w:r>
      <w:proofErr w:type="spellEnd"/>
      <w:r w:rsidR="0062184B" w:rsidRPr="001815CB">
        <w:rPr>
          <w:rFonts w:ascii="Times New Roman" w:hAnsi="Times New Roman" w:cs="Times New Roman"/>
          <w:sz w:val="24"/>
        </w:rPr>
        <w:t xml:space="preserve"> synthase)</w:t>
      </w:r>
      <w:r w:rsidR="0080304C" w:rsidRPr="001815CB">
        <w:rPr>
          <w:rFonts w:ascii="Times New Roman" w:hAnsi="Times New Roman" w:cs="Times New Roman" w:hint="eastAsia"/>
          <w:sz w:val="24"/>
        </w:rPr>
        <w:t xml:space="preserve">. </w:t>
      </w:r>
    </w:p>
    <w:p w14:paraId="66EF0E04" w14:textId="4AF16D87" w:rsidR="0080304C" w:rsidRDefault="0080304C">
      <w:pPr>
        <w:widowControl/>
        <w:wordWrap/>
        <w:autoSpaceDE/>
        <w:autoSpaceDN/>
        <w:rPr>
          <w:rFonts w:ascii="Times New Roman" w:hAnsi="Times New Roman" w:cs="Times New Roman"/>
          <w:b/>
          <w:bCs/>
          <w:sz w:val="20"/>
          <w:szCs w:val="20"/>
        </w:rPr>
      </w:pPr>
    </w:p>
    <w:sectPr w:rsidR="0080304C" w:rsidSect="000F6C56">
      <w:pgSz w:w="11906" w:h="16838"/>
      <w:pgMar w:top="720" w:right="720" w:bottom="720" w:left="72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2"/>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wMbMwNDCwNDI2NzZT0lEKTi0uzszPAykwMq0FANkGWCY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맑은 고딕&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9spz9suetza6eaaa1vr2zyevp5sxvdvxwt&quot;&gt;SJ_EndNote_Library Copy&lt;record-ids&gt;&lt;item&gt;1190&lt;/item&gt;&lt;item&gt;1191&lt;/item&gt;&lt;item&gt;1192&lt;/item&gt;&lt;item&gt;1193&lt;/item&gt;&lt;item&gt;1198&lt;/item&gt;&lt;item&gt;1199&lt;/item&gt;&lt;item&gt;1200&lt;/item&gt;&lt;item&gt;1201&lt;/item&gt;&lt;item&gt;1202&lt;/item&gt;&lt;item&gt;1203&lt;/item&gt;&lt;item&gt;1205&lt;/item&gt;&lt;/record-ids&gt;&lt;/item&gt;&lt;/Libraries&gt;"/>
  </w:docVars>
  <w:rsids>
    <w:rsidRoot w:val="008D24C5"/>
    <w:rsid w:val="00027298"/>
    <w:rsid w:val="000277E5"/>
    <w:rsid w:val="00055D9E"/>
    <w:rsid w:val="000623D8"/>
    <w:rsid w:val="000747E5"/>
    <w:rsid w:val="00074FA7"/>
    <w:rsid w:val="00085019"/>
    <w:rsid w:val="000A08D4"/>
    <w:rsid w:val="000B494B"/>
    <w:rsid w:val="000D7552"/>
    <w:rsid w:val="000E7B7D"/>
    <w:rsid w:val="000F6C56"/>
    <w:rsid w:val="00102A38"/>
    <w:rsid w:val="00104566"/>
    <w:rsid w:val="001330AF"/>
    <w:rsid w:val="00143501"/>
    <w:rsid w:val="00154FA0"/>
    <w:rsid w:val="001815CB"/>
    <w:rsid w:val="0019524B"/>
    <w:rsid w:val="001B08B6"/>
    <w:rsid w:val="001B14EC"/>
    <w:rsid w:val="001C4D1F"/>
    <w:rsid w:val="001E5E8E"/>
    <w:rsid w:val="001E7C4D"/>
    <w:rsid w:val="00204018"/>
    <w:rsid w:val="00237748"/>
    <w:rsid w:val="00241DFA"/>
    <w:rsid w:val="00242085"/>
    <w:rsid w:val="00266DD9"/>
    <w:rsid w:val="002A6297"/>
    <w:rsid w:val="002C5A9F"/>
    <w:rsid w:val="002D5CDD"/>
    <w:rsid w:val="002E057C"/>
    <w:rsid w:val="00321F15"/>
    <w:rsid w:val="00327C31"/>
    <w:rsid w:val="00331514"/>
    <w:rsid w:val="0033633B"/>
    <w:rsid w:val="00346475"/>
    <w:rsid w:val="0035089C"/>
    <w:rsid w:val="00354029"/>
    <w:rsid w:val="00363263"/>
    <w:rsid w:val="00365FBB"/>
    <w:rsid w:val="00395345"/>
    <w:rsid w:val="003A0EF6"/>
    <w:rsid w:val="003C5AAB"/>
    <w:rsid w:val="003D3C30"/>
    <w:rsid w:val="003D5818"/>
    <w:rsid w:val="003E4EB2"/>
    <w:rsid w:val="004018AC"/>
    <w:rsid w:val="00415B39"/>
    <w:rsid w:val="00424093"/>
    <w:rsid w:val="004331B5"/>
    <w:rsid w:val="0045337D"/>
    <w:rsid w:val="004943E2"/>
    <w:rsid w:val="00495ED0"/>
    <w:rsid w:val="004A0298"/>
    <w:rsid w:val="004B2600"/>
    <w:rsid w:val="004B6E12"/>
    <w:rsid w:val="004B7A4E"/>
    <w:rsid w:val="004D1CA6"/>
    <w:rsid w:val="004D4824"/>
    <w:rsid w:val="004E0EB1"/>
    <w:rsid w:val="00516214"/>
    <w:rsid w:val="0054660C"/>
    <w:rsid w:val="00560D30"/>
    <w:rsid w:val="00561B91"/>
    <w:rsid w:val="005913EB"/>
    <w:rsid w:val="005978BC"/>
    <w:rsid w:val="005F1083"/>
    <w:rsid w:val="0061570B"/>
    <w:rsid w:val="0062184B"/>
    <w:rsid w:val="00623C32"/>
    <w:rsid w:val="0065217B"/>
    <w:rsid w:val="00695CA5"/>
    <w:rsid w:val="006A5F38"/>
    <w:rsid w:val="006B614A"/>
    <w:rsid w:val="006E3A82"/>
    <w:rsid w:val="0071633F"/>
    <w:rsid w:val="00767951"/>
    <w:rsid w:val="00772B5E"/>
    <w:rsid w:val="00795681"/>
    <w:rsid w:val="007B731D"/>
    <w:rsid w:val="007D4616"/>
    <w:rsid w:val="00801347"/>
    <w:rsid w:val="0080304C"/>
    <w:rsid w:val="00810E4F"/>
    <w:rsid w:val="00851AC9"/>
    <w:rsid w:val="00860FE8"/>
    <w:rsid w:val="0086381C"/>
    <w:rsid w:val="008828BE"/>
    <w:rsid w:val="008906D2"/>
    <w:rsid w:val="008B00A5"/>
    <w:rsid w:val="008B05EF"/>
    <w:rsid w:val="008B323D"/>
    <w:rsid w:val="008B365D"/>
    <w:rsid w:val="008B4EB3"/>
    <w:rsid w:val="008B7E4F"/>
    <w:rsid w:val="008C0981"/>
    <w:rsid w:val="008C74DF"/>
    <w:rsid w:val="008D24C5"/>
    <w:rsid w:val="00953266"/>
    <w:rsid w:val="00960073"/>
    <w:rsid w:val="00965D8C"/>
    <w:rsid w:val="009B721A"/>
    <w:rsid w:val="009C01EF"/>
    <w:rsid w:val="009E0E84"/>
    <w:rsid w:val="009E693B"/>
    <w:rsid w:val="009F63FF"/>
    <w:rsid w:val="00A250BC"/>
    <w:rsid w:val="00A50485"/>
    <w:rsid w:val="00A64F46"/>
    <w:rsid w:val="00A7323C"/>
    <w:rsid w:val="00A76E31"/>
    <w:rsid w:val="00A86AF9"/>
    <w:rsid w:val="00AA2294"/>
    <w:rsid w:val="00AC3792"/>
    <w:rsid w:val="00B07CC4"/>
    <w:rsid w:val="00B52026"/>
    <w:rsid w:val="00BB6159"/>
    <w:rsid w:val="00BD3EDA"/>
    <w:rsid w:val="00C06D12"/>
    <w:rsid w:val="00C207E3"/>
    <w:rsid w:val="00C31FC9"/>
    <w:rsid w:val="00C33277"/>
    <w:rsid w:val="00C742C4"/>
    <w:rsid w:val="00C932FC"/>
    <w:rsid w:val="00CB4C6D"/>
    <w:rsid w:val="00CB6075"/>
    <w:rsid w:val="00CE6264"/>
    <w:rsid w:val="00D312F5"/>
    <w:rsid w:val="00D32478"/>
    <w:rsid w:val="00D65AFC"/>
    <w:rsid w:val="00DA5B04"/>
    <w:rsid w:val="00DB51A7"/>
    <w:rsid w:val="00DB5320"/>
    <w:rsid w:val="00DD0BF5"/>
    <w:rsid w:val="00DF394E"/>
    <w:rsid w:val="00E62F6B"/>
    <w:rsid w:val="00E73730"/>
    <w:rsid w:val="00E9340C"/>
    <w:rsid w:val="00E96194"/>
    <w:rsid w:val="00EC285A"/>
    <w:rsid w:val="00EC670E"/>
    <w:rsid w:val="00ED63D7"/>
    <w:rsid w:val="00EF0CCA"/>
    <w:rsid w:val="00EF710D"/>
    <w:rsid w:val="00F02058"/>
    <w:rsid w:val="00F03227"/>
    <w:rsid w:val="00F13779"/>
    <w:rsid w:val="00F14510"/>
    <w:rsid w:val="00F27502"/>
    <w:rsid w:val="00F823EA"/>
    <w:rsid w:val="00F86AC8"/>
    <w:rsid w:val="00F93634"/>
    <w:rsid w:val="00FA018E"/>
    <w:rsid w:val="00FA45A7"/>
    <w:rsid w:val="00FA68F9"/>
    <w:rsid w:val="00FB0861"/>
    <w:rsid w:val="00FB55D1"/>
    <w:rsid w:val="00FC2979"/>
    <w:rsid w:val="00FD0CD4"/>
    <w:rsid w:val="00FE1905"/>
    <w:rsid w:val="00FE271D"/>
    <w:rsid w:val="00FE60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C2EA54"/>
  <w14:defaultImageDpi w14:val="32767"/>
  <w15:chartTrackingRefBased/>
  <w15:docId w15:val="{A8DB9739-D873-477A-BC37-2C4EF97D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981"/>
    <w:pPr>
      <w:widowControl w:val="0"/>
      <w:wordWrap w:val="0"/>
      <w:autoSpaceDE w:val="0"/>
      <w:autoSpaceDN w:val="0"/>
    </w:pPr>
  </w:style>
  <w:style w:type="paragraph" w:styleId="1">
    <w:name w:val="heading 1"/>
    <w:basedOn w:val="a"/>
    <w:next w:val="a"/>
    <w:link w:val="1Char"/>
    <w:uiPriority w:val="9"/>
    <w:qFormat/>
    <w:rsid w:val="008D24C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8D24C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8D24C5"/>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8D24C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8D24C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8D24C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8D24C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8D24C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8D24C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8D24C5"/>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8D24C5"/>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8D24C5"/>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8D24C5"/>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8D24C5"/>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8D24C5"/>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8D24C5"/>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8D24C5"/>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8D24C5"/>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8D24C5"/>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8D24C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D24C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8D24C5"/>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8D24C5"/>
    <w:pPr>
      <w:spacing w:before="160"/>
      <w:jc w:val="center"/>
    </w:pPr>
    <w:rPr>
      <w:i/>
      <w:iCs/>
      <w:color w:val="404040" w:themeColor="text1" w:themeTint="BF"/>
    </w:rPr>
  </w:style>
  <w:style w:type="character" w:customStyle="1" w:styleId="Char1">
    <w:name w:val="인용 Char"/>
    <w:basedOn w:val="a0"/>
    <w:link w:val="a5"/>
    <w:uiPriority w:val="29"/>
    <w:rsid w:val="008D24C5"/>
    <w:rPr>
      <w:i/>
      <w:iCs/>
      <w:color w:val="404040" w:themeColor="text1" w:themeTint="BF"/>
    </w:rPr>
  </w:style>
  <w:style w:type="paragraph" w:styleId="a6">
    <w:name w:val="List Paragraph"/>
    <w:basedOn w:val="a"/>
    <w:uiPriority w:val="34"/>
    <w:qFormat/>
    <w:rsid w:val="008D24C5"/>
    <w:pPr>
      <w:ind w:left="720"/>
      <w:contextualSpacing/>
    </w:pPr>
  </w:style>
  <w:style w:type="character" w:styleId="a7">
    <w:name w:val="Intense Emphasis"/>
    <w:basedOn w:val="a0"/>
    <w:uiPriority w:val="21"/>
    <w:qFormat/>
    <w:rsid w:val="008D24C5"/>
    <w:rPr>
      <w:i/>
      <w:iCs/>
      <w:color w:val="0F4761" w:themeColor="accent1" w:themeShade="BF"/>
    </w:rPr>
  </w:style>
  <w:style w:type="paragraph" w:styleId="a8">
    <w:name w:val="Intense Quote"/>
    <w:basedOn w:val="a"/>
    <w:next w:val="a"/>
    <w:link w:val="Char2"/>
    <w:uiPriority w:val="30"/>
    <w:qFormat/>
    <w:rsid w:val="008D24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8D24C5"/>
    <w:rPr>
      <w:i/>
      <w:iCs/>
      <w:color w:val="0F4761" w:themeColor="accent1" w:themeShade="BF"/>
    </w:rPr>
  </w:style>
  <w:style w:type="character" w:styleId="a9">
    <w:name w:val="Intense Reference"/>
    <w:basedOn w:val="a0"/>
    <w:uiPriority w:val="32"/>
    <w:qFormat/>
    <w:rsid w:val="008D24C5"/>
    <w:rPr>
      <w:b/>
      <w:bCs/>
      <w:smallCaps/>
      <w:color w:val="0F4761" w:themeColor="accent1" w:themeShade="BF"/>
      <w:spacing w:val="5"/>
    </w:rPr>
  </w:style>
  <w:style w:type="table" w:styleId="aa">
    <w:name w:val="Table Grid"/>
    <w:basedOn w:val="a1"/>
    <w:uiPriority w:val="39"/>
    <w:rsid w:val="0080134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027298"/>
  </w:style>
  <w:style w:type="paragraph" w:styleId="ab">
    <w:name w:val="Revision"/>
    <w:hidden/>
    <w:uiPriority w:val="99"/>
    <w:semiHidden/>
    <w:rsid w:val="00365FBB"/>
    <w:pPr>
      <w:spacing w:after="0"/>
    </w:pPr>
  </w:style>
  <w:style w:type="paragraph" w:customStyle="1" w:styleId="EndNoteBibliographyTitle">
    <w:name w:val="EndNote Bibliography Title"/>
    <w:basedOn w:val="a"/>
    <w:link w:val="EndNoteBibliographyTitleChar"/>
    <w:rsid w:val="00965D8C"/>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965D8C"/>
    <w:rPr>
      <w:rFonts w:ascii="맑은 고딕" w:eastAsia="맑은 고딕" w:hAnsi="맑은 고딕"/>
      <w:noProof/>
    </w:rPr>
  </w:style>
  <w:style w:type="paragraph" w:customStyle="1" w:styleId="EndNoteBibliography">
    <w:name w:val="EndNote Bibliography"/>
    <w:basedOn w:val="a"/>
    <w:link w:val="EndNoteBibliographyChar"/>
    <w:rsid w:val="00965D8C"/>
    <w:rPr>
      <w:rFonts w:ascii="맑은 고딕" w:eastAsia="맑은 고딕" w:hAnsi="맑은 고딕"/>
      <w:noProof/>
    </w:rPr>
  </w:style>
  <w:style w:type="character" w:customStyle="1" w:styleId="EndNoteBibliographyChar">
    <w:name w:val="EndNote Bibliography Char"/>
    <w:basedOn w:val="a0"/>
    <w:link w:val="EndNoteBibliography"/>
    <w:rsid w:val="00965D8C"/>
    <w:rPr>
      <w:rFonts w:ascii="맑은 고딕" w:eastAsia="맑은 고딕" w:hAnsi="맑은 고딕"/>
      <w:noProof/>
    </w:rPr>
  </w:style>
  <w:style w:type="character" w:styleId="ac">
    <w:name w:val="Hyperlink"/>
    <w:basedOn w:val="a0"/>
    <w:uiPriority w:val="99"/>
    <w:unhideWhenUsed/>
    <w:rsid w:val="00965D8C"/>
    <w:rPr>
      <w:color w:val="467886" w:themeColor="hyperlink"/>
      <w:u w:val="single"/>
    </w:rPr>
  </w:style>
  <w:style w:type="character" w:styleId="ad">
    <w:name w:val="Unresolved Mention"/>
    <w:basedOn w:val="a0"/>
    <w:uiPriority w:val="99"/>
    <w:semiHidden/>
    <w:unhideWhenUsed/>
    <w:rsid w:val="00965D8C"/>
    <w:rPr>
      <w:color w:val="605E5C"/>
      <w:shd w:val="clear" w:color="auto" w:fill="E1DFDD"/>
    </w:rPr>
  </w:style>
  <w:style w:type="paragraph" w:styleId="ae">
    <w:name w:val="annotation text"/>
    <w:basedOn w:val="a"/>
    <w:link w:val="Char3"/>
    <w:uiPriority w:val="99"/>
    <w:semiHidden/>
    <w:unhideWhenUsed/>
    <w:rsid w:val="002C5A9F"/>
  </w:style>
  <w:style w:type="character" w:customStyle="1" w:styleId="Char3">
    <w:name w:val="메모 텍스트 Char"/>
    <w:basedOn w:val="a0"/>
    <w:link w:val="ae"/>
    <w:uiPriority w:val="99"/>
    <w:semiHidden/>
    <w:rsid w:val="002C5A9F"/>
  </w:style>
  <w:style w:type="character" w:styleId="af">
    <w:name w:val="annotation reference"/>
    <w:basedOn w:val="a0"/>
    <w:uiPriority w:val="99"/>
    <w:semiHidden/>
    <w:unhideWhenUsed/>
    <w:rsid w:val="002C5A9F"/>
    <w:rPr>
      <w:sz w:val="18"/>
      <w:szCs w:val="18"/>
    </w:rPr>
  </w:style>
  <w:style w:type="character" w:styleId="af0">
    <w:name w:val="FollowedHyperlink"/>
    <w:basedOn w:val="a0"/>
    <w:uiPriority w:val="99"/>
    <w:semiHidden/>
    <w:unhideWhenUsed/>
    <w:rsid w:val="00C3327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9757">
      <w:bodyDiv w:val="1"/>
      <w:marLeft w:val="0"/>
      <w:marRight w:val="0"/>
      <w:marTop w:val="0"/>
      <w:marBottom w:val="0"/>
      <w:divBdr>
        <w:top w:val="none" w:sz="0" w:space="0" w:color="auto"/>
        <w:left w:val="none" w:sz="0" w:space="0" w:color="auto"/>
        <w:bottom w:val="none" w:sz="0" w:space="0" w:color="auto"/>
        <w:right w:val="none" w:sz="0" w:space="0" w:color="auto"/>
      </w:divBdr>
    </w:div>
    <w:div w:id="214436473">
      <w:bodyDiv w:val="1"/>
      <w:marLeft w:val="0"/>
      <w:marRight w:val="0"/>
      <w:marTop w:val="0"/>
      <w:marBottom w:val="0"/>
      <w:divBdr>
        <w:top w:val="none" w:sz="0" w:space="0" w:color="auto"/>
        <w:left w:val="none" w:sz="0" w:space="0" w:color="auto"/>
        <w:bottom w:val="none" w:sz="0" w:space="0" w:color="auto"/>
        <w:right w:val="none" w:sz="0" w:space="0" w:color="auto"/>
      </w:divBdr>
    </w:div>
    <w:div w:id="603656148">
      <w:bodyDiv w:val="1"/>
      <w:marLeft w:val="0"/>
      <w:marRight w:val="0"/>
      <w:marTop w:val="0"/>
      <w:marBottom w:val="0"/>
      <w:divBdr>
        <w:top w:val="none" w:sz="0" w:space="0" w:color="auto"/>
        <w:left w:val="none" w:sz="0" w:space="0" w:color="auto"/>
        <w:bottom w:val="none" w:sz="0" w:space="0" w:color="auto"/>
        <w:right w:val="none" w:sz="0" w:space="0" w:color="auto"/>
      </w:divBdr>
    </w:div>
    <w:div w:id="126283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931</Words>
  <Characters>5313</Characters>
  <Application>Microsoft Office Word</Application>
  <DocSecurity>0</DocSecurity>
  <Lines>44</Lines>
  <Paragraphs>12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Sungjun Choung</dc:creator>
  <cp:keywords/>
  <dc:description/>
  <cp:lastModifiedBy>Sang-Gyu Kim</cp:lastModifiedBy>
  <cp:revision>8</cp:revision>
  <cp:lastPrinted>2025-04-25T09:48:00Z</cp:lastPrinted>
  <dcterms:created xsi:type="dcterms:W3CDTF">2025-05-01T15:19:00Z</dcterms:created>
  <dcterms:modified xsi:type="dcterms:W3CDTF">2025-05-09T08:24:00Z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5b27bc156ffb6b65a5803a08c199aa0a5d28aa3b6cdf5e379135c6a994c9dc2e</vt:lpwstr>
  </property>
</Properties>
</file>