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5C08AD" w14:textId="77777777" w:rsidR="00C46A91" w:rsidRPr="00E23F4B" w:rsidRDefault="00C46A91" w:rsidP="00C46A91">
      <w:pPr>
        <w:spacing w:line="360" w:lineRule="auto"/>
        <w:rPr>
          <w:rFonts w:cs="Times New Roman"/>
          <w:b/>
          <w:sz w:val="24"/>
          <w:szCs w:val="24"/>
        </w:rPr>
      </w:pPr>
      <w:r w:rsidRPr="00E23F4B">
        <w:rPr>
          <w:rFonts w:cs="Times New Roman"/>
          <w:b/>
          <w:sz w:val="24"/>
          <w:szCs w:val="24"/>
        </w:rPr>
        <w:t xml:space="preserve">Supplementary </w:t>
      </w:r>
      <w:r w:rsidRPr="00E23F4B">
        <w:rPr>
          <w:rFonts w:cs="Times New Roman" w:hint="eastAsia"/>
          <w:b/>
          <w:sz w:val="24"/>
          <w:szCs w:val="24"/>
        </w:rPr>
        <w:t>Figures</w:t>
      </w:r>
    </w:p>
    <w:p w14:paraId="17C5C0BF" w14:textId="77777777" w:rsidR="00C46A91" w:rsidRDefault="00C46A91" w:rsidP="00C46A91">
      <w:pPr>
        <w:widowControl/>
        <w:jc w:val="left"/>
        <w:rPr>
          <w:rFonts w:cs="Times New Roman"/>
          <w:b/>
          <w:szCs w:val="24"/>
        </w:rPr>
      </w:pPr>
    </w:p>
    <w:p w14:paraId="18802872" w14:textId="77777777" w:rsidR="00C46A91" w:rsidRDefault="00C46A91" w:rsidP="00C46A91">
      <w:pPr>
        <w:spacing w:line="360" w:lineRule="auto"/>
        <w:rPr>
          <w:rFonts w:cs="Times New Roman"/>
        </w:rPr>
      </w:pPr>
      <w:r>
        <w:rPr>
          <w:rFonts w:cs="Times New Roman"/>
          <w:noProof/>
        </w:rPr>
        <w:drawing>
          <wp:inline distT="0" distB="0" distL="0" distR="0" wp14:anchorId="1F8CEA66" wp14:editId="7C08FCBB">
            <wp:extent cx="5278120" cy="2955290"/>
            <wp:effectExtent l="0" t="0" r="0" b="0"/>
            <wp:docPr id="65300447" name="图片 1" descr="地图&#10;&#10;中度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300447" name="图片 1" descr="地图&#10;&#10;中度可信度描述已自动生成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2955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9C54B7" w14:textId="77777777" w:rsidR="00C46A91" w:rsidRPr="00E23F4B" w:rsidRDefault="00C46A91" w:rsidP="00C46A91">
      <w:pPr>
        <w:spacing w:line="360" w:lineRule="auto"/>
        <w:rPr>
          <w:rFonts w:cs="Times New Roman"/>
          <w:sz w:val="24"/>
          <w:szCs w:val="24"/>
        </w:rPr>
      </w:pPr>
      <w:r w:rsidRPr="00E23F4B">
        <w:rPr>
          <w:rFonts w:cs="Times New Roman" w:hint="eastAsia"/>
          <w:b/>
          <w:bCs/>
          <w:sz w:val="24"/>
          <w:szCs w:val="24"/>
        </w:rPr>
        <w:t>Figure S1</w:t>
      </w:r>
      <w:r w:rsidRPr="00E23F4B">
        <w:rPr>
          <w:rFonts w:cs="Times New Roman" w:hint="eastAsia"/>
          <w:sz w:val="24"/>
          <w:szCs w:val="24"/>
        </w:rPr>
        <w:t xml:space="preserve">. Sampling sites over depth at 124 stations </w:t>
      </w:r>
      <w:r w:rsidRPr="00E23F4B">
        <w:rPr>
          <w:rFonts w:cs="Times New Roman"/>
          <w:sz w:val="24"/>
          <w:szCs w:val="24"/>
        </w:rPr>
        <w:t>during six cruises in the Atlantic, Southern, and Pacific oceans</w:t>
      </w:r>
      <w:r w:rsidRPr="00E23F4B">
        <w:rPr>
          <w:rFonts w:cs="Times New Roman" w:hint="eastAsia"/>
          <w:sz w:val="24"/>
          <w:szCs w:val="24"/>
        </w:rPr>
        <w:t>.</w:t>
      </w:r>
      <w:r w:rsidRPr="00E23F4B">
        <w:rPr>
          <w:rFonts w:cs="Times New Roman"/>
          <w:sz w:val="24"/>
          <w:szCs w:val="24"/>
        </w:rPr>
        <w:t xml:space="preserve"> </w:t>
      </w:r>
      <w:r w:rsidRPr="00E23F4B">
        <w:rPr>
          <w:rFonts w:cs="Times New Roman" w:hint="eastAsia"/>
          <w:sz w:val="24"/>
          <w:szCs w:val="24"/>
        </w:rPr>
        <w:t>(a) Stations visited during the</w:t>
      </w:r>
      <w:r w:rsidRPr="00E23F4B">
        <w:rPr>
          <w:rFonts w:cs="Times New Roman"/>
          <w:sz w:val="24"/>
          <w:szCs w:val="24"/>
        </w:rPr>
        <w:t xml:space="preserve"> cruises</w:t>
      </w:r>
      <w:r w:rsidRPr="00E23F4B">
        <w:rPr>
          <w:rFonts w:cs="Times New Roman" w:hint="eastAsia"/>
          <w:sz w:val="24"/>
          <w:szCs w:val="24"/>
        </w:rPr>
        <w:t xml:space="preserve">, including </w:t>
      </w:r>
      <w:r w:rsidRPr="00E23F4B">
        <w:rPr>
          <w:rFonts w:cs="Times New Roman"/>
          <w:sz w:val="24"/>
          <w:szCs w:val="24"/>
        </w:rPr>
        <w:t>SO2</w:t>
      </w:r>
      <w:r w:rsidRPr="00E23F4B">
        <w:rPr>
          <w:rFonts w:cs="Times New Roman" w:hint="eastAsia"/>
          <w:sz w:val="24"/>
          <w:szCs w:val="24"/>
        </w:rPr>
        <w:t>4</w:t>
      </w:r>
      <w:r w:rsidRPr="00E23F4B">
        <w:rPr>
          <w:rFonts w:cs="Times New Roman"/>
          <w:sz w:val="24"/>
          <w:szCs w:val="24"/>
        </w:rPr>
        <w:t>5 (</w:t>
      </w:r>
      <w:r w:rsidRPr="00E23F4B">
        <w:rPr>
          <w:rFonts w:cs="Times New Roman" w:hint="eastAsia"/>
          <w:sz w:val="24"/>
          <w:szCs w:val="24"/>
        </w:rPr>
        <w:t>black</w:t>
      </w:r>
      <w:r w:rsidRPr="00E23F4B">
        <w:rPr>
          <w:rFonts w:cs="Times New Roman"/>
          <w:sz w:val="24"/>
          <w:szCs w:val="24"/>
        </w:rPr>
        <w:t>)</w:t>
      </w:r>
      <w:r w:rsidRPr="00E23F4B">
        <w:rPr>
          <w:rFonts w:cs="Times New Roman" w:hint="eastAsia"/>
          <w:sz w:val="24"/>
          <w:szCs w:val="24"/>
        </w:rPr>
        <w:t xml:space="preserve">, </w:t>
      </w:r>
      <w:r w:rsidRPr="00E23F4B">
        <w:rPr>
          <w:rFonts w:cs="Times New Roman"/>
          <w:sz w:val="24"/>
          <w:szCs w:val="24"/>
        </w:rPr>
        <w:t>SO248 (</w:t>
      </w:r>
      <w:r w:rsidRPr="00E23F4B">
        <w:rPr>
          <w:rFonts w:cs="Times New Roman" w:hint="eastAsia"/>
          <w:sz w:val="24"/>
          <w:szCs w:val="24"/>
        </w:rPr>
        <w:t>blue</w:t>
      </w:r>
      <w:r w:rsidRPr="00E23F4B">
        <w:rPr>
          <w:rFonts w:cs="Times New Roman"/>
          <w:sz w:val="24"/>
          <w:szCs w:val="24"/>
        </w:rPr>
        <w:t>)</w:t>
      </w:r>
      <w:r w:rsidRPr="00E23F4B">
        <w:rPr>
          <w:rFonts w:cs="Times New Roman" w:hint="eastAsia"/>
          <w:sz w:val="24"/>
          <w:szCs w:val="24"/>
        </w:rPr>
        <w:t xml:space="preserve"> and </w:t>
      </w:r>
      <w:r w:rsidRPr="00E23F4B">
        <w:rPr>
          <w:rFonts w:cs="Times New Roman"/>
          <w:sz w:val="24"/>
          <w:szCs w:val="24"/>
        </w:rPr>
        <w:t>SO254 (</w:t>
      </w:r>
      <w:r w:rsidRPr="00E23F4B">
        <w:rPr>
          <w:rFonts w:cs="Times New Roman" w:hint="eastAsia"/>
          <w:sz w:val="24"/>
          <w:szCs w:val="24"/>
        </w:rPr>
        <w:t>red</w:t>
      </w:r>
      <w:r w:rsidRPr="00E23F4B">
        <w:rPr>
          <w:rFonts w:cs="Times New Roman"/>
          <w:sz w:val="24"/>
          <w:szCs w:val="24"/>
        </w:rPr>
        <w:t>) for the Pacific Ocean</w:t>
      </w:r>
      <w:r w:rsidRPr="00E23F4B">
        <w:rPr>
          <w:rFonts w:cs="Times New Roman" w:hint="eastAsia"/>
          <w:sz w:val="24"/>
          <w:szCs w:val="24"/>
        </w:rPr>
        <w:t xml:space="preserve">, and </w:t>
      </w:r>
      <w:r w:rsidRPr="00E23F4B">
        <w:rPr>
          <w:rFonts w:cs="Times New Roman"/>
          <w:sz w:val="24"/>
          <w:szCs w:val="24"/>
        </w:rPr>
        <w:t>ANT-XXVIII/2</w:t>
      </w:r>
      <w:r w:rsidRPr="00E23F4B">
        <w:rPr>
          <w:rFonts w:cs="Times New Roman" w:hint="eastAsia"/>
          <w:sz w:val="24"/>
          <w:szCs w:val="24"/>
        </w:rPr>
        <w:t xml:space="preserve"> </w:t>
      </w:r>
      <w:r w:rsidRPr="00E23F4B">
        <w:rPr>
          <w:rFonts w:cs="Times New Roman"/>
          <w:sz w:val="24"/>
          <w:szCs w:val="24"/>
        </w:rPr>
        <w:t>(ANT28</w:t>
      </w:r>
      <w:r w:rsidRPr="00E23F4B">
        <w:rPr>
          <w:rFonts w:cs="Times New Roman" w:hint="eastAsia"/>
          <w:sz w:val="24"/>
          <w:szCs w:val="24"/>
        </w:rPr>
        <w:t>.</w:t>
      </w:r>
      <w:r w:rsidRPr="00E23F4B">
        <w:rPr>
          <w:rFonts w:cs="Times New Roman"/>
          <w:sz w:val="24"/>
          <w:szCs w:val="24"/>
        </w:rPr>
        <w:t>2</w:t>
      </w:r>
      <w:r w:rsidRPr="00E23F4B">
        <w:rPr>
          <w:rFonts w:cs="Times New Roman" w:hint="eastAsia"/>
          <w:sz w:val="24"/>
          <w:szCs w:val="24"/>
        </w:rPr>
        <w:t xml:space="preserve">; </w:t>
      </w:r>
      <w:r w:rsidRPr="00E23F4B">
        <w:rPr>
          <w:rFonts w:cs="Times New Roman"/>
          <w:sz w:val="24"/>
          <w:szCs w:val="24"/>
        </w:rPr>
        <w:t>yellow)</w:t>
      </w:r>
      <w:r w:rsidRPr="00E23F4B">
        <w:rPr>
          <w:rFonts w:cs="Times New Roman" w:hint="eastAsia"/>
          <w:sz w:val="24"/>
          <w:szCs w:val="24"/>
        </w:rPr>
        <w:t xml:space="preserve">, </w:t>
      </w:r>
      <w:r w:rsidRPr="00E23F4B">
        <w:rPr>
          <w:rFonts w:cs="Times New Roman"/>
          <w:sz w:val="24"/>
          <w:szCs w:val="24"/>
        </w:rPr>
        <w:t>ANT-XXVIII/4 (ANT28</w:t>
      </w:r>
      <w:r w:rsidRPr="00E23F4B">
        <w:rPr>
          <w:rFonts w:cs="Times New Roman" w:hint="eastAsia"/>
          <w:sz w:val="24"/>
          <w:szCs w:val="24"/>
        </w:rPr>
        <w:t xml:space="preserve">.4; </w:t>
      </w:r>
      <w:r w:rsidRPr="00E23F4B">
        <w:rPr>
          <w:rFonts w:cs="Times New Roman"/>
          <w:sz w:val="24"/>
          <w:szCs w:val="24"/>
        </w:rPr>
        <w:t>orange)</w:t>
      </w:r>
      <w:r w:rsidRPr="00E23F4B">
        <w:rPr>
          <w:rFonts w:cs="Times New Roman" w:hint="eastAsia"/>
          <w:sz w:val="24"/>
          <w:szCs w:val="24"/>
        </w:rPr>
        <w:t xml:space="preserve"> and </w:t>
      </w:r>
      <w:r w:rsidRPr="00E23F4B">
        <w:rPr>
          <w:rFonts w:cs="Times New Roman"/>
          <w:sz w:val="24"/>
          <w:szCs w:val="24"/>
        </w:rPr>
        <w:t>ANT-XXVIII/5 (ANT28</w:t>
      </w:r>
      <w:r w:rsidRPr="00E23F4B">
        <w:rPr>
          <w:rFonts w:cs="Times New Roman" w:hint="eastAsia"/>
          <w:sz w:val="24"/>
          <w:szCs w:val="24"/>
        </w:rPr>
        <w:t>.</w:t>
      </w:r>
      <w:r w:rsidRPr="00E23F4B">
        <w:rPr>
          <w:rFonts w:cs="Times New Roman"/>
          <w:sz w:val="24"/>
          <w:szCs w:val="24"/>
        </w:rPr>
        <w:t>5</w:t>
      </w:r>
      <w:r w:rsidRPr="00E23F4B">
        <w:rPr>
          <w:rFonts w:cs="Times New Roman" w:hint="eastAsia"/>
          <w:sz w:val="24"/>
          <w:szCs w:val="24"/>
        </w:rPr>
        <w:t xml:space="preserve">; </w:t>
      </w:r>
      <w:r w:rsidRPr="00E23F4B">
        <w:rPr>
          <w:rFonts w:cs="Times New Roman"/>
          <w:sz w:val="24"/>
          <w:szCs w:val="24"/>
        </w:rPr>
        <w:t xml:space="preserve">darkcyan) for the Atlantic </w:t>
      </w:r>
      <w:r w:rsidRPr="00E23F4B">
        <w:rPr>
          <w:rFonts w:cs="Times New Roman" w:hint="eastAsia"/>
          <w:sz w:val="24"/>
          <w:szCs w:val="24"/>
        </w:rPr>
        <w:t xml:space="preserve">and </w:t>
      </w:r>
      <w:r w:rsidRPr="00E23F4B">
        <w:rPr>
          <w:rFonts w:cs="Times New Roman"/>
          <w:sz w:val="24"/>
          <w:szCs w:val="24"/>
        </w:rPr>
        <w:t>Southern Ocean</w:t>
      </w:r>
      <w:r w:rsidRPr="00E23F4B">
        <w:rPr>
          <w:rFonts w:cs="Times New Roman" w:hint="eastAsia"/>
          <w:sz w:val="24"/>
          <w:szCs w:val="24"/>
        </w:rPr>
        <w:t>.</w:t>
      </w:r>
      <w:r w:rsidRPr="00E23F4B">
        <w:rPr>
          <w:sz w:val="24"/>
          <w:szCs w:val="24"/>
        </w:rPr>
        <w:t xml:space="preserve"> </w:t>
      </w:r>
      <w:r w:rsidRPr="00E23F4B">
        <w:rPr>
          <w:rFonts w:hint="eastAsia"/>
          <w:sz w:val="24"/>
          <w:szCs w:val="24"/>
        </w:rPr>
        <w:t xml:space="preserve">Sampling sites covering the </w:t>
      </w:r>
      <w:r w:rsidRPr="00E23F4B">
        <w:rPr>
          <w:rFonts w:cs="Times New Roman" w:hint="eastAsia"/>
          <w:sz w:val="24"/>
          <w:szCs w:val="24"/>
        </w:rPr>
        <w:t>entire</w:t>
      </w:r>
      <w:r w:rsidRPr="00E23F4B">
        <w:rPr>
          <w:rFonts w:cs="Times New Roman"/>
          <w:sz w:val="24"/>
          <w:szCs w:val="24"/>
        </w:rPr>
        <w:t xml:space="preserve"> water column </w:t>
      </w:r>
      <w:r w:rsidRPr="00E23F4B">
        <w:rPr>
          <w:rFonts w:cs="Times New Roman" w:hint="eastAsia"/>
          <w:sz w:val="24"/>
          <w:szCs w:val="24"/>
        </w:rPr>
        <w:t>across depth gradients from</w:t>
      </w:r>
      <w:r w:rsidRPr="00E23F4B">
        <w:rPr>
          <w:rFonts w:cs="Times New Roman"/>
          <w:sz w:val="24"/>
          <w:szCs w:val="24"/>
        </w:rPr>
        <w:t xml:space="preserve"> 5</w:t>
      </w:r>
      <w:r w:rsidRPr="00E23F4B">
        <w:rPr>
          <w:rFonts w:cs="Times New Roman" w:hint="eastAsia"/>
          <w:sz w:val="24"/>
          <w:szCs w:val="24"/>
        </w:rPr>
        <w:t xml:space="preserve"> to </w:t>
      </w:r>
      <w:r w:rsidRPr="00E23F4B">
        <w:rPr>
          <w:rFonts w:cs="Times New Roman"/>
          <w:sz w:val="24"/>
          <w:szCs w:val="24"/>
        </w:rPr>
        <w:t>5,874 m</w:t>
      </w:r>
      <w:r w:rsidRPr="00E23F4B">
        <w:rPr>
          <w:rFonts w:hint="eastAsia"/>
          <w:sz w:val="24"/>
          <w:szCs w:val="24"/>
        </w:rPr>
        <w:t xml:space="preserve"> at each station in the </w:t>
      </w:r>
      <w:r w:rsidRPr="00E23F4B">
        <w:rPr>
          <w:rFonts w:cs="Times New Roman" w:hint="eastAsia"/>
          <w:sz w:val="24"/>
          <w:szCs w:val="24"/>
        </w:rPr>
        <w:t xml:space="preserve">(b) </w:t>
      </w:r>
      <w:r w:rsidRPr="00E23F4B">
        <w:rPr>
          <w:rFonts w:cs="Times New Roman"/>
          <w:sz w:val="24"/>
          <w:szCs w:val="24"/>
        </w:rPr>
        <w:t>Pacific Ocean</w:t>
      </w:r>
      <w:r w:rsidRPr="00E23F4B">
        <w:rPr>
          <w:rFonts w:cs="Times New Roman" w:hint="eastAsia"/>
          <w:sz w:val="24"/>
          <w:szCs w:val="24"/>
        </w:rPr>
        <w:t xml:space="preserve"> and (c) </w:t>
      </w:r>
      <w:r w:rsidRPr="00E23F4B">
        <w:rPr>
          <w:rFonts w:cs="Times New Roman"/>
          <w:sz w:val="24"/>
          <w:szCs w:val="24"/>
        </w:rPr>
        <w:t>Atlantic Ocean</w:t>
      </w:r>
      <w:r w:rsidRPr="00E23F4B">
        <w:rPr>
          <w:rFonts w:cs="Times New Roman" w:hint="eastAsia"/>
          <w:sz w:val="24"/>
          <w:szCs w:val="24"/>
        </w:rPr>
        <w:t xml:space="preserve"> (including </w:t>
      </w:r>
      <w:r w:rsidRPr="00E23F4B">
        <w:rPr>
          <w:rFonts w:cs="Times New Roman"/>
          <w:sz w:val="24"/>
          <w:szCs w:val="24"/>
        </w:rPr>
        <w:t>Southern Ocean</w:t>
      </w:r>
      <w:r w:rsidRPr="00E23F4B">
        <w:rPr>
          <w:rFonts w:cs="Times New Roman" w:hint="eastAsia"/>
          <w:sz w:val="24"/>
          <w:szCs w:val="24"/>
        </w:rPr>
        <w:t>)</w:t>
      </w:r>
      <w:r w:rsidRPr="00E23F4B">
        <w:rPr>
          <w:rFonts w:hint="eastAsia"/>
          <w:sz w:val="24"/>
          <w:szCs w:val="24"/>
        </w:rPr>
        <w:t xml:space="preserve">. </w:t>
      </w:r>
      <w:r w:rsidRPr="00E23F4B">
        <w:rPr>
          <w:sz w:val="24"/>
          <w:szCs w:val="24"/>
        </w:rPr>
        <w:t>B</w:t>
      </w:r>
      <w:r w:rsidRPr="00E23F4B">
        <w:rPr>
          <w:rFonts w:hint="eastAsia"/>
          <w:sz w:val="24"/>
          <w:szCs w:val="24"/>
        </w:rPr>
        <w:t>lack dots denote sampling sites</w:t>
      </w:r>
      <w:r w:rsidRPr="00E23F4B">
        <w:rPr>
          <w:rFonts w:cs="Times New Roman" w:hint="eastAsia"/>
          <w:sz w:val="24"/>
          <w:szCs w:val="24"/>
        </w:rPr>
        <w:t xml:space="preserve"> and are</w:t>
      </w:r>
      <w:r w:rsidRPr="00E23F4B">
        <w:rPr>
          <w:rFonts w:cs="Times New Roman"/>
          <w:sz w:val="24"/>
          <w:szCs w:val="24"/>
        </w:rPr>
        <w:t xml:space="preserve"> overlaid on </w:t>
      </w:r>
      <w:r w:rsidRPr="00E23F4B">
        <w:rPr>
          <w:rFonts w:cs="Times New Roman" w:hint="eastAsia"/>
          <w:sz w:val="24"/>
          <w:szCs w:val="24"/>
        </w:rPr>
        <w:t xml:space="preserve">the </w:t>
      </w:r>
      <w:r w:rsidRPr="00E23F4B">
        <w:rPr>
          <w:rFonts w:cs="Times New Roman"/>
          <w:sz w:val="24"/>
          <w:szCs w:val="24"/>
        </w:rPr>
        <w:t xml:space="preserve">map with annual mean </w:t>
      </w:r>
      <w:r w:rsidRPr="00E23F4B">
        <w:rPr>
          <w:rFonts w:cs="Times New Roman" w:hint="eastAsia"/>
          <w:sz w:val="24"/>
          <w:szCs w:val="24"/>
        </w:rPr>
        <w:t xml:space="preserve">water </w:t>
      </w:r>
      <w:r w:rsidRPr="00E23F4B">
        <w:rPr>
          <w:rFonts w:cs="Times New Roman"/>
          <w:sz w:val="24"/>
          <w:szCs w:val="24"/>
        </w:rPr>
        <w:t xml:space="preserve">temperatures </w:t>
      </w:r>
      <w:r w:rsidRPr="00E23F4B">
        <w:rPr>
          <w:rFonts w:cs="Times New Roman" w:hint="eastAsia"/>
          <w:sz w:val="24"/>
          <w:szCs w:val="24"/>
        </w:rPr>
        <w:t xml:space="preserve">at the depth of 1 m in 2020 </w:t>
      </w:r>
      <w:r w:rsidRPr="00E23F4B">
        <w:rPr>
          <w:rFonts w:cs="Times New Roman"/>
          <w:sz w:val="24"/>
          <w:szCs w:val="24"/>
        </w:rPr>
        <w:t>(</w:t>
      </w:r>
      <w:hyperlink r:id="rId5" w:history="1">
        <w:r w:rsidRPr="00E23F4B">
          <w:rPr>
            <w:rStyle w:val="Hyperlink"/>
            <w:rFonts w:cs="Times New Roman"/>
            <w:sz w:val="24"/>
            <w:szCs w:val="24"/>
          </w:rPr>
          <w:t>http://www.ocean.iap.ac.cn/</w:t>
        </w:r>
      </w:hyperlink>
      <w:r w:rsidRPr="00E23F4B">
        <w:rPr>
          <w:rFonts w:cs="Times New Roman"/>
          <w:sz w:val="24"/>
          <w:szCs w:val="24"/>
        </w:rPr>
        <w:t>).</w:t>
      </w:r>
    </w:p>
    <w:p w14:paraId="136AA5E8" w14:textId="77777777" w:rsidR="00C46A91" w:rsidRPr="00301343" w:rsidRDefault="00C46A91" w:rsidP="00C46A91">
      <w:pPr>
        <w:widowControl/>
        <w:jc w:val="left"/>
        <w:rPr>
          <w:rFonts w:cs="Times New Roman"/>
        </w:rPr>
      </w:pPr>
    </w:p>
    <w:p w14:paraId="7D6B7C4F" w14:textId="77777777" w:rsidR="00C46A91" w:rsidRPr="00822564" w:rsidRDefault="00C46A91" w:rsidP="00C46A91">
      <w:pPr>
        <w:rPr>
          <w:rFonts w:cs="Times New Roman"/>
          <w:sz w:val="24"/>
          <w:szCs w:val="28"/>
        </w:rPr>
      </w:pPr>
    </w:p>
    <w:p w14:paraId="13D467FD" w14:textId="77777777" w:rsidR="00755780" w:rsidRDefault="00755780"/>
    <w:sectPr w:rsidR="00755780" w:rsidSect="00C46A91">
      <w:pgSz w:w="11906" w:h="16838" w:code="9"/>
      <w:pgMar w:top="1440" w:right="1797" w:bottom="1440" w:left="1797" w:header="851" w:footer="992" w:gutter="0"/>
      <w:lnNumType w:countBy="1" w:restart="continuous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6A91"/>
    <w:rsid w:val="00331A6B"/>
    <w:rsid w:val="005F315E"/>
    <w:rsid w:val="00755780"/>
    <w:rsid w:val="00857596"/>
    <w:rsid w:val="00C025DD"/>
    <w:rsid w:val="00C46A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84009D"/>
  <w15:chartTrackingRefBased/>
  <w15:docId w15:val="{975442EE-4B1C-40C1-B504-1355ECF1DB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46A91"/>
    <w:pPr>
      <w:widowControl w:val="0"/>
      <w:spacing w:after="0" w:line="240" w:lineRule="auto"/>
      <w:jc w:val="both"/>
    </w:pPr>
    <w:rPr>
      <w:rFonts w:ascii="Times New Roman" w:eastAsia="SimSun" w:hAnsi="Times New Roman"/>
      <w:sz w:val="21"/>
      <w:szCs w:val="22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46A91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46A91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46A91"/>
    <w:pPr>
      <w:keepNext/>
      <w:keepLines/>
      <w:widowControl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46A91"/>
    <w:pPr>
      <w:keepNext/>
      <w:keepLines/>
      <w:widowControl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46A91"/>
    <w:pPr>
      <w:keepNext/>
      <w:keepLines/>
      <w:widowControl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46A91"/>
    <w:pPr>
      <w:keepNext/>
      <w:keepLines/>
      <w:widowControl/>
      <w:spacing w:before="4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46A91"/>
    <w:pPr>
      <w:keepNext/>
      <w:keepLines/>
      <w:widowControl/>
      <w:spacing w:before="4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46A91"/>
    <w:pPr>
      <w:keepNext/>
      <w:keepLines/>
      <w:widowControl/>
      <w:spacing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4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46A91"/>
    <w:pPr>
      <w:keepNext/>
      <w:keepLines/>
      <w:widowControl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sz w:val="24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46A9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46A9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46A9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46A9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46A9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46A9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46A9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46A9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46A9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46A91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C46A9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46A91"/>
    <w:pPr>
      <w:widowControl/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C46A9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46A91"/>
    <w:pPr>
      <w:widowControl/>
      <w:spacing w:before="160" w:after="160" w:line="278" w:lineRule="auto"/>
      <w:jc w:val="center"/>
    </w:pPr>
    <w:rPr>
      <w:rFonts w:asciiTheme="minorHAnsi" w:eastAsiaTheme="minorHAnsi" w:hAnsiTheme="minorHAnsi"/>
      <w:i/>
      <w:iCs/>
      <w:color w:val="404040" w:themeColor="text1" w:themeTint="BF"/>
      <w:sz w:val="24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C46A9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46A91"/>
    <w:pPr>
      <w:widowControl/>
      <w:spacing w:after="160" w:line="278" w:lineRule="auto"/>
      <w:ind w:left="720"/>
      <w:contextualSpacing/>
      <w:jc w:val="left"/>
    </w:pPr>
    <w:rPr>
      <w:rFonts w:asciiTheme="minorHAnsi" w:eastAsiaTheme="minorHAnsi" w:hAnsiTheme="minorHAnsi"/>
      <w:sz w:val="24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C46A9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46A91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46A9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46A91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C46A91"/>
    <w:rPr>
      <w:color w:val="467886" w:themeColor="hyperlink"/>
      <w:u w:val="single"/>
    </w:rPr>
  </w:style>
  <w:style w:type="character" w:styleId="LineNumber">
    <w:name w:val="line number"/>
    <w:basedOn w:val="DefaultParagraphFont"/>
    <w:uiPriority w:val="99"/>
    <w:semiHidden/>
    <w:unhideWhenUsed/>
    <w:rsid w:val="00C46A9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ocean.iap.ac.cn/" TargetMode="Externa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117</Words>
  <Characters>669</Characters>
  <Application>Microsoft Office Word</Application>
  <DocSecurity>0</DocSecurity>
  <Lines>5</Lines>
  <Paragraphs>1</Paragraphs>
  <ScaleCrop>false</ScaleCrop>
  <Company>Springer Nature</Company>
  <LinksUpToDate>false</LinksUpToDate>
  <CharactersWithSpaces>785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2025-05-12T03:40:00Z</dcterms:created>
  <dcterms:modified xsi:type="dcterms:W3CDTF">2025-05-12T03:40:00Z</dcterms:modified>
</cp:coreProperties>
</file>