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F3A" w:rsidRPr="000D6972" w:rsidRDefault="00944F3A" w:rsidP="000D6972">
      <w:pPr>
        <w:rPr>
          <w:sz w:val="24"/>
        </w:rPr>
      </w:pPr>
      <w:r w:rsidRPr="000D6972">
        <w:rPr>
          <w:b/>
          <w:sz w:val="24"/>
        </w:rPr>
        <w:t xml:space="preserve">Supplementary Table 1 </w:t>
      </w:r>
      <w:r w:rsidR="000D6972" w:rsidRPr="000D6972">
        <w:rPr>
          <w:sz w:val="24"/>
        </w:rPr>
        <w:t>Primer sequences for specific genes</w:t>
      </w:r>
      <w:r w:rsidR="000D6972">
        <w:rPr>
          <w:sz w:val="24"/>
        </w:rPr>
        <w:t xml:space="preserve"> for </w:t>
      </w:r>
      <w:r w:rsidR="000D6972" w:rsidRPr="000D6972">
        <w:rPr>
          <w:sz w:val="24"/>
        </w:rPr>
        <w:t>Real-</w:t>
      </w:r>
      <w:r w:rsidR="000D6972" w:rsidRPr="000D6972">
        <w:rPr>
          <w:sz w:val="24"/>
        </w:rPr>
        <w:softHyphen/>
        <w:t xml:space="preserve">time </w:t>
      </w:r>
      <w:r w:rsidR="000D6972" w:rsidRPr="000D6972">
        <w:rPr>
          <w:sz w:val="24"/>
        </w:rPr>
        <w:softHyphen/>
        <w:t>PCR</w:t>
      </w:r>
    </w:p>
    <w:p w:rsidR="00944F3A" w:rsidRDefault="00944F3A"/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004"/>
        <w:gridCol w:w="6022"/>
      </w:tblGrid>
      <w:tr w:rsidR="000D6972" w:rsidRPr="00944F3A" w:rsidTr="000D6972">
        <w:trPr>
          <w:trHeight w:val="624"/>
        </w:trPr>
        <w:tc>
          <w:tcPr>
            <w:tcW w:w="166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D6972" w:rsidRPr="00944F3A" w:rsidRDefault="000D6972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D6972" w:rsidRPr="00944F3A" w:rsidRDefault="000D6972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0D6972">
              <w:rPr>
                <w:sz w:val="24"/>
              </w:rPr>
              <w:t>Primer sequence</w:t>
            </w:r>
            <w:r>
              <w:rPr>
                <w:rFonts w:hint="eastAsia"/>
                <w:sz w:val="24"/>
              </w:rPr>
              <w:t>s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 xml:space="preserve">CSF-1 </w:t>
            </w:r>
          </w:p>
        </w:tc>
        <w:tc>
          <w:tcPr>
            <w:tcW w:w="333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GTAGACCAGGAACAGTTGA- 3′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TGTCCTCCATTATGTCTTGTA- 3′ (reverse)</w:t>
            </w:r>
          </w:p>
        </w:tc>
      </w:tr>
      <w:tr w:rsidR="00944F3A" w:rsidRPr="00944F3A" w:rsidTr="000D6972">
        <w:trPr>
          <w:trHeight w:val="828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IFN-γ</w:t>
            </w: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TTCTCTTGGCTGTTACTG- 3′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TTCTGTCACTCTCCTCTT- 3′ (reverse)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CXCL-10</w:t>
            </w: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ACATATTCTGAGCCTACA- 3′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CTTGAATGCCACTTAGAG- 3′ (reverse)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IL-10</w:t>
            </w: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GTGGAGCAGGTGAAGAAT- 3′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TCTATGTAGTTGATGAAGATGTC- 3′ (reverse)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TNF-α</w:t>
            </w: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TTATTTATTTACAGATGAATG- 3′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TTAGACAACTTAATCAGA- 3′ (reverse)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CXCL-1</w:t>
            </w: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GATTGTGCCTAATGTGTT- 3′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shd w:val="clear" w:color="auto" w:fill="auto"/>
            <w:vAlign w:val="center"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shd w:val="clear" w:color="auto" w:fill="auto"/>
            <w:vAlign w:val="center"/>
            <w:hideMark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ATCCAGATTGAACTAACTTG- 3′ (reverse)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tcBorders>
              <w:bottom w:val="nil"/>
            </w:tcBorders>
            <w:shd w:val="clear" w:color="auto" w:fill="auto"/>
            <w:vAlign w:val="center"/>
          </w:tcPr>
          <w:p w:rsidR="00944F3A" w:rsidRPr="00944F3A" w:rsidRDefault="00944F3A" w:rsidP="00944F3A"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PD-L1</w:t>
            </w:r>
          </w:p>
        </w:tc>
        <w:tc>
          <w:tcPr>
            <w:tcW w:w="3336" w:type="pct"/>
            <w:tcBorders>
              <w:bottom w:val="nil"/>
            </w:tcBorders>
            <w:shd w:val="clear" w:color="auto" w:fill="auto"/>
            <w:vAlign w:val="center"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TGCAGGGCATTCCAGAAAGA - 3′ (forward)</w:t>
            </w:r>
          </w:p>
        </w:tc>
      </w:tr>
      <w:tr w:rsidR="00944F3A" w:rsidRPr="00944F3A" w:rsidTr="000D6972">
        <w:trPr>
          <w:trHeight w:val="624"/>
        </w:trPr>
        <w:tc>
          <w:tcPr>
            <w:tcW w:w="1664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3336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944F3A" w:rsidRPr="00944F3A" w:rsidRDefault="00944F3A" w:rsidP="00944F3A">
            <w:pPr>
              <w:widowControl/>
              <w:jc w:val="center"/>
              <w:rPr>
                <w:color w:val="333333"/>
                <w:kern w:val="0"/>
                <w:szCs w:val="21"/>
              </w:rPr>
            </w:pPr>
            <w:r w:rsidRPr="00944F3A">
              <w:rPr>
                <w:color w:val="333333"/>
                <w:kern w:val="0"/>
                <w:szCs w:val="21"/>
              </w:rPr>
              <w:t>5′- ATGCGTTCAGCAAATGCCAG - 3′ (reverse)</w:t>
            </w:r>
          </w:p>
        </w:tc>
      </w:tr>
    </w:tbl>
    <w:p w:rsidR="00944F3A" w:rsidRDefault="00944F3A" w:rsidP="006F35A0">
      <w:pPr>
        <w:spacing w:line="480" w:lineRule="auto"/>
        <w:rPr>
          <w:b/>
          <w:sz w:val="24"/>
        </w:rPr>
      </w:pPr>
      <w:bookmarkStart w:id="0" w:name="_GoBack"/>
      <w:bookmarkEnd w:id="0"/>
    </w:p>
    <w:p w:rsidR="006F35A0" w:rsidRDefault="000D3E0B" w:rsidP="006F35A0">
      <w:pPr>
        <w:spacing w:line="480" w:lineRule="auto"/>
      </w:pPr>
      <w:r>
        <w:rPr>
          <w:b/>
          <w:sz w:val="24"/>
        </w:rPr>
        <w:t xml:space="preserve">Supplementary </w:t>
      </w:r>
      <w:r w:rsidR="006F35A0">
        <w:rPr>
          <w:b/>
          <w:sz w:val="24"/>
        </w:rPr>
        <w:t xml:space="preserve">Table </w:t>
      </w:r>
      <w:r w:rsidR="00944F3A">
        <w:rPr>
          <w:b/>
          <w:sz w:val="24"/>
        </w:rPr>
        <w:t>2</w:t>
      </w:r>
      <w:r w:rsidR="006F35A0">
        <w:rPr>
          <w:b/>
          <w:sz w:val="24"/>
        </w:rPr>
        <w:t xml:space="preserve"> </w:t>
      </w:r>
      <w:r w:rsidR="006F35A0">
        <w:rPr>
          <w:sz w:val="24"/>
        </w:rPr>
        <w:t>Clinical and Pathologic Patient Characteristics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497"/>
        <w:gridCol w:w="1944"/>
        <w:gridCol w:w="2585"/>
      </w:tblGrid>
      <w:tr w:rsidR="006F35A0" w:rsidRPr="0069075F">
        <w:trPr>
          <w:trHeight w:val="285"/>
        </w:trPr>
        <w:tc>
          <w:tcPr>
            <w:tcW w:w="249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35A0" w:rsidRPr="0069075F" w:rsidRDefault="006F35A0" w:rsidP="006F35A0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1" w:name="OLE_LINK14"/>
            <w:r>
              <w:rPr>
                <w:kern w:val="0"/>
                <w:szCs w:val="21"/>
              </w:rPr>
              <w:t>Variables</w:t>
            </w:r>
          </w:p>
        </w:tc>
        <w:tc>
          <w:tcPr>
            <w:tcW w:w="107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35A0" w:rsidRPr="0069075F" w:rsidRDefault="006F35A0" w:rsidP="00600E7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No. of Patients</w:t>
            </w:r>
          </w:p>
        </w:tc>
        <w:tc>
          <w:tcPr>
            <w:tcW w:w="143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F35A0" w:rsidRPr="0069075F" w:rsidRDefault="006F35A0" w:rsidP="00600E7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Percent</w:t>
            </w:r>
          </w:p>
        </w:tc>
      </w:tr>
      <w:tr w:rsidR="006F35A0" w:rsidRPr="0069075F">
        <w:trPr>
          <w:trHeight w:val="330"/>
        </w:trPr>
        <w:tc>
          <w:tcPr>
            <w:tcW w:w="24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A0" w:rsidRPr="0069075F" w:rsidRDefault="006F35A0" w:rsidP="006F35A0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Gender</w:t>
            </w:r>
          </w:p>
        </w:tc>
        <w:tc>
          <w:tcPr>
            <w:tcW w:w="10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F35A0" w:rsidRPr="0069075F" w:rsidRDefault="006F35A0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color w:val="000000"/>
                <w:kern w:val="0"/>
                <w:szCs w:val="21"/>
              </w:rPr>
            </w:pPr>
          </w:p>
        </w:tc>
        <w:tc>
          <w:tcPr>
            <w:tcW w:w="14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35A0" w:rsidRPr="00A5161A" w:rsidRDefault="006F35A0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kern w:val="0"/>
                <w:szCs w:val="21"/>
              </w:rPr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bookmarkStart w:id="2" w:name="_Hlk372465076"/>
            <w:r>
              <w:rPr>
                <w:kern w:val="0"/>
                <w:szCs w:val="21"/>
              </w:rPr>
              <w:t>Male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BF0AD3" w:rsidRDefault="00600E7E" w:rsidP="00600E7E">
            <w:pPr>
              <w:jc w:val="center"/>
            </w:pPr>
            <w:r w:rsidRPr="00BF0AD3">
              <w:t>296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58.2%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Female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Default="00600E7E" w:rsidP="00600E7E">
            <w:pPr>
              <w:jc w:val="center"/>
            </w:pPr>
            <w:r w:rsidRPr="00BF0AD3">
              <w:t>213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41.8%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Age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kern w:val="0"/>
                <w:szCs w:val="21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&lt;60 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250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49.1%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≥60 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259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50.9%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lastRenderedPageBreak/>
              <w:t>Type of resection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Pneumonectomy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59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11.6%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Lobectomy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418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82.1%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Bronchial sleeve resection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33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6.5%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Histologic subtype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Squamous cell carcinoma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154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30.3%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Adenocarcinoma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355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69.7%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TNM</w:t>
            </w:r>
            <w:r>
              <w:rPr>
                <w:kern w:val="0"/>
                <w:szCs w:val="21"/>
              </w:rPr>
              <w:t xml:space="preserve"> Stage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Ⅰ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144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28.3%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Ⅱ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107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21.0%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Ⅲ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254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49.9%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T stage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T1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204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40.1%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T2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184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36.1%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T3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79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15.5%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T</w:t>
            </w:r>
            <w:r>
              <w:rPr>
                <w:kern w:val="0"/>
                <w:szCs w:val="21"/>
              </w:rPr>
              <w:t>4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42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8.3%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9075F" w:rsidRDefault="00600E7E" w:rsidP="00600E7E">
            <w:pPr>
              <w:widowControl/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N stage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N0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212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41.7%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N1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696E0D" w:rsidRDefault="00600E7E" w:rsidP="00600E7E">
            <w:pPr>
              <w:jc w:val="center"/>
            </w:pPr>
            <w:r w:rsidRPr="00696E0D">
              <w:t>65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0B1F8D" w:rsidRDefault="00600E7E" w:rsidP="00600E7E">
            <w:pPr>
              <w:jc w:val="center"/>
            </w:pPr>
            <w:r w:rsidRPr="000B1F8D">
              <w:t>12.8%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E7E" w:rsidRPr="006F35A0" w:rsidRDefault="00600E7E" w:rsidP="00600E7E">
            <w:pPr>
              <w:widowControl/>
              <w:spacing w:line="360" w:lineRule="auto"/>
              <w:ind w:firstLineChars="200" w:firstLine="420"/>
              <w:rPr>
                <w:kern w:val="0"/>
                <w:szCs w:val="21"/>
              </w:rPr>
            </w:pPr>
            <w:r w:rsidRPr="006F35A0">
              <w:rPr>
                <w:rFonts w:hint="eastAsia"/>
                <w:kern w:val="0"/>
                <w:szCs w:val="21"/>
              </w:rPr>
              <w:t>N2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Default="00600E7E" w:rsidP="00600E7E">
            <w:pPr>
              <w:jc w:val="center"/>
            </w:pPr>
            <w:r w:rsidRPr="00696E0D">
              <w:t>232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Default="00600E7E" w:rsidP="00600E7E">
            <w:pPr>
              <w:jc w:val="center"/>
            </w:pPr>
            <w:r w:rsidRPr="000B1F8D">
              <w:t>45.6%</w:t>
            </w:r>
          </w:p>
        </w:tc>
      </w:tr>
      <w:tr w:rsidR="00D4040B" w:rsidRPr="0069075F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40B" w:rsidRPr="00AD12BA" w:rsidRDefault="00DD7B9C" w:rsidP="00D4040B">
            <w:pPr>
              <w:widowControl/>
              <w:rPr>
                <w:szCs w:val="21"/>
              </w:rPr>
            </w:pPr>
            <w:r>
              <w:rPr>
                <w:szCs w:val="21"/>
              </w:rPr>
              <w:t>TOPN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40B" w:rsidRPr="0069075F" w:rsidRDefault="00D4040B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kern w:val="0"/>
                <w:szCs w:val="21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40B" w:rsidRPr="00A5161A" w:rsidRDefault="00D4040B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kern w:val="0"/>
                <w:szCs w:val="21"/>
              </w:rPr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0E7E" w:rsidRPr="00AD12BA" w:rsidRDefault="00600E7E" w:rsidP="00600E7E">
            <w:pPr>
              <w:widowControl/>
              <w:ind w:firstLineChars="200" w:firstLine="420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(-)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33470F" w:rsidRDefault="00600E7E" w:rsidP="00600E7E">
            <w:pPr>
              <w:jc w:val="center"/>
            </w:pPr>
            <w:r w:rsidRPr="0033470F">
              <w:t>259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33470F" w:rsidRDefault="00600E7E" w:rsidP="00600E7E">
            <w:pPr>
              <w:jc w:val="center"/>
            </w:pPr>
            <w:r w:rsidRPr="0033470F">
              <w:t>50.9%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0E7E" w:rsidRPr="00AD12BA" w:rsidRDefault="00600E7E" w:rsidP="00600E7E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(+)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33470F" w:rsidRDefault="00600E7E" w:rsidP="00600E7E">
            <w:pPr>
              <w:jc w:val="center"/>
            </w:pPr>
            <w:r w:rsidRPr="0033470F">
              <w:t>250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Default="00600E7E" w:rsidP="00600E7E">
            <w:pPr>
              <w:jc w:val="center"/>
            </w:pPr>
            <w:r w:rsidRPr="0033470F">
              <w:t>49.1%</w:t>
            </w:r>
          </w:p>
        </w:tc>
      </w:tr>
      <w:tr w:rsidR="00D4040B" w:rsidRPr="0069075F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40B" w:rsidRPr="00AD12BA" w:rsidRDefault="00DD7B9C" w:rsidP="00D4040B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D-L1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40B" w:rsidRPr="0069075F" w:rsidRDefault="00D4040B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kern w:val="0"/>
                <w:szCs w:val="21"/>
              </w:rPr>
            </w:pP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40B" w:rsidRPr="00A5161A" w:rsidRDefault="00D4040B" w:rsidP="00600E7E">
            <w:pPr>
              <w:widowControl/>
              <w:spacing w:line="360" w:lineRule="auto"/>
              <w:jc w:val="center"/>
              <w:rPr>
                <w:rFonts w:ascii="MingLiU" w:eastAsia="MingLiU" w:hAnsi="MingLiU" w:cs="宋体"/>
                <w:kern w:val="0"/>
                <w:szCs w:val="21"/>
              </w:rPr>
            </w:pP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0E7E" w:rsidRPr="00AD12BA" w:rsidRDefault="00600E7E" w:rsidP="00600E7E">
            <w:pPr>
              <w:widowControl/>
              <w:ind w:firstLineChars="200" w:firstLine="420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(-)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320111" w:rsidRDefault="00600E7E" w:rsidP="00600E7E">
            <w:pPr>
              <w:jc w:val="center"/>
            </w:pPr>
            <w:r w:rsidRPr="00320111">
              <w:t>269</w:t>
            </w:r>
          </w:p>
        </w:tc>
        <w:tc>
          <w:tcPr>
            <w:tcW w:w="1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E7E" w:rsidRPr="00320111" w:rsidRDefault="00600E7E" w:rsidP="00600E7E">
            <w:pPr>
              <w:jc w:val="center"/>
            </w:pPr>
            <w:r w:rsidRPr="00320111">
              <w:t>52.8%</w:t>
            </w:r>
          </w:p>
        </w:tc>
      </w:tr>
      <w:tr w:rsidR="00600E7E" w:rsidRPr="0069075F" w:rsidTr="00A21EFB">
        <w:trPr>
          <w:trHeight w:val="330"/>
        </w:trPr>
        <w:tc>
          <w:tcPr>
            <w:tcW w:w="24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00E7E" w:rsidRPr="00AD12BA" w:rsidRDefault="00600E7E" w:rsidP="00600E7E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(+)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600E7E" w:rsidRPr="00320111" w:rsidRDefault="00600E7E" w:rsidP="00600E7E">
            <w:pPr>
              <w:jc w:val="center"/>
            </w:pPr>
            <w:r w:rsidRPr="00320111">
              <w:t>240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600E7E" w:rsidRDefault="00600E7E" w:rsidP="00600E7E">
            <w:pPr>
              <w:jc w:val="center"/>
            </w:pPr>
            <w:r w:rsidRPr="00320111">
              <w:t>47.2%</w:t>
            </w:r>
          </w:p>
        </w:tc>
      </w:tr>
    </w:tbl>
    <w:bookmarkEnd w:id="2"/>
    <w:p w:rsidR="006F35A0" w:rsidRPr="00D4040B" w:rsidRDefault="00D4040B" w:rsidP="00773CC8">
      <w:pPr>
        <w:jc w:val="left"/>
        <w:rPr>
          <w:sz w:val="24"/>
        </w:rPr>
      </w:pPr>
      <w:r w:rsidRPr="00D4040B">
        <w:rPr>
          <w:sz w:val="24"/>
        </w:rPr>
        <w:t xml:space="preserve">Abbreviations: </w:t>
      </w:r>
      <w:r>
        <w:rPr>
          <w:rFonts w:hint="eastAsia"/>
          <w:sz w:val="24"/>
        </w:rPr>
        <w:t>TAMs,</w:t>
      </w:r>
      <w:r w:rsidRPr="00D4040B">
        <w:rPr>
          <w:sz w:val="24"/>
        </w:rPr>
        <w:t xml:space="preserve"> Tumor-associated ma</w:t>
      </w:r>
      <w:r w:rsidRPr="00D4040B">
        <w:rPr>
          <w:szCs w:val="21"/>
        </w:rPr>
        <w:t>crophages</w:t>
      </w:r>
      <w:r w:rsidRPr="00D4040B">
        <w:rPr>
          <w:rFonts w:hint="eastAsia"/>
          <w:szCs w:val="21"/>
        </w:rPr>
        <w:t xml:space="preserve">; </w:t>
      </w:r>
      <w:r w:rsidRPr="00AD12BA">
        <w:rPr>
          <w:rFonts w:hint="eastAsia"/>
          <w:szCs w:val="21"/>
        </w:rPr>
        <w:t>TOPN</w:t>
      </w:r>
      <w:r w:rsidRPr="00D4040B">
        <w:rPr>
          <w:rFonts w:hint="eastAsia"/>
          <w:szCs w:val="21"/>
        </w:rPr>
        <w:t>,</w:t>
      </w:r>
      <w:r w:rsidRPr="00D4040B">
        <w:rPr>
          <w:szCs w:val="21"/>
        </w:rPr>
        <w:t xml:space="preserve"> OPN </w:t>
      </w:r>
      <w:r w:rsidRPr="00D4040B">
        <w:rPr>
          <w:rFonts w:hint="eastAsia"/>
          <w:szCs w:val="21"/>
        </w:rPr>
        <w:t>expressed by TA</w:t>
      </w:r>
      <w:r>
        <w:rPr>
          <w:rFonts w:hint="eastAsia"/>
          <w:szCs w:val="21"/>
        </w:rPr>
        <w:t xml:space="preserve">Ms; </w:t>
      </w:r>
      <w:r w:rsidRPr="00D4040B">
        <w:rPr>
          <w:szCs w:val="21"/>
        </w:rPr>
        <w:t>TNM, tumor–node–metastas</w:t>
      </w:r>
      <w:r w:rsidRPr="00D4040B">
        <w:rPr>
          <w:sz w:val="24"/>
        </w:rPr>
        <w:t>is;</w:t>
      </w:r>
    </w:p>
    <w:p w:rsidR="006F35A0" w:rsidRDefault="006F35A0" w:rsidP="00773CC8">
      <w:pPr>
        <w:jc w:val="left"/>
        <w:rPr>
          <w:sz w:val="24"/>
        </w:rPr>
      </w:pPr>
    </w:p>
    <w:p w:rsidR="006F35A0" w:rsidRDefault="006F35A0" w:rsidP="00773CC8">
      <w:pPr>
        <w:jc w:val="left"/>
        <w:rPr>
          <w:sz w:val="24"/>
        </w:rPr>
      </w:pPr>
    </w:p>
    <w:p w:rsidR="00695510" w:rsidRPr="00D56F0E" w:rsidRDefault="00695510" w:rsidP="00695510">
      <w:pPr>
        <w:jc w:val="left"/>
        <w:rPr>
          <w:sz w:val="24"/>
        </w:rPr>
      </w:pPr>
      <w:r>
        <w:rPr>
          <w:b/>
          <w:sz w:val="24"/>
        </w:rPr>
        <w:t xml:space="preserve">Supplementary Table </w:t>
      </w:r>
      <w:r w:rsidR="00944F3A">
        <w:rPr>
          <w:b/>
          <w:sz w:val="24"/>
        </w:rPr>
        <w:t>3</w:t>
      </w:r>
      <w:r w:rsidRPr="00D56F0E">
        <w:rPr>
          <w:rFonts w:hint="eastAsia"/>
          <w:sz w:val="24"/>
        </w:rPr>
        <w:t xml:space="preserve"> </w:t>
      </w:r>
      <w:r w:rsidRPr="00D56F0E">
        <w:rPr>
          <w:sz w:val="24"/>
        </w:rPr>
        <w:t xml:space="preserve">Relationship between </w:t>
      </w:r>
      <w:r w:rsidRPr="00D56F0E">
        <w:rPr>
          <w:rFonts w:hint="eastAsia"/>
          <w:sz w:val="24"/>
        </w:rPr>
        <w:t>PD-L1 and C</w:t>
      </w:r>
      <w:r w:rsidRPr="00D56F0E">
        <w:rPr>
          <w:sz w:val="24"/>
        </w:rPr>
        <w:t xml:space="preserve">linicopathologic </w:t>
      </w:r>
      <w:r w:rsidRPr="00D56F0E">
        <w:rPr>
          <w:rFonts w:hint="eastAsia"/>
          <w:sz w:val="24"/>
        </w:rPr>
        <w:t>Factors of Patients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162"/>
        <w:gridCol w:w="1603"/>
        <w:gridCol w:w="1607"/>
        <w:gridCol w:w="1654"/>
      </w:tblGrid>
      <w:tr w:rsidR="00695510" w:rsidRPr="00D56F0E" w:rsidTr="006D235A">
        <w:trPr>
          <w:trHeight w:val="315"/>
        </w:trPr>
        <w:tc>
          <w:tcPr>
            <w:tcW w:w="230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 xml:space="preserve">　</w:t>
            </w:r>
          </w:p>
        </w:tc>
        <w:tc>
          <w:tcPr>
            <w:tcW w:w="177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56F0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PD-L1</w:t>
            </w:r>
          </w:p>
        </w:tc>
        <w:tc>
          <w:tcPr>
            <w:tcW w:w="91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56F0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56F0E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Factors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 w:val="24"/>
              </w:rPr>
            </w:pPr>
            <w:r w:rsidRPr="00D56F0E">
              <w:rPr>
                <w:kern w:val="0"/>
                <w:sz w:val="24"/>
              </w:rPr>
              <w:t xml:space="preserve">Low, </w:t>
            </w:r>
            <w:proofErr w:type="gramStart"/>
            <w:r w:rsidRPr="00D56F0E">
              <w:rPr>
                <w:kern w:val="0"/>
                <w:sz w:val="24"/>
              </w:rPr>
              <w:t>n(</w:t>
            </w:r>
            <w:proofErr w:type="gramEnd"/>
            <w:r w:rsidRPr="00D56F0E">
              <w:rPr>
                <w:kern w:val="0"/>
                <w:sz w:val="24"/>
              </w:rPr>
              <w:t>%)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 w:val="24"/>
              </w:rPr>
            </w:pPr>
            <w:r w:rsidRPr="00D56F0E">
              <w:rPr>
                <w:kern w:val="0"/>
                <w:sz w:val="24"/>
              </w:rPr>
              <w:t xml:space="preserve">High, </w:t>
            </w:r>
            <w:proofErr w:type="gramStart"/>
            <w:r w:rsidRPr="00D56F0E">
              <w:rPr>
                <w:kern w:val="0"/>
                <w:sz w:val="24"/>
              </w:rPr>
              <w:t>n(</w:t>
            </w:r>
            <w:proofErr w:type="gramEnd"/>
            <w:r w:rsidRPr="00D56F0E">
              <w:rPr>
                <w:kern w:val="0"/>
                <w:sz w:val="24"/>
              </w:rPr>
              <w:t>%)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i/>
                <w:iCs/>
                <w:kern w:val="0"/>
                <w:sz w:val="24"/>
              </w:rPr>
            </w:pPr>
            <w:r w:rsidRPr="00D56F0E">
              <w:rPr>
                <w:i/>
                <w:iCs/>
                <w:kern w:val="0"/>
                <w:sz w:val="24"/>
              </w:rPr>
              <w:t>P</w:t>
            </w:r>
            <w:r w:rsidRPr="00D56F0E">
              <w:rPr>
                <w:kern w:val="0"/>
                <w:sz w:val="24"/>
              </w:rPr>
              <w:t xml:space="preserve"> value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Gender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0.0156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Male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143</w:t>
            </w:r>
            <w:r w:rsidRPr="00D56F0E">
              <w:rPr>
                <w:color w:val="000000"/>
              </w:rPr>
              <w:t>(28.09%)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153</w:t>
            </w:r>
            <w:r w:rsidRPr="00D56F0E">
              <w:rPr>
                <w:color w:val="000000"/>
              </w:rPr>
              <w:t>(30.06%)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Female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126</w:t>
            </w:r>
            <w:r w:rsidRPr="00D56F0E">
              <w:rPr>
                <w:color w:val="000000"/>
              </w:rPr>
              <w:t>(24.75%)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87</w:t>
            </w:r>
            <w:r w:rsidRPr="00D56F0E">
              <w:rPr>
                <w:color w:val="000000"/>
              </w:rPr>
              <w:t>(17.09%)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Age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0.8760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&lt;60 y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133</w:t>
            </w:r>
            <w:r w:rsidRPr="00D56F0E">
              <w:rPr>
                <w:color w:val="000000"/>
              </w:rPr>
              <w:t>(26.13%)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117</w:t>
            </w:r>
            <w:r w:rsidRPr="00D56F0E">
              <w:rPr>
                <w:color w:val="000000"/>
              </w:rPr>
              <w:t>(22.99%)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≥60 y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136</w:t>
            </w:r>
            <w:r w:rsidRPr="00D56F0E">
              <w:rPr>
                <w:color w:val="000000"/>
              </w:rPr>
              <w:t>(26.72%)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123</w:t>
            </w:r>
            <w:r w:rsidRPr="00D56F0E">
              <w:rPr>
                <w:color w:val="000000"/>
              </w:rPr>
              <w:t>(24.17%)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lastRenderedPageBreak/>
              <w:t>Recurrence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&lt;0.0001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No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114</w:t>
            </w:r>
            <w:r w:rsidRPr="00D56F0E">
              <w:rPr>
                <w:color w:val="000000"/>
              </w:rPr>
              <w:t>(22.40%)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54</w:t>
            </w:r>
            <w:r w:rsidRPr="00D56F0E">
              <w:rPr>
                <w:color w:val="000000"/>
              </w:rPr>
              <w:t>(10.61%)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Yes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155</w:t>
            </w:r>
            <w:r w:rsidRPr="00D56F0E">
              <w:rPr>
                <w:color w:val="000000"/>
              </w:rPr>
              <w:t>(30.45%)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186</w:t>
            </w:r>
            <w:r w:rsidRPr="00D56F0E">
              <w:rPr>
                <w:color w:val="000000"/>
              </w:rPr>
              <w:t>(36.54%)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Smoking status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0.0023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Never smoke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129</w:t>
            </w:r>
            <w:r w:rsidRPr="00D56F0E">
              <w:rPr>
                <w:color w:val="000000"/>
              </w:rPr>
              <w:t>(25.34%)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83</w:t>
            </w:r>
            <w:r w:rsidRPr="00D56F0E">
              <w:rPr>
                <w:color w:val="000000"/>
              </w:rPr>
              <w:t>(16.31%)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Smoke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140</w:t>
            </w:r>
            <w:r w:rsidRPr="00D56F0E">
              <w:rPr>
                <w:color w:val="000000"/>
              </w:rPr>
              <w:t>(27.50%)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157</w:t>
            </w:r>
            <w:r w:rsidRPr="00D56F0E">
              <w:rPr>
                <w:color w:val="000000"/>
              </w:rPr>
              <w:t>(30.84%)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Type of resection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0.9502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Lobectomy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219</w:t>
            </w:r>
            <w:r w:rsidRPr="00D56F0E">
              <w:rPr>
                <w:color w:val="000000"/>
              </w:rPr>
              <w:t>(43.03%)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198</w:t>
            </w:r>
            <w:r w:rsidRPr="00D56F0E">
              <w:rPr>
                <w:color w:val="000000"/>
              </w:rPr>
              <w:t>(38.90%)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Pneumonectomy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32</w:t>
            </w:r>
            <w:r w:rsidRPr="00D56F0E">
              <w:rPr>
                <w:color w:val="000000"/>
              </w:rPr>
              <w:t>(6.29%)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27</w:t>
            </w:r>
            <w:r w:rsidRPr="00D56F0E">
              <w:rPr>
                <w:color w:val="000000"/>
              </w:rPr>
              <w:t>(5.30%)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Bronchial sleeve resection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18</w:t>
            </w:r>
            <w:r w:rsidRPr="00D56F0E">
              <w:rPr>
                <w:color w:val="000000"/>
              </w:rPr>
              <w:t>(3.54%)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15</w:t>
            </w:r>
            <w:r w:rsidRPr="00D56F0E">
              <w:rPr>
                <w:color w:val="000000"/>
              </w:rPr>
              <w:t>(2.95%)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Lesion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0.7667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Central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62</w:t>
            </w:r>
            <w:r w:rsidRPr="00D56F0E">
              <w:rPr>
                <w:color w:val="000000"/>
              </w:rPr>
              <w:t>(12.18%)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58</w:t>
            </w:r>
            <w:r w:rsidRPr="00D56F0E">
              <w:rPr>
                <w:color w:val="000000"/>
              </w:rPr>
              <w:t>(11.39%)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Peripheral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207</w:t>
            </w:r>
            <w:r w:rsidRPr="00D56F0E">
              <w:rPr>
                <w:color w:val="000000"/>
              </w:rPr>
              <w:t>(40.67%)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182</w:t>
            </w:r>
            <w:r w:rsidRPr="00D56F0E">
              <w:rPr>
                <w:color w:val="000000"/>
              </w:rPr>
              <w:t>(35.76%)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Location of tumor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0.5711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Left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111</w:t>
            </w:r>
            <w:r w:rsidRPr="00D56F0E">
              <w:rPr>
                <w:color w:val="000000"/>
              </w:rPr>
              <w:t>(21.81%)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105</w:t>
            </w:r>
            <w:r w:rsidRPr="00D56F0E">
              <w:rPr>
                <w:color w:val="000000"/>
              </w:rPr>
              <w:t>(20.63%)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Right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158</w:t>
            </w:r>
            <w:r w:rsidRPr="00D56F0E">
              <w:rPr>
                <w:color w:val="000000"/>
              </w:rPr>
              <w:t>(31.04%)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135</w:t>
            </w:r>
            <w:r w:rsidRPr="00D56F0E">
              <w:rPr>
                <w:color w:val="000000"/>
              </w:rPr>
              <w:t>(26.52%)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Histologic subtype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0.0097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Squamous cell carcinoma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68</w:t>
            </w:r>
            <w:r w:rsidRPr="00D56F0E">
              <w:rPr>
                <w:color w:val="000000"/>
              </w:rPr>
              <w:t>(13.36%)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86</w:t>
            </w:r>
            <w:r w:rsidRPr="00D56F0E">
              <w:rPr>
                <w:color w:val="000000"/>
              </w:rPr>
              <w:t>(16.90%)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Adenocarcinoma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201</w:t>
            </w:r>
            <w:r w:rsidRPr="00D56F0E">
              <w:rPr>
                <w:color w:val="000000"/>
              </w:rPr>
              <w:t>(39.49%)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154</w:t>
            </w:r>
            <w:r w:rsidRPr="00D56F0E">
              <w:rPr>
                <w:color w:val="000000"/>
              </w:rPr>
              <w:t>(30.26%)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Stage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0.0016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I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94</w:t>
            </w:r>
            <w:r w:rsidRPr="00D56F0E">
              <w:rPr>
                <w:color w:val="000000"/>
              </w:rPr>
              <w:t>(18.47%)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50</w:t>
            </w:r>
            <w:r w:rsidRPr="00D56F0E">
              <w:rPr>
                <w:color w:val="000000"/>
              </w:rPr>
              <w:t>(9.82%)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II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54</w:t>
            </w:r>
            <w:r w:rsidRPr="00D56F0E">
              <w:rPr>
                <w:color w:val="000000"/>
              </w:rPr>
              <w:t>(10.61%)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53</w:t>
            </w:r>
            <w:r w:rsidRPr="00D56F0E">
              <w:rPr>
                <w:color w:val="000000"/>
              </w:rPr>
              <w:t>(10.41%)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IIIA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121</w:t>
            </w:r>
            <w:r w:rsidRPr="00D56F0E">
              <w:rPr>
                <w:color w:val="000000"/>
              </w:rPr>
              <w:t>(23.77%)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137</w:t>
            </w:r>
            <w:r w:rsidRPr="00D56F0E">
              <w:rPr>
                <w:color w:val="000000"/>
              </w:rPr>
              <w:t>(26.92%)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T stage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 xml:space="preserve">0.0022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T1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123</w:t>
            </w:r>
            <w:r w:rsidRPr="00D56F0E">
              <w:rPr>
                <w:color w:val="000000"/>
              </w:rPr>
              <w:t>(24.17%)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81</w:t>
            </w:r>
            <w:r w:rsidRPr="00D56F0E">
              <w:rPr>
                <w:color w:val="000000"/>
              </w:rPr>
              <w:t>(15.91%)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T2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99</w:t>
            </w:r>
            <w:r w:rsidRPr="00D56F0E">
              <w:rPr>
                <w:color w:val="000000"/>
              </w:rPr>
              <w:t>(19.45%)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85</w:t>
            </w:r>
            <w:r w:rsidRPr="00D56F0E">
              <w:rPr>
                <w:color w:val="000000"/>
              </w:rPr>
              <w:t>(16.70%)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T3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29</w:t>
            </w:r>
            <w:r w:rsidRPr="00D56F0E">
              <w:rPr>
                <w:color w:val="000000"/>
              </w:rPr>
              <w:t>(5.70%)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50</w:t>
            </w:r>
            <w:r w:rsidRPr="00D56F0E">
              <w:rPr>
                <w:color w:val="000000"/>
              </w:rPr>
              <w:t>(9.82%)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rFonts w:hint="eastAsia"/>
                <w:kern w:val="0"/>
                <w:szCs w:val="21"/>
              </w:rPr>
              <w:t>T</w:t>
            </w:r>
            <w:r w:rsidRPr="00D56F0E">
              <w:rPr>
                <w:kern w:val="0"/>
                <w:szCs w:val="21"/>
              </w:rPr>
              <w:t>4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18</w:t>
            </w:r>
            <w:r w:rsidRPr="00D56F0E">
              <w:rPr>
                <w:color w:val="000000"/>
              </w:rPr>
              <w:t>(3.54%)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24</w:t>
            </w:r>
            <w:r w:rsidRPr="00D56F0E">
              <w:rPr>
                <w:color w:val="000000"/>
              </w:rPr>
              <w:t>(4.72%)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 stage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 xml:space="preserve">0.0094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N0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129</w:t>
            </w:r>
            <w:r w:rsidRPr="00D56F0E">
              <w:rPr>
                <w:color w:val="000000"/>
              </w:rPr>
              <w:t>(25.34%)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83</w:t>
            </w:r>
            <w:r w:rsidRPr="00D56F0E">
              <w:rPr>
                <w:color w:val="000000"/>
              </w:rPr>
              <w:t>(16.31%)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31</w:t>
            </w:r>
            <w:r w:rsidRPr="00D56F0E">
              <w:rPr>
                <w:color w:val="000000"/>
              </w:rPr>
              <w:t>(6.09%)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34</w:t>
            </w:r>
            <w:r w:rsidRPr="00D56F0E">
              <w:rPr>
                <w:color w:val="000000"/>
              </w:rPr>
              <w:t>(6.68%)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109</w:t>
            </w:r>
            <w:r w:rsidRPr="00D56F0E">
              <w:rPr>
                <w:color w:val="000000"/>
              </w:rPr>
              <w:t>(21.41%)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123</w:t>
            </w:r>
            <w:r w:rsidRPr="00D56F0E">
              <w:rPr>
                <w:color w:val="000000"/>
              </w:rPr>
              <w:t>(24.17%)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Subcarinal lymph node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 xml:space="preserve">0.0009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Negative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222</w:t>
            </w:r>
            <w:r w:rsidRPr="00D56F0E">
              <w:rPr>
                <w:color w:val="000000"/>
              </w:rPr>
              <w:t>(43.61%)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56F0E">
              <w:rPr>
                <w:rFonts w:hint="eastAsia"/>
                <w:color w:val="000000"/>
              </w:rPr>
              <w:t>168</w:t>
            </w:r>
            <w:r w:rsidRPr="00D56F0E">
              <w:rPr>
                <w:color w:val="000000"/>
              </w:rPr>
              <w:t>(33.01%)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Positive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47</w:t>
            </w:r>
            <w:r w:rsidRPr="00D56F0E">
              <w:rPr>
                <w:color w:val="000000"/>
              </w:rPr>
              <w:t>(9.23%)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72</w:t>
            </w:r>
            <w:r w:rsidRPr="00D56F0E">
              <w:rPr>
                <w:color w:val="000000"/>
              </w:rPr>
              <w:t>(14.15%)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Number of involved nodes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color w:val="000000"/>
              </w:rPr>
              <w:t>0.0005</w:t>
            </w:r>
            <w:r w:rsidRPr="00D56F0E">
              <w:rPr>
                <w:rFonts w:hint="eastAsia"/>
                <w:color w:val="000000"/>
              </w:rPr>
              <w:t xml:space="preserve">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≤4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95510" w:rsidRPr="00D56F0E" w:rsidRDefault="00695510" w:rsidP="006D235A">
            <w:pPr>
              <w:widowControl/>
              <w:jc w:val="center"/>
              <w:rPr>
                <w:color w:val="000000"/>
              </w:rPr>
            </w:pPr>
            <w:r w:rsidRPr="00D56F0E">
              <w:rPr>
                <w:color w:val="000000"/>
              </w:rPr>
              <w:t>208(40.86%)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95510" w:rsidRPr="00D56F0E" w:rsidRDefault="00695510" w:rsidP="006D235A">
            <w:pPr>
              <w:widowControl/>
              <w:jc w:val="center"/>
              <w:rPr>
                <w:color w:val="000000"/>
              </w:rPr>
            </w:pPr>
            <w:r w:rsidRPr="00D56F0E">
              <w:rPr>
                <w:color w:val="000000"/>
              </w:rPr>
              <w:t>152(29.86%)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&gt;4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95510" w:rsidRPr="00D56F0E" w:rsidRDefault="00695510" w:rsidP="006D235A">
            <w:pPr>
              <w:widowControl/>
              <w:jc w:val="center"/>
              <w:rPr>
                <w:color w:val="000000"/>
              </w:rPr>
            </w:pPr>
            <w:r w:rsidRPr="00D56F0E">
              <w:rPr>
                <w:color w:val="000000"/>
              </w:rPr>
              <w:t>61(11.98%)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95510" w:rsidRPr="00D56F0E" w:rsidRDefault="00695510" w:rsidP="006D235A">
            <w:pPr>
              <w:widowControl/>
              <w:jc w:val="center"/>
              <w:rPr>
                <w:color w:val="000000"/>
              </w:rPr>
            </w:pPr>
            <w:r w:rsidRPr="00D56F0E">
              <w:rPr>
                <w:color w:val="000000"/>
              </w:rPr>
              <w:t>88(17.29%)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510" w:rsidRPr="00D56F0E" w:rsidRDefault="00695510" w:rsidP="006D235A">
            <w:pPr>
              <w:widowControl/>
              <w:jc w:val="left"/>
              <w:rPr>
                <w:kern w:val="0"/>
                <w:szCs w:val="21"/>
              </w:rPr>
            </w:pPr>
            <w:r w:rsidRPr="00D56F0E">
              <w:rPr>
                <w:kern w:val="0"/>
                <w:szCs w:val="21"/>
              </w:rPr>
              <w:t>Number of involved nodal station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 xml:space="preserve">0.0024 </w:t>
            </w:r>
          </w:p>
        </w:tc>
      </w:tr>
      <w:tr w:rsidR="00695510" w:rsidRPr="00D56F0E" w:rsidTr="006D235A">
        <w:trPr>
          <w:trHeight w:val="300"/>
        </w:trPr>
        <w:tc>
          <w:tcPr>
            <w:tcW w:w="23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ind w:firstLineChars="200" w:firstLine="420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56F0E">
              <w:rPr>
                <w:rFonts w:eastAsia="等线"/>
                <w:color w:val="000000"/>
                <w:szCs w:val="21"/>
              </w:rPr>
              <w:t>＜</w:t>
            </w:r>
            <w:r w:rsidRPr="00D56F0E">
              <w:rPr>
                <w:rFonts w:eastAsia="等线"/>
                <w:color w:val="000000"/>
                <w:szCs w:val="21"/>
              </w:rPr>
              <w:t>2</w:t>
            </w:r>
          </w:p>
        </w:tc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179</w:t>
            </w:r>
            <w:r w:rsidRPr="00D56F0E">
              <w:rPr>
                <w:color w:val="000000"/>
              </w:rPr>
              <w:t>(35.17%)</w:t>
            </w:r>
          </w:p>
        </w:tc>
        <w:tc>
          <w:tcPr>
            <w:tcW w:w="8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128</w:t>
            </w:r>
            <w:r w:rsidRPr="00D56F0E">
              <w:rPr>
                <w:color w:val="000000"/>
              </w:rPr>
              <w:t>(25.15%)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ind w:firstLineChars="250" w:firstLine="525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/>
                <w:color w:val="000000"/>
                <w:szCs w:val="21"/>
              </w:rPr>
              <w:t>≥2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D56F0E">
              <w:rPr>
                <w:rFonts w:hint="eastAsia"/>
                <w:color w:val="000000"/>
              </w:rPr>
              <w:t>90</w:t>
            </w:r>
            <w:r w:rsidRPr="00D56F0E">
              <w:rPr>
                <w:color w:val="000000"/>
              </w:rPr>
              <w:t>(17.68%)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112</w:t>
            </w:r>
            <w:r w:rsidRPr="00D56F0E">
              <w:rPr>
                <w:color w:val="000000"/>
              </w:rPr>
              <w:t>(22.00%)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left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 w:hint="eastAsia"/>
                <w:color w:val="000000"/>
                <w:szCs w:val="21"/>
              </w:rPr>
              <w:t>TOPN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  <w:r w:rsidRPr="00D56F0E">
              <w:rPr>
                <w:color w:val="000000"/>
              </w:rPr>
              <w:t>&lt;0.0001</w:t>
            </w: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ind w:firstLineChars="250" w:firstLine="525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/>
                <w:color w:val="000000"/>
                <w:szCs w:val="21"/>
              </w:rPr>
              <w:t xml:space="preserve">Negative 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194</w:t>
            </w:r>
            <w:r w:rsidRPr="00D56F0E">
              <w:rPr>
                <w:color w:val="000000"/>
              </w:rPr>
              <w:t>(38.11%)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65</w:t>
            </w:r>
            <w:r w:rsidRPr="00D56F0E">
              <w:rPr>
                <w:color w:val="000000"/>
              </w:rPr>
              <w:t>(12.77%)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  <w:r w:rsidRPr="00D56F0E">
              <w:rPr>
                <w:color w:val="000000"/>
              </w:rPr>
              <w:tab/>
            </w: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ind w:firstLineChars="250" w:firstLine="525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/>
                <w:color w:val="000000"/>
                <w:szCs w:val="21"/>
              </w:rPr>
              <w:t>Positive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75</w:t>
            </w:r>
            <w:r w:rsidRPr="00D56F0E">
              <w:rPr>
                <w:color w:val="000000"/>
              </w:rPr>
              <w:t>(14.73%)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175</w:t>
            </w:r>
            <w:r w:rsidRPr="00D56F0E">
              <w:rPr>
                <w:color w:val="000000"/>
              </w:rPr>
              <w:t>(34.38%)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left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 w:hint="eastAsia"/>
                <w:color w:val="000000"/>
                <w:szCs w:val="21"/>
              </w:rPr>
              <w:t>T</w:t>
            </w:r>
            <w:r w:rsidRPr="00D56F0E">
              <w:rPr>
                <w:rFonts w:eastAsia="等线"/>
                <w:color w:val="000000"/>
                <w:szCs w:val="21"/>
              </w:rPr>
              <w:t>AMs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left"/>
              <w:rPr>
                <w:color w:val="000000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left"/>
              <w:rPr>
                <w:color w:val="000000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  <w:r w:rsidRPr="00D56F0E">
              <w:rPr>
                <w:rFonts w:hint="eastAsia"/>
                <w:color w:val="000000"/>
              </w:rPr>
              <w:t>0</w:t>
            </w:r>
            <w:r w:rsidRPr="00D56F0E">
              <w:rPr>
                <w:color w:val="000000"/>
              </w:rPr>
              <w:t>.</w:t>
            </w:r>
            <w:r w:rsidR="006D235A">
              <w:rPr>
                <w:color w:val="000000"/>
              </w:rPr>
              <w:t>3627</w:t>
            </w: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ind w:firstLineChars="250" w:firstLine="525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/>
                <w:color w:val="000000"/>
                <w:szCs w:val="21"/>
              </w:rPr>
              <w:lastRenderedPageBreak/>
              <w:t xml:space="preserve">Negative 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sz w:val="24"/>
              </w:rPr>
              <w:t>1</w:t>
            </w:r>
            <w:r w:rsidR="006D235A">
              <w:rPr>
                <w:sz w:val="24"/>
              </w:rPr>
              <w:t>24</w:t>
            </w:r>
            <w:r w:rsidRPr="00D56F0E">
              <w:rPr>
                <w:sz w:val="24"/>
              </w:rPr>
              <w:t>(2</w:t>
            </w:r>
            <w:r w:rsidR="00EE3CC8">
              <w:rPr>
                <w:sz w:val="24"/>
              </w:rPr>
              <w:t>4</w:t>
            </w:r>
            <w:r w:rsidRPr="00D56F0E">
              <w:rPr>
                <w:sz w:val="24"/>
              </w:rPr>
              <w:t>.3</w:t>
            </w:r>
            <w:r w:rsidR="00EE3CC8">
              <w:rPr>
                <w:sz w:val="24"/>
              </w:rPr>
              <w:t>6</w:t>
            </w:r>
            <w:r w:rsidRPr="00D56F0E">
              <w:rPr>
                <w:sz w:val="24"/>
              </w:rPr>
              <w:t>%)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sz w:val="24"/>
              </w:rPr>
              <w:t>101(19.84%)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  <w:tr w:rsidR="00695510" w:rsidRPr="00D56F0E" w:rsidTr="006D235A">
        <w:trPr>
          <w:trHeight w:val="315"/>
        </w:trPr>
        <w:tc>
          <w:tcPr>
            <w:tcW w:w="2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ind w:firstLineChars="250" w:firstLine="525"/>
              <w:rPr>
                <w:rFonts w:eastAsia="等线"/>
                <w:color w:val="000000"/>
                <w:szCs w:val="21"/>
              </w:rPr>
            </w:pPr>
            <w:r w:rsidRPr="00D56F0E">
              <w:rPr>
                <w:rFonts w:eastAsia="等线"/>
                <w:color w:val="000000"/>
                <w:szCs w:val="21"/>
              </w:rPr>
              <w:t>Positive</w:t>
            </w:r>
          </w:p>
        </w:tc>
        <w:tc>
          <w:tcPr>
            <w:tcW w:w="8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sz w:val="24"/>
              </w:rPr>
              <w:t>14</w:t>
            </w:r>
            <w:r w:rsidR="006D235A">
              <w:rPr>
                <w:sz w:val="24"/>
              </w:rPr>
              <w:t>5</w:t>
            </w:r>
            <w:r w:rsidRPr="00D56F0E">
              <w:rPr>
                <w:sz w:val="24"/>
              </w:rPr>
              <w:t>(2</w:t>
            </w:r>
            <w:r w:rsidR="00EE3CC8">
              <w:rPr>
                <w:sz w:val="24"/>
              </w:rPr>
              <w:t>8.49</w:t>
            </w:r>
            <w:r w:rsidRPr="00D56F0E">
              <w:rPr>
                <w:sz w:val="24"/>
              </w:rPr>
              <w:t>%)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center"/>
              <w:rPr>
                <w:color w:val="000000"/>
              </w:rPr>
            </w:pPr>
            <w:r w:rsidRPr="00D56F0E">
              <w:rPr>
                <w:sz w:val="24"/>
              </w:rPr>
              <w:t>1</w:t>
            </w:r>
            <w:r w:rsidR="006D235A">
              <w:rPr>
                <w:sz w:val="24"/>
              </w:rPr>
              <w:t>3</w:t>
            </w:r>
            <w:r w:rsidRPr="00D56F0E">
              <w:rPr>
                <w:sz w:val="24"/>
              </w:rPr>
              <w:t>9(2</w:t>
            </w:r>
            <w:r w:rsidR="00EE3CC8">
              <w:rPr>
                <w:sz w:val="24"/>
              </w:rPr>
              <w:t>7.31</w:t>
            </w:r>
            <w:r w:rsidRPr="00D56F0E">
              <w:rPr>
                <w:sz w:val="24"/>
              </w:rPr>
              <w:t>%)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jc w:val="right"/>
              <w:rPr>
                <w:color w:val="000000"/>
              </w:rPr>
            </w:pPr>
          </w:p>
        </w:tc>
      </w:tr>
    </w:tbl>
    <w:p w:rsidR="00695510" w:rsidRPr="00D56F0E" w:rsidRDefault="00695510" w:rsidP="00695510">
      <w:pPr>
        <w:jc w:val="left"/>
        <w:rPr>
          <w:sz w:val="24"/>
        </w:rPr>
      </w:pPr>
      <w:r w:rsidRPr="00D56F0E">
        <w:rPr>
          <w:sz w:val="24"/>
        </w:rPr>
        <w:t xml:space="preserve">Abbreviations: </w:t>
      </w:r>
      <w:r w:rsidRPr="00D56F0E">
        <w:rPr>
          <w:rFonts w:hint="eastAsia"/>
          <w:sz w:val="24"/>
        </w:rPr>
        <w:t>TAMs,</w:t>
      </w:r>
      <w:r w:rsidRPr="00D56F0E">
        <w:rPr>
          <w:sz w:val="24"/>
        </w:rPr>
        <w:t xml:space="preserve"> Tumor-associated ma</w:t>
      </w:r>
      <w:r w:rsidRPr="00D56F0E">
        <w:rPr>
          <w:szCs w:val="21"/>
        </w:rPr>
        <w:t>crophages</w:t>
      </w:r>
      <w:r w:rsidRPr="00D56F0E">
        <w:rPr>
          <w:rFonts w:hint="eastAsia"/>
          <w:szCs w:val="21"/>
        </w:rPr>
        <w:t>; TOPN,</w:t>
      </w:r>
      <w:r w:rsidRPr="00D56F0E">
        <w:rPr>
          <w:szCs w:val="21"/>
        </w:rPr>
        <w:t xml:space="preserve"> OPN </w:t>
      </w:r>
      <w:r w:rsidRPr="00D56F0E">
        <w:rPr>
          <w:rFonts w:hint="eastAsia"/>
          <w:szCs w:val="21"/>
        </w:rPr>
        <w:t xml:space="preserve">expressed by TAMs; </w:t>
      </w:r>
      <w:r w:rsidRPr="00D56F0E">
        <w:rPr>
          <w:szCs w:val="21"/>
        </w:rPr>
        <w:t>TNM, tumor–node–metastas</w:t>
      </w:r>
      <w:r w:rsidRPr="00D56F0E">
        <w:rPr>
          <w:sz w:val="24"/>
        </w:rPr>
        <w:t>is;</w:t>
      </w:r>
    </w:p>
    <w:p w:rsidR="009D3E4D" w:rsidRPr="00695510" w:rsidRDefault="009D3E4D" w:rsidP="00773CC8">
      <w:pPr>
        <w:jc w:val="left"/>
        <w:rPr>
          <w:sz w:val="24"/>
        </w:rPr>
      </w:pPr>
    </w:p>
    <w:bookmarkEnd w:id="1"/>
    <w:p w:rsidR="009D3E4D" w:rsidRPr="00773CC8" w:rsidRDefault="000D3E0B" w:rsidP="000F62FA">
      <w:pPr>
        <w:autoSpaceDE w:val="0"/>
        <w:autoSpaceDN w:val="0"/>
        <w:adjustRightInd w:val="0"/>
        <w:jc w:val="left"/>
        <w:rPr>
          <w:kern w:val="0"/>
          <w:sz w:val="24"/>
        </w:rPr>
      </w:pPr>
      <w:r>
        <w:rPr>
          <w:b/>
          <w:sz w:val="24"/>
        </w:rPr>
        <w:t xml:space="preserve">Supplementary Table </w:t>
      </w:r>
      <w:r w:rsidR="00944F3A">
        <w:rPr>
          <w:b/>
          <w:sz w:val="24"/>
        </w:rPr>
        <w:t>4</w:t>
      </w:r>
      <w:r w:rsidR="00F53BCF">
        <w:rPr>
          <w:rFonts w:hint="eastAsia"/>
          <w:sz w:val="24"/>
        </w:rPr>
        <w:t xml:space="preserve"> </w:t>
      </w:r>
      <w:r w:rsidR="009D3E4D">
        <w:rPr>
          <w:sz w:val="24"/>
        </w:rPr>
        <w:t xml:space="preserve">Overall Survival (OS) Univariate Analysis According to </w:t>
      </w:r>
      <w:proofErr w:type="spellStart"/>
      <w:r w:rsidR="009D3E4D">
        <w:rPr>
          <w:sz w:val="24"/>
        </w:rPr>
        <w:t>Clinico</w:t>
      </w:r>
      <w:proofErr w:type="spellEnd"/>
      <w:r w:rsidR="009D3E4D">
        <w:rPr>
          <w:sz w:val="24"/>
        </w:rPr>
        <w:t xml:space="preserve">-pathologic Factors in </w:t>
      </w:r>
      <w:r>
        <w:rPr>
          <w:sz w:val="24"/>
        </w:rPr>
        <w:t>509</w:t>
      </w:r>
      <w:r w:rsidR="009D3E4D">
        <w:rPr>
          <w:sz w:val="24"/>
        </w:rPr>
        <w:t xml:space="preserve"> Patients</w:t>
      </w:r>
    </w:p>
    <w:tbl>
      <w:tblPr>
        <w:tblW w:w="5228" w:type="pct"/>
        <w:tblLook w:val="0000" w:firstRow="0" w:lastRow="0" w:firstColumn="0" w:lastColumn="0" w:noHBand="0" w:noVBand="0"/>
      </w:tblPr>
      <w:tblGrid>
        <w:gridCol w:w="3051"/>
        <w:gridCol w:w="1698"/>
        <w:gridCol w:w="957"/>
        <w:gridCol w:w="905"/>
        <w:gridCol w:w="905"/>
        <w:gridCol w:w="1010"/>
        <w:gridCol w:w="912"/>
      </w:tblGrid>
      <w:tr w:rsidR="00E27BD9" w:rsidRPr="00AD12BA" w:rsidTr="00E27BD9">
        <w:trPr>
          <w:trHeight w:val="285"/>
        </w:trPr>
        <w:tc>
          <w:tcPr>
            <w:tcW w:w="161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D12BA">
              <w:rPr>
                <w:rFonts w:ascii="宋体" w:hAnsi="宋体" w:cs="宋体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D12BA">
              <w:rPr>
                <w:rFonts w:ascii="宋体" w:hAnsi="宋体" w:cs="宋体"/>
                <w:b/>
                <w:bCs/>
                <w:kern w:val="0"/>
                <w:szCs w:val="21"/>
              </w:rPr>
              <w:t>No. of patient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D12B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percent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5YOSR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8YOSR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10YOSR</w:t>
            </w:r>
          </w:p>
        </w:tc>
        <w:tc>
          <w:tcPr>
            <w:tcW w:w="48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i/>
                <w:iCs/>
                <w:color w:val="000000"/>
                <w:szCs w:val="21"/>
              </w:rPr>
              <w:t>P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Gender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0.5892 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Male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58.15%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37.84%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34.46%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34.46%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Female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41.85%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40.85%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36.15%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35.21%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Age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0.9400 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&lt;60 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49.12%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36.40%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32.00%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31.60%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≥60 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50.88%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38.22%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31.27%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30.89%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Smoking status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0.2587 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Never smoke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41.65%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40.57%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35.85%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35.85%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Smoke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58.35%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38.05%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34.68%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34.01%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Type of resection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Pneumonectomy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11.59%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16.95%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16.95%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15.25%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Lobectomy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82.12%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43.06%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38.76%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38.28%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Bronchial sleeve resection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6.48%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30.30%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24.24%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21.21%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Lesion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0.0880 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Lesion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76.42%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41.13%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36.25%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35.73%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Central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23.58%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32.50%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31.67%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31.67%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Histologic subtype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0.9447 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Squamous cell carcinoma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30.26%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38.96%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37.66%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37.01%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Adenocarcinoma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69.74%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39.15%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34.08%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33.80%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Location of tumor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0.1691 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Left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42.44%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34.26%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31.94%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31.48%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Right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57.56%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42.66%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37.54%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37.20%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Stage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I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144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28.29%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61.81%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55.56%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54.86%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II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21.02%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47.66%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44.86%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44.86%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III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50.69%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22.87%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19.77%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18.99%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T stage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0.0153 </w:t>
            </w: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T1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40.08%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46.57%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41.18%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40.69%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T2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36.15%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40.51%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36.71%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36.71%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T3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15.52%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33.15%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30.98%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30.43%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T4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8.25%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26.19%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21.43%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21.43%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rPr>
                <w:szCs w:val="21"/>
              </w:rPr>
            </w:pPr>
            <w:r w:rsidRPr="00AD12BA">
              <w:rPr>
                <w:szCs w:val="21"/>
              </w:rPr>
              <w:t>N stage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41.65%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59.91%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54.25%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53.77%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12.77%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38.46%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38.46%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36.92%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45.58%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19.83%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16.38%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15.95%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lastRenderedPageBreak/>
              <w:t>Subcarinal lymph node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Positive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23.38%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12.61%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9.24%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6.72%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Negative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390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76.62%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47.18%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43.08%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42.82%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rPr>
                <w:szCs w:val="21"/>
              </w:rPr>
            </w:pPr>
            <w:r w:rsidRPr="00AD12BA">
              <w:rPr>
                <w:szCs w:val="21"/>
              </w:rPr>
              <w:t>Number of involved nodes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B158AB" w:rsidRPr="00AD12BA" w:rsidTr="006D235A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B158AB" w:rsidRPr="00AD12BA" w:rsidRDefault="00B158AB" w:rsidP="00B158AB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≤</w:t>
            </w:r>
            <w:r w:rsidRPr="00AD12BA"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widowControl/>
              <w:ind w:firstLineChars="200" w:firstLine="420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70.73%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48.06%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44.17%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43.61%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rPr>
                <w:rFonts w:eastAsia="等线"/>
                <w:color w:val="000000"/>
                <w:szCs w:val="21"/>
              </w:rPr>
            </w:pPr>
          </w:p>
        </w:tc>
      </w:tr>
      <w:tr w:rsidR="00B158AB" w:rsidRPr="00AD12BA" w:rsidTr="006D235A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B158AB" w:rsidRPr="00AD12BA" w:rsidRDefault="00B158AB" w:rsidP="00B158AB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&gt;4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149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29.27%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17.45%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13.42%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13.42%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rPr>
                <w:szCs w:val="21"/>
              </w:rPr>
            </w:pPr>
            <w:r w:rsidRPr="00AD12BA">
              <w:rPr>
                <w:szCs w:val="21"/>
              </w:rPr>
              <w:t>Number of involved nodal station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</w:tcBorders>
            <w:shd w:val="clear" w:color="auto" w:fill="auto"/>
            <w:noWrap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Single</w:t>
            </w:r>
          </w:p>
        </w:tc>
        <w:tc>
          <w:tcPr>
            <w:tcW w:w="900" w:type="pct"/>
            <w:tcBorders>
              <w:bottom w:val="nil"/>
            </w:tcBorders>
            <w:shd w:val="clear" w:color="auto" w:fill="auto"/>
            <w:noWrap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307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60.31%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53.09%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49.19%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48.53%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</w:tcBorders>
            <w:shd w:val="clear" w:color="auto" w:fill="auto"/>
            <w:noWrap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Multiple</w:t>
            </w:r>
          </w:p>
        </w:tc>
        <w:tc>
          <w:tcPr>
            <w:tcW w:w="900" w:type="pct"/>
            <w:tcBorders>
              <w:top w:val="nil"/>
              <w:bottom w:val="nil"/>
            </w:tcBorders>
            <w:shd w:val="clear" w:color="auto" w:fill="auto"/>
            <w:noWrap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39.69%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17.82%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13.86%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13.37%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TOPN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(-)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259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50.88%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61.00%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56.37%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55.60%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(+)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250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49.12%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16.40%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13.20%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12.80%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AD12BA" w:rsidTr="00DF0C56">
        <w:trPr>
          <w:trHeight w:val="330"/>
        </w:trPr>
        <w:tc>
          <w:tcPr>
            <w:tcW w:w="16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E27BD9" w:rsidP="00E27BD9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PD-L1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E27BD9" w:rsidRPr="00AD12BA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6D235A" w:rsidP="00E27BD9">
            <w:pPr>
              <w:widowControl/>
              <w:ind w:firstLineChars="200" w:firstLine="42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L</w:t>
            </w:r>
            <w:r>
              <w:rPr>
                <w:rFonts w:hint="eastAsia"/>
                <w:kern w:val="0"/>
                <w:szCs w:val="21"/>
              </w:rPr>
              <w:t>ow</w:t>
            </w:r>
          </w:p>
        </w:tc>
        <w:tc>
          <w:tcPr>
            <w:tcW w:w="9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269</w:t>
            </w:r>
          </w:p>
        </w:tc>
        <w:tc>
          <w:tcPr>
            <w:tcW w:w="5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52.85%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53.16%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49.44%</w:t>
            </w:r>
          </w:p>
        </w:tc>
        <w:tc>
          <w:tcPr>
            <w:tcW w:w="5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48.70%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E27BD9" w:rsidRPr="0069075F" w:rsidTr="00E27BD9">
        <w:trPr>
          <w:trHeight w:val="330"/>
        </w:trPr>
        <w:tc>
          <w:tcPr>
            <w:tcW w:w="16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Pr="00AD12BA" w:rsidRDefault="006D235A" w:rsidP="00E27BD9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H</w:t>
            </w:r>
            <w:r>
              <w:rPr>
                <w:rFonts w:hint="eastAsia"/>
                <w:kern w:val="0"/>
                <w:szCs w:val="21"/>
              </w:rPr>
              <w:t>igh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Pr="00E27BD9" w:rsidRDefault="00E27BD9" w:rsidP="00E27BD9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240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47.15%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23.33%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19.17%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19.17%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27BD9" w:rsidRDefault="00E27BD9" w:rsidP="00E27BD9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　</w:t>
            </w:r>
          </w:p>
        </w:tc>
      </w:tr>
    </w:tbl>
    <w:p w:rsidR="00DF0C56" w:rsidRDefault="00DF0C56" w:rsidP="00D4040B">
      <w:pPr>
        <w:jc w:val="left"/>
        <w:rPr>
          <w:sz w:val="24"/>
        </w:rPr>
      </w:pPr>
    </w:p>
    <w:p w:rsidR="00DF0C56" w:rsidRDefault="00DF0C56" w:rsidP="00D4040B">
      <w:pPr>
        <w:jc w:val="left"/>
        <w:rPr>
          <w:sz w:val="24"/>
        </w:rPr>
      </w:pPr>
    </w:p>
    <w:p w:rsidR="00DF0C56" w:rsidRDefault="000D3E0B" w:rsidP="00D4040B">
      <w:pPr>
        <w:jc w:val="left"/>
        <w:rPr>
          <w:sz w:val="24"/>
        </w:rPr>
      </w:pPr>
      <w:r>
        <w:rPr>
          <w:b/>
          <w:sz w:val="24"/>
        </w:rPr>
        <w:t>Supplementary Table</w:t>
      </w:r>
      <w:r>
        <w:rPr>
          <w:sz w:val="24"/>
        </w:rPr>
        <w:t xml:space="preserve"> </w:t>
      </w:r>
      <w:r w:rsidR="00944F3A" w:rsidRPr="00944F3A">
        <w:rPr>
          <w:b/>
          <w:bCs/>
          <w:sz w:val="24"/>
        </w:rPr>
        <w:t>5</w:t>
      </w:r>
      <w:r>
        <w:rPr>
          <w:sz w:val="24"/>
        </w:rPr>
        <w:t xml:space="preserve"> Disease Free </w:t>
      </w:r>
      <w:proofErr w:type="gramStart"/>
      <w:r>
        <w:rPr>
          <w:sz w:val="24"/>
        </w:rPr>
        <w:t>Survival(</w:t>
      </w:r>
      <w:proofErr w:type="gramEnd"/>
      <w:r>
        <w:rPr>
          <w:sz w:val="24"/>
        </w:rPr>
        <w:t xml:space="preserve">DFS) Univariate Analysis According to </w:t>
      </w:r>
      <w:proofErr w:type="spellStart"/>
      <w:r>
        <w:rPr>
          <w:sz w:val="24"/>
        </w:rPr>
        <w:t>Clinico</w:t>
      </w:r>
      <w:proofErr w:type="spellEnd"/>
      <w:r>
        <w:rPr>
          <w:sz w:val="24"/>
        </w:rPr>
        <w:t>-pathologic Factors in 509 Patients</w:t>
      </w:r>
    </w:p>
    <w:p w:rsidR="00DF0C56" w:rsidRDefault="00DF0C56" w:rsidP="00D4040B">
      <w:pPr>
        <w:jc w:val="left"/>
        <w:rPr>
          <w:sz w:val="24"/>
        </w:rPr>
      </w:pPr>
    </w:p>
    <w:tbl>
      <w:tblPr>
        <w:tblW w:w="5338" w:type="pct"/>
        <w:tblLook w:val="0000" w:firstRow="0" w:lastRow="0" w:firstColumn="0" w:lastColumn="0" w:noHBand="0" w:noVBand="0"/>
      </w:tblPr>
      <w:tblGrid>
        <w:gridCol w:w="3051"/>
        <w:gridCol w:w="1698"/>
        <w:gridCol w:w="957"/>
        <w:gridCol w:w="1004"/>
        <w:gridCol w:w="1004"/>
        <w:gridCol w:w="1010"/>
        <w:gridCol w:w="912"/>
      </w:tblGrid>
      <w:tr w:rsidR="00DF0C56" w:rsidRPr="00AD12BA" w:rsidTr="00DF0C56">
        <w:trPr>
          <w:trHeight w:val="285"/>
        </w:trPr>
        <w:tc>
          <w:tcPr>
            <w:tcW w:w="158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F0C56" w:rsidRPr="00AD12BA" w:rsidRDefault="00DF0C56" w:rsidP="00DF0C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D12BA">
              <w:rPr>
                <w:rFonts w:ascii="宋体" w:hAnsi="宋体" w:cs="宋体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88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F0C56" w:rsidRPr="00AD12BA" w:rsidRDefault="00DF0C56" w:rsidP="00DF0C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D12BA">
              <w:rPr>
                <w:rFonts w:ascii="宋体" w:hAnsi="宋体" w:cs="宋体"/>
                <w:b/>
                <w:bCs/>
                <w:kern w:val="0"/>
                <w:szCs w:val="21"/>
              </w:rPr>
              <w:t>No. of patient</w:t>
            </w:r>
          </w:p>
        </w:tc>
        <w:tc>
          <w:tcPr>
            <w:tcW w:w="49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F0C56" w:rsidRPr="00AD12BA" w:rsidRDefault="00DF0C56" w:rsidP="00DF0C5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AD12B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percent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F0C56" w:rsidRDefault="00DF0C56" w:rsidP="00DF0C56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5YOSR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F0C56" w:rsidRDefault="00DF0C56" w:rsidP="00DF0C56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8YOSR</w:t>
            </w:r>
          </w:p>
        </w:tc>
        <w:tc>
          <w:tcPr>
            <w:tcW w:w="52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F0C56" w:rsidRDefault="00DF0C56" w:rsidP="00DF0C56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10YOSR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F0C56" w:rsidRDefault="00DF0C56" w:rsidP="00DF0C56">
            <w:pPr>
              <w:jc w:val="center"/>
              <w:rPr>
                <w:b/>
                <w:bCs/>
                <w:i/>
                <w:i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i/>
                <w:iCs/>
                <w:color w:val="000000"/>
                <w:szCs w:val="21"/>
              </w:rPr>
              <w:t>P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Gender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3F" w:rsidRDefault="00C7583F" w:rsidP="00C7583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3F" w:rsidRDefault="00C7583F" w:rsidP="00C7583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0.2003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Male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58.15%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0.094595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7.09%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Female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41.85%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0.248826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0.079812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3.29%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Age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0.2116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&lt;60 y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49.12%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22.80%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8.80%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5.20%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≥60 y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50.88%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26.25%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8.11%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5.02%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Smoking status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3F" w:rsidRDefault="00C7583F" w:rsidP="00C7583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0.1499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Never smoke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41.65%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26.42%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9.43%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6.13%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Smoke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58.35%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24.24%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8.42%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5.05%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Type of resection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583F" w:rsidRDefault="00C7583F" w:rsidP="00C7583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Pneumonectomy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11.59%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13.56%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3.39%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1.69%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Lobectomy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82.12%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27.51%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9.81%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5.74%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Bronchial sleeve resection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6.48%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12.12%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6.06%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3.03%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Lesion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0.0382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Lesion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389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76.42%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26.48%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9.00%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5.14%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Central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23.58%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20.00%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8.33%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6.67%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Histologic subtype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0.9154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Squamous cell carcinoma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30.26%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27.92%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10.39%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5.84%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Adenocarcinoma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69.74%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23.66%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23.66%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23.66%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Location of tumor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0.4899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Left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42.44%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23.61%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8.33%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6.02%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Right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57.56%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25.94%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9.22%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5.12%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lastRenderedPageBreak/>
              <w:t>Stage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I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144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28.29%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42.36%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15.97%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9.72%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II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21.02%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29.91%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8.41%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6.54%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III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258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50.69%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13.18%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5.04%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2.71%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T stage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0.1024 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T1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204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40.08%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27.94%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10.29%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6.86%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T2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184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36.15%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24.46%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7.07%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4.35%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T3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15.52%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22.78%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7.59%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3.80%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T4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8.25%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16.67%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11.90%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7.14%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rPr>
                <w:szCs w:val="21"/>
              </w:rPr>
            </w:pPr>
            <w:r w:rsidRPr="00AD12BA">
              <w:rPr>
                <w:szCs w:val="21"/>
              </w:rPr>
              <w:t>N stage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41.65%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41.51%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16.04%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10.38%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12.77%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21.54%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7.69%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4.62%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N2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45.58%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10.78%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2.59%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1.29%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Subcarinal lymph node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Positive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23.38%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7.56%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1.68%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0.00%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Negative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390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76.62%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30.26%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11.03%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7.18%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rPr>
                <w:szCs w:val="21"/>
              </w:rPr>
            </w:pPr>
            <w:r w:rsidRPr="00AD12BA">
              <w:rPr>
                <w:szCs w:val="21"/>
              </w:rPr>
              <w:t>Number of involved nodes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ind w:firstLineChars="200" w:firstLine="40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B158AB" w:rsidRPr="00AD12BA" w:rsidTr="006D235A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B158AB" w:rsidRPr="00AD12BA" w:rsidRDefault="00B158AB" w:rsidP="00B158AB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≤</w:t>
            </w:r>
            <w:r w:rsidRPr="00AD12BA"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widowControl/>
              <w:ind w:firstLineChars="200" w:firstLine="420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360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70.73%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31.67%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11.39%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7.22%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B158AB" w:rsidRPr="00AD12BA" w:rsidTr="006D235A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B158AB" w:rsidRPr="00AD12BA" w:rsidRDefault="00B158AB" w:rsidP="00B158AB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&gt;4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ind w:firstLineChars="200" w:firstLine="420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149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29.27%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8.72%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2.68%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1.34%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58AB" w:rsidRDefault="00B158AB" w:rsidP="00B158AB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rPr>
                <w:szCs w:val="21"/>
              </w:rPr>
            </w:pPr>
            <w:r w:rsidRPr="00AD12BA">
              <w:rPr>
                <w:szCs w:val="21"/>
              </w:rPr>
              <w:t>Number of involved nodal station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</w:tcBorders>
            <w:shd w:val="clear" w:color="auto" w:fill="auto"/>
            <w:noWrap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Single</w:t>
            </w:r>
          </w:p>
        </w:tc>
        <w:tc>
          <w:tcPr>
            <w:tcW w:w="881" w:type="pct"/>
            <w:tcBorders>
              <w:bottom w:val="nil"/>
            </w:tcBorders>
            <w:shd w:val="clear" w:color="auto" w:fill="auto"/>
            <w:noWrap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307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60.31%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35.83%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13.03%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8.14%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top w:val="nil"/>
              <w:left w:val="nil"/>
            </w:tcBorders>
            <w:shd w:val="clear" w:color="auto" w:fill="auto"/>
            <w:noWrap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kern w:val="0"/>
                <w:szCs w:val="21"/>
              </w:rPr>
              <w:t>Multiple</w:t>
            </w:r>
          </w:p>
        </w:tc>
        <w:tc>
          <w:tcPr>
            <w:tcW w:w="881" w:type="pct"/>
            <w:tcBorders>
              <w:top w:val="nil"/>
              <w:bottom w:val="nil"/>
            </w:tcBorders>
            <w:shd w:val="clear" w:color="auto" w:fill="auto"/>
            <w:noWrap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202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39.69%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8.42%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2.48%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1.49%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TOPN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(-)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259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50.88%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42.08%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15.83%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10.04%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(+)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250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49.12%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7.20%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1.60%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0.80%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AD12BA" w:rsidTr="00DF0C56">
        <w:trPr>
          <w:trHeight w:val="330"/>
        </w:trPr>
        <w:tc>
          <w:tcPr>
            <w:tcW w:w="15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PD-L1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&lt;0.0001</w:t>
            </w:r>
          </w:p>
        </w:tc>
      </w:tr>
      <w:tr w:rsidR="00C7583F" w:rsidRPr="00AD12BA" w:rsidTr="00AE6C0D">
        <w:trPr>
          <w:trHeight w:val="330"/>
        </w:trPr>
        <w:tc>
          <w:tcPr>
            <w:tcW w:w="1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(-)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269</w:t>
            </w:r>
          </w:p>
        </w:tc>
        <w:tc>
          <w:tcPr>
            <w:tcW w:w="4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52.85%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34.94%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13.38%</w:t>
            </w:r>
          </w:p>
        </w:tc>
        <w:tc>
          <w:tcPr>
            <w:tcW w:w="5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8.92%</w:t>
            </w:r>
          </w:p>
        </w:tc>
        <w:tc>
          <w:tcPr>
            <w:tcW w:w="4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</w:p>
        </w:tc>
      </w:tr>
      <w:tr w:rsidR="00C7583F" w:rsidRPr="0069075F" w:rsidTr="00AE6C0D">
        <w:trPr>
          <w:trHeight w:val="330"/>
        </w:trPr>
        <w:tc>
          <w:tcPr>
            <w:tcW w:w="15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7583F" w:rsidRPr="00AD12BA" w:rsidRDefault="00C7583F" w:rsidP="00C7583F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AD12BA">
              <w:rPr>
                <w:rFonts w:hint="eastAsia"/>
                <w:kern w:val="0"/>
                <w:szCs w:val="21"/>
              </w:rPr>
              <w:t>(+)</w:t>
            </w:r>
          </w:p>
        </w:tc>
        <w:tc>
          <w:tcPr>
            <w:tcW w:w="8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7583F" w:rsidRPr="00E27BD9" w:rsidRDefault="00C7583F" w:rsidP="00C7583F">
            <w:pPr>
              <w:ind w:firstLineChars="200" w:firstLine="420"/>
              <w:jc w:val="left"/>
              <w:rPr>
                <w:rFonts w:eastAsia="等线"/>
                <w:color w:val="000000"/>
                <w:szCs w:val="21"/>
              </w:rPr>
            </w:pPr>
            <w:r w:rsidRPr="00E27BD9">
              <w:rPr>
                <w:rFonts w:eastAsia="等线" w:hint="eastAsia"/>
                <w:color w:val="000000"/>
                <w:szCs w:val="21"/>
              </w:rPr>
              <w:t>240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47.15%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13.75%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3.75%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1.67%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7583F" w:rsidRDefault="00C7583F" w:rsidP="00C7583F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 xml:space="preserve">　</w:t>
            </w:r>
          </w:p>
        </w:tc>
      </w:tr>
    </w:tbl>
    <w:p w:rsidR="00DF0C56" w:rsidRDefault="00DF0C56" w:rsidP="00D4040B">
      <w:pPr>
        <w:jc w:val="left"/>
        <w:rPr>
          <w:sz w:val="24"/>
        </w:rPr>
      </w:pPr>
    </w:p>
    <w:p w:rsidR="00D4040B" w:rsidRDefault="00D4040B" w:rsidP="00D4040B">
      <w:pPr>
        <w:jc w:val="left"/>
        <w:rPr>
          <w:sz w:val="24"/>
        </w:rPr>
      </w:pPr>
      <w:r w:rsidRPr="00D4040B">
        <w:rPr>
          <w:sz w:val="24"/>
        </w:rPr>
        <w:t xml:space="preserve">Abbreviations: </w:t>
      </w:r>
      <w:r>
        <w:rPr>
          <w:rFonts w:hint="eastAsia"/>
          <w:sz w:val="24"/>
        </w:rPr>
        <w:t>TAMs,</w:t>
      </w:r>
      <w:r w:rsidRPr="00D4040B">
        <w:rPr>
          <w:sz w:val="24"/>
        </w:rPr>
        <w:t xml:space="preserve"> Tumor-associated ma</w:t>
      </w:r>
      <w:r w:rsidRPr="00D4040B">
        <w:rPr>
          <w:szCs w:val="21"/>
        </w:rPr>
        <w:t>crophages</w:t>
      </w:r>
      <w:r w:rsidRPr="00D4040B">
        <w:rPr>
          <w:rFonts w:hint="eastAsia"/>
          <w:szCs w:val="21"/>
        </w:rPr>
        <w:t xml:space="preserve">; </w:t>
      </w:r>
      <w:r w:rsidRPr="00AD12BA">
        <w:rPr>
          <w:rFonts w:hint="eastAsia"/>
          <w:szCs w:val="21"/>
        </w:rPr>
        <w:t>TOPN</w:t>
      </w:r>
      <w:r w:rsidRPr="00D4040B">
        <w:rPr>
          <w:rFonts w:hint="eastAsia"/>
          <w:szCs w:val="21"/>
        </w:rPr>
        <w:t>,</w:t>
      </w:r>
      <w:r w:rsidRPr="00D4040B">
        <w:rPr>
          <w:szCs w:val="21"/>
        </w:rPr>
        <w:t xml:space="preserve"> OPN </w:t>
      </w:r>
      <w:r w:rsidRPr="00D4040B">
        <w:rPr>
          <w:rFonts w:hint="eastAsia"/>
          <w:szCs w:val="21"/>
        </w:rPr>
        <w:t>expressed by TA</w:t>
      </w:r>
      <w:r>
        <w:rPr>
          <w:rFonts w:hint="eastAsia"/>
          <w:szCs w:val="21"/>
        </w:rPr>
        <w:t xml:space="preserve">Ms; </w:t>
      </w:r>
      <w:r w:rsidRPr="00D4040B">
        <w:rPr>
          <w:szCs w:val="21"/>
        </w:rPr>
        <w:t>TNM, tumor–node–metastas</w:t>
      </w:r>
      <w:r w:rsidRPr="00D4040B">
        <w:rPr>
          <w:sz w:val="24"/>
        </w:rPr>
        <w:t>is;</w:t>
      </w:r>
      <w:r w:rsidRPr="00D4040B">
        <w:t xml:space="preserve"> </w:t>
      </w:r>
      <w:r w:rsidRPr="00D4040B">
        <w:rPr>
          <w:sz w:val="24"/>
        </w:rPr>
        <w:t>6YOSR, 6-year overall survival (OS)rate; 6YDSR,6-year disease free survival (DFS) rate</w:t>
      </w:r>
    </w:p>
    <w:p w:rsidR="00695510" w:rsidRDefault="00695510" w:rsidP="00D4040B">
      <w:pPr>
        <w:jc w:val="left"/>
        <w:rPr>
          <w:sz w:val="24"/>
        </w:rPr>
      </w:pPr>
    </w:p>
    <w:p w:rsidR="00695510" w:rsidRDefault="00695510" w:rsidP="00D4040B">
      <w:pPr>
        <w:jc w:val="left"/>
        <w:rPr>
          <w:sz w:val="24"/>
        </w:rPr>
      </w:pPr>
    </w:p>
    <w:p w:rsidR="00695510" w:rsidRPr="00D56F0E" w:rsidRDefault="00695510" w:rsidP="00695510">
      <w:pPr>
        <w:rPr>
          <w:kern w:val="0"/>
          <w:sz w:val="24"/>
        </w:rPr>
      </w:pPr>
      <w:bookmarkStart w:id="3" w:name="_Hlk28387894"/>
      <w:r w:rsidRPr="00944F3A">
        <w:rPr>
          <w:b/>
          <w:bCs/>
          <w:kern w:val="0"/>
          <w:sz w:val="24"/>
        </w:rPr>
        <w:t>Supplementary</w:t>
      </w:r>
      <w:r w:rsidRPr="00944F3A">
        <w:rPr>
          <w:rFonts w:hint="eastAsia"/>
          <w:b/>
          <w:bCs/>
          <w:kern w:val="0"/>
          <w:sz w:val="24"/>
        </w:rPr>
        <w:t xml:space="preserve"> Table </w:t>
      </w:r>
      <w:bookmarkEnd w:id="3"/>
      <w:r w:rsidR="00944F3A" w:rsidRPr="00944F3A">
        <w:rPr>
          <w:b/>
          <w:bCs/>
          <w:kern w:val="0"/>
          <w:sz w:val="24"/>
        </w:rPr>
        <w:t>6</w:t>
      </w:r>
      <w:r w:rsidRPr="00D56F0E">
        <w:rPr>
          <w:rFonts w:hint="eastAsia"/>
          <w:kern w:val="0"/>
          <w:sz w:val="24"/>
        </w:rPr>
        <w:t xml:space="preserve"> </w:t>
      </w:r>
      <w:r w:rsidRPr="007A102D">
        <w:rPr>
          <w:kern w:val="0"/>
          <w:sz w:val="24"/>
        </w:rPr>
        <w:t>Prognostic Factors for DFS Retained Multivariate Analysis</w:t>
      </w:r>
      <w:r w:rsidRPr="00D56F0E">
        <w:rPr>
          <w:sz w:val="24"/>
        </w:rPr>
        <w:t xml:space="preserve"> in </w:t>
      </w:r>
      <w:r w:rsidRPr="00D56F0E">
        <w:rPr>
          <w:rFonts w:hint="eastAsia"/>
          <w:sz w:val="24"/>
        </w:rPr>
        <w:t>5</w:t>
      </w:r>
      <w:r w:rsidRPr="00D56F0E">
        <w:rPr>
          <w:sz w:val="24"/>
        </w:rPr>
        <w:t>0</w:t>
      </w:r>
      <w:r w:rsidRPr="00D56F0E">
        <w:rPr>
          <w:rFonts w:hint="eastAsia"/>
          <w:sz w:val="24"/>
        </w:rPr>
        <w:t>9</w:t>
      </w:r>
      <w:r w:rsidRPr="00D56F0E">
        <w:rPr>
          <w:sz w:val="24"/>
        </w:rPr>
        <w:t xml:space="preserve"> NSCLC Patients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67"/>
        <w:gridCol w:w="1933"/>
        <w:gridCol w:w="883"/>
        <w:gridCol w:w="531"/>
        <w:gridCol w:w="1410"/>
        <w:gridCol w:w="1202"/>
      </w:tblGrid>
      <w:tr w:rsidR="00695510" w:rsidRPr="00D56F0E" w:rsidTr="006D235A">
        <w:trPr>
          <w:trHeight w:val="300"/>
        </w:trPr>
        <w:tc>
          <w:tcPr>
            <w:tcW w:w="169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D56F0E">
              <w:rPr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174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DFS</w:t>
            </w:r>
          </w:p>
        </w:tc>
      </w:tr>
      <w:tr w:rsidR="00695510" w:rsidRPr="00D56F0E" w:rsidTr="006D235A">
        <w:trPr>
          <w:trHeight w:val="300"/>
        </w:trPr>
        <w:tc>
          <w:tcPr>
            <w:tcW w:w="1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proofErr w:type="gramStart"/>
            <w:r w:rsidRPr="00D56F0E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HR(</w:t>
            </w:r>
            <w:proofErr w:type="gramEnd"/>
            <w:r w:rsidRPr="00D56F0E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95.0% CI)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7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95.0% CI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TNM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1.114(1.012~1.226)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107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1.368(1.021~1.832)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0.036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T stage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0.765(0.519~1.128)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0.176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1.072(0.972~1.183)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0.166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N stage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1.623(1.119~2.254)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1.494(1.037~2.154)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Subcarinal lymph node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1.264(0.947~1.689)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0.112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0.817(0.0.559~1.195)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0.297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Number of involved nodal station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1.445(0.976~2.140)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0.066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1.415(0.946~2.118)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0.091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Number of involved nodes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0.918(0.656~1.285)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0.619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0.972(0.689~1.371)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0.873</w:t>
            </w:r>
          </w:p>
        </w:tc>
      </w:tr>
      <w:tr w:rsidR="00695510" w:rsidRPr="00D56F0E" w:rsidTr="006D235A">
        <w:trPr>
          <w:trHeight w:val="276"/>
        </w:trPr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TOPN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2.732(2.110~3.537)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&lt;0.0001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2.176(1.685~2.811)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&lt;0.0001</w:t>
            </w:r>
          </w:p>
        </w:tc>
      </w:tr>
      <w:tr w:rsidR="00695510" w:rsidRPr="00D56F0E" w:rsidTr="006D235A">
        <w:trPr>
          <w:trHeight w:val="288"/>
        </w:trPr>
        <w:tc>
          <w:tcPr>
            <w:tcW w:w="16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PD-L1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1.495(1.172~1.908)</w:t>
            </w:r>
          </w:p>
        </w:tc>
        <w:tc>
          <w:tcPr>
            <w:tcW w:w="4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&lt;</w:t>
            </w: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075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1.330(1.038~1.703)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510" w:rsidRPr="00D56F0E" w:rsidRDefault="00695510" w:rsidP="006D235A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bookmarkStart w:id="4" w:name="_Hlk27062017"/>
            <w:r w:rsidRPr="00D56F0E">
              <w:rPr>
                <w:rFonts w:eastAsia="等线"/>
                <w:color w:val="000000"/>
                <w:kern w:val="0"/>
                <w:sz w:val="18"/>
                <w:szCs w:val="18"/>
              </w:rPr>
              <w:t>0.024</w:t>
            </w:r>
            <w:bookmarkEnd w:id="4"/>
          </w:p>
        </w:tc>
      </w:tr>
    </w:tbl>
    <w:p w:rsidR="00695510" w:rsidRPr="00D56F0E" w:rsidRDefault="00695510" w:rsidP="00695510"/>
    <w:p w:rsidR="00695510" w:rsidRPr="00D56F0E" w:rsidRDefault="00695510" w:rsidP="00695510">
      <w:pPr>
        <w:jc w:val="left"/>
        <w:rPr>
          <w:sz w:val="24"/>
        </w:rPr>
      </w:pPr>
      <w:r w:rsidRPr="00D56F0E">
        <w:rPr>
          <w:sz w:val="24"/>
        </w:rPr>
        <w:t xml:space="preserve">Abbreviations: </w:t>
      </w:r>
      <w:r w:rsidRPr="00D56F0E">
        <w:rPr>
          <w:rFonts w:hint="eastAsia"/>
          <w:sz w:val="24"/>
        </w:rPr>
        <w:t>TOPN,</w:t>
      </w:r>
      <w:r w:rsidRPr="00D56F0E">
        <w:rPr>
          <w:sz w:val="24"/>
        </w:rPr>
        <w:t xml:space="preserve"> OPN </w:t>
      </w:r>
      <w:r w:rsidRPr="00D56F0E">
        <w:rPr>
          <w:rFonts w:hint="eastAsia"/>
          <w:sz w:val="24"/>
        </w:rPr>
        <w:t xml:space="preserve">expressed by TAMs; </w:t>
      </w:r>
      <w:r w:rsidRPr="00D56F0E">
        <w:rPr>
          <w:sz w:val="24"/>
        </w:rPr>
        <w:t>TNM, tumor–node–metastasis;</w:t>
      </w:r>
      <w:r w:rsidRPr="00D56F0E">
        <w:rPr>
          <w:rFonts w:hint="eastAsia"/>
          <w:sz w:val="24"/>
        </w:rPr>
        <w:t xml:space="preserve"> </w:t>
      </w:r>
      <w:r w:rsidRPr="00D56F0E">
        <w:rPr>
          <w:sz w:val="24"/>
        </w:rPr>
        <w:t>OS, overall survival; DFS, disease free survival</w:t>
      </w:r>
      <w:r w:rsidRPr="00D56F0E">
        <w:rPr>
          <w:rFonts w:hint="eastAsia"/>
          <w:sz w:val="24"/>
        </w:rPr>
        <w:t>; HR, h</w:t>
      </w:r>
      <w:r w:rsidRPr="00D56F0E">
        <w:rPr>
          <w:sz w:val="24"/>
        </w:rPr>
        <w:t>azard ration</w:t>
      </w:r>
      <w:r w:rsidRPr="00D56F0E">
        <w:rPr>
          <w:rFonts w:hint="eastAsia"/>
          <w:sz w:val="24"/>
        </w:rPr>
        <w:t xml:space="preserve">; CI, </w:t>
      </w:r>
      <w:r w:rsidRPr="00D56F0E">
        <w:rPr>
          <w:sz w:val="24"/>
        </w:rPr>
        <w:t>confidence interval</w:t>
      </w:r>
    </w:p>
    <w:p w:rsidR="00695510" w:rsidRPr="00695510" w:rsidRDefault="00695510" w:rsidP="00D4040B">
      <w:pPr>
        <w:jc w:val="left"/>
        <w:rPr>
          <w:sz w:val="24"/>
        </w:rPr>
      </w:pPr>
    </w:p>
    <w:sectPr w:rsidR="00695510" w:rsidRPr="00695510" w:rsidSect="00437632">
      <w:pgSz w:w="11906" w:h="16838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3E2" w:rsidRDefault="009813E2" w:rsidP="000D3E0B">
      <w:r>
        <w:separator/>
      </w:r>
    </w:p>
  </w:endnote>
  <w:endnote w:type="continuationSeparator" w:id="0">
    <w:p w:rsidR="009813E2" w:rsidRDefault="009813E2" w:rsidP="000D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3E2" w:rsidRDefault="009813E2" w:rsidP="000D3E0B">
      <w:r>
        <w:separator/>
      </w:r>
    </w:p>
  </w:footnote>
  <w:footnote w:type="continuationSeparator" w:id="0">
    <w:p w:rsidR="009813E2" w:rsidRDefault="009813E2" w:rsidP="000D3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2FA"/>
    <w:rsid w:val="00000D67"/>
    <w:rsid w:val="000046FD"/>
    <w:rsid w:val="00024267"/>
    <w:rsid w:val="000260E6"/>
    <w:rsid w:val="00056776"/>
    <w:rsid w:val="000856EE"/>
    <w:rsid w:val="00096E78"/>
    <w:rsid w:val="000D3E0B"/>
    <w:rsid w:val="000D6972"/>
    <w:rsid w:val="000F62FA"/>
    <w:rsid w:val="000F6D28"/>
    <w:rsid w:val="0014518A"/>
    <w:rsid w:val="001C138E"/>
    <w:rsid w:val="001E704C"/>
    <w:rsid w:val="002532F6"/>
    <w:rsid w:val="00257E64"/>
    <w:rsid w:val="00294C01"/>
    <w:rsid w:val="00345EAB"/>
    <w:rsid w:val="00400B35"/>
    <w:rsid w:val="00437632"/>
    <w:rsid w:val="004635AE"/>
    <w:rsid w:val="00470823"/>
    <w:rsid w:val="00486B06"/>
    <w:rsid w:val="004A327F"/>
    <w:rsid w:val="004E4DD5"/>
    <w:rsid w:val="00521CC1"/>
    <w:rsid w:val="00547E2C"/>
    <w:rsid w:val="00561E5D"/>
    <w:rsid w:val="005719B4"/>
    <w:rsid w:val="005C2599"/>
    <w:rsid w:val="00600E7E"/>
    <w:rsid w:val="00695510"/>
    <w:rsid w:val="006D235A"/>
    <w:rsid w:val="006E39EF"/>
    <w:rsid w:val="006E45BD"/>
    <w:rsid w:val="006E50C1"/>
    <w:rsid w:val="006F35A0"/>
    <w:rsid w:val="00757C4B"/>
    <w:rsid w:val="00773CC8"/>
    <w:rsid w:val="007856B1"/>
    <w:rsid w:val="007A71DF"/>
    <w:rsid w:val="007E09E5"/>
    <w:rsid w:val="00804B3E"/>
    <w:rsid w:val="00863014"/>
    <w:rsid w:val="008F2587"/>
    <w:rsid w:val="00935F06"/>
    <w:rsid w:val="00944F3A"/>
    <w:rsid w:val="009813E2"/>
    <w:rsid w:val="009D3E4D"/>
    <w:rsid w:val="00A21EFB"/>
    <w:rsid w:val="00A26521"/>
    <w:rsid w:val="00A4227F"/>
    <w:rsid w:val="00A5161A"/>
    <w:rsid w:val="00AB5400"/>
    <w:rsid w:val="00AD12BA"/>
    <w:rsid w:val="00AE6C0D"/>
    <w:rsid w:val="00AF5F8F"/>
    <w:rsid w:val="00B158AB"/>
    <w:rsid w:val="00B51CE0"/>
    <w:rsid w:val="00B61D52"/>
    <w:rsid w:val="00B87BF1"/>
    <w:rsid w:val="00BA7B46"/>
    <w:rsid w:val="00C7583F"/>
    <w:rsid w:val="00CD336D"/>
    <w:rsid w:val="00D05BF0"/>
    <w:rsid w:val="00D1549A"/>
    <w:rsid w:val="00D34DC8"/>
    <w:rsid w:val="00D4040B"/>
    <w:rsid w:val="00D66A18"/>
    <w:rsid w:val="00D81275"/>
    <w:rsid w:val="00DA107B"/>
    <w:rsid w:val="00DD7B9C"/>
    <w:rsid w:val="00DF0C56"/>
    <w:rsid w:val="00DF75B3"/>
    <w:rsid w:val="00DF7AC1"/>
    <w:rsid w:val="00E022F2"/>
    <w:rsid w:val="00E04F94"/>
    <w:rsid w:val="00E146D4"/>
    <w:rsid w:val="00E2124E"/>
    <w:rsid w:val="00E27BD9"/>
    <w:rsid w:val="00EE3CC8"/>
    <w:rsid w:val="00EF268F"/>
    <w:rsid w:val="00F000F0"/>
    <w:rsid w:val="00F0759F"/>
    <w:rsid w:val="00F33384"/>
    <w:rsid w:val="00F53BCF"/>
    <w:rsid w:val="00FB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908F41"/>
  <w15:chartTrackingRefBased/>
  <w15:docId w15:val="{0D53B36E-7F13-4EF7-B1A7-0CC5EC4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C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D4040B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3">
    <w:name w:val="header"/>
    <w:basedOn w:val="a"/>
    <w:link w:val="a4"/>
    <w:rsid w:val="000D3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D3E0B"/>
    <w:rPr>
      <w:kern w:val="2"/>
      <w:sz w:val="18"/>
      <w:szCs w:val="18"/>
    </w:rPr>
  </w:style>
  <w:style w:type="paragraph" w:styleId="a5">
    <w:name w:val="footer"/>
    <w:basedOn w:val="a"/>
    <w:link w:val="a6"/>
    <w:rsid w:val="000D3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D3E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1237</Words>
  <Characters>7053</Characters>
  <Application>Microsoft Office Word</Application>
  <DocSecurity>0</DocSecurity>
  <Lines>58</Lines>
  <Paragraphs>16</Paragraphs>
  <ScaleCrop>false</ScaleCrop>
  <Company>Microsoft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月光芒</dc:creator>
  <cp:keywords/>
  <cp:lastModifiedBy>跃 李</cp:lastModifiedBy>
  <cp:revision>7</cp:revision>
  <dcterms:created xsi:type="dcterms:W3CDTF">2019-11-26T07:19:00Z</dcterms:created>
  <dcterms:modified xsi:type="dcterms:W3CDTF">2020-02-01T14:58:00Z</dcterms:modified>
</cp:coreProperties>
</file>