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B5C35" w14:textId="2E6500CD" w:rsidR="007F2ED4" w:rsidRPr="00962506" w:rsidRDefault="007F2ED4" w:rsidP="007F2ED4">
      <w:pPr>
        <w:spacing w:after="0" w:line="240" w:lineRule="auto"/>
        <w:jc w:val="both"/>
        <w:outlineLvl w:val="0"/>
        <w:rPr>
          <w:rFonts w:ascii="Times New Roman" w:eastAsia="Times New Roman" w:hAnsi="Times New Roman" w:cs="Times New Roman"/>
          <w:b/>
          <w:bCs/>
          <w:kern w:val="36"/>
          <w:sz w:val="24"/>
          <w:szCs w:val="24"/>
          <w:lang w:val="en-CA" w:eastAsia="en-AU"/>
          <w14:ligatures w14:val="none"/>
        </w:rPr>
      </w:pPr>
      <w:r>
        <w:rPr>
          <w:rFonts w:ascii="Times New Roman" w:eastAsia="Times New Roman" w:hAnsi="Times New Roman" w:cs="Times New Roman"/>
          <w:b/>
          <w:bCs/>
          <w:kern w:val="36"/>
          <w:sz w:val="24"/>
          <w:szCs w:val="24"/>
          <w:lang w:val="en-CA" w:eastAsia="en-AU"/>
          <w14:ligatures w14:val="none"/>
        </w:rPr>
        <w:t xml:space="preserve">Supplementary Information B - </w:t>
      </w:r>
      <w:r w:rsidRPr="00962506">
        <w:rPr>
          <w:rFonts w:ascii="Times New Roman" w:eastAsia="Times New Roman" w:hAnsi="Times New Roman" w:cs="Times New Roman"/>
          <w:b/>
          <w:bCs/>
          <w:kern w:val="36"/>
          <w:sz w:val="24"/>
          <w:szCs w:val="24"/>
          <w:lang w:val="en-CA" w:eastAsia="en-AU"/>
          <w14:ligatures w14:val="none"/>
        </w:rPr>
        <w:t>Quantum Gravity (Unification of Quantum Mechanics and General Relativity)—A Proof using the UIRIM Framework</w:t>
      </w:r>
    </w:p>
    <w:p w14:paraId="20CD2EC7"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7A8853BE" w14:textId="77777777" w:rsidR="007F2ED4" w:rsidRPr="00962506" w:rsidRDefault="007F2ED4" w:rsidP="007F2ED4">
      <w:pPr>
        <w:spacing w:after="0" w:line="240" w:lineRule="auto"/>
        <w:jc w:val="both"/>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Disclaimer:</w:t>
      </w:r>
    </w:p>
    <w:p w14:paraId="5B019CDA"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monograph presents quantum gravity—a notoriously challenging, interdisciplinary open problem—as a mathematical demonstration of the versatility, depth, and robustness of the Universally Invariant Riemannian Idempotent Manifold (UIRIM) framework.</w:t>
      </w:r>
    </w:p>
    <w:p w14:paraId="67EB48B6"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48514F13"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While quantum gravity remains an actively debated and experimentally unverified area in theoretical physics, the intention of this presentation is purely mathematical and conceptual. I do not claim experimental verification or final physical confirmation. Instead, I derive mathematical structures, universal invariance conditions, robust numerical validations, and clearly demonstrate analytical stability, boundedness, and convergence criteria via UIRIM.</w:t>
      </w:r>
    </w:p>
    <w:p w14:paraId="72536763"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04B238DB" w14:textId="77777777" w:rsidR="007F2ED4" w:rsidRPr="00962506" w:rsidRDefault="007F2ED4" w:rsidP="007F2ED4">
      <w:pPr>
        <w:spacing w:after="0" w:line="240" w:lineRule="auto"/>
        <w:jc w:val="both"/>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Strategic Justification (Why Quantum Gravity?)</w:t>
      </w:r>
    </w:p>
    <w:p w14:paraId="443BCEA6"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Despite the interdisciplinary complexity and historical scepticism surrounding quantum gravity, </w:t>
      </w:r>
      <w:r>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 chose to include it in this monograph for the following reasons:</w:t>
      </w:r>
    </w:p>
    <w:p w14:paraId="45738CC6"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7CEC52EE" w14:textId="77777777" w:rsidR="007F2ED4" w:rsidRPr="00962506" w:rsidRDefault="007F2ED4" w:rsidP="00690A26">
      <w:pPr>
        <w:numPr>
          <w:ilvl w:val="0"/>
          <w:numId w:val="1"/>
        </w:numPr>
        <w:spacing w:after="0" w:line="240" w:lineRule="auto"/>
        <w:ind w:left="0" w:firstLine="0"/>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Demonstrating Versatility:</w:t>
      </w:r>
    </w:p>
    <w:p w14:paraId="11366DD9"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proof shows how UIRIM provides a universal, robust, and mathematical framework that is equally applicable to purely mathematical problems (Navier–Stokes, Riemann Hypothesis, Birch–Swinnerton–Dyer Conjecture), as well as to high-profile, theoretically challenging problems in mathematical physics (quantum gravity).</w:t>
      </w:r>
    </w:p>
    <w:p w14:paraId="7020DB32"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3786044D" w14:textId="77777777" w:rsidR="007F2ED4" w:rsidRPr="00962506" w:rsidRDefault="007F2ED4" w:rsidP="00690A26">
      <w:pPr>
        <w:numPr>
          <w:ilvl w:val="0"/>
          <w:numId w:val="1"/>
        </w:numPr>
        <w:spacing w:after="0" w:line="240" w:lineRule="auto"/>
        <w:ind w:left="0" w:firstLine="0"/>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Mathematical Clarity and Simplicity:</w:t>
      </w:r>
    </w:p>
    <w:p w14:paraId="2B5FD09F"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mathematical elegance and simplicity of UIRIM clearly contrasts with the complexity that is typical in current quantum gravity approaches (loop quantum gravity, String Theory, </w:t>
      </w:r>
      <w:r>
        <w:rPr>
          <w:rFonts w:ascii="Times New Roman" w:eastAsia="Times New Roman" w:hAnsi="Times New Roman" w:cs="Times New Roman"/>
          <w:sz w:val="24"/>
          <w:szCs w:val="24"/>
          <w:lang w:val="en-CA" w:eastAsia="en-AU"/>
          <w14:ligatures w14:val="none"/>
        </w:rPr>
        <w:t>Discretized Universes (</w:t>
      </w:r>
      <w:r w:rsidRPr="00962506">
        <w:rPr>
          <w:rFonts w:ascii="Times New Roman" w:eastAsia="Times New Roman" w:hAnsi="Times New Roman" w:cs="Times New Roman"/>
          <w:sz w:val="24"/>
          <w:szCs w:val="24"/>
          <w:lang w:val="en-CA" w:eastAsia="en-AU"/>
          <w14:ligatures w14:val="none"/>
        </w:rPr>
        <w:t>DU</w:t>
      </w:r>
      <w:r>
        <w:rPr>
          <w:rFonts w:ascii="Times New Roman" w:eastAsia="Times New Roman" w:hAnsi="Times New Roman" w:cs="Times New Roman"/>
          <w:sz w:val="24"/>
          <w:szCs w:val="24"/>
          <w:lang w:val="en-CA" w:eastAsia="en-AU"/>
          <w14:ligatures w14:val="none"/>
        </w:rPr>
        <w:t>) theory, etc.,</w:t>
      </w:r>
      <w:r w:rsidRPr="00962506">
        <w:rPr>
          <w:rFonts w:ascii="Times New Roman" w:eastAsia="Times New Roman" w:hAnsi="Times New Roman" w:cs="Times New Roman"/>
          <w:sz w:val="24"/>
          <w:szCs w:val="24"/>
          <w:lang w:val="en-CA" w:eastAsia="en-AU"/>
          <w14:ligatures w14:val="none"/>
        </w:rPr>
        <w:t xml:space="preserve">), demonstrating clear advantages in mathematical coherence, transparency, and analytical </w:t>
      </w:r>
      <w:r w:rsidRPr="00962506">
        <w:rPr>
          <w:rFonts w:ascii="Times New Roman" w:eastAsia="Times New Roman" w:hAnsi="Times New Roman" w:cs="Times New Roman"/>
          <w:sz w:val="24"/>
          <w:szCs w:val="24"/>
          <w:u w:color="EEB1D5"/>
          <w:lang w:val="en-CA" w:eastAsia="en-AU"/>
          <w14:ligatures w14:val="none"/>
        </w:rPr>
        <w:t>rigour</w:t>
      </w:r>
      <w:r w:rsidRPr="00962506">
        <w:rPr>
          <w:rFonts w:ascii="Times New Roman" w:eastAsia="Times New Roman" w:hAnsi="Times New Roman" w:cs="Times New Roman"/>
          <w:sz w:val="24"/>
          <w:szCs w:val="24"/>
          <w:lang w:val="en-CA" w:eastAsia="en-AU"/>
          <w14:ligatures w14:val="none"/>
        </w:rPr>
        <w:t>.</w:t>
      </w:r>
    </w:p>
    <w:p w14:paraId="15D324A7"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6031D9AE" w14:textId="77777777" w:rsidR="007F2ED4" w:rsidRPr="00962506" w:rsidRDefault="007F2ED4" w:rsidP="00690A26">
      <w:pPr>
        <w:numPr>
          <w:ilvl w:val="0"/>
          <w:numId w:val="1"/>
        </w:numPr>
        <w:spacing w:after="0" w:line="240" w:lineRule="auto"/>
        <w:ind w:left="0" w:firstLine="0"/>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Robust Analytical and Numerical Validation:</w:t>
      </w:r>
    </w:p>
    <w:p w14:paraId="7378DF32"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analytical derivations (variational calculus, </w:t>
      </w:r>
      <w:proofErr w:type="gramStart"/>
      <w:r w:rsidRPr="00962506">
        <w:rPr>
          <w:rFonts w:ascii="Times New Roman" w:eastAsia="Times New Roman" w:hAnsi="Times New Roman" w:cs="Times New Roman"/>
          <w:sz w:val="24"/>
          <w:szCs w:val="24"/>
          <w:lang w:val="en-CA" w:eastAsia="en-AU"/>
          <w14:ligatures w14:val="none"/>
        </w:rPr>
        <w:t>Lie</w:t>
      </w:r>
      <w:proofErr w:type="gramEnd"/>
      <w:r w:rsidRPr="00962506">
        <w:rPr>
          <w:rFonts w:ascii="Times New Roman" w:eastAsia="Times New Roman" w:hAnsi="Times New Roman" w:cs="Times New Roman"/>
          <w:sz w:val="24"/>
          <w:szCs w:val="24"/>
          <w:lang w:val="en-CA" w:eastAsia="en-AU"/>
          <w14:ligatures w14:val="none"/>
        </w:rPr>
        <w:t xml:space="preserve"> algebra invariance, Koopman spectral theory) and robust numerical validations (ADM, HAM, and Galerkin spectral methods) highlight the clear, unequivocal </w:t>
      </w:r>
      <w:r w:rsidRPr="00962506">
        <w:rPr>
          <w:rFonts w:ascii="Times New Roman" w:eastAsia="Times New Roman" w:hAnsi="Times New Roman" w:cs="Times New Roman"/>
          <w:sz w:val="24"/>
          <w:szCs w:val="24"/>
          <w:u w:color="EEB1D5"/>
          <w:lang w:val="en-CA" w:eastAsia="en-AU"/>
          <w14:ligatures w14:val="none"/>
        </w:rPr>
        <w:t>rigour</w:t>
      </w:r>
      <w:r w:rsidRPr="00962506">
        <w:rPr>
          <w:rFonts w:ascii="Times New Roman" w:eastAsia="Times New Roman" w:hAnsi="Times New Roman" w:cs="Times New Roman"/>
          <w:sz w:val="24"/>
          <w:szCs w:val="24"/>
          <w:lang w:val="en-CA" w:eastAsia="en-AU"/>
          <w14:ligatures w14:val="none"/>
        </w:rPr>
        <w:t xml:space="preserve"> of UIRIM. This provides a solid foundation for potential future physical experimentation.</w:t>
      </w:r>
    </w:p>
    <w:p w14:paraId="7F176C15"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409A69A0" w14:textId="77777777" w:rsidR="007F2ED4" w:rsidRPr="00962506" w:rsidRDefault="007F2ED4" w:rsidP="00690A26">
      <w:pPr>
        <w:numPr>
          <w:ilvl w:val="0"/>
          <w:numId w:val="1"/>
        </w:numPr>
        <w:spacing w:after="0" w:line="240" w:lineRule="auto"/>
        <w:ind w:left="0" w:firstLine="0"/>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Interdisciplinary Innovation and Impact:</w:t>
      </w:r>
    </w:p>
    <w:p w14:paraId="7ED2ECAC"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Successfully illustrating the applicability of advanced mathematical frameworks like UIRIM in relation to quantum gravity demonstrates powerful interdisciplinary innovation, significantly enriching the mathematical and theoretical physics communities alike.</w:t>
      </w:r>
    </w:p>
    <w:p w14:paraId="7CCE829C"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19758BE4" w14:textId="77777777" w:rsidR="007F2ED4" w:rsidRPr="00962506"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balanced approach, supported by mathematical and numerical validations, positions this monograph as a significant contribution that complements the existing quantum gravity literature without overreaching into experimental or empirical claims.</w:t>
      </w:r>
    </w:p>
    <w:p w14:paraId="4D846EFD" w14:textId="77777777" w:rsidR="007F2ED4" w:rsidRPr="00416739" w:rsidRDefault="007F2ED4" w:rsidP="007F2ED4">
      <w:pPr>
        <w:spacing w:after="0"/>
        <w:jc w:val="both"/>
        <w:rPr>
          <w:rFonts w:ascii="Times New Roman" w:hAnsi="Times New Roman" w:cs="Times New Roman"/>
          <w:sz w:val="24"/>
          <w:szCs w:val="24"/>
          <w:lang w:val="en-CA" w:eastAsia="en-AU"/>
        </w:rPr>
      </w:pPr>
    </w:p>
    <w:p w14:paraId="6CA2AC7C" w14:textId="77777777" w:rsidR="007F2ED4" w:rsidRPr="00416739" w:rsidRDefault="007F2ED4" w:rsidP="007F2ED4">
      <w:pPr>
        <w:spacing w:after="0"/>
        <w:jc w:val="both"/>
        <w:rPr>
          <w:rFonts w:ascii="Times New Roman" w:hAnsi="Times New Roman" w:cs="Times New Roman"/>
          <w:sz w:val="24"/>
          <w:szCs w:val="24"/>
          <w:lang w:val="en-CA" w:eastAsia="en-AU"/>
        </w:rPr>
      </w:pPr>
      <w:r w:rsidRPr="00416739">
        <w:rPr>
          <w:rFonts w:ascii="Times New Roman" w:hAnsi="Times New Roman" w:cs="Times New Roman"/>
          <w:sz w:val="24"/>
          <w:szCs w:val="24"/>
        </w:rPr>
        <w:t>Hierarchical geodesics theorem, central to UIRIM, naturally organizes quantum and gravitational structures into nested geometric embeddings. This theorem provides an elegant geometric interpretation, substantially simplifying both analytical understanding and numerical simulations of quantum gravity solutions.</w:t>
      </w:r>
    </w:p>
    <w:p w14:paraId="37C00350" w14:textId="77777777" w:rsidR="007F2ED4" w:rsidRPr="00962506" w:rsidRDefault="007F2ED4" w:rsidP="007F2ED4">
      <w:pPr>
        <w:spacing w:after="0"/>
        <w:jc w:val="both"/>
        <w:rPr>
          <w:rFonts w:ascii="Times New Roman" w:hAnsi="Times New Roman" w:cs="Times New Roman"/>
          <w:sz w:val="24"/>
          <w:szCs w:val="24"/>
          <w:lang w:val="en-CA" w:eastAsia="en-AU"/>
        </w:rPr>
      </w:pPr>
    </w:p>
    <w:p w14:paraId="5C4BEE0D"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Step 1: Clear Problem Statement (with Quantum Equations)</w:t>
      </w:r>
    </w:p>
    <w:p w14:paraId="67F84854"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AFBB60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Problem Statement:</w:t>
      </w:r>
    </w:p>
    <w:p w14:paraId="6582F984"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6CAB2806" w14:textId="27D2E9B9"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Develop </w:t>
      </w:r>
      <w:r w:rsidR="00690A26" w:rsidRPr="00962506">
        <w:rPr>
          <w:rFonts w:ascii="Times New Roman" w:eastAsia="Times New Roman" w:hAnsi="Times New Roman" w:cs="Times New Roman"/>
          <w:sz w:val="24"/>
          <w:szCs w:val="24"/>
          <w:lang w:val="en-CA" w:eastAsia="en-AU"/>
          <w14:ligatures w14:val="none"/>
        </w:rPr>
        <w:t>a</w:t>
      </w:r>
      <w:r w:rsidRPr="00962506">
        <w:rPr>
          <w:rFonts w:ascii="Times New Roman" w:eastAsia="Times New Roman" w:hAnsi="Times New Roman" w:cs="Times New Roman"/>
          <w:sz w:val="24"/>
          <w:szCs w:val="24"/>
          <w:lang w:val="en-CA" w:eastAsia="en-AU"/>
          <w14:ligatures w14:val="none"/>
        </w:rPr>
        <w:t xml:space="preserve"> unified mathematical framework merging Einstein’s equations of General Relativity (GR).</w:t>
      </w:r>
    </w:p>
    <w:p w14:paraId="7D2B5DAB"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03B5741E" w14:textId="761411CD" w:rsidR="007F2ED4" w:rsidRPr="00962506" w:rsidRDefault="00000000" w:rsidP="007F2ED4">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R</m:t>
                  </m:r>
                </m:e>
                <m:sub>
                  <m:r>
                    <m:rPr>
                      <m:sty m:val="p"/>
                    </m:rPr>
                    <w:rPr>
                      <w:rFonts w:ascii="Cambria Math" w:eastAsia="Times New Roman" w:hAnsi="Cambria Math" w:cs="Times New Roman"/>
                      <w:sz w:val="24"/>
                      <w:szCs w:val="24"/>
                      <w:lang w:val="en-CA" w:eastAsia="en-AU"/>
                      <w14:ligatures w14:val="none"/>
                    </w:rPr>
                    <m:t>μν</m:t>
                  </m:r>
                </m:sub>
              </m:sSub>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μν</m:t>
                  </m:r>
                </m:sub>
              </m:sSub>
              <m:r>
                <m:rPr>
                  <m:sty m:val="p"/>
                </m:rPr>
                <w:rPr>
                  <w:rFonts w:ascii="Cambria Math" w:eastAsia="Times New Roman" w:hAnsi="Cambria Math" w:cs="Times New Roman"/>
                  <w:sz w:val="24"/>
                  <w:szCs w:val="24"/>
                  <w:lang w:val="en-CA" w:eastAsia="en-AU"/>
                  <w14:ligatures w14:val="none"/>
                </w:rPr>
                <m:t>R+Λ</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μν</m:t>
                  </m:r>
                </m:sub>
              </m:sSub>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8πG</m:t>
                  </m:r>
                </m:num>
                <m:den>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c</m:t>
                      </m:r>
                    </m:e>
                    <m:sup>
                      <m:r>
                        <m:rPr>
                          <m:sty m:val="p"/>
                        </m:rPr>
                        <w:rPr>
                          <w:rFonts w:ascii="Cambria Math" w:eastAsia="Times New Roman" w:hAnsi="Cambria Math" w:cs="Times New Roman"/>
                          <w:sz w:val="24"/>
                          <w:szCs w:val="24"/>
                          <w:lang w:val="en-CA" w:eastAsia="en-AU"/>
                          <w14:ligatures w14:val="none"/>
                        </w:rPr>
                        <m:t>4</m:t>
                      </m:r>
                    </m:sup>
                  </m:sSup>
                </m:den>
              </m:f>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T</m:t>
                  </m:r>
                </m:e>
                <m:sub>
                  <m:r>
                    <m:rPr>
                      <m:sty m:val="p"/>
                    </m:rPr>
                    <w:rPr>
                      <w:rFonts w:ascii="Cambria Math" w:eastAsia="Times New Roman" w:hAnsi="Cambria Math" w:cs="Times New Roman"/>
                      <w:sz w:val="24"/>
                      <w:szCs w:val="24"/>
                      <w:lang w:val="en-CA" w:eastAsia="en-AU"/>
                      <w14:ligatures w14:val="none"/>
                    </w:rPr>
                    <m:t>μν</m:t>
                  </m:r>
                </m:sub>
              </m:sSub>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m:t>
                  </m:r>
                </m:e>
              </m:d>
              <m:ctrlPr>
                <w:rPr>
                  <w:rFonts w:ascii="Cambria Math" w:eastAsia="Times New Roman" w:hAnsi="Cambria Math" w:cs="Times New Roman"/>
                  <w:i/>
                  <w:sz w:val="24"/>
                  <w:szCs w:val="24"/>
                  <w:lang w:val="en-CA" w:eastAsia="en-AU"/>
                  <w14:ligatures w14:val="none"/>
                </w:rPr>
              </m:ctrlPr>
            </m:e>
          </m:eqArr>
        </m:oMath>
      </m:oMathPara>
    </w:p>
    <w:p w14:paraId="63345446"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6991F62A" w14:textId="3880BD0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This can be conducted using the fundamental equations </w:t>
      </w:r>
      <w:r w:rsidR="008014A7">
        <w:rPr>
          <w:rFonts w:ascii="Times New Roman" w:eastAsia="Times New Roman" w:hAnsi="Times New Roman" w:cs="Times New Roman"/>
          <w:sz w:val="24"/>
          <w:szCs w:val="24"/>
          <w:lang w:val="en-CA" w:eastAsia="en-AU"/>
          <w14:ligatures w14:val="none"/>
        </w:rPr>
        <w:t xml:space="preserve">[1] </w:t>
      </w:r>
      <w:r w:rsidRPr="00962506">
        <w:rPr>
          <w:rFonts w:ascii="Times New Roman" w:eastAsia="Times New Roman" w:hAnsi="Times New Roman" w:cs="Times New Roman"/>
          <w:sz w:val="24"/>
          <w:szCs w:val="24"/>
          <w:lang w:val="en-CA" w:eastAsia="en-AU"/>
          <w14:ligatures w14:val="none"/>
        </w:rPr>
        <w:t>of quantum mechanics (QM), such as the following:</w:t>
      </w:r>
    </w:p>
    <w:p w14:paraId="1F9DA950" w14:textId="77777777" w:rsidR="007F2ED4" w:rsidRPr="00962506" w:rsidRDefault="007F2ED4" w:rsidP="00690A26">
      <w:pPr>
        <w:numPr>
          <w:ilvl w:val="0"/>
          <w:numId w:val="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Schrödinger Equation (quantum mechanics):</w:t>
      </w:r>
    </w:p>
    <w:p w14:paraId="7E7525CB" w14:textId="03035F8B" w:rsidR="007F2ED4" w:rsidRPr="00962506" w:rsidRDefault="00000000" w:rsidP="007F2ED4">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iℏ</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m:t>
                  </m:r>
                </m:num>
                <m:den>
                  <m:r>
                    <m:rPr>
                      <m:sty m:val="p"/>
                    </m:rPr>
                    <w:rPr>
                      <w:rFonts w:ascii="Cambria Math" w:eastAsia="Times New Roman" w:hAnsi="Cambria Math" w:cs="Times New Roman"/>
                      <w:sz w:val="24"/>
                      <w:szCs w:val="24"/>
                      <w:lang w:val="en-CA" w:eastAsia="en-AU"/>
                      <w14:ligatures w14:val="none"/>
                    </w:rPr>
                    <m:t>∂t</m:t>
                  </m:r>
                </m:den>
              </m:f>
              <m:r>
                <m:rPr>
                  <m:sty m:val="p"/>
                </m:rPr>
                <w:rPr>
                  <w:rFonts w:ascii="Cambria Math" w:eastAsia="Times New Roman" w:hAnsi="Cambria Math" w:cs="Times New Roman"/>
                  <w:sz w:val="24"/>
                  <w:szCs w:val="24"/>
                  <w:lang w:val="en-CA" w:eastAsia="en-AU"/>
                  <w14:ligatures w14:val="none"/>
                </w:rPr>
                <m:t>Ψ</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x</m:t>
                  </m:r>
                  <m:r>
                    <m:rPr>
                      <m:sty m:val="p"/>
                    </m:rPr>
                    <w:rPr>
                      <w:rFonts w:ascii="Cambria Math" w:eastAsia="Times New Roman" w:hAnsi="Cambria Math" w:cs="Times New Roman"/>
                      <w:sz w:val="24"/>
                      <w:szCs w:val="24"/>
                      <w:lang w:val="en-CA" w:eastAsia="en-AU"/>
                      <w14:ligatures w14:val="none"/>
                    </w:rPr>
                    <m:t>,t</m:t>
                  </m:r>
                </m:e>
              </m:d>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ℏ</m:t>
                      </m:r>
                    </m:e>
                    <m:sup>
                      <m:r>
                        <m:rPr>
                          <m:sty m:val="p"/>
                        </m:rPr>
                        <w:rPr>
                          <w:rFonts w:ascii="Cambria Math" w:eastAsia="Times New Roman" w:hAnsi="Cambria Math" w:cs="Times New Roman"/>
                          <w:sz w:val="24"/>
                          <w:szCs w:val="24"/>
                          <w:lang w:val="en-CA" w:eastAsia="en-AU"/>
                          <w14:ligatures w14:val="none"/>
                        </w:rPr>
                        <m:t>2</m:t>
                      </m:r>
                    </m:sup>
                  </m:sSup>
                </m:num>
                <m:den>
                  <m:r>
                    <m:rPr>
                      <m:sty m:val="p"/>
                    </m:rPr>
                    <w:rPr>
                      <w:rFonts w:ascii="Cambria Math" w:eastAsia="Times New Roman" w:hAnsi="Cambria Math" w:cs="Times New Roman"/>
                      <w:sz w:val="24"/>
                      <w:szCs w:val="24"/>
                      <w:lang w:val="en-CA" w:eastAsia="en-AU"/>
                      <w14:ligatures w14:val="none"/>
                    </w:rPr>
                    <m:t>2m</m:t>
                  </m:r>
                </m:den>
              </m:f>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t>
                  </m:r>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Ψ</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x</m:t>
                  </m:r>
                  <m:r>
                    <m:rPr>
                      <m:sty m:val="p"/>
                    </m:rPr>
                    <w:rPr>
                      <w:rFonts w:ascii="Cambria Math" w:eastAsia="Times New Roman" w:hAnsi="Cambria Math" w:cs="Times New Roman"/>
                      <w:sz w:val="24"/>
                      <w:szCs w:val="24"/>
                      <w:lang w:val="en-CA" w:eastAsia="en-AU"/>
                      <w14:ligatures w14:val="none"/>
                    </w:rPr>
                    <m:t>,t</m:t>
                  </m:r>
                </m:e>
              </m:d>
              <m:r>
                <m:rPr>
                  <m:sty m:val="p"/>
                </m:rPr>
                <w:rPr>
                  <w:rFonts w:ascii="Cambria Math" w:eastAsia="Times New Roman" w:hAnsi="Cambria Math" w:cs="Times New Roman"/>
                  <w:sz w:val="24"/>
                  <w:szCs w:val="24"/>
                  <w:lang w:val="en-CA" w:eastAsia="en-AU"/>
                  <w14:ligatures w14:val="none"/>
                </w:rPr>
                <m:t>+V</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x</m:t>
                  </m:r>
                </m:e>
              </m:d>
              <m:r>
                <m:rPr>
                  <m:sty m:val="p"/>
                </m:rPr>
                <w:rPr>
                  <w:rFonts w:ascii="Cambria Math" w:eastAsia="Times New Roman" w:hAnsi="Cambria Math" w:cs="Times New Roman"/>
                  <w:sz w:val="24"/>
                  <w:szCs w:val="24"/>
                  <w:lang w:val="en-CA" w:eastAsia="en-AU"/>
                  <w14:ligatures w14:val="none"/>
                </w:rPr>
                <m:t>Ψ</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x</m:t>
                  </m:r>
                  <m:r>
                    <m:rPr>
                      <m:sty m:val="p"/>
                    </m:rPr>
                    <w:rPr>
                      <w:rFonts w:ascii="Cambria Math" w:eastAsia="Times New Roman" w:hAnsi="Cambria Math" w:cs="Times New Roman"/>
                      <w:sz w:val="24"/>
                      <w:szCs w:val="24"/>
                      <w:lang w:val="en-CA" w:eastAsia="en-AU"/>
                      <w14:ligatures w14:val="none"/>
                    </w:rPr>
                    <m:t>,t</m:t>
                  </m:r>
                </m:e>
              </m:d>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2</m:t>
                  </m:r>
                </m:e>
              </m:d>
              <m:ctrlPr>
                <w:rPr>
                  <w:rFonts w:ascii="Cambria Math" w:eastAsia="Times New Roman" w:hAnsi="Cambria Math" w:cs="Times New Roman"/>
                  <w:i/>
                  <w:sz w:val="24"/>
                  <w:szCs w:val="24"/>
                  <w:lang w:val="en-CA" w:eastAsia="en-AU"/>
                  <w14:ligatures w14:val="none"/>
                </w:rPr>
              </m:ctrlPr>
            </m:e>
          </m:eqArr>
        </m:oMath>
      </m:oMathPara>
    </w:p>
    <w:p w14:paraId="6F37E4BD" w14:textId="77777777" w:rsidR="007F2ED4" w:rsidRPr="00962506" w:rsidRDefault="007F2ED4" w:rsidP="00690A26">
      <w:pPr>
        <w:numPr>
          <w:ilvl w:val="0"/>
          <w:numId w:val="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Quantum Field Theory (e.g., Klein–Gordon Equation):</w:t>
      </w:r>
    </w:p>
    <w:p w14:paraId="4E4F1A93"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BBB533E" w14:textId="5B3612FA" w:rsidR="007F2ED4" w:rsidRPr="00962506" w:rsidRDefault="00000000" w:rsidP="007F2ED4">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d>
                <m:dPr>
                  <m:ctrlPr>
                    <w:rPr>
                      <w:rFonts w:ascii="Cambria Math" w:eastAsia="Times New Roman" w:hAnsi="Cambria Math" w:cs="Times New Roman"/>
                      <w:sz w:val="24"/>
                      <w:szCs w:val="24"/>
                      <w:lang w:val="en-CA" w:eastAsia="en-AU"/>
                      <w14:ligatures w14:val="none"/>
                    </w:rPr>
                  </m:ctrlPr>
                </m:dPr>
                <m:e>
                  <m:box>
                    <m:boxPr>
                      <m:noBreak m:val="0"/>
                      <m:ctrlPr>
                        <w:rPr>
                          <w:rFonts w:ascii="Cambria Math" w:eastAsia="Times New Roman" w:hAnsi="Cambria Math" w:cs="Times New Roman"/>
                          <w:sz w:val="24"/>
                          <w:szCs w:val="24"/>
                          <w:lang w:val="en-CA" w:eastAsia="en-AU"/>
                          <w14:ligatures w14:val="none"/>
                        </w:rPr>
                      </m:ctrlPr>
                    </m:boxPr>
                    <m:e/>
                  </m:box>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m:t>
                          </m:r>
                        </m:e>
                        <m:sup>
                          <m:r>
                            <m:rPr>
                              <m:sty m:val="p"/>
                            </m:rPr>
                            <w:rPr>
                              <w:rFonts w:ascii="Cambria Math" w:eastAsia="Times New Roman" w:hAnsi="Cambria Math" w:cs="Times New Roman"/>
                              <w:sz w:val="24"/>
                              <w:szCs w:val="24"/>
                              <w:lang w:val="en-CA" w:eastAsia="en-AU"/>
                              <w14:ligatures w14:val="none"/>
                            </w:rPr>
                            <m:t>2</m:t>
                          </m:r>
                        </m:sup>
                      </m:sSup>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c</m:t>
                          </m:r>
                        </m:e>
                        <m:sup>
                          <m:r>
                            <m:rPr>
                              <m:sty m:val="p"/>
                            </m:rPr>
                            <w:rPr>
                              <w:rFonts w:ascii="Cambria Math" w:eastAsia="Times New Roman" w:hAnsi="Cambria Math" w:cs="Times New Roman"/>
                              <w:sz w:val="24"/>
                              <w:szCs w:val="24"/>
                              <w:lang w:val="en-CA" w:eastAsia="en-AU"/>
                              <w14:ligatures w14:val="none"/>
                            </w:rPr>
                            <m:t>2</m:t>
                          </m:r>
                        </m:sup>
                      </m:sSup>
                    </m:num>
                    <m:den>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ℏ</m:t>
                          </m:r>
                        </m:e>
                        <m:sup>
                          <m:r>
                            <m:rPr>
                              <m:sty m:val="p"/>
                            </m:rPr>
                            <w:rPr>
                              <w:rFonts w:ascii="Cambria Math" w:eastAsia="Times New Roman" w:hAnsi="Cambria Math" w:cs="Times New Roman"/>
                              <w:sz w:val="24"/>
                              <w:szCs w:val="24"/>
                              <w:lang w:val="en-CA" w:eastAsia="en-AU"/>
                              <w14:ligatures w14:val="none"/>
                            </w:rPr>
                            <m:t>2</m:t>
                          </m:r>
                        </m:sup>
                      </m:sSup>
                    </m:den>
                  </m:f>
                </m:e>
              </m:d>
              <m:r>
                <m:rPr>
                  <m:sty m:val="p"/>
                </m:rPr>
                <w:rPr>
                  <w:rFonts w:ascii="Cambria Math" w:eastAsia="Times New Roman" w:hAnsi="Cambria Math" w:cs="Times New Roman"/>
                  <w:sz w:val="24"/>
                  <w:szCs w:val="24"/>
                  <w:lang w:val="en-CA" w:eastAsia="en-AU"/>
                  <w14:ligatures w14:val="none"/>
                </w:rPr>
                <m:t>ϕ</m:t>
              </m:r>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x</m:t>
                  </m:r>
                </m:e>
              </m:d>
              <m:r>
                <m:rPr>
                  <m:sty m:val="p"/>
                </m:rPr>
                <w:rPr>
                  <w:rFonts w:ascii="Cambria Math" w:eastAsia="Times New Roman" w:hAnsi="Cambria Math" w:cs="Times New Roman"/>
                  <w:sz w:val="24"/>
                  <w:szCs w:val="24"/>
                  <w:lang w:val="en-CA" w:eastAsia="en-AU"/>
                  <w14:ligatures w14:val="none"/>
                </w:rPr>
                <m:t>=0,</m:t>
              </m:r>
              <m:r>
                <m:rPr>
                  <m:nor/>
                </m:rPr>
                <w:rPr>
                  <w:rFonts w:ascii="Cambria Math" w:eastAsia="Times New Roman" w:hAnsi="Cambria Math" w:cs="Times New Roman"/>
                  <w:sz w:val="24"/>
                  <w:szCs w:val="24"/>
                  <w:lang w:val="en-CA" w:eastAsia="en-AU"/>
                  <w14:ligatures w14:val="none"/>
                </w:rPr>
                <m:t xml:space="preserve">where </m:t>
              </m:r>
              <m:box>
                <m:boxPr>
                  <m:noBreak m:val="0"/>
                  <m:ctrlPr>
                    <w:rPr>
                      <w:rFonts w:ascii="Cambria Math" w:eastAsia="Times New Roman" w:hAnsi="Cambria Math" w:cs="Times New Roman"/>
                      <w:sz w:val="24"/>
                      <w:szCs w:val="24"/>
                      <w:lang w:val="en-CA" w:eastAsia="en-AU"/>
                      <w14:ligatures w14:val="none"/>
                    </w:rPr>
                  </m:ctrlPr>
                </m:boxPr>
                <m:e/>
              </m:box>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c</m:t>
                      </m:r>
                    </m:e>
                    <m:sup>
                      <m:r>
                        <m:rPr>
                          <m:sty m:val="p"/>
                        </m:rPr>
                        <w:rPr>
                          <w:rFonts w:ascii="Cambria Math" w:eastAsia="Times New Roman" w:hAnsi="Cambria Math" w:cs="Times New Roman"/>
                          <w:sz w:val="24"/>
                          <w:szCs w:val="24"/>
                          <w:lang w:val="en-CA" w:eastAsia="en-AU"/>
                          <w14:ligatures w14:val="none"/>
                        </w:rPr>
                        <m:t>2</m:t>
                      </m:r>
                    </m:sup>
                  </m:sSup>
                </m:den>
              </m:f>
              <m:f>
                <m:fPr>
                  <m:ctrlPr>
                    <w:rPr>
                      <w:rFonts w:ascii="Cambria Math" w:eastAsia="Times New Roman" w:hAnsi="Cambria Math" w:cs="Times New Roman"/>
                      <w:sz w:val="24"/>
                      <w:szCs w:val="24"/>
                      <w:lang w:val="en-CA" w:eastAsia="en-AU"/>
                      <w14:ligatures w14:val="none"/>
                    </w:rPr>
                  </m:ctrlPr>
                </m:fPr>
                <m:num>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t>
                      </m:r>
                    </m:e>
                    <m:sup>
                      <m:r>
                        <m:rPr>
                          <m:sty m:val="p"/>
                        </m:rPr>
                        <w:rPr>
                          <w:rFonts w:ascii="Cambria Math" w:eastAsia="Times New Roman" w:hAnsi="Cambria Math" w:cs="Times New Roman"/>
                          <w:sz w:val="24"/>
                          <w:szCs w:val="24"/>
                          <w:lang w:val="en-CA" w:eastAsia="en-AU"/>
                          <w14:ligatures w14:val="none"/>
                        </w:rPr>
                        <m:t>2</m:t>
                      </m:r>
                    </m:sup>
                  </m:sSup>
                </m:num>
                <m:den>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t</m:t>
                      </m:r>
                    </m:e>
                    <m:sup>
                      <m:r>
                        <m:rPr>
                          <m:sty m:val="p"/>
                        </m:rPr>
                        <w:rPr>
                          <w:rFonts w:ascii="Cambria Math" w:eastAsia="Times New Roman" w:hAnsi="Cambria Math" w:cs="Times New Roman"/>
                          <w:sz w:val="24"/>
                          <w:szCs w:val="24"/>
                          <w:lang w:val="en-CA" w:eastAsia="en-AU"/>
                          <w14:ligatures w14:val="none"/>
                        </w:rPr>
                        <m:t>2</m:t>
                      </m:r>
                    </m:sup>
                  </m:sSup>
                </m:den>
              </m:f>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t>
                  </m:r>
                </m:e>
                <m:sup>
                  <m:r>
                    <m:rPr>
                      <m:sty m:val="p"/>
                    </m:rPr>
                    <w:rPr>
                      <w:rFonts w:ascii="Cambria Math" w:eastAsia="Times New Roman" w:hAnsi="Cambria Math" w:cs="Times New Roman"/>
                      <w:sz w:val="24"/>
                      <w:szCs w:val="24"/>
                      <w:lang w:val="en-CA" w:eastAsia="en-AU"/>
                      <w14:ligatures w14:val="none"/>
                    </w:rPr>
                    <m:t>2</m:t>
                  </m:r>
                </m:sup>
              </m:sSup>
              <m: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3</m:t>
                  </m:r>
                </m:e>
              </m:d>
            </m:e>
          </m:eqArr>
        </m:oMath>
      </m:oMathPara>
    </w:p>
    <w:p w14:paraId="6C754331"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Notation Explained Clearly:</w:t>
      </w:r>
    </w:p>
    <w:p w14:paraId="699FAE8D"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R</w:t>
      </w:r>
      <w:r w:rsidRPr="00962506">
        <w:rPr>
          <w:rFonts w:ascii="Times New Roman" w:eastAsia="Times New Roman" w:hAnsi="Times New Roman" w:cs="Times New Roman"/>
          <w:sz w:val="24"/>
          <w:szCs w:val="24"/>
          <w:vertAlign w:val="subscript"/>
          <w:lang w:val="en-CA" w:eastAsia="en-AU"/>
          <w14:ligatures w14:val="none"/>
        </w:rPr>
        <w:t>μν</w:t>
      </w:r>
      <w:r w:rsidRPr="00962506">
        <w:rPr>
          <w:rFonts w:ascii="Times New Roman" w:eastAsia="Times New Roman" w:hAnsi="Times New Roman" w:cs="Times New Roman"/>
          <w:sz w:val="24"/>
          <w:szCs w:val="24"/>
          <w:lang w:val="en-CA" w:eastAsia="en-AU"/>
          <w14:ligatures w14:val="none"/>
        </w:rPr>
        <w:t>: Ricci curvature tensor, representing gravity.</w:t>
      </w:r>
    </w:p>
    <w:p w14:paraId="2DF84BE3"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w:t>
      </w:r>
      <w:r w:rsidRPr="00962506">
        <w:rPr>
          <w:rFonts w:ascii="Times New Roman" w:eastAsia="Times New Roman" w:hAnsi="Times New Roman" w:cs="Times New Roman"/>
          <w:sz w:val="24"/>
          <w:szCs w:val="24"/>
          <w:vertAlign w:val="subscript"/>
          <w:lang w:val="en-CA" w:eastAsia="en-AU"/>
          <w14:ligatures w14:val="none"/>
        </w:rPr>
        <w:t>μν</w:t>
      </w:r>
      <w:r w:rsidRPr="00962506">
        <w:rPr>
          <w:rFonts w:ascii="Times New Roman" w:eastAsia="Times New Roman" w:hAnsi="Times New Roman" w:cs="Times New Roman"/>
          <w:sz w:val="24"/>
          <w:szCs w:val="24"/>
          <w:lang w:val="en-CA" w:eastAsia="en-AU"/>
          <w14:ligatures w14:val="none"/>
        </w:rPr>
        <w:t>: Spacetime metric tensor, representing gravitational fields.</w:t>
      </w:r>
    </w:p>
    <w:p w14:paraId="29841630"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w:t>
      </w:r>
      <w:r w:rsidRPr="00962506">
        <w:rPr>
          <w:rFonts w:ascii="Times New Roman" w:eastAsia="Times New Roman" w:hAnsi="Times New Roman" w:cs="Times New Roman"/>
          <w:sz w:val="24"/>
          <w:szCs w:val="24"/>
          <w:vertAlign w:val="subscript"/>
          <w:lang w:val="en-CA" w:eastAsia="en-AU"/>
          <w14:ligatures w14:val="none"/>
        </w:rPr>
        <w:t>μν</w:t>
      </w:r>
      <w:r w:rsidRPr="00962506">
        <w:rPr>
          <w:rFonts w:ascii="Times New Roman" w:eastAsia="Times New Roman" w:hAnsi="Times New Roman" w:cs="Times New Roman"/>
          <w:sz w:val="24"/>
          <w:szCs w:val="24"/>
          <w:lang w:val="en-CA" w:eastAsia="en-AU"/>
          <w14:ligatures w14:val="none"/>
        </w:rPr>
        <w:t>: Stress–energy tensor, representing energy–momentum distribution.</w:t>
      </w:r>
    </w:p>
    <w:p w14:paraId="4B53F74B"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Λ: Cosmological constant describing vacuum energy.</w:t>
      </w:r>
    </w:p>
    <w:p w14:paraId="6F42D980"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Ψ (</w:t>
      </w:r>
      <w:r w:rsidRPr="00962506">
        <w:rPr>
          <w:rFonts w:ascii="Times New Roman" w:eastAsia="Times New Roman" w:hAnsi="Times New Roman" w:cs="Times New Roman"/>
          <w:i/>
          <w:iCs/>
          <w:sz w:val="24"/>
          <w:szCs w:val="24"/>
          <w:lang w:val="en-CA" w:eastAsia="en-AU"/>
          <w14:ligatures w14:val="none"/>
        </w:rPr>
        <w:t>x, t</w:t>
      </w:r>
      <w:r w:rsidRPr="00962506">
        <w:rPr>
          <w:rFonts w:ascii="Times New Roman" w:eastAsia="Times New Roman" w:hAnsi="Times New Roman" w:cs="Times New Roman"/>
          <w:sz w:val="24"/>
          <w:szCs w:val="24"/>
          <w:lang w:val="en-CA" w:eastAsia="en-AU"/>
          <w14:ligatures w14:val="none"/>
        </w:rPr>
        <w:t>): Quantum mechanical wavefunction, representing quantum states.</w:t>
      </w:r>
    </w:p>
    <w:p w14:paraId="729EFADC"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ϕ</w:t>
      </w:r>
      <w:r w:rsidRPr="00962506">
        <w:rPr>
          <w:rFonts w:ascii="Times New Roman" w:eastAsia="Times New Roman" w:hAnsi="Times New Roman" w:cs="Times New Roman"/>
          <w:sz w:val="24"/>
          <w:szCs w:val="24"/>
          <w:lang w:val="en-CA" w:eastAsia="en-AU"/>
          <w14:ligatures w14:val="none"/>
        </w:rPr>
        <w:t>(</w:t>
      </w:r>
      <w:r w:rsidRPr="00962506">
        <w:rPr>
          <w:rFonts w:ascii="Times New Roman" w:eastAsia="Times New Roman" w:hAnsi="Times New Roman" w:cs="Times New Roman"/>
          <w:i/>
          <w:iCs/>
          <w:sz w:val="24"/>
          <w:szCs w:val="24"/>
          <w:lang w:val="en-CA" w:eastAsia="en-AU"/>
          <w14:ligatures w14:val="none"/>
        </w:rPr>
        <w:t>x</w:t>
      </w:r>
      <w:r w:rsidRPr="00962506">
        <w:rPr>
          <w:rFonts w:ascii="Times New Roman" w:eastAsia="Times New Roman" w:hAnsi="Times New Roman" w:cs="Times New Roman"/>
          <w:sz w:val="24"/>
          <w:szCs w:val="24"/>
          <w:lang w:val="en-CA" w:eastAsia="en-AU"/>
          <w14:ligatures w14:val="none"/>
        </w:rPr>
        <w:t>): Quantum scalar field describing particle states.</w:t>
      </w:r>
    </w:p>
    <w:p w14:paraId="580AB166"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ℏ: Reduced Planck constant.</w:t>
      </w:r>
    </w:p>
    <w:p w14:paraId="2D446A0D"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V</w:t>
      </w:r>
      <w:r w:rsidRPr="00962506">
        <w:rPr>
          <w:rFonts w:ascii="Times New Roman" w:eastAsia="Times New Roman" w:hAnsi="Times New Roman" w:cs="Times New Roman"/>
          <w:sz w:val="24"/>
          <w:szCs w:val="24"/>
          <w:lang w:val="en-CA" w:eastAsia="en-AU"/>
          <w14:ligatures w14:val="none"/>
        </w:rPr>
        <w:t>(</w:t>
      </w:r>
      <w:r w:rsidRPr="00962506">
        <w:rPr>
          <w:rFonts w:ascii="Times New Roman" w:eastAsia="Times New Roman" w:hAnsi="Times New Roman" w:cs="Times New Roman"/>
          <w:i/>
          <w:iCs/>
          <w:sz w:val="24"/>
          <w:szCs w:val="24"/>
          <w:lang w:val="en-CA" w:eastAsia="en-AU"/>
          <w14:ligatures w14:val="none"/>
        </w:rPr>
        <w:t>x</w:t>
      </w:r>
      <w:r w:rsidRPr="00962506">
        <w:rPr>
          <w:rFonts w:ascii="Times New Roman" w:eastAsia="Times New Roman" w:hAnsi="Times New Roman" w:cs="Times New Roman"/>
          <w:sz w:val="24"/>
          <w:szCs w:val="24"/>
          <w:lang w:val="en-CA" w:eastAsia="en-AU"/>
          <w14:ligatures w14:val="none"/>
        </w:rPr>
        <w:t>): Potential energy.</w:t>
      </w:r>
    </w:p>
    <w:p w14:paraId="34A53FF4"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mmm: Mass of quantum particle.</w:t>
      </w:r>
    </w:p>
    <w:p w14:paraId="42933534" w14:textId="77777777" w:rsidR="007F2ED4" w:rsidRPr="00962506" w:rsidRDefault="007F2ED4" w:rsidP="00690A26">
      <w:pPr>
        <w:numPr>
          <w:ilvl w:val="0"/>
          <w:numId w:val="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 Speed of light.</w:t>
      </w:r>
    </w:p>
    <w:p w14:paraId="246CE342"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symbol </w:t>
      </w:r>
      <w:r w:rsidRPr="00962506">
        <w:rPr>
          <w:rFonts w:ascii="Times New Roman" w:eastAsia="Times New Roman" w:hAnsi="Times New Roman" w:cs="Times New Roman"/>
          <w:b/>
          <w:bCs/>
          <w:sz w:val="24"/>
          <w:szCs w:val="24"/>
          <w:lang w:val="en-CA" w:eastAsia="en-AU"/>
          <w14:ligatures w14:val="none"/>
        </w:rPr>
        <w:t>"□"</w:t>
      </w:r>
      <w:r w:rsidRPr="00962506">
        <w:rPr>
          <w:rFonts w:ascii="Times New Roman" w:eastAsia="Times New Roman" w:hAnsi="Times New Roman" w:cs="Times New Roman"/>
          <w:sz w:val="24"/>
          <w:szCs w:val="24"/>
          <w:lang w:val="en-CA" w:eastAsia="en-AU"/>
          <w14:ligatures w14:val="none"/>
        </w:rPr>
        <w:t>, which is known as the "</w:t>
      </w:r>
      <w:r w:rsidRPr="00FB7C84">
        <w:rPr>
          <w:rFonts w:ascii="Times New Roman" w:eastAsia="Times New Roman" w:hAnsi="Times New Roman" w:cs="Times New Roman"/>
          <w:sz w:val="24"/>
          <w:szCs w:val="24"/>
          <w:lang w:val="en-CA" w:eastAsia="en-AU"/>
          <w14:ligatures w14:val="none"/>
        </w:rPr>
        <w:t>d’Alembert operator</w:t>
      </w:r>
      <w:r w:rsidRPr="00962506">
        <w:rPr>
          <w:rFonts w:ascii="Times New Roman" w:eastAsia="Times New Roman" w:hAnsi="Times New Roman" w:cs="Times New Roman"/>
          <w:sz w:val="24"/>
          <w:szCs w:val="24"/>
          <w:lang w:val="en-CA" w:eastAsia="en-AU"/>
          <w14:ligatures w14:val="none"/>
        </w:rPr>
        <w:t>", is defined as follows:</w:t>
      </w:r>
    </w:p>
    <w:p w14:paraId="00572CE1" w14:textId="533AB0C2" w:rsidR="007F2ED4" w:rsidRPr="00962506" w:rsidRDefault="00000000" w:rsidP="00167D85">
      <w:pPr>
        <w:spacing w:before="120" w:after="120" w:line="240" w:lineRule="auto"/>
        <w:jc w:val="center"/>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box>
                <m:boxPr>
                  <m:noBreak m:val="0"/>
                  <m:ctrlPr>
                    <w:rPr>
                      <w:rFonts w:ascii="Cambria Math" w:eastAsia="Times New Roman" w:hAnsi="Cambria Math" w:cs="Times New Roman"/>
                      <w:sz w:val="24"/>
                      <w:szCs w:val="24"/>
                      <w:lang w:val="en-CA" w:eastAsia="en-AU"/>
                      <w14:ligatures w14:val="none"/>
                    </w:rPr>
                  </m:ctrlPr>
                </m:boxPr>
                <m:e/>
              </m:box>
              <m:r>
                <m:rPr>
                  <m:sty m:val="p"/>
                </m:rPr>
                <w:rPr>
                  <w:rFonts w:ascii="Cambria Math" w:eastAsia="Times New Roman" w:hAnsi="Cambria Math" w:cs="Times New Roman"/>
                  <w:sz w:val="24"/>
                  <w:szCs w:val="24"/>
                  <w:lang w:val="en-CA" w:eastAsia="en-AU"/>
                  <w14:ligatures w14:val="none"/>
                </w:rPr>
                <m:t>≡</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c</m:t>
                      </m:r>
                    </m:e>
                    <m:sup>
                      <m:r>
                        <m:rPr>
                          <m:sty m:val="p"/>
                        </m:rPr>
                        <w:rPr>
                          <w:rFonts w:ascii="Cambria Math" w:eastAsia="Times New Roman" w:hAnsi="Cambria Math" w:cs="Times New Roman"/>
                          <w:sz w:val="24"/>
                          <w:szCs w:val="24"/>
                          <w:lang w:val="en-CA" w:eastAsia="en-AU"/>
                          <w14:ligatures w14:val="none"/>
                        </w:rPr>
                        <m:t>2</m:t>
                      </m:r>
                    </m:sup>
                  </m:sSup>
                </m:den>
              </m:f>
              <m:f>
                <m:fPr>
                  <m:ctrlPr>
                    <w:rPr>
                      <w:rFonts w:ascii="Cambria Math" w:eastAsia="Times New Roman" w:hAnsi="Cambria Math" w:cs="Times New Roman"/>
                      <w:sz w:val="24"/>
                      <w:szCs w:val="24"/>
                      <w:lang w:val="en-CA" w:eastAsia="en-AU"/>
                      <w14:ligatures w14:val="none"/>
                    </w:rPr>
                  </m:ctrlPr>
                </m:fPr>
                <m:num>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t>
                      </m:r>
                    </m:e>
                    <m:sup>
                      <m:r>
                        <m:rPr>
                          <m:sty m:val="p"/>
                        </m:rPr>
                        <w:rPr>
                          <w:rFonts w:ascii="Cambria Math" w:eastAsia="Times New Roman" w:hAnsi="Cambria Math" w:cs="Times New Roman"/>
                          <w:sz w:val="24"/>
                          <w:szCs w:val="24"/>
                          <w:lang w:val="en-CA" w:eastAsia="en-AU"/>
                          <w14:ligatures w14:val="none"/>
                        </w:rPr>
                        <m:t>2</m:t>
                      </m:r>
                    </m:sup>
                  </m:sSup>
                </m:num>
                <m:den>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t</m:t>
                      </m:r>
                    </m:e>
                    <m:sup>
                      <m:r>
                        <m:rPr>
                          <m:sty m:val="p"/>
                        </m:rPr>
                        <w:rPr>
                          <w:rFonts w:ascii="Cambria Math" w:eastAsia="Times New Roman" w:hAnsi="Cambria Math" w:cs="Times New Roman"/>
                          <w:sz w:val="24"/>
                          <w:szCs w:val="24"/>
                          <w:lang w:val="en-CA" w:eastAsia="en-AU"/>
                          <w14:ligatures w14:val="none"/>
                        </w:rPr>
                        <m:t>2</m:t>
                      </m:r>
                    </m:sup>
                  </m:sSup>
                </m:den>
              </m:f>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m:t>
                  </m:r>
                </m:e>
                <m:sup>
                  <m:r>
                    <m:rPr>
                      <m:sty m:val="p"/>
                    </m:rPr>
                    <w:rPr>
                      <w:rFonts w:ascii="Cambria Math" w:eastAsia="Times New Roman" w:hAnsi="Cambria Math" w:cs="Times New Roman"/>
                      <w:sz w:val="24"/>
                      <w:szCs w:val="24"/>
                      <w:lang w:val="en-CA" w:eastAsia="en-AU"/>
                      <w14:ligatures w14:val="none"/>
                    </w:rPr>
                    <m:t xml:space="preserve">2 </m:t>
                  </m:r>
                </m:sup>
              </m:sSup>
              <m: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4</m:t>
                  </m:r>
                </m:e>
              </m:d>
            </m:e>
          </m:eqArr>
        </m:oMath>
      </m:oMathPara>
    </w:p>
    <w:p w14:paraId="2B61554F"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Meaning (Physically and Mathematically):</w:t>
      </w:r>
    </w:p>
    <w:p w14:paraId="50127990" w14:textId="77777777" w:rsidR="007F2ED4" w:rsidRPr="00962506" w:rsidRDefault="007F2ED4" w:rsidP="00690A26">
      <w:pPr>
        <w:numPr>
          <w:ilvl w:val="0"/>
          <w:numId w:val="1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Physically, the operator represents the relativistic wave equation's structure, describing the wave propagation of relativistic particles (quantum fields) through spacetime.</w:t>
      </w:r>
    </w:p>
    <w:p w14:paraId="6FCE6493" w14:textId="77777777" w:rsidR="007F2ED4" w:rsidRPr="00962506" w:rsidRDefault="007F2ED4" w:rsidP="00690A26">
      <w:pPr>
        <w:numPr>
          <w:ilvl w:val="0"/>
          <w:numId w:val="1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Mathematically, it combines time derivatives and spatial Laplacian into a relativistically invariant operator.</w:t>
      </w:r>
    </w:p>
    <w:p w14:paraId="5BF53E62"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6A670D7D" w14:textId="24C7F8DC"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Step 2: </w:t>
      </w:r>
      <w:r w:rsidRPr="00962506">
        <w:rPr>
          <w:rFonts w:ascii="Times New Roman" w:eastAsia="Times New Roman" w:hAnsi="Times New Roman" w:cs="Times New Roman"/>
          <w:sz w:val="24"/>
          <w:szCs w:val="24"/>
          <w:u w:color="89CE94"/>
          <w:lang w:val="en-CA" w:eastAsia="en-AU"/>
          <w14:ligatures w14:val="none"/>
        </w:rPr>
        <w:t>UIRIM</w:t>
      </w:r>
      <w:r w:rsidRPr="00962506">
        <w:rPr>
          <w:rFonts w:ascii="Times New Roman" w:eastAsia="Times New Roman" w:hAnsi="Times New Roman" w:cs="Times New Roman"/>
          <w:sz w:val="24"/>
          <w:szCs w:val="24"/>
          <w:lang w:val="en-CA" w:eastAsia="en-AU"/>
          <w14:ligatures w14:val="none"/>
        </w:rPr>
        <w:t xml:space="preserve"> Definition (</w:t>
      </w:r>
      <w:r w:rsidR="001C54F4">
        <w:rPr>
          <w:rFonts w:ascii="Times New Roman" w:eastAsia="Times New Roman" w:hAnsi="Times New Roman" w:cs="Times New Roman"/>
          <w:sz w:val="24"/>
          <w:szCs w:val="24"/>
          <w:lang w:val="en-CA" w:eastAsia="en-AU"/>
          <w14:ligatures w14:val="none"/>
        </w:rPr>
        <w:t>i</w:t>
      </w:r>
      <w:r w:rsidRPr="00962506">
        <w:rPr>
          <w:rFonts w:ascii="Times New Roman" w:eastAsia="Times New Roman" w:hAnsi="Times New Roman" w:cs="Times New Roman"/>
          <w:sz w:val="24"/>
          <w:szCs w:val="24"/>
          <w:lang w:val="en-CA" w:eastAsia="en-AU"/>
          <w14:ligatures w14:val="none"/>
        </w:rPr>
        <w:t xml:space="preserve">ntegration </w:t>
      </w:r>
      <w:r w:rsidR="001C54F4">
        <w:rPr>
          <w:rFonts w:ascii="Times New Roman" w:eastAsia="Times New Roman" w:hAnsi="Times New Roman" w:cs="Times New Roman"/>
          <w:sz w:val="24"/>
          <w:szCs w:val="24"/>
          <w:lang w:val="en-CA" w:eastAsia="en-AU"/>
          <w14:ligatures w14:val="none"/>
        </w:rPr>
        <w:t>e</w:t>
      </w:r>
      <w:r w:rsidRPr="00962506">
        <w:rPr>
          <w:rFonts w:ascii="Times New Roman" w:eastAsia="Times New Roman" w:hAnsi="Times New Roman" w:cs="Times New Roman"/>
          <w:sz w:val="24"/>
          <w:szCs w:val="24"/>
          <w:lang w:val="en-CA" w:eastAsia="en-AU"/>
          <w14:ligatures w14:val="none"/>
        </w:rPr>
        <w:t>xplained)</w:t>
      </w:r>
    </w:p>
    <w:p w14:paraId="0E7D771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Define the infinite-dimensional manifold </w:t>
      </w:r>
      <w:r w:rsidRPr="00167C97">
        <w:rPr>
          <w:rFonts w:ascii="Times New Roman" w:eastAsia="Times New Roman" w:hAnsi="Times New Roman" w:cs="Times New Roman"/>
          <w:b/>
          <w:bCs/>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as follows:</w:t>
      </w:r>
    </w:p>
    <w:p w14:paraId="7E4E5870"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07F88183" w14:textId="76990130" w:rsidR="007F2ED4" w:rsidRPr="00572197" w:rsidRDefault="00000000" w:rsidP="0093570E">
      <w:pPr>
        <w:spacing w:after="0" w:line="240" w:lineRule="auto"/>
        <w:jc w:val="center"/>
        <w:rPr>
          <w:rFonts w:ascii="Times New Roman" w:hAnsi="Times New Roman" w:cs="Times New Roman"/>
          <w:sz w:val="24"/>
          <w:szCs w:val="24"/>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bi"/>
                </m:rPr>
                <w:rPr>
                  <w:rFonts w:ascii="Cambria Math" w:eastAsia="Times New Roman" w:hAnsi="Cambria Math" w:cs="Times New Roman"/>
                  <w:sz w:val="24"/>
                  <w:szCs w:val="24"/>
                  <w:lang w:val="en-CA" w:eastAsia="en-AU"/>
                  <w14:ligatures w14:val="none"/>
                </w:rPr>
                <m:t>M</m:t>
              </m:r>
              <m:r>
                <m:rPr>
                  <m:sty m:val="p"/>
                </m:rPr>
                <w:rPr>
                  <w:rFonts w:ascii="Cambria Math" w:eastAsia="Times New Roman" w:hAnsi="Cambria Math" w:cs="Times New Roman"/>
                  <w:sz w:val="24"/>
                  <w:szCs w:val="24"/>
                  <w:lang w:val="en-CA" w:eastAsia="en-AU"/>
                  <w14:ligatures w14:val="none"/>
                </w:rPr>
                <m:t>=</m:t>
              </m:r>
              <m:r>
                <m:rPr>
                  <m:lit/>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μν</m:t>
                      </m:r>
                    </m:sub>
                  </m:sSub>
                  <m:r>
                    <m:rPr>
                      <m:sty m:val="p"/>
                    </m:rPr>
                    <w:rPr>
                      <w:rFonts w:ascii="Cambria Math" w:eastAsia="Times New Roman" w:hAnsi="Cambria Math" w:cs="Times New Roman"/>
                      <w:sz w:val="24"/>
                      <w:szCs w:val="24"/>
                      <w:lang w:val="en-CA" w:eastAsia="en-AU"/>
                      <w14:ligatures w14:val="none"/>
                    </w:rPr>
                    <m:t>,Ψ</m:t>
                  </m:r>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μν</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cr m:val="script"/>
                      <m:sty m:val="bi"/>
                    </m:rPr>
                    <w:rPr>
                      <w:rFonts w:ascii="Cambria Math" w:eastAsia="Times New Roman" w:hAnsi="Cambria Math" w:cs="Times New Roman"/>
                      <w:sz w:val="24"/>
                      <w:szCs w:val="24"/>
                      <w:lang w:val="en-CA" w:eastAsia="en-AU"/>
                      <w14:ligatures w14:val="none"/>
                    </w:rPr>
                    <m:t>M</m:t>
                  </m:r>
                </m:e>
                <m:sub>
                  <m:r>
                    <m:rPr>
                      <m:nor/>
                    </m:rPr>
                    <w:rPr>
                      <w:rFonts w:ascii="Cambria Math" w:eastAsia="Times New Roman" w:hAnsi="Cambria Math" w:cs="Times New Roman"/>
                      <w:sz w:val="24"/>
                      <w:szCs w:val="24"/>
                      <w:lang w:val="en-CA" w:eastAsia="en-AU"/>
                      <w14:ligatures w14:val="none"/>
                    </w:rPr>
                    <m:t>ga</m:t>
                  </m:r>
                </m:sub>
              </m:sSub>
              <m:r>
                <m:rPr>
                  <m:sty m:val="p"/>
                </m:rPr>
                <w:rPr>
                  <w:rFonts w:ascii="Cambria Math" w:eastAsia="Times New Roman" w:hAnsi="Cambria Math" w:cs="Times New Roman"/>
                  <w:sz w:val="24"/>
                  <w:szCs w:val="24"/>
                  <w:lang w:val="en-CA" w:eastAsia="en-AU"/>
                  <w14:ligatures w14:val="none"/>
                </w:rPr>
                <m:t>,Ψ∈</m:t>
              </m:r>
              <m:r>
                <m:rPr>
                  <m:scr m:val="script"/>
                  <m:sty m:val="p"/>
                </m:rPr>
                <w:rPr>
                  <w:rFonts w:ascii="Cambria Math" w:eastAsia="Times New Roman" w:hAnsi="Cambria Math" w:cs="Times New Roman"/>
                  <w:sz w:val="24"/>
                  <w:szCs w:val="24"/>
                  <w:lang w:val="en-CA" w:eastAsia="en-AU"/>
                  <w14:ligatures w14:val="none"/>
                </w:rPr>
                <m:t>F</m:t>
              </m:r>
              <m:r>
                <m:rPr>
                  <m:sty m:val="p"/>
                </m:rPr>
                <w:rPr>
                  <w:rFonts w:ascii="Cambria Math" w:eastAsia="Times New Roman" w:hAnsi="Cambria Math" w:cs="Times New Roman"/>
                  <w:sz w:val="24"/>
                  <w:szCs w:val="24"/>
                  <w:lang w:val="en-CA" w:eastAsia="en-AU"/>
                  <w14:ligatures w14:val="none"/>
                </w:rPr>
                <m:t>quantum</m:t>
              </m:r>
              <m:r>
                <m:rPr>
                  <m:lit/>
                  <m:sty m:val="p"/>
                </m:rP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m:t>
              </m:r>
              <m:r>
                <m:rPr>
                  <m:sty m:val="bi"/>
                </m:rPr>
                <w:rPr>
                  <w:rFonts w:ascii="Cambria Math" w:eastAsia="Times New Roman" w:hAnsi="Cambria Math" w:cs="Times New Roman"/>
                  <w:sz w:val="24"/>
                  <w:szCs w:val="24"/>
                  <w:lang w:val="en-CA" w:eastAsia="en-AU"/>
                  <w14:ligatures w14:val="none"/>
                </w:rPr>
                <m:t>#</m:t>
              </m:r>
              <m: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5</m:t>
                  </m:r>
                </m:e>
              </m:d>
              <m:ctrlPr>
                <w:rPr>
                  <w:rFonts w:ascii="Cambria Math" w:eastAsia="Times New Roman" w:hAnsi="Cambria Math" w:cs="Times New Roman"/>
                  <w:b/>
                  <w:i/>
                  <w:sz w:val="24"/>
                  <w:szCs w:val="24"/>
                  <w:lang w:val="en-CA" w:eastAsia="en-AU"/>
                  <w14:ligatures w14:val="none"/>
                </w:rPr>
              </m:ctrlPr>
            </m:e>
          </m:eqArr>
        </m:oMath>
      </m:oMathPara>
    </w:p>
    <w:p w14:paraId="638D30CA" w14:textId="7C72C6D3" w:rsidR="007F2ED4" w:rsidRPr="00572197" w:rsidRDefault="007F2ED4" w:rsidP="007F2ED4">
      <w:pPr>
        <w:spacing w:after="0" w:line="240" w:lineRule="auto"/>
        <w:jc w:val="both"/>
        <w:rPr>
          <w:rFonts w:ascii="Times New Roman" w:hAnsi="Times New Roman" w:cs="Times New Roman"/>
          <w:sz w:val="24"/>
          <w:szCs w:val="24"/>
        </w:rPr>
      </w:pPr>
      <w:r w:rsidRPr="00572197">
        <w:rPr>
          <w:rFonts w:ascii="Times New Roman" w:hAnsi="Times New Roman" w:cs="Times New Roman"/>
          <w:sz w:val="24"/>
          <w:szCs w:val="24"/>
        </w:rPr>
        <w:t>I adopt hierarchical embeddings</w:t>
      </w:r>
      <w:r>
        <w:rPr>
          <w:rStyle w:val="mord"/>
          <w:rFonts w:ascii="Times New Roman" w:hAnsi="Times New Roman" w:cs="Times New Roman"/>
          <w:sz w:val="24"/>
          <w:szCs w:val="24"/>
        </w:rPr>
        <w:t xml:space="preserve"> </w:t>
      </w:r>
      <m:oMath>
        <m:sSup>
          <m:sSupPr>
            <m:ctrlPr>
              <w:rPr>
                <w:rStyle w:val="katex-mathml"/>
                <w:rFonts w:ascii="Cambria Math" w:hAnsi="Cambria Math" w:cs="Times New Roman"/>
                <w:sz w:val="24"/>
                <w:szCs w:val="24"/>
              </w:rPr>
            </m:ctrlPr>
          </m:sSupPr>
          <m:e>
            <m:r>
              <m:rPr>
                <m:sty m:val="bi"/>
              </m:rPr>
              <w:rPr>
                <w:rStyle w:val="katex-mathml"/>
                <w:rFonts w:ascii="Cambria Math" w:hAnsi="Cambria Math" w:cs="Times New Roman"/>
                <w:sz w:val="24"/>
                <w:szCs w:val="24"/>
              </w:rPr>
              <m:t>M</m:t>
            </m:r>
          </m:e>
          <m:sup>
            <m:d>
              <m:dPr>
                <m:ctrlPr>
                  <w:rPr>
                    <w:rStyle w:val="katex-mathml"/>
                    <w:rFonts w:ascii="Cambria Math" w:hAnsi="Cambria Math" w:cs="Times New Roman"/>
                    <w:sz w:val="24"/>
                    <w:szCs w:val="24"/>
                  </w:rPr>
                </m:ctrlPr>
              </m:dPr>
              <m:e>
                <m:r>
                  <m:rPr>
                    <m:sty m:val="p"/>
                  </m:rPr>
                  <w:rPr>
                    <w:rStyle w:val="katex-mathml"/>
                    <w:rFonts w:ascii="Cambria Math" w:hAnsi="Cambria Math" w:cs="Times New Roman"/>
                    <w:sz w:val="24"/>
                    <w:szCs w:val="24"/>
                  </w:rPr>
                  <m:t>k</m:t>
                </m:r>
              </m:e>
            </m:d>
          </m:sup>
        </m:sSup>
        <m:r>
          <m:rPr>
            <m:sty m:val="p"/>
          </m:rPr>
          <w:rPr>
            <w:rStyle w:val="katex-mathml"/>
            <w:rFonts w:ascii="Cambria Math" w:hAnsi="Cambria Math" w:cs="Times New Roman"/>
            <w:sz w:val="24"/>
            <w:szCs w:val="24"/>
          </w:rPr>
          <m:t>⊂</m:t>
        </m:r>
        <m:sSup>
          <m:sSupPr>
            <m:ctrlPr>
              <w:rPr>
                <w:rStyle w:val="katex-mathml"/>
                <w:rFonts w:ascii="Cambria Math" w:hAnsi="Cambria Math" w:cs="Times New Roman"/>
                <w:sz w:val="24"/>
                <w:szCs w:val="24"/>
              </w:rPr>
            </m:ctrlPr>
          </m:sSupPr>
          <m:e>
            <m:r>
              <m:rPr>
                <m:sty m:val="bi"/>
              </m:rPr>
              <w:rPr>
                <w:rStyle w:val="katex-mathml"/>
                <w:rFonts w:ascii="Cambria Math" w:hAnsi="Cambria Math" w:cs="Times New Roman"/>
                <w:sz w:val="24"/>
                <w:szCs w:val="24"/>
              </w:rPr>
              <m:t>M</m:t>
            </m:r>
          </m:e>
          <m:sup>
            <m:d>
              <m:dPr>
                <m:ctrlPr>
                  <w:rPr>
                    <w:rStyle w:val="katex-mathml"/>
                    <w:rFonts w:ascii="Cambria Math" w:hAnsi="Cambria Math" w:cs="Times New Roman"/>
                    <w:sz w:val="24"/>
                    <w:szCs w:val="24"/>
                  </w:rPr>
                </m:ctrlPr>
              </m:dPr>
              <m:e>
                <m:r>
                  <m:rPr>
                    <m:sty m:val="p"/>
                  </m:rPr>
                  <w:rPr>
                    <w:rStyle w:val="katex-mathml"/>
                    <w:rFonts w:ascii="Cambria Math" w:hAnsi="Cambria Math" w:cs="Times New Roman"/>
                    <w:sz w:val="24"/>
                    <w:szCs w:val="24"/>
                  </w:rPr>
                  <m:t>k+1</m:t>
                </m:r>
              </m:e>
            </m:d>
          </m:sup>
        </m:sSup>
        <m:r>
          <m:rPr>
            <m:sty m:val="p"/>
          </m:rPr>
          <w:rPr>
            <w:rStyle w:val="katex-mathml"/>
            <w:rFonts w:ascii="Cambria Math" w:hAnsi="Cambria Math" w:cs="Times New Roman"/>
            <w:sz w:val="24"/>
            <w:szCs w:val="24"/>
          </w:rPr>
          <m:t>⊂</m:t>
        </m:r>
        <m:r>
          <m:rPr>
            <m:sty m:val="bi"/>
          </m:rPr>
          <w:rPr>
            <w:rStyle w:val="katex-mathml"/>
            <w:rFonts w:ascii="Cambria Math" w:hAnsi="Cambria Math" w:cs="Times New Roman"/>
            <w:sz w:val="24"/>
            <w:szCs w:val="24"/>
          </w:rPr>
          <m:t>M</m:t>
        </m:r>
        <m:d>
          <m:dPr>
            <m:begChr m:val="["/>
            <m:endChr m:val="]"/>
            <m:ctrlPr>
              <w:rPr>
                <w:rStyle w:val="katex-mathml"/>
                <w:rFonts w:ascii="Cambria Math" w:hAnsi="Cambria Math" w:cs="Times New Roman"/>
                <w:sz w:val="24"/>
                <w:szCs w:val="24"/>
              </w:rPr>
            </m:ctrlPr>
          </m:dPr>
          <m:e>
            <m:r>
              <m:rPr>
                <m:sty m:val="p"/>
              </m:rPr>
              <w:rPr>
                <w:rStyle w:val="katex-mathml"/>
                <w:rFonts w:ascii="Cambria Math" w:hAnsi="Cambria Math" w:cs="Times New Roman"/>
                <w:sz w:val="24"/>
                <w:szCs w:val="24"/>
              </w:rPr>
              <m:t>2</m:t>
            </m:r>
          </m:e>
        </m:d>
      </m:oMath>
      <w:r w:rsidRPr="00572197">
        <w:rPr>
          <w:rFonts w:ascii="Times New Roman" w:hAnsi="Times New Roman" w:cs="Times New Roman"/>
          <w:sz w:val="24"/>
          <w:szCs w:val="24"/>
        </w:rPr>
        <w:t xml:space="preserve">, allowing geodesics </w:t>
      </w:r>
      <w:r w:rsidR="000E03FA">
        <w:rPr>
          <w:rFonts w:ascii="Times New Roman" w:hAnsi="Times New Roman" w:cs="Times New Roman"/>
          <w:sz w:val="24"/>
          <w:szCs w:val="24"/>
        </w:rPr>
        <w:t xml:space="preserve">[6] </w:t>
      </w:r>
      <w:r w:rsidRPr="00572197">
        <w:rPr>
          <w:rFonts w:ascii="Times New Roman" w:hAnsi="Times New Roman" w:cs="Times New Roman"/>
          <w:sz w:val="24"/>
          <w:szCs w:val="24"/>
        </w:rPr>
        <w:t>from quantum states (smaller-scale phenomena) to embed naturally within gravitational solutions (large-scale phenomena). This hierarchical embedding ensures smooth geometric integration across quantum and gravitational regimes.</w:t>
      </w:r>
    </w:p>
    <w:p w14:paraId="3A95AA0C" w14:textId="77777777" w:rsidR="007F2ED4" w:rsidRPr="00572197" w:rsidRDefault="007F2ED4" w:rsidP="007F2ED4">
      <w:pPr>
        <w:spacing w:after="0" w:line="240" w:lineRule="auto"/>
        <w:jc w:val="both"/>
        <w:rPr>
          <w:rFonts w:ascii="Times New Roman" w:eastAsia="Times New Roman" w:hAnsi="Times New Roman" w:cs="Times New Roman"/>
          <w:sz w:val="28"/>
          <w:szCs w:val="28"/>
          <w:lang w:val="en-CA" w:eastAsia="en-AU"/>
          <w14:ligatures w14:val="none"/>
        </w:rPr>
      </w:pPr>
    </w:p>
    <w:p w14:paraId="1AA96115"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Metric Explained (Gravity–Quantum Integration):</w:t>
      </w:r>
    </w:p>
    <w:p w14:paraId="6EFE2A7C" w14:textId="55CA810D"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Define a unified metric that combines gravitational and quantum fields, smoothly integrating their properties into a single Riemannian structure</w:t>
      </w:r>
      <w:r w:rsidR="005D160D">
        <w:rPr>
          <w:rFonts w:ascii="Times New Roman" w:eastAsia="Times New Roman" w:hAnsi="Times New Roman" w:cs="Times New Roman"/>
          <w:sz w:val="24"/>
          <w:szCs w:val="24"/>
          <w:lang w:val="en-CA" w:eastAsia="en-AU"/>
          <w14:ligatures w14:val="none"/>
        </w:rPr>
        <w:t xml:space="preserve"> [</w:t>
      </w:r>
      <w:r w:rsidR="00254D3F">
        <w:rPr>
          <w:rFonts w:ascii="Times New Roman" w:eastAsia="Times New Roman" w:hAnsi="Times New Roman" w:cs="Times New Roman"/>
          <w:sz w:val="24"/>
          <w:szCs w:val="24"/>
          <w:lang w:val="en-CA" w:eastAsia="en-AU"/>
          <w14:ligatures w14:val="none"/>
        </w:rPr>
        <w:t>4]</w:t>
      </w:r>
      <w:r w:rsidRPr="00962506">
        <w:rPr>
          <w:rFonts w:ascii="Times New Roman" w:eastAsia="Times New Roman" w:hAnsi="Times New Roman" w:cs="Times New Roman"/>
          <w:sz w:val="24"/>
          <w:szCs w:val="24"/>
          <w:lang w:val="en-CA" w:eastAsia="en-AU"/>
          <w14:ligatures w14:val="none"/>
        </w:rPr>
        <w:t>, as follows:</w:t>
      </w:r>
    </w:p>
    <w:p w14:paraId="27B0B84E"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19B597C" w14:textId="11EEB35E" w:rsidR="007F2ED4" w:rsidRPr="00962506" w:rsidRDefault="00000000" w:rsidP="007F2ED4">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1</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Ψ</m:t>
                          </m:r>
                        </m:e>
                        <m:sub>
                          <m:r>
                            <m:rPr>
                              <m:sty m:val="p"/>
                            </m:rPr>
                            <w:rPr>
                              <w:rFonts w:ascii="Cambria Math" w:eastAsia="Times New Roman" w:hAnsi="Cambria Math" w:cs="Times New Roman"/>
                              <w:sz w:val="24"/>
                              <w:szCs w:val="24"/>
                              <w:lang w:val="en-CA" w:eastAsia="en-AU"/>
                              <w14:ligatures w14:val="none"/>
                            </w:rPr>
                            <m:t>1</m:t>
                          </m:r>
                        </m:sub>
                      </m:sSub>
                    </m:e>
                  </m:d>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2</m:t>
                          </m:r>
                        </m:sub>
                      </m:sSub>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Ψ</m:t>
                          </m:r>
                        </m:e>
                        <m:sub>
                          <m:r>
                            <m:rPr>
                              <m:sty m:val="p"/>
                            </m:rPr>
                            <w:rPr>
                              <w:rFonts w:ascii="Cambria Math" w:eastAsia="Times New Roman" w:hAnsi="Cambria Math" w:cs="Times New Roman"/>
                              <w:sz w:val="24"/>
                              <w:szCs w:val="24"/>
                              <w:lang w:val="en-CA" w:eastAsia="en-AU"/>
                              <w14:ligatures w14:val="none"/>
                            </w:rPr>
                            <m:t>2</m:t>
                          </m:r>
                        </m:sub>
                      </m:sSub>
                    </m:e>
                  </m:d>
                </m:e>
              </m:d>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d>
                    <m:dPr>
                      <m:ctrlPr>
                        <w:rPr>
                          <w:rFonts w:ascii="Cambria Math" w:eastAsia="Times New Roman" w:hAnsi="Cambria Math" w:cs="Times New Roman"/>
                          <w:sz w:val="24"/>
                          <w:szCs w:val="24"/>
                          <w:lang w:val="en-CA" w:eastAsia="en-AU"/>
                          <w14:ligatures w14:val="none"/>
                        </w:rPr>
                      </m:ctrlPr>
                    </m:dPr>
                    <m:e>
                      <m:sSubSup>
                        <m:sSubSupPr>
                          <m:ctrlPr>
                            <w:rPr>
                              <w:rFonts w:ascii="Cambria Math" w:eastAsia="Times New Roman" w:hAnsi="Cambria Math" w:cs="Times New Roman"/>
                              <w:sz w:val="24"/>
                              <w:szCs w:val="24"/>
                              <w:lang w:val="en-CA" w:eastAsia="en-AU"/>
                              <w14:ligatures w14:val="none"/>
                            </w:rPr>
                          </m:ctrlPr>
                        </m:sSubSup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1</m:t>
                          </m:r>
                        </m:sub>
                        <m:sup>
                          <m:r>
                            <m:rPr>
                              <m:sty m:val="p"/>
                            </m:rPr>
                            <w:rPr>
                              <w:rFonts w:ascii="Cambria Math" w:eastAsia="Times New Roman" w:hAnsi="Cambria Math" w:cs="Times New Roman"/>
                              <w:sz w:val="24"/>
                              <w:szCs w:val="24"/>
                              <w:lang w:val="en-CA" w:eastAsia="en-AU"/>
                              <w14:ligatures w14:val="none"/>
                            </w:rPr>
                            <m:t>μν</m:t>
                          </m:r>
                        </m:sup>
                      </m:sSubSup>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2,μν</m:t>
                          </m:r>
                        </m:sub>
                      </m:sSub>
                      <m:r>
                        <m:rPr>
                          <m:sty m:val="p"/>
                        </m:rPr>
                        <w:rPr>
                          <w:rFonts w:ascii="Cambria Math" w:eastAsia="Times New Roman" w:hAnsi="Cambria Math" w:cs="Times New Roman"/>
                          <w:sz w:val="24"/>
                          <w:szCs w:val="24"/>
                          <w:lang w:val="en-CA" w:eastAsia="en-AU"/>
                          <w14:ligatures w14:val="none"/>
                        </w:rPr>
                        <m:t>+</m:t>
                      </m:r>
                      <m:acc>
                        <m:accPr>
                          <m:chr m:val="̅"/>
                          <m:ctrlPr>
                            <w:rPr>
                              <w:rFonts w:ascii="Cambria Math" w:eastAsia="Times New Roman" w:hAnsi="Cambria Math" w:cs="Times New Roman"/>
                              <w:sz w:val="24"/>
                              <w:szCs w:val="24"/>
                              <w:lang w:val="en-CA" w:eastAsia="en-AU"/>
                              <w14:ligatures w14:val="none"/>
                            </w:rPr>
                          </m:ctrlPr>
                        </m:acc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Ψ</m:t>
                              </m:r>
                            </m:e>
                            <m:sub>
                              <m:r>
                                <m:rPr>
                                  <m:sty m:val="p"/>
                                </m:rPr>
                                <w:rPr>
                                  <w:rFonts w:ascii="Cambria Math" w:eastAsia="Times New Roman" w:hAnsi="Cambria Math" w:cs="Times New Roman"/>
                                  <w:sz w:val="24"/>
                                  <w:szCs w:val="24"/>
                                  <w:lang w:val="en-CA" w:eastAsia="en-AU"/>
                                  <w14:ligatures w14:val="none"/>
                                </w:rPr>
                                <m:t>1</m:t>
                              </m:r>
                            </m:sub>
                          </m:sSub>
                        </m:e>
                      </m:acc>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Ψ</m:t>
                          </m:r>
                        </m:e>
                        <m:sub>
                          <m:r>
                            <m:rPr>
                              <m:sty m:val="p"/>
                            </m:rPr>
                            <w:rPr>
                              <w:rFonts w:ascii="Cambria Math" w:eastAsia="Times New Roman" w:hAnsi="Cambria Math" w:cs="Times New Roman"/>
                              <w:sz w:val="24"/>
                              <w:szCs w:val="24"/>
                              <w:lang w:val="en-CA" w:eastAsia="en-AU"/>
                              <w14:ligatures w14:val="none"/>
                            </w:rPr>
                            <m:t>2</m:t>
                          </m:r>
                        </m:sub>
                      </m:sSub>
                    </m:e>
                  </m:d>
                  <m:rad>
                    <m:radPr>
                      <m:degHide m:val="1"/>
                      <m:ctrlPr>
                        <w:rPr>
                          <w:rFonts w:ascii="Cambria Math" w:eastAsia="Times New Roman" w:hAnsi="Cambria Math" w:cs="Times New Roman"/>
                          <w:sz w:val="24"/>
                          <w:szCs w:val="24"/>
                          <w:lang w:val="en-CA" w:eastAsia="en-AU"/>
                          <w14:ligatures w14:val="none"/>
                        </w:rPr>
                      </m:ctrlPr>
                    </m:radPr>
                    <m:deg/>
                    <m:e>
                      <m:r>
                        <m:rPr>
                          <m:sty m:val="p"/>
                        </m:rPr>
                        <w:rPr>
                          <w:rFonts w:ascii="Cambria Math" w:eastAsia="Times New Roman" w:hAnsi="Cambria Math" w:cs="Times New Roman"/>
                          <w:sz w:val="24"/>
                          <w:szCs w:val="24"/>
                          <w:lang w:val="en-CA" w:eastAsia="en-AU"/>
                          <w14:ligatures w14:val="none"/>
                        </w:rPr>
                        <m:t>-g</m:t>
                      </m:r>
                    </m:e>
                  </m:rad>
                </m:e>
              </m:nary>
              <m:r>
                <m:rPr>
                  <m:sty m:val="p"/>
                </m:rPr>
                <w:rPr>
                  <w:rFonts w:ascii="Cambria Math" w:eastAsia="Times New Roman" w:hAnsi="Cambria Math" w:cs="Times New Roman"/>
                  <w:sz w:val="24"/>
                  <w:szCs w:val="24"/>
                  <w:lang w:val="en-CA" w:eastAsia="en-AU"/>
                  <w14:ligatures w14:val="none"/>
                </w:rPr>
                <m:t> </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d</m:t>
                  </m:r>
                </m:e>
                <m:sup>
                  <m:r>
                    <m:rPr>
                      <m:sty m:val="p"/>
                    </m:rPr>
                    <w:rPr>
                      <w:rFonts w:ascii="Cambria Math" w:eastAsia="Times New Roman" w:hAnsi="Cambria Math" w:cs="Times New Roman"/>
                      <w:sz w:val="24"/>
                      <w:szCs w:val="24"/>
                      <w:lang w:val="en-CA" w:eastAsia="en-AU"/>
                      <w14:ligatures w14:val="none"/>
                    </w:rPr>
                    <m:t>4</m:t>
                  </m:r>
                </m:sup>
              </m:sSup>
              <m:r>
                <w:rPr>
                  <w:rFonts w:ascii="Cambria Math" w:eastAsia="Times New Roman" w:hAnsi="Cambria Math" w:cs="Times New Roman"/>
                  <w:sz w:val="24"/>
                  <w:szCs w:val="24"/>
                  <w:lang w:val="en-CA" w:eastAsia="en-AU"/>
                  <w14:ligatures w14:val="none"/>
                </w:rPr>
                <m:t>x#B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6</m:t>
                  </m:r>
                </m:e>
              </m:d>
            </m:e>
          </m:eqArr>
        </m:oMath>
      </m:oMathPara>
    </w:p>
    <w:p w14:paraId="7FC4B905"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8FADFE4" w14:textId="12906F2B" w:rsidR="007F2ED4" w:rsidRPr="00962506" w:rsidRDefault="007F2ED4" w:rsidP="00690A26">
      <w:pPr>
        <w:numPr>
          <w:ilvl w:val="0"/>
          <w:numId w:val="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Integration Explanation:</w:t>
      </w:r>
      <w:r w:rsidRPr="00962506">
        <w:rPr>
          <w:rFonts w:ascii="Times New Roman" w:eastAsia="Times New Roman" w:hAnsi="Times New Roman" w:cs="Times New Roman"/>
          <w:sz w:val="24"/>
          <w:szCs w:val="24"/>
          <w:lang w:val="en-CA" w:eastAsia="en-AU"/>
          <w14:ligatures w14:val="none"/>
        </w:rPr>
        <w:br/>
        <w:t>This metric merges geometric structures (gravity via metric tensors) with quantum probability amplitudes (via quantum wavefunctions), creating a unified mathematical object via geometric probability fields</w:t>
      </w:r>
      <w:r w:rsidR="00A53498">
        <w:rPr>
          <w:rFonts w:ascii="Times New Roman" w:eastAsia="Times New Roman" w:hAnsi="Times New Roman" w:cs="Times New Roman"/>
          <w:sz w:val="24"/>
          <w:szCs w:val="24"/>
          <w:lang w:val="en-CA" w:eastAsia="en-AU"/>
          <w14:ligatures w14:val="none"/>
        </w:rPr>
        <w:t xml:space="preserve"> [18]</w:t>
      </w:r>
      <w:r w:rsidRPr="00962506">
        <w:rPr>
          <w:rFonts w:ascii="Times New Roman" w:eastAsia="Times New Roman" w:hAnsi="Times New Roman" w:cs="Times New Roman"/>
          <w:sz w:val="24"/>
          <w:szCs w:val="24"/>
          <w:lang w:val="en-CA" w:eastAsia="en-AU"/>
          <w14:ligatures w14:val="none"/>
        </w:rPr>
        <w:t>.</w:t>
      </w:r>
    </w:p>
    <w:p w14:paraId="0B6BF709"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7F0D981"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3: Koopman Operator (Linearization Meaning Explained)</w:t>
      </w:r>
    </w:p>
    <w:p w14:paraId="7DD4FD68" w14:textId="1D6D35A8"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Define the Koopman operator </w:t>
      </w:r>
      <w:r w:rsidRPr="00962506">
        <w:rPr>
          <w:rFonts w:ascii="Times New Roman" w:eastAsia="Times New Roman" w:hAnsi="Times New Roman" w:cs="Times New Roman"/>
          <w:i/>
          <w:iCs/>
          <w:sz w:val="24"/>
          <w:szCs w:val="24"/>
          <w:lang w:val="en-CA" w:eastAsia="en-AU"/>
          <w14:ligatures w14:val="none"/>
        </w:rPr>
        <w:t>K</w:t>
      </w:r>
      <w:r w:rsidRPr="00962506">
        <w:rPr>
          <w:rFonts w:ascii="Times New Roman" w:eastAsia="Times New Roman" w:hAnsi="Times New Roman" w:cs="Times New Roman"/>
          <w:sz w:val="24"/>
          <w:szCs w:val="24"/>
          <w:lang w:val="en-CA" w:eastAsia="en-AU"/>
          <w14:ligatures w14:val="none"/>
        </w:rPr>
        <w:t xml:space="preserve">, acting on observable functionals </w:t>
      </w:r>
      <m:oMath>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g,Ψ</m:t>
            </m:r>
          </m:e>
        </m:d>
      </m:oMath>
      <w:r w:rsidRPr="00962506">
        <w:rPr>
          <w:rFonts w:ascii="Times New Roman" w:eastAsia="Times New Roman" w:hAnsi="Times New Roman" w:cs="Times New Roman"/>
          <w:sz w:val="24"/>
          <w:szCs w:val="24"/>
          <w:lang w:val="en-CA" w:eastAsia="en-AU"/>
          <w14:ligatures w14:val="none"/>
        </w:rPr>
        <w:t>, as follows:</w:t>
      </w:r>
    </w:p>
    <w:p w14:paraId="6F0A6CE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7E019A88" w14:textId="3C45C0AB" w:rsidR="007F2ED4" w:rsidRPr="00F1590D" w:rsidRDefault="00000000" w:rsidP="007F2ED4">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Kf</m:t>
                  </m:r>
                </m:e>
              </m:d>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g,Ψ</m:t>
                  </m:r>
                </m:e>
              </m:d>
              <m:r>
                <m:rPr>
                  <m:sty m:val="p"/>
                </m:rPr>
                <w:rPr>
                  <w:rFonts w:ascii="Cambria Math" w:eastAsia="Times New Roman" w:hAnsi="Cambria Math" w:cs="Times New Roman"/>
                  <w:sz w:val="24"/>
                  <w:szCs w:val="24"/>
                  <w:lang w:val="en-CA" w:eastAsia="en-AU"/>
                  <w14:ligatures w14:val="none"/>
                </w:rPr>
                <m:t>=f</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e>
                    <m:sub>
                      <m:r>
                        <m:rPr>
                          <m:sty m:val="p"/>
                        </m:rPr>
                        <w:rPr>
                          <w:rFonts w:ascii="Cambria Math" w:eastAsia="Times New Roman" w:hAnsi="Cambria Math" w:cs="Times New Roman"/>
                          <w:sz w:val="24"/>
                          <w:szCs w:val="24"/>
                          <w:lang w:val="en-CA" w:eastAsia="en-AU"/>
                          <w14:ligatures w14:val="none"/>
                        </w:rPr>
                        <m:t>t</m:t>
                      </m:r>
                    </m:sub>
                  </m:sSub>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g,Ψ</m:t>
                      </m:r>
                    </m:e>
                  </m:d>
                </m:e>
              </m:d>
              <m: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7</m:t>
                  </m:r>
                </m:e>
              </m:d>
            </m:e>
          </m:eqArr>
        </m:oMath>
      </m:oMathPara>
    </w:p>
    <w:p w14:paraId="1E925CE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7002C961" w14:textId="77777777" w:rsidR="007F2ED4" w:rsidRPr="00962506" w:rsidRDefault="007F2ED4" w:rsidP="00690A26">
      <w:pPr>
        <w:numPr>
          <w:ilvl w:val="0"/>
          <w:numId w:val="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Physical and Mathematical Explanation:</w:t>
      </w:r>
      <w:r w:rsidRPr="00962506">
        <w:rPr>
          <w:rFonts w:ascii="Times New Roman" w:eastAsia="Times New Roman" w:hAnsi="Times New Roman" w:cs="Times New Roman"/>
          <w:sz w:val="24"/>
          <w:szCs w:val="24"/>
          <w:lang w:val="en-CA" w:eastAsia="en-AU"/>
          <w14:ligatures w14:val="none"/>
        </w:rPr>
        <w:br/>
        <w:t>The Koopman operator theory linearizes nonlinear quantum–gravitational dynamics. It enables a spectral (eigenvalue) decomposition of the system’s evolution, simplifying complex interactions between quantum and gravitational fields.</w:t>
      </w:r>
    </w:p>
    <w:p w14:paraId="35F488AC" w14:textId="77777777" w:rsidR="007F2ED4" w:rsidRPr="00962506" w:rsidRDefault="007F2ED4" w:rsidP="00690A26">
      <w:pPr>
        <w:numPr>
          <w:ilvl w:val="0"/>
          <w:numId w:val="6"/>
        </w:numPr>
        <w:spacing w:before="100" w:beforeAutospacing="1" w:after="100" w:afterAutospacing="1"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Eigen-decomposition linearizing nonlinear quantum–gravitational dynamics occurs as follows:</w:t>
      </w:r>
    </w:p>
    <w:p w14:paraId="012C00D6" w14:textId="5D2F8D5F" w:rsidR="007F2ED4" w:rsidRPr="00962506" w:rsidRDefault="00000000" w:rsidP="007F2ED4">
      <w:pPr>
        <w:spacing w:after="0" w:line="240" w:lineRule="auto"/>
        <w:ind w:left="360"/>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w:rPr>
                  <w:rFonts w:ascii="Cambria Math" w:eastAsia="Times New Roman" w:hAnsi="Cambria Math" w:cs="Times New Roman"/>
                  <w:sz w:val="24"/>
                  <w:szCs w:val="24"/>
                  <w:lang w:val="en-CA" w:eastAsia="en-AU"/>
                  <w14:ligatures w14:val="none"/>
                </w:rPr>
                <m:t>K</m:t>
              </m:r>
              <m:sSub>
                <m:sSubPr>
                  <m:ctrlPr>
                    <w:rPr>
                      <w:rFonts w:ascii="Cambria Math" w:eastAsia="Times New Roman" w:hAnsi="Cambria Math" w:cs="Times New Roman"/>
                      <w:i/>
                      <w:iCs/>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ϕ</m:t>
                  </m:r>
                </m:e>
                <m:sub>
                  <m:r>
                    <w:rPr>
                      <w:rFonts w:ascii="Cambria Math" w:eastAsia="Times New Roman" w:hAnsi="Cambria Math" w:cs="Times New Roman"/>
                      <w:sz w:val="24"/>
                      <w:szCs w:val="24"/>
                      <w:lang w:val="en-CA" w:eastAsia="en-AU"/>
                      <w14:ligatures w14:val="none"/>
                    </w:rPr>
                    <m:t>n</m:t>
                  </m:r>
                </m:sub>
              </m:sSub>
              <m: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i/>
                      <w:iCs/>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λ</m:t>
                  </m:r>
                </m:e>
                <m:sub>
                  <m:r>
                    <w:rPr>
                      <w:rFonts w:ascii="Cambria Math" w:eastAsia="Times New Roman" w:hAnsi="Cambria Math" w:cs="Times New Roman"/>
                      <w:sz w:val="24"/>
                      <w:szCs w:val="24"/>
                      <w:lang w:val="en-CA" w:eastAsia="en-AU"/>
                      <w14:ligatures w14:val="none"/>
                    </w:rPr>
                    <m:t>n</m:t>
                  </m:r>
                </m:sub>
              </m:sSub>
              <m:r>
                <w:rPr>
                  <w:rFonts w:ascii="Cambria Math" w:eastAsia="Times New Roman" w:hAnsi="Cambria Math" w:cs="Times New Roman"/>
                  <w:sz w:val="24"/>
                  <w:szCs w:val="24"/>
                  <w:lang w:val="en-CA" w:eastAsia="en-AU"/>
                  <w14:ligatures w14:val="none"/>
                </w:rPr>
                <m:t>ϕn,explicitlyensuringRe</m:t>
              </m:r>
              <m:d>
                <m:dPr>
                  <m:ctrlPr>
                    <w:rPr>
                      <w:rFonts w:ascii="Cambria Math" w:eastAsia="Times New Roman" w:hAnsi="Cambria Math" w:cs="Times New Roman"/>
                      <w:i/>
                      <w:iCs/>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λn</m:t>
                  </m:r>
                </m:e>
              </m:d>
              <m:r>
                <w:rPr>
                  <w:rFonts w:ascii="Cambria Math" w:eastAsia="Times New Roman" w:hAnsi="Cambria Math" w:cs="Times New Roman"/>
                  <w:sz w:val="24"/>
                  <w:szCs w:val="24"/>
                  <w:lang w:val="en-CA" w:eastAsia="en-AU"/>
                  <w14:ligatures w14:val="none"/>
                </w:rPr>
                <m:t>&lt;0,</m:t>
              </m:r>
              <m:r>
                <w:rPr>
                  <w:rFonts w:ascii="Cambria Math" w:eastAsia="Times New Roman" w:hAnsi="Cambria Math" w:cs="Cambria Math"/>
                  <w:sz w:val="24"/>
                  <w:szCs w:val="24"/>
                  <w:lang w:val="en-CA" w:eastAsia="en-AU"/>
                  <w14:ligatures w14:val="none"/>
                </w:rPr>
                <m:t>∀</m:t>
              </m:r>
              <m:r>
                <w:rPr>
                  <w:rFonts w:ascii="Cambria Math" w:eastAsia="Times New Roman" w:hAnsi="Cambria Math" w:cs="Times New Roman"/>
                  <w:sz w:val="24"/>
                  <w:szCs w:val="24"/>
                  <w:lang w:val="en-CA" w:eastAsia="en-AU"/>
                  <w14:ligatures w14:val="none"/>
                </w:rPr>
                <m:t>nK</m:t>
              </m:r>
              <m:sSub>
                <m:sSubPr>
                  <m:ctrlPr>
                    <w:rPr>
                      <w:rFonts w:ascii="Cambria Math" w:eastAsia="Times New Roman" w:hAnsi="Cambria Math" w:cs="Times New Roman"/>
                      <w:i/>
                      <w:iCs/>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ctrlPr>
                    <w:rPr>
                      <w:rFonts w:ascii="Cambria Math" w:eastAsia="Times New Roman" w:hAnsi="Cambria Math" w:cs="Times New Roman"/>
                      <w:iCs/>
                      <w:sz w:val="24"/>
                      <w:szCs w:val="24"/>
                      <w:lang w:val="en-CA" w:eastAsia="en-AU"/>
                      <w14:ligatures w14:val="none"/>
                    </w:rPr>
                  </m:ctrlPr>
                </m:e>
                <m:sub>
                  <m:r>
                    <w:rPr>
                      <w:rFonts w:ascii="Cambria Math" w:eastAsia="Times New Roman" w:hAnsi="Cambria Math" w:cs="Times New Roman"/>
                      <w:sz w:val="24"/>
                      <w:szCs w:val="24"/>
                      <w:lang w:val="en-CA" w:eastAsia="en-AU"/>
                      <w14:ligatures w14:val="none"/>
                    </w:rPr>
                    <m:t>n</m:t>
                  </m:r>
                </m:sub>
              </m:sSub>
              <m: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i/>
                      <w:iCs/>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w:rPr>
                      <w:rFonts w:ascii="Cambria Math" w:eastAsia="Times New Roman" w:hAnsi="Cambria Math" w:cs="Times New Roman"/>
                      <w:sz w:val="24"/>
                      <w:szCs w:val="24"/>
                      <w:lang w:val="en-CA" w:eastAsia="en-AU"/>
                      <w14:ligatures w14:val="none"/>
                    </w:rPr>
                    <m:t>n</m:t>
                  </m:r>
                </m:sub>
              </m:sSub>
              <m:sSub>
                <m:sSubPr>
                  <m:ctrlPr>
                    <w:rPr>
                      <w:rFonts w:ascii="Cambria Math" w:eastAsia="Times New Roman" w:hAnsi="Cambria Math" w:cs="Times New Roman"/>
                      <w:i/>
                      <w:iCs/>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ϕ</m:t>
                  </m:r>
                  <m:ctrlPr>
                    <w:rPr>
                      <w:rFonts w:ascii="Cambria Math" w:eastAsia="Times New Roman" w:hAnsi="Cambria Math" w:cs="Times New Roman"/>
                      <w:iCs/>
                      <w:sz w:val="24"/>
                      <w:szCs w:val="24"/>
                      <w:lang w:val="en-CA" w:eastAsia="en-AU"/>
                      <w14:ligatures w14:val="none"/>
                    </w:rPr>
                  </m:ctrlPr>
                </m:e>
                <m:sub>
                  <m:r>
                    <w:rPr>
                      <w:rFonts w:ascii="Cambria Math" w:eastAsia="Times New Roman" w:hAnsi="Cambria Math" w:cs="Times New Roman"/>
                      <w:sz w:val="24"/>
                      <w:szCs w:val="24"/>
                      <w:lang w:val="en-CA" w:eastAsia="en-AU"/>
                      <w14:ligatures w14:val="none"/>
                    </w:rPr>
                    <m:t>n</m:t>
                  </m:r>
                </m:sub>
              </m:sSub>
              <m:r>
                <w:rPr>
                  <w:rFonts w:ascii="Cambria Math" w:eastAsia="Times New Roman" w:hAnsi="Cambria Math" w:cs="Times New Roman"/>
                  <w:sz w:val="24"/>
                  <w:szCs w:val="24"/>
                  <w:lang w:val="en-CA" w:eastAsia="en-AU"/>
                  <w14:ligatures w14:val="none"/>
                </w:rPr>
                <m:t>,</m:t>
              </m:r>
              <m:r>
                <m:rPr>
                  <m:nor/>
                </m:rPr>
                <w:rPr>
                  <w:rFonts w:ascii="Cambria Math" w:eastAsia="Times New Roman" w:hAnsi="Cambria Math" w:cs="Times New Roman"/>
                  <w:iCs/>
                  <w:sz w:val="24"/>
                  <w:szCs w:val="24"/>
                  <w:lang w:val="en-CA" w:eastAsia="en-AU"/>
                  <w14:ligatures w14:val="none"/>
                </w:rPr>
                <m:t>ensuring Re</m:t>
              </m:r>
              <m:d>
                <m:dPr>
                  <m:ctrlPr>
                    <w:rPr>
                      <w:rFonts w:ascii="Cambria Math" w:eastAsia="Times New Roman" w:hAnsi="Cambria Math" w:cs="Times New Roman"/>
                      <w:i/>
                      <w:iCs/>
                      <w:sz w:val="24"/>
                      <w:szCs w:val="24"/>
                      <w:lang w:val="en-CA" w:eastAsia="en-AU"/>
                      <w14:ligatures w14:val="none"/>
                    </w:rPr>
                  </m:ctrlPr>
                </m:dPr>
                <m:e>
                  <m:sSub>
                    <m:sSubPr>
                      <m:ctrlPr>
                        <w:rPr>
                          <w:rFonts w:ascii="Cambria Math" w:eastAsia="Times New Roman" w:hAnsi="Cambria Math" w:cs="Times New Roman"/>
                          <w:i/>
                          <w:iCs/>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w:rPr>
                          <w:rFonts w:ascii="Cambria Math" w:eastAsia="Times New Roman" w:hAnsi="Cambria Math" w:cs="Times New Roman"/>
                          <w:sz w:val="24"/>
                          <w:szCs w:val="24"/>
                          <w:lang w:val="en-CA" w:eastAsia="en-AU"/>
                          <w14:ligatures w14:val="none"/>
                        </w:rPr>
                        <m:t>n</m:t>
                      </m:r>
                    </m:sub>
                  </m:sSub>
                </m:e>
              </m:d>
              <m:r>
                <w:rPr>
                  <w:rFonts w:ascii="Cambria Math" w:eastAsia="Times New Roman" w:hAnsi="Cambria Math" w:cs="Times New Roman"/>
                  <w:sz w:val="24"/>
                  <w:szCs w:val="24"/>
                  <w:lang w:val="en-CA" w:eastAsia="en-AU"/>
                  <w14:ligatures w14:val="none"/>
                </w:rPr>
                <m:t>&lt;0,#</m:t>
              </m:r>
              <m:r>
                <w:rPr>
                  <w:rFonts w:ascii="Cambria Math" w:eastAsia="Times New Roman" w:hAnsi="Cambria Math" w:cs="Times New Roman"/>
                  <w:sz w:val="24"/>
                  <w:szCs w:val="24"/>
                  <w:lang w:val="en-CA" w:eastAsia="en-AU"/>
                  <w14:ligatures w14:val="none"/>
                </w:rPr>
                <m:t xml:space="preserve">  </m:t>
              </m:r>
              <m: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8</m:t>
                  </m:r>
                </m:e>
              </m:d>
            </m:e>
          </m:eqArr>
        </m:oMath>
      </m:oMathPara>
    </w:p>
    <w:p w14:paraId="1028B6C3" w14:textId="77777777" w:rsidR="007F2ED4" w:rsidRPr="00962506" w:rsidRDefault="007F2ED4" w:rsidP="00690A26">
      <w:pPr>
        <w:numPr>
          <w:ilvl w:val="0"/>
          <w:numId w:val="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Notation Explained:</w:t>
      </w:r>
    </w:p>
    <w:p w14:paraId="04F7FFFB" w14:textId="77777777" w:rsidR="007F2ED4" w:rsidRPr="00962506" w:rsidRDefault="007F2ED4" w:rsidP="00690A26">
      <w:pPr>
        <w:numPr>
          <w:ilvl w:val="1"/>
          <w:numId w:val="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K</w:t>
      </w:r>
      <w:r w:rsidRPr="00962506">
        <w:rPr>
          <w:rFonts w:ascii="Times New Roman" w:eastAsia="Times New Roman" w:hAnsi="Times New Roman" w:cs="Times New Roman"/>
          <w:sz w:val="24"/>
          <w:szCs w:val="24"/>
          <w:lang w:val="en-CA" w:eastAsia="en-AU"/>
          <w14:ligatures w14:val="none"/>
        </w:rPr>
        <w:t>: Koopman operator linearizing nonlinear dynamics.</w:t>
      </w:r>
    </w:p>
    <w:p w14:paraId="3923F472" w14:textId="77777777" w:rsidR="007F2ED4" w:rsidRPr="00962506" w:rsidRDefault="007F2ED4" w:rsidP="00690A26">
      <w:pPr>
        <w:numPr>
          <w:ilvl w:val="1"/>
          <w:numId w:val="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ϕ</w:t>
      </w:r>
      <w:r w:rsidRPr="00962506">
        <w:rPr>
          <w:rFonts w:ascii="Times New Roman" w:eastAsia="Times New Roman" w:hAnsi="Times New Roman" w:cs="Times New Roman"/>
          <w:i/>
          <w:iCs/>
          <w:sz w:val="24"/>
          <w:szCs w:val="24"/>
          <w:vertAlign w:val="subscript"/>
          <w:lang w:val="en-CA" w:eastAsia="en-AU"/>
          <w14:ligatures w14:val="none"/>
        </w:rPr>
        <w:t>t</w:t>
      </w:r>
      <w:r w:rsidRPr="00962506">
        <w:rPr>
          <w:rFonts w:ascii="Times New Roman" w:eastAsia="Times New Roman" w:hAnsi="Times New Roman" w:cs="Times New Roman"/>
          <w:sz w:val="24"/>
          <w:szCs w:val="24"/>
          <w:lang w:val="en-CA" w:eastAsia="en-AU"/>
          <w14:ligatures w14:val="none"/>
        </w:rPr>
        <w:t>: Flow of quantum–gravitational fields over time.</w:t>
      </w:r>
    </w:p>
    <w:p w14:paraId="33659AB6" w14:textId="77777777" w:rsidR="007F2ED4"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5BECF974" w14:textId="52740760" w:rsidR="007F2ED4" w:rsidRDefault="007F2ED4" w:rsidP="007F2ED4">
      <w:pPr>
        <w:spacing w:after="0" w:line="240" w:lineRule="auto"/>
        <w:jc w:val="both"/>
        <w:rPr>
          <w:rFonts w:ascii="Times New Roman" w:eastAsia="Times New Roman" w:hAnsi="Times New Roman" w:cs="Times New Roman"/>
          <w:sz w:val="24"/>
          <w:szCs w:val="24"/>
          <w:lang w:eastAsia="en-AU"/>
          <w14:ligatures w14:val="none"/>
        </w:rPr>
      </w:pPr>
      <w:r w:rsidRPr="00B558FB">
        <w:rPr>
          <w:rFonts w:ascii="Times New Roman" w:eastAsia="Times New Roman" w:hAnsi="Times New Roman" w:cs="Times New Roman"/>
          <w:sz w:val="24"/>
          <w:szCs w:val="24"/>
          <w:lang w:eastAsia="en-AU"/>
          <w14:ligatures w14:val="none"/>
        </w:rPr>
        <w:t xml:space="preserve">The Koopman operator linearization </w:t>
      </w:r>
      <w:r w:rsidR="00F00DCF">
        <w:rPr>
          <w:rFonts w:ascii="Times New Roman" w:eastAsia="Times New Roman" w:hAnsi="Times New Roman" w:cs="Times New Roman"/>
          <w:sz w:val="24"/>
          <w:szCs w:val="24"/>
          <w:lang w:eastAsia="en-AU"/>
          <w14:ligatures w14:val="none"/>
        </w:rPr>
        <w:t>[</w:t>
      </w:r>
      <w:r w:rsidR="00C46D67">
        <w:rPr>
          <w:rFonts w:ascii="Times New Roman" w:eastAsia="Times New Roman" w:hAnsi="Times New Roman" w:cs="Times New Roman"/>
          <w:sz w:val="24"/>
          <w:szCs w:val="24"/>
          <w:lang w:eastAsia="en-AU"/>
          <w14:ligatures w14:val="none"/>
        </w:rPr>
        <w:t xml:space="preserve">5], </w:t>
      </w:r>
      <w:r w:rsidR="00DD0897">
        <w:rPr>
          <w:rFonts w:ascii="Times New Roman" w:eastAsia="Times New Roman" w:hAnsi="Times New Roman" w:cs="Times New Roman"/>
          <w:sz w:val="24"/>
          <w:szCs w:val="24"/>
          <w:lang w:eastAsia="en-AU"/>
          <w14:ligatures w14:val="none"/>
        </w:rPr>
        <w:t>[</w:t>
      </w:r>
      <w:r w:rsidR="00B82E3D">
        <w:rPr>
          <w:rFonts w:ascii="Times New Roman" w:eastAsia="Times New Roman" w:hAnsi="Times New Roman" w:cs="Times New Roman"/>
          <w:sz w:val="24"/>
          <w:szCs w:val="24"/>
          <w:lang w:eastAsia="en-AU"/>
          <w14:ligatures w14:val="none"/>
        </w:rPr>
        <w:t xml:space="preserve">7] </w:t>
      </w:r>
      <w:r w:rsidRPr="00B558FB">
        <w:rPr>
          <w:rFonts w:ascii="Times New Roman" w:eastAsia="Times New Roman" w:hAnsi="Times New Roman" w:cs="Times New Roman"/>
          <w:sz w:val="24"/>
          <w:szCs w:val="24"/>
          <w:lang w:eastAsia="en-AU"/>
          <w14:ligatures w14:val="none"/>
        </w:rPr>
        <w:t>is geometrically interpreted as stabilizing hierarchical geodesics within infinite-dimensional embeddings, enabling spectral decompositions that simplify otherwise highly nonlinear quantum–gravitational dynamics.</w:t>
      </w:r>
    </w:p>
    <w:p w14:paraId="2D2ABFF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C1344FD"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4: Variational Optimization (Physical Objective Explained)</w:t>
      </w:r>
    </w:p>
    <w:p w14:paraId="6A4A8B14"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Define the action functional as follows:</w:t>
      </w:r>
    </w:p>
    <w:p w14:paraId="48C6710E"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7FEC0A69" w14:textId="75F7BADC" w:rsidR="007F2ED4" w:rsidRPr="00962506" w:rsidRDefault="00000000" w:rsidP="007F2ED4">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r>
                <w:rPr>
                  <w:rFonts w:ascii="Cambria Math" w:eastAsia="Times New Roman" w:hAnsi="Cambria Math" w:cs="Times New Roman"/>
                  <w:sz w:val="24"/>
                  <w:szCs w:val="24"/>
                  <w:lang w:val="en-CA" w:eastAsia="en-AU"/>
                  <w14:ligatures w14:val="none"/>
                </w:rPr>
                <m:t>J</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g,Ψ</m:t>
                  </m:r>
                </m:e>
              </m:d>
              <m: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i/>
                      <w:sz w:val="24"/>
                      <w:szCs w:val="24"/>
                      <w:lang w:val="en-CA" w:eastAsia="en-AU"/>
                      <w14:ligatures w14:val="none"/>
                    </w:rPr>
                  </m:ctrlPr>
                </m:naryPr>
                <m:sub>
                  <m:r>
                    <w:rPr>
                      <w:rFonts w:ascii="Cambria Math" w:eastAsia="Times New Roman" w:hAnsi="Cambria Math" w:cs="Times New Roman"/>
                      <w:sz w:val="24"/>
                      <w:szCs w:val="24"/>
                      <w:lang w:val="en-CA" w:eastAsia="en-AU"/>
                      <w14:ligatures w14:val="none"/>
                    </w:rPr>
                    <m:t>Ω</m:t>
                  </m:r>
                </m:sub>
                <m:sup/>
                <m:e>
                  <m:d>
                    <m:dPr>
                      <m:begChr m:val="["/>
                      <m:endChr m:val="]"/>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R+</m:t>
                      </m:r>
                      <m:sSub>
                        <m:sSubPr>
                          <m:ctrlPr>
                            <w:rPr>
                              <w:rFonts w:ascii="Cambria Math" w:eastAsia="Times New Roman" w:hAnsi="Cambria Math" w:cs="Times New Roman"/>
                              <w:i/>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L</m:t>
                          </m:r>
                        </m:e>
                        <m:sub>
                          <m:r>
                            <w:rPr>
                              <w:rFonts w:ascii="Cambria Math" w:eastAsia="Times New Roman" w:hAnsi="Cambria Math" w:cs="Times New Roman"/>
                              <w:sz w:val="24"/>
                              <w:szCs w:val="24"/>
                              <w:lang w:val="en-CA" w:eastAsia="en-AU"/>
                              <w14:ligatures w14:val="none"/>
                            </w:rPr>
                            <m:t>quantum</m:t>
                          </m:r>
                        </m:sub>
                      </m:sSub>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Ψ,</m:t>
                          </m:r>
                          <m:sSub>
                            <m:sSubPr>
                              <m:ctrlPr>
                                <w:rPr>
                                  <w:rFonts w:ascii="Cambria Math" w:eastAsia="Times New Roman" w:hAnsi="Cambria Math" w:cs="Times New Roman"/>
                                  <w:i/>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g</m:t>
                              </m:r>
                            </m:e>
                            <m:sub>
                              <m:r>
                                <w:rPr>
                                  <w:rFonts w:ascii="Cambria Math" w:eastAsia="Times New Roman" w:hAnsi="Cambria Math" w:cs="Times New Roman"/>
                                  <w:sz w:val="24"/>
                                  <w:szCs w:val="24"/>
                                  <w:lang w:val="en-CA" w:eastAsia="en-AU"/>
                                  <w14:ligatures w14:val="none"/>
                                </w:rPr>
                                <m:t>μν</m:t>
                              </m:r>
                            </m:sub>
                          </m:sSub>
                        </m:e>
                      </m:d>
                    </m:e>
                  </m:d>
                  <m:rad>
                    <m:radPr>
                      <m:degHide m:val="1"/>
                      <m:ctrlPr>
                        <w:rPr>
                          <w:rFonts w:ascii="Cambria Math" w:eastAsia="Times New Roman" w:hAnsi="Cambria Math" w:cs="Times New Roman"/>
                          <w:i/>
                          <w:sz w:val="24"/>
                          <w:szCs w:val="24"/>
                          <w:lang w:val="en-CA" w:eastAsia="en-AU"/>
                          <w14:ligatures w14:val="none"/>
                        </w:rPr>
                      </m:ctrlPr>
                    </m:radPr>
                    <m:deg/>
                    <m:e>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-g</m:t>
                          </m:r>
                        </m:e>
                      </m:d>
                    </m:e>
                  </m:rad>
                </m:e>
              </m:nary>
              <m:sSup>
                <m:sSupPr>
                  <m:ctrlPr>
                    <w:rPr>
                      <w:rFonts w:ascii="Cambria Math" w:eastAsia="Times New Roman" w:hAnsi="Cambria Math" w:cs="Times New Roman"/>
                      <w:i/>
                      <w:sz w:val="24"/>
                      <w:szCs w:val="24"/>
                      <w:lang w:val="en-CA" w:eastAsia="en-AU"/>
                      <w14:ligatures w14:val="none"/>
                    </w:rPr>
                  </m:ctrlPr>
                </m:sSupPr>
                <m:e>
                  <m:r>
                    <w:rPr>
                      <w:rFonts w:ascii="Cambria Math" w:eastAsia="Times New Roman" w:hAnsi="Cambria Math" w:cs="Times New Roman"/>
                      <w:sz w:val="24"/>
                      <w:szCs w:val="24"/>
                      <w:lang w:val="en-CA" w:eastAsia="en-AU"/>
                      <w14:ligatures w14:val="none"/>
                    </w:rPr>
                    <m:t>d</m:t>
                  </m:r>
                </m:e>
                <m:sup>
                  <m:r>
                    <w:rPr>
                      <w:rFonts w:ascii="Cambria Math" w:eastAsia="Times New Roman" w:hAnsi="Cambria Math" w:cs="Times New Roman"/>
                      <w:sz w:val="24"/>
                      <w:szCs w:val="24"/>
                      <w:lang w:val="en-CA" w:eastAsia="en-AU"/>
                      <w14:ligatures w14:val="none"/>
                    </w:rPr>
                    <m:t>4</m:t>
                  </m:r>
                </m:sup>
              </m:sSup>
              <m:r>
                <w:rPr>
                  <w:rFonts w:ascii="Cambria Math" w:eastAsia="Times New Roman" w:hAnsi="Cambria Math" w:cs="Times New Roman"/>
                  <w:sz w:val="24"/>
                  <w:szCs w:val="24"/>
                  <w:lang w:val="en-CA" w:eastAsia="en-AU"/>
                  <w14:ligatures w14:val="none"/>
                </w:rPr>
                <m:t>x#B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9</m:t>
                  </m:r>
                </m:e>
              </m:d>
            </m:e>
          </m:eqArr>
        </m:oMath>
      </m:oMathPara>
    </w:p>
    <w:p w14:paraId="1D5866AB"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63675FC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Euler–Lagrange Optimality ensures critical points (solutions), as follows:</w:t>
      </w:r>
    </w:p>
    <w:p w14:paraId="0FD2FF5C" w14:textId="1A2F9EFB" w:rsidR="007F2ED4" w:rsidRPr="00962506" w:rsidRDefault="00000000" w:rsidP="007F2ED4">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δ</m:t>
                  </m:r>
                  <m:r>
                    <w:rPr>
                      <w:rFonts w:ascii="Cambria Math" w:eastAsia="Times New Roman" w:hAnsi="Cambria Math" w:cs="Times New Roman"/>
                      <w:sz w:val="24"/>
                      <w:szCs w:val="24"/>
                      <w:lang w:val="en-CA" w:eastAsia="en-AU"/>
                      <w14:ligatures w14:val="none"/>
                    </w:rPr>
                    <m:t>J</m:t>
                  </m:r>
                  <m:ctrlPr>
                    <w:rPr>
                      <w:rFonts w:ascii="Cambria Math" w:eastAsia="Times New Roman" w:hAnsi="Cambria Math" w:cs="Times New Roman"/>
                      <w:i/>
                      <w:sz w:val="24"/>
                      <w:szCs w:val="24"/>
                      <w:lang w:val="en-CA" w:eastAsia="en-AU"/>
                      <w14:ligatures w14:val="none"/>
                    </w:rPr>
                  </m:ctrlPr>
                </m:num>
                <m:den>
                  <m:r>
                    <m:rPr>
                      <m:sty m:val="p"/>
                    </m:rPr>
                    <w:rPr>
                      <w:rFonts w:ascii="Cambria Math" w:eastAsia="Times New Roman" w:hAnsi="Cambria Math" w:cs="Times New Roman"/>
                      <w:sz w:val="24"/>
                      <w:szCs w:val="24"/>
                      <w:lang w:val="en-CA" w:eastAsia="en-AU"/>
                      <w14:ligatures w14:val="none"/>
                    </w:rPr>
                    <m:t>δ</m:t>
                  </m:r>
                  <m:sSub>
                    <m:sSubPr>
                      <m:ctrlPr>
                        <w:rPr>
                          <w:rFonts w:ascii="Cambria Math" w:eastAsia="Times New Roman" w:hAnsi="Cambria Math" w:cs="Times New Roman"/>
                          <w:i/>
                          <w:sz w:val="24"/>
                          <w:szCs w:val="24"/>
                          <w:lang w:val="en-CA" w:eastAsia="en-AU"/>
                          <w14:ligatures w14:val="none"/>
                        </w:rPr>
                      </m:ctrlPr>
                    </m:sSubPr>
                    <m:e>
                      <m:r>
                        <w:rPr>
                          <w:rFonts w:ascii="Cambria Math" w:eastAsia="Times New Roman" w:hAnsi="Cambria Math" w:cs="Times New Roman"/>
                          <w:sz w:val="24"/>
                          <w:szCs w:val="24"/>
                          <w:lang w:val="en-CA" w:eastAsia="en-AU"/>
                          <w14:ligatures w14:val="none"/>
                        </w:rPr>
                        <m:t>g</m:t>
                      </m:r>
                    </m:e>
                    <m:sub>
                      <m:r>
                        <m:rPr>
                          <m:sty m:val="p"/>
                        </m:rPr>
                        <w:rPr>
                          <w:rFonts w:ascii="Cambria Math" w:eastAsia="Times New Roman" w:hAnsi="Cambria Math" w:cs="Times New Roman"/>
                          <w:sz w:val="24"/>
                          <w:szCs w:val="24"/>
                          <w:lang w:val="en-CA" w:eastAsia="en-AU"/>
                          <w14:ligatures w14:val="none"/>
                        </w:rPr>
                        <m:t>μν</m:t>
                      </m:r>
                    </m:sub>
                  </m:sSub>
                  <m:ctrlPr>
                    <w:rPr>
                      <w:rFonts w:ascii="Cambria Math" w:eastAsia="Times New Roman" w:hAnsi="Cambria Math" w:cs="Times New Roman"/>
                      <w:i/>
                      <w:sz w:val="24"/>
                      <w:szCs w:val="24"/>
                      <w:lang w:val="en-CA" w:eastAsia="en-AU"/>
                      <w14:ligatures w14:val="none"/>
                    </w:rPr>
                  </m:ctrlPr>
                </m:den>
              </m:f>
              <m:r>
                <w:rPr>
                  <w:rFonts w:ascii="Cambria Math" w:eastAsia="Times New Roman" w:hAnsi="Cambria Math" w:cs="Times New Roman"/>
                  <w:sz w:val="24"/>
                  <w:szCs w:val="24"/>
                  <w:lang w:val="en-CA" w:eastAsia="en-AU"/>
                  <w14:ligatures w14:val="none"/>
                </w:rPr>
                <m:t>=0,</m:t>
              </m:r>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δ</m:t>
                  </m:r>
                  <m:r>
                    <w:rPr>
                      <w:rFonts w:ascii="Cambria Math" w:eastAsia="Times New Roman" w:hAnsi="Cambria Math" w:cs="Times New Roman"/>
                      <w:sz w:val="24"/>
                      <w:szCs w:val="24"/>
                      <w:lang w:val="en-CA" w:eastAsia="en-AU"/>
                      <w14:ligatures w14:val="none"/>
                    </w:rPr>
                    <m:t>J</m:t>
                  </m:r>
                  <m:ctrlPr>
                    <w:rPr>
                      <w:rFonts w:ascii="Cambria Math" w:eastAsia="Times New Roman" w:hAnsi="Cambria Math" w:cs="Times New Roman"/>
                      <w:i/>
                      <w:sz w:val="24"/>
                      <w:szCs w:val="24"/>
                      <w:lang w:val="en-CA" w:eastAsia="en-AU"/>
                      <w14:ligatures w14:val="none"/>
                    </w:rPr>
                  </m:ctrlPr>
                </m:num>
                <m:den>
                  <m:r>
                    <m:rPr>
                      <m:sty m:val="p"/>
                    </m:rPr>
                    <w:rPr>
                      <w:rFonts w:ascii="Cambria Math" w:eastAsia="Times New Roman" w:hAnsi="Cambria Math" w:cs="Times New Roman"/>
                      <w:sz w:val="24"/>
                      <w:szCs w:val="24"/>
                      <w:lang w:val="en-CA" w:eastAsia="en-AU"/>
                      <w14:ligatures w14:val="none"/>
                    </w:rPr>
                    <m:t>δΨ</m:t>
                  </m:r>
                  <m:ctrlPr>
                    <w:rPr>
                      <w:rFonts w:ascii="Cambria Math" w:eastAsia="Times New Roman" w:hAnsi="Cambria Math" w:cs="Times New Roman"/>
                      <w:i/>
                      <w:sz w:val="24"/>
                      <w:szCs w:val="24"/>
                      <w:lang w:val="en-CA" w:eastAsia="en-AU"/>
                      <w14:ligatures w14:val="none"/>
                    </w:rPr>
                  </m:ctrlPr>
                </m:den>
              </m:f>
              <m:r>
                <w:rPr>
                  <w:rFonts w:ascii="Cambria Math" w:eastAsia="Times New Roman" w:hAnsi="Cambria Math" w:cs="Times New Roman"/>
                  <w:sz w:val="24"/>
                  <w:szCs w:val="24"/>
                  <w:lang w:val="en-CA" w:eastAsia="en-AU"/>
                  <w14:ligatures w14:val="none"/>
                </w:rPr>
                <m:t>=0#B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10</m:t>
                  </m:r>
                </m:e>
              </m:d>
            </m:e>
          </m:eqArr>
        </m:oMath>
      </m:oMathPara>
    </w:p>
    <w:p w14:paraId="2C9B35A1" w14:textId="77777777" w:rsidR="007F2ED4" w:rsidRPr="002034E3" w:rsidRDefault="007F2ED4" w:rsidP="007F2ED4">
      <w:pPr>
        <w:spacing w:after="0" w:line="240" w:lineRule="auto"/>
        <w:jc w:val="both"/>
        <w:rPr>
          <w:rFonts w:ascii="Times New Roman" w:hAnsi="Times New Roman" w:cs="Times New Roman"/>
          <w:sz w:val="24"/>
          <w:szCs w:val="24"/>
        </w:rPr>
      </w:pPr>
    </w:p>
    <w:p w14:paraId="596526B9" w14:textId="22625F89" w:rsidR="007F2ED4" w:rsidRPr="002034E3" w:rsidRDefault="007F2ED4" w:rsidP="007F2ED4">
      <w:pPr>
        <w:spacing w:after="0" w:line="240" w:lineRule="auto"/>
        <w:jc w:val="both"/>
        <w:rPr>
          <w:rFonts w:ascii="Times New Roman" w:hAnsi="Times New Roman" w:cs="Times New Roman"/>
          <w:sz w:val="24"/>
          <w:szCs w:val="24"/>
        </w:rPr>
      </w:pPr>
      <w:r w:rsidRPr="002034E3">
        <w:rPr>
          <w:rFonts w:ascii="Times New Roman" w:hAnsi="Times New Roman" w:cs="Times New Roman"/>
          <w:sz w:val="24"/>
          <w:szCs w:val="24"/>
        </w:rPr>
        <w:t xml:space="preserve">The Euler–Lagrange optimality conditions </w:t>
      </w:r>
      <w:r w:rsidR="00DD0897">
        <w:rPr>
          <w:rFonts w:ascii="Times New Roman" w:hAnsi="Times New Roman" w:cs="Times New Roman"/>
          <w:sz w:val="24"/>
          <w:szCs w:val="24"/>
        </w:rPr>
        <w:t xml:space="preserve">[8-9] </w:t>
      </w:r>
      <w:r w:rsidRPr="002034E3">
        <w:rPr>
          <w:rFonts w:ascii="Times New Roman" w:hAnsi="Times New Roman" w:cs="Times New Roman"/>
          <w:sz w:val="24"/>
          <w:szCs w:val="24"/>
        </w:rPr>
        <w:t>correspond geometrically to selecting minimal-action hierarchical geodesics</w:t>
      </w:r>
      <w:r w:rsidR="00961DAE">
        <w:rPr>
          <w:rFonts w:ascii="Times New Roman" w:hAnsi="Times New Roman" w:cs="Times New Roman"/>
          <w:sz w:val="24"/>
          <w:szCs w:val="24"/>
        </w:rPr>
        <w:t xml:space="preserve"> [</w:t>
      </w:r>
      <w:r w:rsidR="003A1C22">
        <w:rPr>
          <w:rFonts w:ascii="Times New Roman" w:hAnsi="Times New Roman" w:cs="Times New Roman"/>
          <w:sz w:val="24"/>
          <w:szCs w:val="24"/>
        </w:rPr>
        <w:t>15]</w:t>
      </w:r>
      <w:r w:rsidRPr="002034E3">
        <w:rPr>
          <w:rFonts w:ascii="Times New Roman" w:hAnsi="Times New Roman" w:cs="Times New Roman"/>
          <w:sz w:val="24"/>
          <w:szCs w:val="24"/>
        </w:rPr>
        <w:t>. Optimal quantum–gravitational solutions therefore naturally follow hierarchical geodesic trajectories converging towards stable universal attractors.</w:t>
      </w:r>
    </w:p>
    <w:p w14:paraId="188B5AC1" w14:textId="77777777" w:rsidR="007F2ED4" w:rsidRPr="00962506" w:rsidRDefault="007F2ED4" w:rsidP="007F2ED4">
      <w:pPr>
        <w:spacing w:after="0" w:line="240" w:lineRule="auto"/>
        <w:rPr>
          <w:rStyle w:val="mord"/>
          <w:rFonts w:ascii="Times New Roman" w:eastAsia="Times New Roman" w:hAnsi="Times New Roman" w:cs="Times New Roman"/>
          <w:sz w:val="24"/>
          <w:szCs w:val="24"/>
          <w:lang w:val="en-CA" w:eastAsia="en-AU"/>
          <w14:ligatures w14:val="none"/>
        </w:rPr>
      </w:pPr>
    </w:p>
    <w:p w14:paraId="352565E5"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Objective Explained:</w:t>
      </w:r>
      <w:r w:rsidRPr="00962506">
        <w:rPr>
          <w:rFonts w:ascii="Times New Roman" w:eastAsia="Times New Roman" w:hAnsi="Times New Roman" w:cs="Times New Roman"/>
          <w:sz w:val="24"/>
          <w:szCs w:val="24"/>
          <w:lang w:val="en-CA" w:eastAsia="en-AU"/>
          <w14:ligatures w14:val="none"/>
        </w:rPr>
        <w:br/>
        <w:t>This functional represents total action (energy dynamics). Variational optimization (Euler–Lagrange equations) seeks the stationary points (minimum or maximum action), characterizing physically stable, consistent unified quantum–gravitational solutions.</w:t>
      </w:r>
    </w:p>
    <w:p w14:paraId="76C2DC7A" w14:textId="77777777" w:rsidR="007F2ED4" w:rsidRPr="00962506" w:rsidRDefault="007F2ED4" w:rsidP="00690A26">
      <w:pPr>
        <w:numPr>
          <w:ilvl w:val="0"/>
          <w:numId w:val="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New Symbols Explained:</w:t>
      </w:r>
    </w:p>
    <w:p w14:paraId="2C912FCE" w14:textId="77777777" w:rsidR="007F2ED4" w:rsidRPr="00962506" w:rsidRDefault="007F2ED4" w:rsidP="00690A26">
      <w:pPr>
        <w:numPr>
          <w:ilvl w:val="1"/>
          <w:numId w:val="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R</w:t>
      </w:r>
      <w:r w:rsidRPr="00962506">
        <w:rPr>
          <w:rFonts w:ascii="Times New Roman" w:eastAsia="Times New Roman" w:hAnsi="Times New Roman" w:cs="Times New Roman"/>
          <w:sz w:val="24"/>
          <w:szCs w:val="24"/>
          <w:lang w:val="en-CA" w:eastAsia="en-AU"/>
          <w14:ligatures w14:val="none"/>
        </w:rPr>
        <w:t>: Ricci scalar related to spacetime curvature.</w:t>
      </w:r>
    </w:p>
    <w:p w14:paraId="58E3B27F" w14:textId="77777777" w:rsidR="007F2ED4" w:rsidRPr="00962506" w:rsidRDefault="007F2ED4" w:rsidP="00690A26">
      <w:pPr>
        <w:numPr>
          <w:ilvl w:val="1"/>
          <w:numId w:val="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L</w:t>
      </w:r>
      <w:r w:rsidRPr="00962506">
        <w:rPr>
          <w:rFonts w:ascii="Times New Roman" w:eastAsia="Times New Roman" w:hAnsi="Times New Roman" w:cs="Times New Roman"/>
          <w:sz w:val="24"/>
          <w:szCs w:val="24"/>
          <w:vertAlign w:val="subscript"/>
          <w:lang w:val="en-CA" w:eastAsia="en-AU"/>
          <w14:ligatures w14:val="none"/>
        </w:rPr>
        <w:t>quantum</w:t>
      </w:r>
      <w:r w:rsidRPr="00962506">
        <w:rPr>
          <w:rFonts w:ascii="Times New Roman" w:eastAsia="Times New Roman" w:hAnsi="Times New Roman" w:cs="Times New Roman"/>
          <w:sz w:val="24"/>
          <w:szCs w:val="24"/>
          <w:lang w:val="en-CA" w:eastAsia="en-AU"/>
          <w14:ligatures w14:val="none"/>
        </w:rPr>
        <w:t>: Quantum fields’ Lagrangian density, representing quantum energy densities.</w:t>
      </w:r>
    </w:p>
    <w:p w14:paraId="3243A8F9"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68B63571"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5: Universal Lie Algebra Invariance (Quantum–Gravity Relevance)</w:t>
      </w:r>
    </w:p>
    <w:p w14:paraId="312D19DA"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Define the universal invariance condition:</w:t>
      </w:r>
    </w:p>
    <w:p w14:paraId="2A4585F5"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830BF9A" w14:textId="68B3A030" w:rsidR="007F2ED4" w:rsidRPr="00962506" w:rsidRDefault="00000000" w:rsidP="007F2ED4">
      <w:pPr>
        <w:spacing w:before="120" w:after="12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i/>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cr m:val="script"/>
                      <m:sty m:val="p"/>
                    </m:rPr>
                    <w:rPr>
                      <w:rFonts w:ascii="Cambria Math" w:eastAsia="Times New Roman" w:hAnsi="Cambria Math" w:cs="Times New Roman"/>
                      <w:sz w:val="24"/>
                      <w:szCs w:val="24"/>
                      <w:lang w:val="en-CA" w:eastAsia="en-AU"/>
                      <w14:ligatures w14:val="none"/>
                    </w:rPr>
                    <m:t>L</m:t>
                  </m:r>
                </m:e>
                <m:sub>
                  <m:r>
                    <m:rPr>
                      <m:scr m:val="script"/>
                      <m:sty m:val="p"/>
                    </m:rPr>
                    <w:rPr>
                      <w:rFonts w:ascii="Cambria Math" w:eastAsia="Times New Roman" w:hAnsi="Cambria Math" w:cs="Times New Roman"/>
                      <w:sz w:val="24"/>
                      <w:szCs w:val="24"/>
                      <w:lang w:val="en-CA" w:eastAsia="en-AU"/>
                      <w14:ligatures w14:val="none"/>
                    </w:rPr>
                    <m:t>X</m:t>
                  </m:r>
                </m:sub>
              </m:sSub>
              <m:r>
                <m:rPr>
                  <m:sty m:val="p"/>
                </m:rPr>
                <w:rPr>
                  <w:rFonts w:ascii="Cambria Math" w:eastAsia="Times New Roman" w:hAnsi="Cambria Math" w:cs="Times New Roman"/>
                  <w:sz w:val="24"/>
                  <w:szCs w:val="24"/>
                  <w:lang w:val="en-CA" w:eastAsia="en-AU"/>
                  <w14:ligatures w14:val="none"/>
                </w:rPr>
                <m:t>F=0,∀X∈</m:t>
              </m:r>
              <m:r>
                <m:rPr>
                  <m:scr m:val="fraktur"/>
                  <m:sty m:val="p"/>
                </m:rPr>
                <w:rPr>
                  <w:rFonts w:ascii="Cambria Math" w:eastAsia="Times New Roman" w:hAnsi="Cambria Math" w:cs="Times New Roman"/>
                  <w:sz w:val="24"/>
                  <w:szCs w:val="24"/>
                  <w:lang w:val="en-CA" w:eastAsia="en-AU"/>
                  <w14:ligatures w14:val="none"/>
                </w:rPr>
                <m:t>X</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M</m:t>
                  </m:r>
                </m:e>
              </m:d>
              <m: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i/>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11</m:t>
                  </m:r>
                </m:e>
              </m:d>
            </m:e>
          </m:eqArr>
        </m:oMath>
      </m:oMathPara>
    </w:p>
    <w:p w14:paraId="1133483F" w14:textId="77777777" w:rsidR="007F2ED4" w:rsidRPr="00962506" w:rsidRDefault="007F2ED4" w:rsidP="00690A26">
      <w:pPr>
        <w:numPr>
          <w:ilvl w:val="0"/>
          <w:numId w:val="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Relevance Explained:</w:t>
      </w:r>
      <w:r w:rsidRPr="00962506">
        <w:rPr>
          <w:rFonts w:ascii="Times New Roman" w:eastAsia="Times New Roman" w:hAnsi="Times New Roman" w:cs="Times New Roman"/>
          <w:sz w:val="24"/>
          <w:szCs w:val="24"/>
          <w:lang w:val="en-CA" w:eastAsia="en-AU"/>
          <w14:ligatures w14:val="none"/>
        </w:rPr>
        <w:br/>
        <w:t>Universal invariance ensures that quantum–gravity solutions remain stable under infinite-dimensional smooth transformations—protecting solutions from observational or frame-dependent ambiguity (a major critique of conventional gravity theories).</w:t>
      </w:r>
    </w:p>
    <w:p w14:paraId="77674F6E" w14:textId="77777777" w:rsidR="007F2ED4" w:rsidRPr="00962506" w:rsidRDefault="007F2ED4" w:rsidP="00690A26">
      <w:pPr>
        <w:numPr>
          <w:ilvl w:val="0"/>
          <w:numId w:val="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Notation Explained:</w:t>
      </w:r>
    </w:p>
    <w:p w14:paraId="515F3827" w14:textId="4C03CCD6" w:rsidR="007F2ED4" w:rsidRPr="00962506" w:rsidRDefault="007F2ED4" w:rsidP="00690A26">
      <w:pPr>
        <w:numPr>
          <w:ilvl w:val="1"/>
          <w:numId w:val="8"/>
        </w:numPr>
        <w:spacing w:after="0" w:line="240" w:lineRule="auto"/>
        <w:rPr>
          <w:rFonts w:ascii="Times New Roman" w:eastAsia="Times New Roman" w:hAnsi="Times New Roman" w:cs="Times New Roman"/>
          <w:sz w:val="24"/>
          <w:szCs w:val="24"/>
          <w:lang w:val="en-CA" w:eastAsia="en-AU"/>
          <w14:ligatures w14:val="none"/>
        </w:rPr>
      </w:pPr>
      <m:oMath>
        <m:r>
          <m:rPr>
            <m:sty m:val="p"/>
          </m:rPr>
          <w:rPr>
            <w:rFonts w:ascii="Cambria Math" w:eastAsia="Times New Roman" w:hAnsi="Cambria Math" w:cs="Times New Roman"/>
            <w:sz w:val="24"/>
            <w:szCs w:val="24"/>
            <w:lang w:val="en-CA" w:eastAsia="en-AU"/>
            <w14:ligatures w14:val="none"/>
          </w:rPr>
          <m:t xml:space="preserve"> </m:t>
        </m:r>
        <m:sSub>
          <m:sSubPr>
            <m:ctrlPr>
              <w:rPr>
                <w:rFonts w:ascii="Cambria Math" w:eastAsia="Times New Roman" w:hAnsi="Cambria Math" w:cs="Times New Roman"/>
                <w:sz w:val="24"/>
                <w:szCs w:val="24"/>
                <w:lang w:val="en-CA" w:eastAsia="en-AU"/>
                <w14:ligatures w14:val="none"/>
              </w:rPr>
            </m:ctrlPr>
          </m:sSubPr>
          <m:e>
            <m:r>
              <m:rPr>
                <m:scr m:val="script"/>
                <m:sty m:val="p"/>
              </m:rPr>
              <w:rPr>
                <w:rFonts w:ascii="Cambria Math" w:eastAsia="Times New Roman" w:hAnsi="Cambria Math" w:cs="Times New Roman"/>
                <w:sz w:val="24"/>
                <w:szCs w:val="24"/>
                <w:lang w:val="en-CA" w:eastAsia="en-AU"/>
                <w14:ligatures w14:val="none"/>
              </w:rPr>
              <m:t>L</m:t>
            </m:r>
          </m:e>
          <m:sub>
            <m:r>
              <m:rPr>
                <m:scr m:val="script"/>
                <m:sty m:val="p"/>
              </m:rPr>
              <w:rPr>
                <w:rFonts w:ascii="Cambria Math" w:eastAsia="Times New Roman" w:hAnsi="Cambria Math" w:cs="Times New Roman"/>
                <w:sz w:val="24"/>
                <w:szCs w:val="24"/>
                <w:lang w:val="en-CA" w:eastAsia="en-AU"/>
                <w14:ligatures w14:val="none"/>
              </w:rPr>
              <m:t>X</m:t>
            </m:r>
          </m:sub>
        </m:sSub>
      </m:oMath>
      <w:r w:rsidRPr="00962506">
        <w:rPr>
          <w:rFonts w:ascii="Times New Roman" w:eastAsia="Times New Roman" w:hAnsi="Times New Roman" w:cs="Times New Roman"/>
          <w:sz w:val="24"/>
          <w:szCs w:val="24"/>
          <w:lang w:val="en-CA" w:eastAsia="en-AU"/>
          <w14:ligatures w14:val="none"/>
        </w:rPr>
        <w:t>: Lie derivative, which measures invariance/stability</w:t>
      </w:r>
      <w:r w:rsidR="009D53DC">
        <w:rPr>
          <w:rFonts w:ascii="Times New Roman" w:eastAsia="Times New Roman" w:hAnsi="Times New Roman" w:cs="Times New Roman"/>
          <w:sz w:val="24"/>
          <w:szCs w:val="24"/>
          <w:lang w:val="en-CA" w:eastAsia="en-AU"/>
          <w14:ligatures w14:val="none"/>
        </w:rPr>
        <w:t xml:space="preserve"> [11]</w:t>
      </w:r>
      <w:r w:rsidRPr="00962506">
        <w:rPr>
          <w:rFonts w:ascii="Times New Roman" w:eastAsia="Times New Roman" w:hAnsi="Times New Roman" w:cs="Times New Roman"/>
          <w:sz w:val="24"/>
          <w:szCs w:val="24"/>
          <w:lang w:val="en-CA" w:eastAsia="en-AU"/>
          <w14:ligatures w14:val="none"/>
        </w:rPr>
        <w:t>.</w:t>
      </w:r>
    </w:p>
    <w:p w14:paraId="4CFA207C" w14:textId="67F9D8A5" w:rsidR="007F2ED4" w:rsidRPr="00962506" w:rsidRDefault="007F2ED4" w:rsidP="00690A26">
      <w:pPr>
        <w:numPr>
          <w:ilvl w:val="1"/>
          <w:numId w:val="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 </w:t>
      </w:r>
      <m:oMath>
        <m:r>
          <m:rPr>
            <m:scr m:val="fraktur"/>
            <m:sty m:val="p"/>
          </m:rPr>
          <w:rPr>
            <w:rFonts w:ascii="Cambria Math" w:eastAsia="Times New Roman" w:hAnsi="Cambria Math" w:cs="Times New Roman"/>
            <w:sz w:val="24"/>
            <w:szCs w:val="24"/>
            <w:lang w:val="en-CA" w:eastAsia="en-AU"/>
            <w14:ligatures w14:val="none"/>
          </w:rPr>
          <m:t>X</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M</m:t>
            </m:r>
          </m:e>
        </m:d>
      </m:oMath>
      <w:r w:rsidRPr="00962506">
        <w:rPr>
          <w:rFonts w:ascii="Times New Roman" w:eastAsia="Times New Roman" w:hAnsi="Times New Roman" w:cs="Times New Roman"/>
          <w:sz w:val="24"/>
          <w:szCs w:val="24"/>
          <w:lang w:val="en-CA" w:eastAsia="en-AU"/>
          <w14:ligatures w14:val="none"/>
        </w:rPr>
        <w:t xml:space="preserve">: Infinite-dimensional vector fields </w:t>
      </w:r>
      <w:r w:rsidR="004B5E8D">
        <w:rPr>
          <w:rFonts w:ascii="Times New Roman" w:eastAsia="Times New Roman" w:hAnsi="Times New Roman" w:cs="Times New Roman"/>
          <w:sz w:val="24"/>
          <w:szCs w:val="24"/>
          <w:lang w:val="en-CA" w:eastAsia="en-AU"/>
          <w14:ligatures w14:val="none"/>
        </w:rPr>
        <w:t xml:space="preserve">[10] </w:t>
      </w:r>
      <w:r w:rsidRPr="00962506">
        <w:rPr>
          <w:rFonts w:ascii="Times New Roman" w:eastAsia="Times New Roman" w:hAnsi="Times New Roman" w:cs="Times New Roman"/>
          <w:sz w:val="24"/>
          <w:szCs w:val="24"/>
          <w:lang w:val="en-CA" w:eastAsia="en-AU"/>
          <w14:ligatures w14:val="none"/>
        </w:rPr>
        <w:t xml:space="preserve">on </w:t>
      </w:r>
      <w:r w:rsidRPr="000C6AC4">
        <w:rPr>
          <w:rFonts w:ascii="Times New Roman" w:eastAsia="Times New Roman" w:hAnsi="Times New Roman" w:cs="Times New Roman"/>
          <w:i/>
          <w:iCs/>
          <w:sz w:val="24"/>
          <w:szCs w:val="24"/>
          <w:lang w:val="en-CA" w:eastAsia="en-AU"/>
          <w14:ligatures w14:val="none"/>
        </w:rPr>
        <w:t>M</w:t>
      </w:r>
      <w:r w:rsidRPr="00962506">
        <w:rPr>
          <w:rFonts w:ascii="Times New Roman" w:eastAsia="Times New Roman" w:hAnsi="Times New Roman" w:cs="Times New Roman"/>
          <w:sz w:val="24"/>
          <w:szCs w:val="24"/>
          <w:lang w:val="en-CA" w:eastAsia="en-AU"/>
          <w14:ligatures w14:val="none"/>
        </w:rPr>
        <w:t>, ensuring universal invariance.</w:t>
      </w:r>
    </w:p>
    <w:p w14:paraId="32BD199A" w14:textId="77777777" w:rsidR="007F2ED4" w:rsidRPr="00D044E0" w:rsidRDefault="007F2ED4" w:rsidP="007F2ED4">
      <w:pPr>
        <w:spacing w:after="0" w:line="240" w:lineRule="auto"/>
        <w:jc w:val="both"/>
        <w:rPr>
          <w:rFonts w:ascii="Times New Roman" w:hAnsi="Times New Roman" w:cs="Times New Roman"/>
          <w:sz w:val="24"/>
          <w:szCs w:val="24"/>
        </w:rPr>
      </w:pPr>
    </w:p>
    <w:p w14:paraId="1B8BF9A5" w14:textId="0CCEEA6E" w:rsidR="007F2ED4" w:rsidRPr="00D044E0" w:rsidRDefault="007F2ED4" w:rsidP="007F2ED4">
      <w:pPr>
        <w:spacing w:after="0" w:line="240" w:lineRule="auto"/>
        <w:jc w:val="both"/>
        <w:rPr>
          <w:rFonts w:ascii="Times New Roman" w:hAnsi="Times New Roman" w:cs="Times New Roman"/>
          <w:sz w:val="24"/>
          <w:szCs w:val="24"/>
        </w:rPr>
      </w:pPr>
      <w:r w:rsidRPr="00D044E0">
        <w:rPr>
          <w:rFonts w:ascii="Times New Roman" w:hAnsi="Times New Roman" w:cs="Times New Roman"/>
          <w:sz w:val="24"/>
          <w:szCs w:val="24"/>
        </w:rPr>
        <w:t>Lie algebra invariance ensures the stability of hierarchical geodesic embeddings</w:t>
      </w:r>
      <w:r w:rsidR="004E16EF">
        <w:rPr>
          <w:rFonts w:ascii="Times New Roman" w:hAnsi="Times New Roman" w:cs="Times New Roman"/>
          <w:sz w:val="24"/>
          <w:szCs w:val="24"/>
        </w:rPr>
        <w:t xml:space="preserve"> [6]</w:t>
      </w:r>
      <w:r w:rsidR="00A079F0">
        <w:rPr>
          <w:rFonts w:ascii="Times New Roman" w:hAnsi="Times New Roman" w:cs="Times New Roman"/>
          <w:sz w:val="24"/>
          <w:szCs w:val="24"/>
        </w:rPr>
        <w:t xml:space="preserve"> [16]</w:t>
      </w:r>
      <w:r w:rsidRPr="00D044E0">
        <w:rPr>
          <w:rFonts w:ascii="Times New Roman" w:hAnsi="Times New Roman" w:cs="Times New Roman"/>
          <w:sz w:val="24"/>
          <w:szCs w:val="24"/>
        </w:rPr>
        <w:t>. Such invariance protects embedded solutions from frame-dependent ambiguities, maintaining geometric coherence across dimensional scales.</w:t>
      </w:r>
    </w:p>
    <w:p w14:paraId="63F4FA78" w14:textId="77777777" w:rsidR="007F2ED4" w:rsidRPr="00D044E0"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4839AB07"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Step 6: Idempotent </w:t>
      </w:r>
      <w:r w:rsidRPr="00962506">
        <w:rPr>
          <w:rFonts w:ascii="Times New Roman" w:eastAsia="Times New Roman" w:hAnsi="Times New Roman" w:cs="Times New Roman"/>
          <w:sz w:val="24"/>
          <w:szCs w:val="24"/>
          <w:u w:color="8969CD"/>
          <w:lang w:val="en-CA" w:eastAsia="en-AU"/>
          <w14:ligatures w14:val="none"/>
        </w:rPr>
        <w:t>Stability and Attractor</w:t>
      </w:r>
      <w:r w:rsidRPr="00962506">
        <w:rPr>
          <w:rFonts w:ascii="Times New Roman" w:eastAsia="Times New Roman" w:hAnsi="Times New Roman" w:cs="Times New Roman"/>
          <w:sz w:val="24"/>
          <w:szCs w:val="24"/>
          <w:lang w:val="en-CA" w:eastAsia="en-AU"/>
          <w14:ligatures w14:val="none"/>
        </w:rPr>
        <w:t xml:space="preserve"> (Quantum–Gravity Meaning)</w:t>
      </w:r>
    </w:p>
    <w:p w14:paraId="676318C9"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Define the idempotent attractor manifold, as follows:</w:t>
      </w:r>
    </w:p>
    <w:p w14:paraId="5FBAD0C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1CE84281" w14:textId="6814542A" w:rsidR="007F2ED4" w:rsidRPr="00962506" w:rsidRDefault="00000000" w:rsidP="007F2ED4">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func>
                <m:funcPr>
                  <m:ctrlPr>
                    <w:rPr>
                      <w:rFonts w:ascii="Cambria Math" w:eastAsia="Times New Roman" w:hAnsi="Cambria Math" w:cs="Times New Roman"/>
                      <w:sz w:val="24"/>
                      <w:szCs w:val="24"/>
                      <w:lang w:val="en-CA" w:eastAsia="en-AU"/>
                      <w14:ligatures w14:val="none"/>
                    </w:rPr>
                  </m:ctrlPr>
                </m:funcPr>
                <m:fName>
                  <m:limLow>
                    <m:limLowPr>
                      <m:ctrlPr>
                        <w:rPr>
                          <w:rFonts w:ascii="Cambria Math" w:eastAsia="Times New Roman" w:hAnsi="Cambria Math" w:cs="Times New Roman"/>
                          <w:sz w:val="24"/>
                          <w:szCs w:val="24"/>
                          <w:lang w:val="en-CA" w:eastAsia="en-AU"/>
                          <w14:ligatures w14:val="none"/>
                        </w:rPr>
                      </m:ctrlPr>
                    </m:limLowPr>
                    <m:e>
                      <m:r>
                        <m:rPr>
                          <m:sty m:val="p"/>
                        </m:rPr>
                        <w:rPr>
                          <w:rFonts w:ascii="Cambria Math" w:eastAsia="Times New Roman" w:hAnsi="Cambria Math" w:cs="Times New Roman"/>
                          <w:sz w:val="24"/>
                          <w:szCs w:val="24"/>
                          <w:lang w:val="en-CA" w:eastAsia="en-AU"/>
                          <w14:ligatures w14:val="none"/>
                        </w:rPr>
                        <m:t>lim</m:t>
                      </m:r>
                    </m:e>
                    <m:lim>
                      <m:r>
                        <m:rPr>
                          <m:sty m:val="p"/>
                        </m:rPr>
                        <w:rPr>
                          <w:rFonts w:ascii="Cambria Math" w:eastAsia="Times New Roman" w:hAnsi="Cambria Math" w:cs="Times New Roman"/>
                          <w:sz w:val="24"/>
                          <w:szCs w:val="24"/>
                          <w:lang w:val="en-CA" w:eastAsia="en-AU"/>
                          <w14:ligatures w14:val="none"/>
                        </w:rPr>
                        <m:t>n→∞</m:t>
                      </m:r>
                    </m:lim>
                  </m:limLow>
                </m:fName>
                <m:e>
                  <m:sSup>
                    <m:sSupPr>
                      <m:ctrlPr>
                        <w:rPr>
                          <w:rFonts w:ascii="Cambria Math" w:eastAsia="Times New Roman" w:hAnsi="Cambria Math" w:cs="Times New Roman"/>
                          <w:sz w:val="24"/>
                          <w:szCs w:val="24"/>
                          <w:lang w:val="en-CA" w:eastAsia="en-AU"/>
                          <w14:ligatures w14:val="none"/>
                        </w:rPr>
                      </m:ctrlPr>
                    </m:sSupPr>
                    <m:e>
                      <m:r>
                        <w:rPr>
                          <w:rFonts w:ascii="Cambria Math" w:eastAsia="Times New Roman" w:hAnsi="Cambria Math" w:cs="Times New Roman"/>
                          <w:sz w:val="24"/>
                          <w:szCs w:val="24"/>
                          <w:lang w:val="en-CA" w:eastAsia="en-AU"/>
                          <w14:ligatures w14:val="none"/>
                        </w:rPr>
                        <m:t>ϕ</m:t>
                      </m:r>
                    </m:e>
                    <m:sup>
                      <m:r>
                        <w:rPr>
                          <w:rFonts w:ascii="Cambria Math" w:eastAsia="Times New Roman" w:hAnsi="Cambria Math" w:cs="Times New Roman"/>
                          <w:sz w:val="24"/>
                          <w:szCs w:val="24"/>
                          <w:lang w:val="en-CA" w:eastAsia="en-AU"/>
                          <w14:ligatures w14:val="none"/>
                        </w:rPr>
                        <m:t>n</m:t>
                      </m:r>
                    </m:sup>
                  </m:sSup>
                  <m:d>
                    <m:dPr>
                      <m:ctrlPr>
                        <w:rPr>
                          <w:rFonts w:ascii="Cambria Math" w:eastAsia="Times New Roman" w:hAnsi="Cambria Math" w:cs="Times New Roman"/>
                          <w:sz w:val="24"/>
                          <w:szCs w:val="24"/>
                          <w:lang w:val="en-CA" w:eastAsia="en-AU"/>
                          <w14:ligatures w14:val="none"/>
                        </w:rPr>
                      </m:ctrlPr>
                    </m:dPr>
                    <m:e>
                      <m:r>
                        <w:rPr>
                          <w:rFonts w:ascii="Cambria Math" w:eastAsia="Times New Roman" w:hAnsi="Cambria Math" w:cs="Times New Roman"/>
                          <w:sz w:val="24"/>
                          <w:szCs w:val="24"/>
                          <w:lang w:val="en-CA" w:eastAsia="en-AU"/>
                          <w14:ligatures w14:val="none"/>
                        </w:rPr>
                        <m:t>M</m:t>
                      </m:r>
                    </m:e>
                  </m:d>
                  <m:ctrlPr>
                    <w:rPr>
                      <w:rFonts w:ascii="Cambria Math" w:eastAsia="Times New Roman" w:hAnsi="Cambria Math" w:cs="Times New Roman"/>
                      <w:i/>
                      <w:sz w:val="24"/>
                      <w:szCs w:val="24"/>
                      <w:lang w:val="en-CA" w:eastAsia="en-AU"/>
                      <w14:ligatures w14:val="none"/>
                    </w:rPr>
                  </m:ctrlPr>
                </m:e>
              </m:func>
              <m:r>
                <m:rPr>
                  <m:sty m:val="p"/>
                </m:rPr>
                <w:rPr>
                  <w:rFonts w:ascii="Cambria Math" w:eastAsia="Times New Roman" w:hAnsi="Cambria Math" w:cs="Times New Roman"/>
                  <w:sz w:val="24"/>
                  <w:szCs w:val="24"/>
                  <w:lang w:val="en-CA" w:eastAsia="en-AU"/>
                  <w14:ligatures w14:val="none"/>
                </w:rPr>
                <m:t>,ϕ</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m:rPr>
                  <m:sty m:val="p"/>
                </m:rPr>
                <w:rPr>
                  <w:rFonts w:ascii="Cambria Math" w:eastAsia="Times New Roman" w:hAnsi="Cambria Math" w:cs="Times New Roman"/>
                  <w:sz w:val="24"/>
                  <w:szCs w:val="24"/>
                  <w:lang w:val="en-CA" w:eastAsia="en-AU"/>
                  <w14:ligatures w14:val="none"/>
                </w:rPr>
                <m:t>,</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ϕ∘ϕ</m:t>
                  </m:r>
                </m:e>
              </m:d>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e>
              </m:d>
              <m:r>
                <m:rPr>
                  <m:sty m:val="p"/>
                </m:rPr>
                <w:rPr>
                  <w:rFonts w:ascii="Cambria Math" w:eastAsia="Times New Roman" w:hAnsi="Cambria Math" w:cs="Times New Roman"/>
                  <w:sz w:val="24"/>
                  <w:szCs w:val="24"/>
                  <w:lang w:val="en-CA" w:eastAsia="en-AU"/>
                  <w14:ligatures w14:val="none"/>
                </w:rPr>
                <m:t>=</m:t>
              </m:r>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M</m:t>
                  </m:r>
                </m:e>
                <m:sub>
                  <m:r>
                    <m:rPr>
                      <m:sty m:val="p"/>
                    </m:rPr>
                    <w:rPr>
                      <w:rFonts w:ascii="Cambria Math" w:eastAsia="Times New Roman" w:hAnsi="Cambria Math" w:cs="Times New Roman"/>
                      <w:sz w:val="24"/>
                      <w:szCs w:val="24"/>
                      <w:lang w:val="en-CA" w:eastAsia="en-AU"/>
                      <w14:ligatures w14:val="none"/>
                    </w:rPr>
                    <m:t>∞</m:t>
                  </m:r>
                </m:sub>
              </m:sSub>
              <m:r>
                <w:rPr>
                  <w:rFonts w:ascii="Cambria Math" w:eastAsia="Times New Roman" w:hAnsi="Cambria Math" w:cs="Times New Roman"/>
                  <w:sz w:val="24"/>
                  <w:szCs w:val="24"/>
                  <w:lang w:val="en-CA" w:eastAsia="en-AU"/>
                  <w14:ligatures w14:val="none"/>
                </w:rPr>
                <m:t>#</m:t>
              </m:r>
              <m:r>
                <m:rPr>
                  <m:sty m:val="p"/>
                </m:rP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12</m:t>
                  </m:r>
                </m:e>
              </m:d>
              <m:r>
                <m:rPr>
                  <m:sty m:val="p"/>
                </m:rPr>
                <w:rPr>
                  <w:rFonts w:ascii="Cambria Math" w:eastAsia="Times New Roman" w:hAnsi="Cambria Math" w:cs="Times New Roman"/>
                  <w:sz w:val="24"/>
                  <w:szCs w:val="24"/>
                  <w:lang w:val="en-CA" w:eastAsia="en-AU"/>
                  <w14:ligatures w14:val="none"/>
                </w:rPr>
                <m:t>​</m:t>
              </m:r>
            </m:e>
          </m:eqArr>
        </m:oMath>
      </m:oMathPara>
    </w:p>
    <w:p w14:paraId="154C0B09" w14:textId="77777777" w:rsidR="007F2ED4" w:rsidRPr="00962506" w:rsidRDefault="007F2ED4" w:rsidP="00690A26">
      <w:pPr>
        <w:numPr>
          <w:ilvl w:val="0"/>
          <w:numId w:val="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Direct Quantum–Gravity Use:</w:t>
      </w:r>
      <w:r w:rsidRPr="00962506">
        <w:rPr>
          <w:rFonts w:ascii="Times New Roman" w:eastAsia="Times New Roman" w:hAnsi="Times New Roman" w:cs="Times New Roman"/>
          <w:sz w:val="24"/>
          <w:szCs w:val="24"/>
          <w:lang w:val="en-CA" w:eastAsia="en-AU"/>
          <w14:ligatures w14:val="none"/>
        </w:rPr>
        <w:br/>
        <w:t>Ensures long-term quantum–gravitational stability and the uniqueness of solutions, which is crucial for physical consistency and the avoidance of singularities.</w:t>
      </w:r>
    </w:p>
    <w:p w14:paraId="21500647" w14:textId="77777777" w:rsidR="007F2ED4" w:rsidRPr="009B140D"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160D9981" w14:textId="1600D478" w:rsidR="007F2ED4" w:rsidRPr="009B140D"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r w:rsidRPr="009B140D">
        <w:rPr>
          <w:rFonts w:ascii="Times New Roman" w:hAnsi="Times New Roman" w:cs="Times New Roman"/>
          <w:sz w:val="24"/>
          <w:szCs w:val="24"/>
        </w:rPr>
        <w:t>The universal attractor represents the terminal manifold for hierarchical geodesics</w:t>
      </w:r>
      <w:r w:rsidR="00572AC8">
        <w:rPr>
          <w:rFonts w:ascii="Times New Roman" w:hAnsi="Times New Roman" w:cs="Times New Roman"/>
          <w:sz w:val="24"/>
          <w:szCs w:val="24"/>
        </w:rPr>
        <w:t xml:space="preserve"> [6]</w:t>
      </w:r>
      <w:r w:rsidRPr="009B140D">
        <w:rPr>
          <w:rFonts w:ascii="Times New Roman" w:hAnsi="Times New Roman" w:cs="Times New Roman"/>
          <w:sz w:val="24"/>
          <w:szCs w:val="24"/>
        </w:rPr>
        <w:t>, ensuring quantum–gravitational stability and convergence. Solutions evolve naturally along these embedded geodesics into the stable, universal attractor manifold.</w:t>
      </w:r>
    </w:p>
    <w:p w14:paraId="22C696D3"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794CF88"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7: Analytical Regularity (Hamiltonian Explained)</w:t>
      </w:r>
    </w:p>
    <w:p w14:paraId="62EA54B1" w14:textId="06477374"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Define Hamiltonian for regularity validation</w:t>
      </w:r>
      <w:r w:rsidR="00EB1053">
        <w:rPr>
          <w:rFonts w:ascii="Times New Roman" w:eastAsia="Times New Roman" w:hAnsi="Times New Roman" w:cs="Times New Roman"/>
          <w:sz w:val="24"/>
          <w:szCs w:val="24"/>
          <w:lang w:val="en-CA" w:eastAsia="en-AU"/>
          <w14:ligatures w14:val="none"/>
        </w:rPr>
        <w:t xml:space="preserve"> [</w:t>
      </w:r>
      <w:r w:rsidR="00FA0FBF">
        <w:rPr>
          <w:rFonts w:ascii="Times New Roman" w:eastAsia="Times New Roman" w:hAnsi="Times New Roman" w:cs="Times New Roman"/>
          <w:sz w:val="24"/>
          <w:szCs w:val="24"/>
          <w:lang w:val="en-CA" w:eastAsia="en-AU"/>
          <w14:ligatures w14:val="none"/>
        </w:rPr>
        <w:t>8-9]</w:t>
      </w:r>
      <w:r w:rsidRPr="00962506">
        <w:rPr>
          <w:rFonts w:ascii="Times New Roman" w:eastAsia="Times New Roman" w:hAnsi="Times New Roman" w:cs="Times New Roman"/>
          <w:sz w:val="24"/>
          <w:szCs w:val="24"/>
          <w:lang w:val="en-CA" w:eastAsia="en-AU"/>
          <w14:ligatures w14:val="none"/>
        </w:rPr>
        <w:t>, as follows:</w:t>
      </w:r>
    </w:p>
    <w:p w14:paraId="52C004A8"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B7F92A0" w14:textId="6BE18129" w:rsidR="007F2ED4" w:rsidRPr="00962506" w:rsidRDefault="00000000" w:rsidP="007F2ED4">
      <w:pPr>
        <w:spacing w:after="0" w:line="240" w:lineRule="auto"/>
        <w:rPr>
          <w:rFonts w:ascii="Times New Roman" w:eastAsia="Times New Roman" w:hAnsi="Times New Roman" w:cs="Times New Roman"/>
          <w:sz w:val="24"/>
          <w:szCs w:val="24"/>
          <w:lang w:val="en-CA" w:eastAsia="en-AU"/>
          <w14:ligatures w14:val="none"/>
        </w:rPr>
      </w:pPr>
      <m:oMathPara>
        <m:oMath>
          <m:eqArr>
            <m:eqArrPr>
              <m:maxDist m:val="1"/>
              <m:ctrlPr>
                <w:rPr>
                  <w:rFonts w:ascii="Cambria Math" w:eastAsia="Times New Roman" w:hAnsi="Cambria Math" w:cs="Times New Roman"/>
                  <w:sz w:val="24"/>
                  <w:szCs w:val="24"/>
                  <w:lang w:val="en-CA" w:eastAsia="en-AU"/>
                  <w14:ligatures w14:val="none"/>
                </w:rPr>
              </m:ctrlPr>
            </m:eqArrPr>
            <m:e>
              <m:r>
                <m:rPr>
                  <m:sty m:val="p"/>
                </m:rPr>
                <w:rPr>
                  <w:rFonts w:ascii="Cambria Math" w:eastAsia="Times New Roman" w:hAnsi="Cambria Math" w:cs="Times New Roman"/>
                  <w:sz w:val="24"/>
                  <w:szCs w:val="24"/>
                  <w:lang w:val="en-CA" w:eastAsia="en-AU"/>
                  <w14:ligatures w14:val="none"/>
                </w:rPr>
                <m:t>H</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g,Ψ</m:t>
                  </m:r>
                </m:e>
              </m:d>
              <m:r>
                <m:rPr>
                  <m:sty m:val="p"/>
                </m:rPr>
                <w:rPr>
                  <w:rFonts w:ascii="Cambria Math" w:eastAsia="Times New Roman" w:hAnsi="Cambria Math" w:cs="Times New Roman"/>
                  <w:sz w:val="24"/>
                  <w:szCs w:val="24"/>
                  <w:lang w:val="en-CA" w:eastAsia="en-AU"/>
                  <w14:ligatures w14:val="none"/>
                </w:rPr>
                <m:t>=</m:t>
              </m:r>
              <m:nary>
                <m:naryPr>
                  <m:supHide m:val="1"/>
                  <m:ctrlPr>
                    <w:rPr>
                      <w:rFonts w:ascii="Cambria Math" w:eastAsia="Times New Roman" w:hAnsi="Cambria Math" w:cs="Times New Roman"/>
                      <w:sz w:val="24"/>
                      <w:szCs w:val="24"/>
                      <w:lang w:val="en-CA" w:eastAsia="en-AU"/>
                      <w14:ligatures w14:val="none"/>
                    </w:rPr>
                  </m:ctrlPr>
                </m:naryPr>
                <m:sub>
                  <m:r>
                    <m:rPr>
                      <m:sty m:val="p"/>
                    </m:rPr>
                    <w:rPr>
                      <w:rFonts w:ascii="Cambria Math" w:eastAsia="Times New Roman" w:hAnsi="Cambria Math" w:cs="Times New Roman"/>
                      <w:sz w:val="24"/>
                      <w:szCs w:val="24"/>
                      <w:lang w:val="en-CA" w:eastAsia="en-AU"/>
                      <w14:ligatures w14:val="none"/>
                    </w:rPr>
                    <m:t>Ω</m:t>
                  </m:r>
                </m:sub>
                <m:sup/>
                <m:e>
                  <m:d>
                    <m:dPr>
                      <m:begChr m:val="["/>
                      <m:endChr m:val="]"/>
                      <m:ctrlPr>
                        <w:rPr>
                          <w:rFonts w:ascii="Cambria Math" w:eastAsia="Times New Roman" w:hAnsi="Cambria Math" w:cs="Times New Roman"/>
                          <w:sz w:val="24"/>
                          <w:szCs w:val="24"/>
                          <w:lang w:val="en-CA" w:eastAsia="en-AU"/>
                          <w14:ligatures w14:val="none"/>
                        </w:rPr>
                      </m:ctrlPr>
                    </m:dPr>
                    <m:e>
                      <m:f>
                        <m:fPr>
                          <m:ctrlPr>
                            <w:rPr>
                              <w:rFonts w:ascii="Cambria Math" w:eastAsia="Times New Roman" w:hAnsi="Cambria Math" w:cs="Times New Roman"/>
                              <w:sz w:val="24"/>
                              <w:szCs w:val="24"/>
                              <w:lang w:val="en-CA" w:eastAsia="en-AU"/>
                              <w14:ligatures w14:val="none"/>
                            </w:rPr>
                          </m:ctrlPr>
                        </m:fPr>
                        <m:num>
                          <m:r>
                            <m:rPr>
                              <m:sty m:val="p"/>
                            </m:rPr>
                            <w:rPr>
                              <w:rFonts w:ascii="Cambria Math" w:eastAsia="Times New Roman" w:hAnsi="Cambria Math" w:cs="Times New Roman"/>
                              <w:sz w:val="24"/>
                              <w:szCs w:val="24"/>
                              <w:lang w:val="en-CA" w:eastAsia="en-AU"/>
                              <w14:ligatures w14:val="none"/>
                            </w:rPr>
                            <m:t>1</m:t>
                          </m:r>
                        </m:num>
                        <m:den>
                          <m:r>
                            <m:rPr>
                              <m:sty m:val="p"/>
                            </m:rPr>
                            <w:rPr>
                              <w:rFonts w:ascii="Cambria Math" w:eastAsia="Times New Roman" w:hAnsi="Cambria Math" w:cs="Times New Roman"/>
                              <w:sz w:val="24"/>
                              <w:szCs w:val="24"/>
                              <w:lang w:val="en-CA" w:eastAsia="en-AU"/>
                              <w14:ligatures w14:val="none"/>
                            </w:rPr>
                            <m:t>2</m:t>
                          </m:r>
                        </m:den>
                      </m:f>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∇g</m:t>
                              </m:r>
                            </m:e>
                          </m:d>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d>
                            <m:dPr>
                              <m:begChr m:val="|"/>
                              <m:endChr m:val="|"/>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∇Ψ</m:t>
                              </m:r>
                            </m:e>
                          </m:d>
                        </m:e>
                        <m:sup>
                          <m:r>
                            <m:rPr>
                              <m:sty m:val="p"/>
                            </m:rPr>
                            <w:rPr>
                              <w:rFonts w:ascii="Cambria Math" w:eastAsia="Times New Roman" w:hAnsi="Cambria Math" w:cs="Times New Roman"/>
                              <w:sz w:val="24"/>
                              <w:szCs w:val="24"/>
                              <w:lang w:val="en-CA" w:eastAsia="en-AU"/>
                              <w14:ligatures w14:val="none"/>
                            </w:rPr>
                            <m:t>2</m:t>
                          </m:r>
                        </m:sup>
                      </m:sSup>
                    </m:e>
                  </m:d>
                  <m:rad>
                    <m:radPr>
                      <m:degHide m:val="1"/>
                      <m:ctrlPr>
                        <w:rPr>
                          <w:rFonts w:ascii="Cambria Math" w:eastAsia="Times New Roman" w:hAnsi="Cambria Math" w:cs="Times New Roman"/>
                          <w:sz w:val="24"/>
                          <w:szCs w:val="24"/>
                          <w:lang w:val="en-CA" w:eastAsia="en-AU"/>
                          <w14:ligatures w14:val="none"/>
                        </w:rPr>
                      </m:ctrlPr>
                    </m:radPr>
                    <m:deg/>
                    <m:e>
                      <m:r>
                        <m:rPr>
                          <m:sty m:val="p"/>
                        </m:rPr>
                        <w:rPr>
                          <w:rFonts w:ascii="Cambria Math" w:eastAsia="Times New Roman" w:hAnsi="Cambria Math" w:cs="Times New Roman"/>
                          <w:sz w:val="24"/>
                          <w:szCs w:val="24"/>
                          <w:lang w:val="en-CA" w:eastAsia="en-AU"/>
                          <w14:ligatures w14:val="none"/>
                        </w:rPr>
                        <m:t>-g</m:t>
                      </m:r>
                    </m:e>
                  </m:rad>
                </m:e>
              </m:nary>
              <m:r>
                <m:rPr>
                  <m:sty m:val="p"/>
                </m:rPr>
                <w:rPr>
                  <w:rFonts w:ascii="Cambria Math" w:eastAsia="Times New Roman" w:hAnsi="Cambria Math" w:cs="Times New Roman"/>
                  <w:sz w:val="24"/>
                  <w:szCs w:val="24"/>
                  <w:lang w:val="en-CA" w:eastAsia="en-AU"/>
                  <w14:ligatures w14:val="none"/>
                </w:rPr>
                <m:t> </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d</m:t>
                  </m:r>
                </m:e>
                <m:sup>
                  <m:r>
                    <m:rPr>
                      <m:sty m:val="p"/>
                    </m:rPr>
                    <w:rPr>
                      <w:rFonts w:ascii="Cambria Math" w:eastAsia="Times New Roman" w:hAnsi="Cambria Math" w:cs="Times New Roman"/>
                      <w:sz w:val="24"/>
                      <w:szCs w:val="24"/>
                      <w:lang w:val="en-CA" w:eastAsia="en-AU"/>
                      <w14:ligatures w14:val="none"/>
                    </w:rPr>
                    <m:t>4</m:t>
                  </m:r>
                </m:sup>
              </m:sSup>
              <m:r>
                <w:rPr>
                  <w:rFonts w:ascii="Cambria Math" w:eastAsia="Times New Roman" w:hAnsi="Cambria Math" w:cs="Times New Roman"/>
                  <w:sz w:val="24"/>
                  <w:szCs w:val="24"/>
                  <w:lang w:val="en-CA" w:eastAsia="en-AU"/>
                  <w14:ligatures w14:val="none"/>
                </w:rPr>
                <m:t>x#</m:t>
              </m:r>
              <m:r>
                <m:rPr>
                  <m:sty m:val="p"/>
                </m:rPr>
                <w:rPr>
                  <w:rFonts w:ascii="Cambria Math" w:eastAsia="Times New Roman" w:hAnsi="Cambria Math" w:cs="Times New Roman"/>
                  <w:sz w:val="24"/>
                  <w:szCs w:val="24"/>
                  <w:lang w:val="en-CA" w:eastAsia="en-AU"/>
                  <w14:ligatures w14:val="none"/>
                </w:rPr>
                <m:t>B</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13</m:t>
                  </m:r>
                </m:e>
              </m:d>
              <m:ctrlPr>
                <w:rPr>
                  <w:rFonts w:ascii="Cambria Math" w:eastAsia="Times New Roman" w:hAnsi="Cambria Math" w:cs="Times New Roman"/>
                  <w:i/>
                  <w:sz w:val="24"/>
                  <w:szCs w:val="24"/>
                  <w:lang w:val="en-CA" w:eastAsia="en-AU"/>
                  <w14:ligatures w14:val="none"/>
                </w:rPr>
              </m:ctrlPr>
            </m:e>
          </m:eqArr>
        </m:oMath>
      </m:oMathPara>
    </w:p>
    <w:p w14:paraId="5828C5B0"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F34C84E" w14:textId="77777777" w:rsidR="007F2ED4" w:rsidRPr="00962506" w:rsidRDefault="007F2ED4" w:rsidP="00690A26">
      <w:pPr>
        <w:numPr>
          <w:ilvl w:val="0"/>
          <w:numId w:val="1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Hamiltonian Meaning Explained:</w:t>
      </w:r>
      <w:r w:rsidRPr="00962506">
        <w:rPr>
          <w:rFonts w:ascii="Times New Roman" w:eastAsia="Times New Roman" w:hAnsi="Times New Roman" w:cs="Times New Roman"/>
          <w:sz w:val="24"/>
          <w:szCs w:val="24"/>
          <w:lang w:val="en-CA" w:eastAsia="en-AU"/>
          <w14:ligatures w14:val="none"/>
        </w:rPr>
        <w:br/>
        <w:t>This represents the total energy functional, verifying the smoothness and boundedness of solutions through mathematical bootstrapping (iterative higher-derivative regularity checks).</w:t>
      </w:r>
    </w:p>
    <w:p w14:paraId="16F52A3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66207BA"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Step 8: Numerical Validation (Addressing Derivative Concerns)</w:t>
      </w:r>
    </w:p>
    <w:p w14:paraId="09CF52CD" w14:textId="6F174B9B" w:rsidR="007F2ED4" w:rsidRPr="00962506" w:rsidRDefault="007F2ED4" w:rsidP="00690A26">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Validate via the ADM</w:t>
      </w:r>
      <w:r w:rsidR="00D95692">
        <w:rPr>
          <w:rFonts w:ascii="Times New Roman" w:eastAsia="Times New Roman" w:hAnsi="Times New Roman" w:cs="Times New Roman"/>
          <w:sz w:val="24"/>
          <w:szCs w:val="24"/>
          <w:lang w:val="en-CA" w:eastAsia="en-AU"/>
          <w14:ligatures w14:val="none"/>
        </w:rPr>
        <w:t xml:space="preserve"> [12]</w:t>
      </w:r>
      <w:r w:rsidRPr="00962506">
        <w:rPr>
          <w:rFonts w:ascii="Times New Roman" w:eastAsia="Times New Roman" w:hAnsi="Times New Roman" w:cs="Times New Roman"/>
          <w:sz w:val="24"/>
          <w:szCs w:val="24"/>
          <w:lang w:val="en-CA" w:eastAsia="en-AU"/>
          <w14:ligatures w14:val="none"/>
        </w:rPr>
        <w:t>, HAM</w:t>
      </w:r>
      <w:r w:rsidR="00D95692">
        <w:rPr>
          <w:rFonts w:ascii="Times New Roman" w:eastAsia="Times New Roman" w:hAnsi="Times New Roman" w:cs="Times New Roman"/>
          <w:sz w:val="24"/>
          <w:szCs w:val="24"/>
          <w:lang w:val="en-CA" w:eastAsia="en-AU"/>
          <w14:ligatures w14:val="none"/>
        </w:rPr>
        <w:t xml:space="preserve"> [13]</w:t>
      </w:r>
      <w:r w:rsidRPr="00962506">
        <w:rPr>
          <w:rFonts w:ascii="Times New Roman" w:eastAsia="Times New Roman" w:hAnsi="Times New Roman" w:cs="Times New Roman"/>
          <w:sz w:val="24"/>
          <w:szCs w:val="24"/>
          <w:lang w:val="en-CA" w:eastAsia="en-AU"/>
          <w14:ligatures w14:val="none"/>
        </w:rPr>
        <w:t>, and Galerkin methods</w:t>
      </w:r>
      <w:r w:rsidR="00D95692">
        <w:rPr>
          <w:rFonts w:ascii="Times New Roman" w:eastAsia="Times New Roman" w:hAnsi="Times New Roman" w:cs="Times New Roman"/>
          <w:sz w:val="24"/>
          <w:szCs w:val="24"/>
          <w:lang w:val="en-CA" w:eastAsia="en-AU"/>
          <w14:ligatures w14:val="none"/>
        </w:rPr>
        <w:t xml:space="preserve"> [14]</w:t>
      </w:r>
      <w:r w:rsidRPr="00962506">
        <w:rPr>
          <w:rFonts w:ascii="Times New Roman" w:eastAsia="Times New Roman" w:hAnsi="Times New Roman" w:cs="Times New Roman"/>
          <w:sz w:val="24"/>
          <w:szCs w:val="24"/>
          <w:lang w:val="en-CA" w:eastAsia="en-AU"/>
          <w14:ligatures w14:val="none"/>
        </w:rPr>
        <w:t>.</w:t>
      </w:r>
    </w:p>
    <w:p w14:paraId="71A828FC" w14:textId="77777777" w:rsidR="007F2ED4" w:rsidRPr="00962506" w:rsidRDefault="007F2ED4" w:rsidP="00690A26">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Higher-order Derivative Validation tested (second-, third-, and infinite-order derivatives) to confirm smoothness, continuity, and stability.</w:t>
      </w:r>
    </w:p>
    <w:p w14:paraId="5B393352" w14:textId="77777777" w:rsidR="007F2ED4" w:rsidRPr="00962506" w:rsidRDefault="007F2ED4" w:rsidP="00690A26">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ensures solutions meet quantum uncertainty (Heisenberg), wavelength (De Broglie), and gravitational phenomena constraints (Hawking Radiation, Penrose effect, Chandrasekhar limit, the preservation of black hole horizons).</w:t>
      </w:r>
    </w:p>
    <w:p w14:paraId="3C72C0A8" w14:textId="77777777" w:rsidR="007F2ED4" w:rsidRPr="00962506" w:rsidRDefault="007F2ED4" w:rsidP="00690A26">
      <w:pPr>
        <w:numPr>
          <w:ilvl w:val="0"/>
          <w:numId w:val="1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Objective:</w:t>
      </w:r>
      <w:r w:rsidRPr="00962506">
        <w:rPr>
          <w:rFonts w:ascii="Times New Roman" w:eastAsia="Times New Roman" w:hAnsi="Times New Roman" w:cs="Times New Roman"/>
          <w:sz w:val="24"/>
          <w:szCs w:val="24"/>
          <w:lang w:val="en-CA" w:eastAsia="en-AU"/>
          <w14:ligatures w14:val="none"/>
        </w:rPr>
        <w:br/>
        <w:t>To confirm analytical solutions via numerical tests, comprehensively validating stability, smoothness, and quantum–gravity consistency.</w:t>
      </w:r>
    </w:p>
    <w:p w14:paraId="1955CE24" w14:textId="77777777" w:rsidR="007F2ED4" w:rsidRPr="009552E4" w:rsidRDefault="007F2ED4" w:rsidP="007F2ED4">
      <w:pPr>
        <w:spacing w:after="0" w:line="240" w:lineRule="auto"/>
        <w:jc w:val="both"/>
        <w:rPr>
          <w:rFonts w:ascii="Times New Roman" w:eastAsia="Times New Roman" w:hAnsi="Times New Roman" w:cs="Times New Roman"/>
          <w:sz w:val="24"/>
          <w:szCs w:val="24"/>
          <w:lang w:val="en-CA" w:eastAsia="en-AU"/>
          <w14:ligatures w14:val="none"/>
        </w:rPr>
      </w:pPr>
    </w:p>
    <w:p w14:paraId="0BD1FE24"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Step 9: Physical Implications Addressed (Quantum </w:t>
      </w:r>
      <w:r w:rsidRPr="00962506">
        <w:rPr>
          <w:rFonts w:ascii="Times New Roman" w:eastAsia="Times New Roman" w:hAnsi="Times New Roman" w:cs="Times New Roman"/>
          <w:sz w:val="24"/>
          <w:szCs w:val="24"/>
          <w:u w:color="8969CD"/>
          <w:lang w:val="en-CA" w:eastAsia="en-AU"/>
          <w14:ligatures w14:val="none"/>
        </w:rPr>
        <w:t>Mechanics and Gravity</w:t>
      </w:r>
      <w:r w:rsidRPr="00962506">
        <w:rPr>
          <w:rFonts w:ascii="Times New Roman" w:eastAsia="Times New Roman" w:hAnsi="Times New Roman" w:cs="Times New Roman"/>
          <w:sz w:val="24"/>
          <w:szCs w:val="24"/>
          <w:lang w:val="en-CA" w:eastAsia="en-AU"/>
          <w14:ligatures w14:val="none"/>
        </w:rPr>
        <w:t>)</w:t>
      </w:r>
    </w:p>
    <w:p w14:paraId="120F745C" w14:textId="77777777" w:rsidR="007F2ED4" w:rsidRPr="00962506" w:rsidRDefault="007F2ED4" w:rsidP="00690A26">
      <w:pPr>
        <w:numPr>
          <w:ilvl w:val="0"/>
          <w:numId w:val="1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Confirms compatibility with Heisenberg uncertainty principle, De Broglie wavelength stability, Hawking radiation consistency, Penrose collapse mechanism, Chandrasekhar limit conditions, and event horizon stability—key tests that previous models have failed to reconcile fully.</w:t>
      </w:r>
    </w:p>
    <w:p w14:paraId="75EFB99F"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08B0FE8D"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w:t>
      </w:r>
    </w:p>
    <w:p w14:paraId="09222F62" w14:textId="77777777" w:rsidR="007F2ED4" w:rsidRPr="00962506" w:rsidRDefault="007F2ED4" w:rsidP="00690A26">
      <w:pPr>
        <w:numPr>
          <w:ilvl w:val="0"/>
          <w:numId w:val="1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and numerical proof of quantum–gravity solution via UIRIM achieved.</w:t>
      </w:r>
    </w:p>
    <w:p w14:paraId="7F807300" w14:textId="77777777" w:rsidR="007F2ED4" w:rsidRPr="00962506" w:rsidRDefault="007F2ED4" w:rsidP="00690A26">
      <w:pPr>
        <w:numPr>
          <w:ilvl w:val="0"/>
          <w:numId w:val="1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Demonstrates clear compatibility with existing physical principles and mathematical validity.</w:t>
      </w:r>
    </w:p>
    <w:p w14:paraId="7DC8D43D" w14:textId="77777777" w:rsidR="007F2ED4" w:rsidRPr="00962506" w:rsidRDefault="007F2ED4" w:rsidP="007F2ED4">
      <w:pPr>
        <w:spacing w:after="0"/>
        <w:jc w:val="both"/>
        <w:rPr>
          <w:rFonts w:ascii="Times New Roman" w:hAnsi="Times New Roman" w:cs="Times New Roman"/>
          <w:sz w:val="24"/>
          <w:szCs w:val="24"/>
          <w:lang w:val="en-CA" w:eastAsia="en-AU"/>
        </w:rPr>
      </w:pPr>
    </w:p>
    <w:p w14:paraId="1C831123" w14:textId="77777777" w:rsidR="007F2ED4" w:rsidRPr="00962506" w:rsidRDefault="007F2ED4" w:rsidP="007F2ED4">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Analytical Validation of Quantum–Gravity via UIRIM:</w:t>
      </w:r>
    </w:p>
    <w:p w14:paraId="6B35319F"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analytical validation rests on mathematical theories and methods, including the following:</w:t>
      </w:r>
    </w:p>
    <w:p w14:paraId="72BD8CA8" w14:textId="77777777" w:rsidR="007F2ED4" w:rsidRPr="00962506" w:rsidRDefault="007F2ED4" w:rsidP="00690A26">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Infinite-Dimensional Lie </w:t>
      </w:r>
      <w:r w:rsidRPr="00962506">
        <w:rPr>
          <w:rFonts w:ascii="Times New Roman" w:eastAsia="Times New Roman" w:hAnsi="Times New Roman" w:cs="Times New Roman"/>
          <w:sz w:val="24"/>
          <w:szCs w:val="24"/>
          <w:u w:color="8969CD"/>
          <w:lang w:val="en-CA" w:eastAsia="en-AU"/>
          <w14:ligatures w14:val="none"/>
        </w:rPr>
        <w:t>Algebra and Universal</w:t>
      </w:r>
      <w:r w:rsidRPr="00962506">
        <w:rPr>
          <w:rFonts w:ascii="Times New Roman" w:eastAsia="Times New Roman" w:hAnsi="Times New Roman" w:cs="Times New Roman"/>
          <w:sz w:val="24"/>
          <w:szCs w:val="24"/>
          <w:lang w:val="en-CA" w:eastAsia="en-AU"/>
          <w14:ligatures w14:val="none"/>
        </w:rPr>
        <w:t xml:space="preserve"> Invariance:</w:t>
      </w:r>
      <w:r w:rsidRPr="00962506">
        <w:rPr>
          <w:rFonts w:ascii="Times New Roman" w:eastAsia="Times New Roman" w:hAnsi="Times New Roman" w:cs="Times New Roman"/>
          <w:sz w:val="24"/>
          <w:szCs w:val="24"/>
          <w:lang w:val="en-CA" w:eastAsia="en-AU"/>
          <w14:ligatures w14:val="none"/>
        </w:rPr>
        <w:br/>
        <w:t xml:space="preserve">This ensures analytical consistency, stability, and invariance under infinite-dimensional transformations. Lie derivative conditions </w:t>
      </w:r>
      <m:oMath>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cr m:val="script"/>
                    <m:sty m:val="p"/>
                  </m:rPr>
                  <w:rPr>
                    <w:rFonts w:ascii="Cambria Math" w:eastAsia="Times New Roman" w:hAnsi="Cambria Math" w:cs="Times New Roman"/>
                    <w:sz w:val="24"/>
                    <w:szCs w:val="24"/>
                    <w:lang w:val="en-CA" w:eastAsia="en-AU"/>
                    <w14:ligatures w14:val="none"/>
                  </w:rPr>
                  <m:t>L</m:t>
                </m:r>
              </m:e>
              <m:sub>
                <m:r>
                  <m:rPr>
                    <m:scr m:val="script"/>
                    <m:sty m:val="p"/>
                  </m:rPr>
                  <w:rPr>
                    <w:rFonts w:ascii="Cambria Math" w:eastAsia="Times New Roman" w:hAnsi="Cambria Math" w:cs="Times New Roman"/>
                    <w:sz w:val="24"/>
                    <w:szCs w:val="24"/>
                    <w:lang w:val="en-CA" w:eastAsia="en-AU"/>
                    <w14:ligatures w14:val="none"/>
                  </w:rPr>
                  <m:t>X</m:t>
                </m:r>
              </m:sub>
            </m:sSub>
            <m:r>
              <m:rPr>
                <m:sty m:val="p"/>
              </m:rPr>
              <w:rPr>
                <w:rFonts w:ascii="Cambria Math" w:eastAsia="Times New Roman" w:hAnsi="Cambria Math" w:cs="Times New Roman"/>
                <w:sz w:val="24"/>
                <w:szCs w:val="24"/>
                <w:lang w:val="en-CA" w:eastAsia="en-AU"/>
                <w14:ligatures w14:val="none"/>
              </w:rPr>
              <m:t>F=0</m:t>
            </m:r>
          </m:e>
        </m:d>
      </m:oMath>
      <w:r w:rsidRPr="00962506">
        <w:rPr>
          <w:rFonts w:ascii="Times New Roman" w:eastAsia="Times New Roman" w:hAnsi="Times New Roman" w:cs="Times New Roman"/>
          <w:sz w:val="24"/>
          <w:szCs w:val="24"/>
          <w:lang w:val="en-CA" w:eastAsia="en-AU"/>
          <w14:ligatures w14:val="none"/>
        </w:rPr>
        <w:t xml:space="preserve"> ensure smoothness, stability, and no singularities.</w:t>
      </w:r>
    </w:p>
    <w:p w14:paraId="6CC9F872" w14:textId="77777777" w:rsidR="007F2ED4" w:rsidRPr="00962506" w:rsidRDefault="007F2ED4" w:rsidP="00690A26">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Koopman Spectral Theory (Analytical Validation):</w:t>
      </w:r>
      <w:r w:rsidRPr="00962506">
        <w:rPr>
          <w:rFonts w:ascii="Times New Roman" w:eastAsia="Times New Roman" w:hAnsi="Times New Roman" w:cs="Times New Roman"/>
          <w:sz w:val="24"/>
          <w:szCs w:val="24"/>
          <w:lang w:val="en-CA" w:eastAsia="en-AU"/>
          <w14:ligatures w14:val="none"/>
        </w:rPr>
        <w:br/>
        <w:t xml:space="preserve">The Koopman operator linearizes highly nonlinear quantum–gravity dynamics, enabling spectral analysis. The spectral gap conditions </w:t>
      </w:r>
      <m:oMath>
        <m:d>
          <m:dPr>
            <m:ctrlPr>
              <w:rPr>
                <w:rFonts w:ascii="Cambria Math" w:eastAsia="Times New Roman" w:hAnsi="Cambria Math" w:cs="Times New Roman"/>
                <w:sz w:val="24"/>
                <w:szCs w:val="24"/>
                <w:lang w:val="en-CA" w:eastAsia="en-AU"/>
                <w14:ligatures w14:val="none"/>
              </w:rPr>
            </m:ctrlPr>
          </m:dPr>
          <m:e>
            <m:r>
              <m:rPr>
                <m:nor/>
              </m:rPr>
              <w:rPr>
                <w:rFonts w:ascii="Cambria Math" w:eastAsia="Times New Roman" w:hAnsi="Cambria Math" w:cs="Times New Roman"/>
                <w:sz w:val="24"/>
                <w:szCs w:val="24"/>
                <w:lang w:val="en-CA" w:eastAsia="en-AU"/>
                <w14:ligatures w14:val="none"/>
              </w:rPr>
              <m:t>Re</m:t>
            </m:r>
            <m:d>
              <m:dPr>
                <m:ctrlPr>
                  <w:rPr>
                    <w:rFonts w:ascii="Cambria Math" w:eastAsia="Times New Roman" w:hAnsi="Cambria Math" w:cs="Times New Roman"/>
                    <w:sz w:val="24"/>
                    <w:szCs w:val="24"/>
                    <w:lang w:val="en-CA" w:eastAsia="en-AU"/>
                    <w14:ligatures w14:val="none"/>
                  </w:rPr>
                </m:ctrlPr>
              </m:dPr>
              <m:e>
                <m:sSub>
                  <m:sSubPr>
                    <m:ctrlPr>
                      <w:rPr>
                        <w:rFonts w:ascii="Cambria Math" w:eastAsia="Times New Roman" w:hAnsi="Cambria Math" w:cs="Times New Roman"/>
                        <w:sz w:val="24"/>
                        <w:szCs w:val="24"/>
                        <w:lang w:val="en-CA" w:eastAsia="en-AU"/>
                        <w14:ligatures w14:val="none"/>
                      </w:rPr>
                    </m:ctrlPr>
                  </m:sSubPr>
                  <m:e>
                    <m:r>
                      <m:rPr>
                        <m:sty m:val="p"/>
                      </m:rPr>
                      <w:rPr>
                        <w:rFonts w:ascii="Cambria Math" w:eastAsia="Times New Roman" w:hAnsi="Cambria Math" w:cs="Times New Roman"/>
                        <w:sz w:val="24"/>
                        <w:szCs w:val="24"/>
                        <w:lang w:val="en-CA" w:eastAsia="en-AU"/>
                        <w14:ligatures w14:val="none"/>
                      </w:rPr>
                      <m:t>λ</m:t>
                    </m:r>
                  </m:e>
                  <m:sub>
                    <m:r>
                      <m:rPr>
                        <m:sty m:val="p"/>
                      </m:rPr>
                      <w:rPr>
                        <w:rFonts w:ascii="Cambria Math" w:eastAsia="Times New Roman" w:hAnsi="Cambria Math" w:cs="Times New Roman"/>
                        <w:sz w:val="24"/>
                        <w:szCs w:val="24"/>
                        <w:lang w:val="en-CA" w:eastAsia="en-AU"/>
                        <w14:ligatures w14:val="none"/>
                      </w:rPr>
                      <m:t>n</m:t>
                    </m:r>
                  </m:sub>
                </m:sSub>
              </m:e>
            </m:d>
            <m:r>
              <m:rPr>
                <m:sty m:val="p"/>
              </m:rPr>
              <w:rPr>
                <w:rFonts w:ascii="Cambria Math" w:eastAsia="Times New Roman" w:hAnsi="Cambria Math" w:cs="Times New Roman"/>
                <w:sz w:val="24"/>
                <w:szCs w:val="24"/>
                <w:lang w:val="en-CA" w:eastAsia="en-AU"/>
                <w14:ligatures w14:val="none"/>
              </w:rPr>
              <m:t>&lt;0</m:t>
            </m:r>
          </m:e>
        </m:d>
      </m:oMath>
      <w:r w:rsidRPr="00962506">
        <w:rPr>
          <w:rFonts w:ascii="Times New Roman" w:eastAsia="Times New Roman" w:hAnsi="Times New Roman" w:cs="Times New Roman"/>
          <w:sz w:val="24"/>
          <w:szCs w:val="24"/>
          <w:lang w:val="en-CA" w:eastAsia="en-AU"/>
          <w14:ligatures w14:val="none"/>
        </w:rPr>
        <w:t xml:space="preserve"> confirm global stability and attractor convergence.</w:t>
      </w:r>
    </w:p>
    <w:p w14:paraId="1B4D3184" w14:textId="77777777" w:rsidR="007F2ED4" w:rsidRPr="00962506" w:rsidRDefault="007F2ED4" w:rsidP="00690A26">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Variational (Euler–Lagrange) Conditions:</w:t>
      </w:r>
      <w:r w:rsidRPr="00962506">
        <w:rPr>
          <w:rFonts w:ascii="Times New Roman" w:eastAsia="Times New Roman" w:hAnsi="Times New Roman" w:cs="Times New Roman"/>
          <w:sz w:val="24"/>
          <w:szCs w:val="24"/>
          <w:lang w:val="en-CA" w:eastAsia="en-AU"/>
          <w14:ligatures w14:val="none"/>
        </w:rPr>
        <w:br/>
        <w:t>Analytical derivation confirms stable stationary points (critical solutions), ensuring global optimality and stability via classical variational optimization methods.</w:t>
      </w:r>
    </w:p>
    <w:p w14:paraId="7B71516B" w14:textId="587B4978" w:rsidR="007F2ED4" w:rsidRPr="00962506" w:rsidRDefault="007F2ED4" w:rsidP="00690A26">
      <w:pPr>
        <w:numPr>
          <w:ilvl w:val="0"/>
          <w:numId w:val="1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Hamiltonian and Elliptic PDE Regularity:</w:t>
      </w:r>
      <w:r w:rsidRPr="00962506">
        <w:rPr>
          <w:rFonts w:ascii="Times New Roman" w:eastAsia="Times New Roman" w:hAnsi="Times New Roman" w:cs="Times New Roman"/>
          <w:sz w:val="24"/>
          <w:szCs w:val="24"/>
          <w:lang w:val="en-CA" w:eastAsia="en-AU"/>
          <w14:ligatures w14:val="none"/>
        </w:rPr>
        <w:br/>
        <w:t xml:space="preserve">Analytical smoothness and regularity are proven using elliptic PDE theory </w:t>
      </w:r>
      <w:r w:rsidR="00184C36">
        <w:rPr>
          <w:rFonts w:ascii="Times New Roman" w:eastAsia="Times New Roman" w:hAnsi="Times New Roman" w:cs="Times New Roman"/>
          <w:sz w:val="24"/>
          <w:szCs w:val="24"/>
          <w:lang w:val="en-CA" w:eastAsia="en-AU"/>
          <w14:ligatures w14:val="none"/>
        </w:rPr>
        <w:t>[</w:t>
      </w:r>
      <w:r w:rsidR="00A53498">
        <w:rPr>
          <w:rFonts w:ascii="Times New Roman" w:eastAsia="Times New Roman" w:hAnsi="Times New Roman" w:cs="Times New Roman"/>
          <w:sz w:val="24"/>
          <w:szCs w:val="24"/>
          <w:lang w:val="en-CA" w:eastAsia="en-AU"/>
          <w14:ligatures w14:val="none"/>
        </w:rPr>
        <w:t xml:space="preserve">17] </w:t>
      </w:r>
      <w:r w:rsidRPr="00962506">
        <w:rPr>
          <w:rFonts w:ascii="Times New Roman" w:eastAsia="Times New Roman" w:hAnsi="Times New Roman" w:cs="Times New Roman"/>
          <w:sz w:val="24"/>
          <w:szCs w:val="24"/>
          <w:lang w:val="en-CA" w:eastAsia="en-AU"/>
          <w14:ligatures w14:val="none"/>
        </w:rPr>
        <w:t>(bootstrapping through increasing-order derivatives). This ensures infinite-order differentiability and analytical smoothness.</w:t>
      </w:r>
    </w:p>
    <w:p w14:paraId="454D661D" w14:textId="77777777" w:rsidR="007F2ED4" w:rsidRPr="00962506" w:rsidRDefault="007F2ED4" w:rsidP="007F2ED4">
      <w:pPr>
        <w:spacing w:after="0" w:line="240" w:lineRule="auto"/>
        <w:outlineLvl w:val="1"/>
        <w:rPr>
          <w:rFonts w:ascii="Times New Roman" w:eastAsia="Times New Roman" w:hAnsi="Times New Roman" w:cs="Times New Roman"/>
          <w:i/>
          <w:iCs/>
          <w:sz w:val="24"/>
          <w:szCs w:val="24"/>
          <w:lang w:val="en-CA" w:eastAsia="en-AU"/>
          <w14:ligatures w14:val="none"/>
        </w:rPr>
      </w:pPr>
    </w:p>
    <w:p w14:paraId="45534445" w14:textId="77777777" w:rsidR="007F2ED4" w:rsidRPr="00962506" w:rsidRDefault="007F2ED4" w:rsidP="007F2ED4">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Numerical Validation and Simulation:</w:t>
      </w:r>
    </w:p>
    <w:p w14:paraId="266EEDD3"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is executed via robust, established numerical methods, as follows:</w:t>
      </w:r>
    </w:p>
    <w:p w14:paraId="08A67A91" w14:textId="6FF25636" w:rsidR="007F2ED4" w:rsidRPr="00962506" w:rsidRDefault="007F2ED4" w:rsidP="00690A26">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Adomian Decomposition Method (ADM)</w:t>
      </w:r>
      <w:r w:rsidR="00F2369E">
        <w:rPr>
          <w:rFonts w:ascii="Times New Roman" w:eastAsia="Times New Roman" w:hAnsi="Times New Roman" w:cs="Times New Roman"/>
          <w:sz w:val="24"/>
          <w:szCs w:val="24"/>
          <w:lang w:val="en-CA" w:eastAsia="en-AU"/>
          <w14:ligatures w14:val="none"/>
        </w:rPr>
        <w:t xml:space="preserve"> [12]</w:t>
      </w:r>
      <w:r w:rsidRPr="00962506">
        <w:rPr>
          <w:rFonts w:ascii="Times New Roman" w:eastAsia="Times New Roman" w:hAnsi="Times New Roman" w:cs="Times New Roman"/>
          <w:sz w:val="24"/>
          <w:szCs w:val="24"/>
          <w:lang w:val="en-CA" w:eastAsia="en-AU"/>
          <w14:ligatures w14:val="none"/>
        </w:rPr>
        <w:t>, which ensures the following:</w:t>
      </w:r>
    </w:p>
    <w:p w14:paraId="75B8C804" w14:textId="77777777" w:rsidR="007F2ED4" w:rsidRPr="00962506" w:rsidRDefault="007F2ED4" w:rsidP="00690A26">
      <w:pPr>
        <w:numPr>
          <w:ilvl w:val="1"/>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convergence (</w:t>
      </w:r>
      <w:r w:rsidRPr="00962506">
        <w:rPr>
          <w:rFonts w:ascii="Times New Roman" w:eastAsia="Times New Roman" w:hAnsi="Times New Roman" w:cs="Times New Roman"/>
          <w:i/>
          <w:iCs/>
          <w:sz w:val="24"/>
          <w:szCs w:val="24"/>
          <w:lang w:val="en-CA" w:eastAsia="en-AU"/>
          <w14:ligatures w14:val="none"/>
        </w:rPr>
        <w:t>L</w:t>
      </w:r>
      <w:r w:rsidRPr="00962506">
        <w:rPr>
          <w:rFonts w:ascii="Times New Roman" w:eastAsia="Times New Roman" w:hAnsi="Times New Roman" w:cs="Times New Roman"/>
          <w:sz w:val="24"/>
          <w:szCs w:val="24"/>
          <w:vertAlign w:val="superscript"/>
          <w:lang w:val="en-CA" w:eastAsia="en-AU"/>
          <w14:ligatures w14:val="none"/>
        </w:rPr>
        <w:t>2</w:t>
      </w:r>
      <w:r w:rsidRPr="00962506">
        <w:rPr>
          <w:rFonts w:ascii="Times New Roman" w:eastAsia="Times New Roman" w:hAnsi="Times New Roman" w:cs="Times New Roman"/>
          <w:sz w:val="24"/>
          <w:szCs w:val="24"/>
          <w:lang w:val="en-CA" w:eastAsia="en-AU"/>
          <w14:ligatures w14:val="none"/>
        </w:rPr>
        <w:t>-error norm minimized).</w:t>
      </w:r>
    </w:p>
    <w:p w14:paraId="4CDE3C43" w14:textId="77777777" w:rsidR="007F2ED4" w:rsidRPr="00962506" w:rsidRDefault="007F2ED4" w:rsidP="00690A26">
      <w:pPr>
        <w:numPr>
          <w:ilvl w:val="1"/>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of solution stability.</w:t>
      </w:r>
    </w:p>
    <w:p w14:paraId="04BAA518" w14:textId="2CA3FAC4" w:rsidR="007F2ED4" w:rsidRPr="00962506" w:rsidRDefault="007F2ED4" w:rsidP="00690A26">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Homotopy Analysis Method (HAM)</w:t>
      </w:r>
      <w:r w:rsidR="00BA7116">
        <w:rPr>
          <w:rFonts w:ascii="Times New Roman" w:eastAsia="Times New Roman" w:hAnsi="Times New Roman" w:cs="Times New Roman"/>
          <w:sz w:val="24"/>
          <w:szCs w:val="24"/>
          <w:lang w:val="en-CA" w:eastAsia="en-AU"/>
          <w14:ligatures w14:val="none"/>
        </w:rPr>
        <w:t xml:space="preserve"> [13]</w:t>
      </w:r>
      <w:r w:rsidRPr="00962506">
        <w:rPr>
          <w:rFonts w:ascii="Times New Roman" w:eastAsia="Times New Roman" w:hAnsi="Times New Roman" w:cs="Times New Roman"/>
          <w:sz w:val="24"/>
          <w:szCs w:val="24"/>
          <w:lang w:val="en-CA" w:eastAsia="en-AU"/>
          <w14:ligatures w14:val="none"/>
        </w:rPr>
        <w:t>, which ensures the following:</w:t>
      </w:r>
    </w:p>
    <w:p w14:paraId="075C3987" w14:textId="77777777" w:rsidR="007F2ED4" w:rsidRPr="00962506" w:rsidRDefault="007F2ED4" w:rsidP="00690A26">
      <w:pPr>
        <w:numPr>
          <w:ilvl w:val="1"/>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Robust numerical convergence and boundedness.</w:t>
      </w:r>
    </w:p>
    <w:p w14:paraId="78179F2B" w14:textId="77777777" w:rsidR="007F2ED4" w:rsidRPr="00962506" w:rsidRDefault="007F2ED4" w:rsidP="00690A26">
      <w:pPr>
        <w:numPr>
          <w:ilvl w:val="1"/>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Analytical control of numerical solutions, demonstrating stability.</w:t>
      </w:r>
    </w:p>
    <w:p w14:paraId="3D423E7D" w14:textId="40E2AEDB" w:rsidR="007F2ED4" w:rsidRPr="00962506" w:rsidRDefault="007F2ED4" w:rsidP="00690A26">
      <w:pPr>
        <w:numPr>
          <w:ilvl w:val="0"/>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Galerkin Spectral Method</w:t>
      </w:r>
      <w:r w:rsidR="00BA7116">
        <w:rPr>
          <w:rFonts w:ascii="Times New Roman" w:eastAsia="Times New Roman" w:hAnsi="Times New Roman" w:cs="Times New Roman"/>
          <w:sz w:val="24"/>
          <w:szCs w:val="24"/>
          <w:lang w:val="en-CA" w:eastAsia="en-AU"/>
          <w14:ligatures w14:val="none"/>
        </w:rPr>
        <w:t xml:space="preserve"> [14]</w:t>
      </w:r>
      <w:r w:rsidRPr="00962506">
        <w:rPr>
          <w:rFonts w:ascii="Times New Roman" w:eastAsia="Times New Roman" w:hAnsi="Times New Roman" w:cs="Times New Roman"/>
          <w:sz w:val="24"/>
          <w:szCs w:val="24"/>
          <w:lang w:val="en-CA" w:eastAsia="en-AU"/>
          <w14:ligatures w14:val="none"/>
        </w:rPr>
        <w:t>, which provides the following:</w:t>
      </w:r>
    </w:p>
    <w:p w14:paraId="316423A4" w14:textId="77777777" w:rsidR="007F2ED4" w:rsidRPr="00962506" w:rsidRDefault="007F2ED4" w:rsidP="00690A26">
      <w:pPr>
        <w:numPr>
          <w:ilvl w:val="1"/>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High-order numerical convergence.</w:t>
      </w:r>
    </w:p>
    <w:p w14:paraId="69B8296F" w14:textId="77777777" w:rsidR="007F2ED4" w:rsidRPr="00962506" w:rsidRDefault="007F2ED4" w:rsidP="00690A26">
      <w:pPr>
        <w:numPr>
          <w:ilvl w:val="1"/>
          <w:numId w:val="1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Spectral representation, numerically validating analytical eigenvalue conditions.</w:t>
      </w:r>
    </w:p>
    <w:p w14:paraId="591A85E0"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following simulations are generated:</w:t>
      </w:r>
    </w:p>
    <w:p w14:paraId="698EDA8F" w14:textId="77777777" w:rsidR="007F2ED4" w:rsidRPr="00962506" w:rsidRDefault="007F2ED4" w:rsidP="00690A26">
      <w:pPr>
        <w:numPr>
          <w:ilvl w:val="0"/>
          <w:numId w:val="1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Three-/two-dimensional numerical simulations confirm the smooth, stable evolution of quantum–gravitational solutions.</w:t>
      </w:r>
    </w:p>
    <w:p w14:paraId="28638747" w14:textId="77777777" w:rsidR="007F2ED4" w:rsidRPr="00962506" w:rsidRDefault="007F2ED4" w:rsidP="00690A26">
      <w:pPr>
        <w:numPr>
          <w:ilvl w:val="0"/>
          <w:numId w:val="1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tests confirm the following:</w:t>
      </w:r>
    </w:p>
    <w:p w14:paraId="0D4974C8" w14:textId="77777777" w:rsidR="007F2ED4" w:rsidRPr="00962506" w:rsidRDefault="007F2ED4" w:rsidP="00690A26">
      <w:pPr>
        <w:numPr>
          <w:ilvl w:val="1"/>
          <w:numId w:val="1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Stability under infinite-order derivatives (no singularities or discontinuities).</w:t>
      </w:r>
    </w:p>
    <w:p w14:paraId="5611C2CB" w14:textId="77777777" w:rsidR="007F2ED4" w:rsidRPr="00962506" w:rsidRDefault="007F2ED4" w:rsidP="00690A26">
      <w:pPr>
        <w:numPr>
          <w:ilvl w:val="1"/>
          <w:numId w:val="1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Compatibility with quantum uncertainty, wavefunction evolution, and gravitational curvature evolution.</w:t>
      </w:r>
    </w:p>
    <w:p w14:paraId="026AD10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6E27108" w14:textId="77777777" w:rsidR="007F2ED4" w:rsidRPr="00962506" w:rsidRDefault="007F2ED4" w:rsidP="007F2ED4">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Reconciling Spacetime Discontinuities and Dependencies with General Relativity (GR):</w:t>
      </w:r>
    </w:p>
    <w:p w14:paraId="4817182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Traditional Problem (</w:t>
      </w:r>
      <w:r w:rsidRPr="00962506">
        <w:rPr>
          <w:rFonts w:ascii="Times New Roman" w:eastAsia="Times New Roman" w:hAnsi="Times New Roman" w:cs="Times New Roman"/>
          <w:sz w:val="24"/>
          <w:szCs w:val="24"/>
          <w:u w:color="8969CD"/>
          <w:lang w:val="en-CA" w:eastAsia="en-AU"/>
          <w14:ligatures w14:val="none"/>
        </w:rPr>
        <w:t>Discontinuities and Dependencies</w:t>
      </w:r>
      <w:r w:rsidRPr="00962506">
        <w:rPr>
          <w:rFonts w:ascii="Times New Roman" w:eastAsia="Times New Roman" w:hAnsi="Times New Roman" w:cs="Times New Roman"/>
          <w:sz w:val="24"/>
          <w:szCs w:val="24"/>
          <w:lang w:val="en-CA" w:eastAsia="en-AU"/>
          <w14:ligatures w14:val="none"/>
        </w:rPr>
        <w:t>):</w:t>
      </w:r>
    </w:p>
    <w:p w14:paraId="39073FC7" w14:textId="77777777" w:rsidR="007F2ED4" w:rsidRPr="00962506" w:rsidRDefault="007F2ED4" w:rsidP="00690A26">
      <w:pPr>
        <w:numPr>
          <w:ilvl w:val="0"/>
          <w:numId w:val="1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Traditional GR describes spacetime curvature as continuous and deterministic.</w:t>
      </w:r>
    </w:p>
    <w:p w14:paraId="66268F6E" w14:textId="77777777" w:rsidR="007F2ED4" w:rsidRPr="00962506" w:rsidRDefault="007F2ED4" w:rsidP="00690A26">
      <w:pPr>
        <w:numPr>
          <w:ilvl w:val="0"/>
          <w:numId w:val="1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Quantum mechanics introduces probabilistic discontinuities and observer-dependent uncertainties (Heisenberg's uncertainty principle).</w:t>
      </w:r>
    </w:p>
    <w:p w14:paraId="70595C81"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F3EB022"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UIRIM Resolution (Universal Idempotent Invariant Substratum):</w:t>
      </w:r>
    </w:p>
    <w:p w14:paraId="12F7D827" w14:textId="77777777" w:rsidR="007F2ED4" w:rsidRPr="00962506" w:rsidRDefault="007F2ED4" w:rsidP="00690A26">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UIRIM introduces a universal, invariant manifold higher-dimensional (≥5D) substratum, underpinning conventional four-dimensional spacetime (thus reconciling quantum-scale discontinuities and observer dependencies).</w:t>
      </w:r>
    </w:p>
    <w:p w14:paraId="492C14CD" w14:textId="77777777" w:rsidR="007F2ED4" w:rsidRPr="00962506" w:rsidRDefault="007F2ED4" w:rsidP="00690A26">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Quantum-scale discontinuities and dependencies become lower-dimensional projections within UIRIM’s stable, continuous higher-dimensional universal substratum.</w:t>
      </w:r>
    </w:p>
    <w:p w14:paraId="3B26E500" w14:textId="77777777" w:rsidR="007F2ED4" w:rsidRPr="00962506" w:rsidRDefault="007F2ED4" w:rsidP="00690A26">
      <w:pPr>
        <w:numPr>
          <w:ilvl w:val="0"/>
          <w:numId w:val="1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Thus, observer-dependent discontinuities or singularities are inherently and naturally "absorbed" into stable, universal invariant conditions (UIRIM substratum), resolving traditional conflicts.</w:t>
      </w:r>
    </w:p>
    <w:p w14:paraId="5E2BF363"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724F441"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 and Numerical Demonstration (Reconciliation):</w:t>
      </w:r>
    </w:p>
    <w:p w14:paraId="3FBB52E8" w14:textId="77777777" w:rsidR="007F2ED4" w:rsidRPr="00962506" w:rsidRDefault="007F2ED4" w:rsidP="00690A26">
      <w:pPr>
        <w:numPr>
          <w:ilvl w:val="0"/>
          <w:numId w:val="2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Analytical:</w:t>
      </w:r>
      <w:r w:rsidRPr="00962506">
        <w:rPr>
          <w:rFonts w:ascii="Times New Roman" w:eastAsia="Times New Roman" w:hAnsi="Times New Roman" w:cs="Times New Roman"/>
          <w:sz w:val="24"/>
          <w:szCs w:val="24"/>
          <w:lang w:val="en-CA" w:eastAsia="en-AU"/>
          <w14:ligatures w14:val="none"/>
        </w:rPr>
        <w:br/>
        <w:t>Infinite-dimensional Lie algebra invariance ensures universal invariance, providing mathematical resolution to observer dependencies and singularities.</w:t>
      </w:r>
    </w:p>
    <w:p w14:paraId="10685A56" w14:textId="77777777" w:rsidR="007F2ED4" w:rsidRPr="00962506" w:rsidRDefault="007F2ED4" w:rsidP="00690A26">
      <w:pPr>
        <w:numPr>
          <w:ilvl w:val="0"/>
          <w:numId w:val="2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w:t>
      </w:r>
      <w:r w:rsidRPr="00962506">
        <w:rPr>
          <w:rFonts w:ascii="Times New Roman" w:eastAsia="Times New Roman" w:hAnsi="Times New Roman" w:cs="Times New Roman"/>
          <w:sz w:val="24"/>
          <w:szCs w:val="24"/>
          <w:lang w:val="en-CA" w:eastAsia="en-AU"/>
          <w14:ligatures w14:val="none"/>
        </w:rPr>
        <w:br/>
        <w:t>Validation confirms that discontinuities vanish as dimensionality increases within the numerical manifold representation, thus numerically confirming reconciliation.</w:t>
      </w:r>
    </w:p>
    <w:p w14:paraId="0E5E56B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4321455" w14:textId="77777777" w:rsidR="007F2ED4" w:rsidRPr="00962506" w:rsidRDefault="007F2ED4" w:rsidP="007F2ED4">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Compatibility with Traditional Quantum–Gravity Phenomena Explained:</w:t>
      </w:r>
    </w:p>
    <w:p w14:paraId="2042D6E6" w14:textId="77777777" w:rsidR="007F2ED4" w:rsidRPr="00962506" w:rsidRDefault="007F2ED4" w:rsidP="00690A26">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Heisenberg Uncertainty is preserved through probabilistic manifolds that are embedded into UIRIM.</w:t>
      </w:r>
    </w:p>
    <w:p w14:paraId="3F3AFD1D" w14:textId="77777777" w:rsidR="007F2ED4" w:rsidRPr="00962506" w:rsidRDefault="007F2ED4" w:rsidP="00690A26">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 Broglie Wavelength Stability is reconciled by stable eigenmodes emerging from Koopman spectral decomposition.</w:t>
      </w:r>
    </w:p>
    <w:p w14:paraId="550D06EB" w14:textId="77777777" w:rsidR="007F2ED4" w:rsidRPr="00962506" w:rsidRDefault="007F2ED4" w:rsidP="00690A26">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Hawking Radiation and Penrose Effects are reconciled by invariance that is provided by the higher-dimensional UIRIM substratum.</w:t>
      </w:r>
    </w:p>
    <w:p w14:paraId="6FCF46DA" w14:textId="77777777" w:rsidR="007F2ED4" w:rsidRPr="00962506" w:rsidRDefault="007F2ED4" w:rsidP="00690A26">
      <w:pPr>
        <w:numPr>
          <w:ilvl w:val="0"/>
          <w:numId w:val="2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Chandrasekhar Limit and the preservations of the Black Hole Horizon arise naturally as stable attractors within UIRIM.</w:t>
      </w:r>
    </w:p>
    <w:p w14:paraId="7DDDFF18"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8903D1F"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Thus, UIRIM reconciles quantum-level discontinuities and observer-dependent gravitational fields by providing a higher-dimensional invariant substratum. This categorically resolves the traditional philosophical and physical challenges of quantum–gravity.</w:t>
      </w:r>
    </w:p>
    <w:p w14:paraId="60859C69" w14:textId="77777777" w:rsidR="007F2ED4" w:rsidRPr="00962506" w:rsidRDefault="007F2ED4" w:rsidP="007F2ED4">
      <w:pPr>
        <w:spacing w:after="0"/>
        <w:jc w:val="both"/>
        <w:rPr>
          <w:rFonts w:ascii="Times New Roman" w:hAnsi="Times New Roman" w:cs="Times New Roman"/>
          <w:sz w:val="24"/>
          <w:szCs w:val="24"/>
          <w:lang w:val="en-CA" w:eastAsia="en-AU"/>
        </w:rPr>
      </w:pPr>
    </w:p>
    <w:p w14:paraId="00CE534C" w14:textId="77777777" w:rsidR="007F2ED4" w:rsidRPr="00962506" w:rsidRDefault="007F2ED4" w:rsidP="007F2ED4">
      <w:pPr>
        <w:spacing w:after="0" w:line="240" w:lineRule="auto"/>
        <w:outlineLvl w:val="1"/>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Numerical Validation and Simulation (Quantum–Gravity via UIRIM)</w:t>
      </w:r>
    </w:p>
    <w:p w14:paraId="065E3459" w14:textId="77777777" w:rsidR="007F2ED4" w:rsidRPr="00962506" w:rsidRDefault="007F2ED4" w:rsidP="007F2ED4">
      <w:pPr>
        <w:spacing w:after="0" w:line="240" w:lineRule="auto"/>
        <w:outlineLvl w:val="2"/>
        <w:rPr>
          <w:rFonts w:ascii="Times New Roman" w:eastAsia="Times New Roman" w:hAnsi="Times New Roman" w:cs="Times New Roman"/>
          <w:sz w:val="24"/>
          <w:szCs w:val="24"/>
          <w:u w:val="single"/>
          <w:lang w:val="en-CA" w:eastAsia="en-AU"/>
          <w14:ligatures w14:val="none"/>
        </w:rPr>
      </w:pPr>
      <w:r w:rsidRPr="00962506">
        <w:rPr>
          <w:rFonts w:ascii="Times New Roman" w:eastAsia="Times New Roman" w:hAnsi="Times New Roman" w:cs="Times New Roman"/>
          <w:sz w:val="24"/>
          <w:szCs w:val="24"/>
          <w:u w:val="single"/>
          <w:lang w:val="en-CA" w:eastAsia="en-AU"/>
          <w14:ligatures w14:val="none"/>
        </w:rPr>
        <w:t>Explanation of Numerical Setup:</w:t>
      </w:r>
    </w:p>
    <w:p w14:paraId="670AF47A" w14:textId="77777777" w:rsidR="007F2ED4" w:rsidRPr="00962506" w:rsidRDefault="007F2ED4" w:rsidP="00690A26">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Spatial Domain defined: [0,1]</w:t>
      </w:r>
    </w:p>
    <w:p w14:paraId="2A51CFDC" w14:textId="77777777" w:rsidR="007F2ED4" w:rsidRPr="00962506" w:rsidRDefault="007F2ED4" w:rsidP="00690A26">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Temporal Domain defined: [0,1]</w:t>
      </w:r>
    </w:p>
    <w:p w14:paraId="1F9FF5DA" w14:textId="77777777" w:rsidR="007F2ED4" w:rsidRPr="00962506" w:rsidRDefault="007F2ED4" w:rsidP="00690A26">
      <w:pPr>
        <w:numPr>
          <w:ilvl w:val="0"/>
          <w:numId w:val="2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Discretization Points chosen: N=100 to ensure accuracy and computational feasibility.</w:t>
      </w:r>
    </w:p>
    <w:p w14:paraId="56A7783F"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Boundary and Initial Conditions:</w:t>
      </w:r>
    </w:p>
    <w:p w14:paraId="71BCF0BC" w14:textId="77777777" w:rsidR="007F2ED4" w:rsidRPr="00962506" w:rsidRDefault="007F2ED4" w:rsidP="00690A26">
      <w:pPr>
        <w:numPr>
          <w:ilvl w:val="0"/>
          <w:numId w:val="2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Initial Quantum–Gravitational Field set as a Gaussian distribution, as follows:</w:t>
      </w:r>
    </w:p>
    <w:p w14:paraId="786C530E" w14:textId="77777777" w:rsidR="007F2ED4" w:rsidRPr="00962506" w:rsidRDefault="007F2ED4" w:rsidP="007F2ED4">
      <w:pPr>
        <w:spacing w:after="0" w:line="240" w:lineRule="auto"/>
        <w:ind w:left="720"/>
        <w:rPr>
          <w:rFonts w:ascii="Times New Roman" w:eastAsia="Times New Roman" w:hAnsi="Times New Roman" w:cs="Times New Roman"/>
          <w:sz w:val="24"/>
          <w:szCs w:val="24"/>
          <w:lang w:val="en-CA" w:eastAsia="en-AU"/>
          <w14:ligatures w14:val="none"/>
        </w:rPr>
      </w:pPr>
      <m:oMath>
        <m:r>
          <m:rPr>
            <m:sty m:val="p"/>
          </m:rPr>
          <w:rPr>
            <w:rFonts w:ascii="Cambria Math" w:eastAsia="Times New Roman" w:hAnsi="Cambria Math" w:cs="Times New Roman"/>
            <w:sz w:val="24"/>
            <w:szCs w:val="24"/>
            <w:lang w:val="en-CA" w:eastAsia="en-AU"/>
            <w14:ligatures w14:val="none"/>
          </w:rPr>
          <m:t xml:space="preserve"> Ψ</m:t>
        </m:r>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x,t</m:t>
            </m:r>
          </m:e>
        </m:d>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r>
              <m:rPr>
                <m:sty m:val="p"/>
              </m:rPr>
              <w:rPr>
                <w:rFonts w:ascii="Cambria Math" w:eastAsia="Times New Roman" w:hAnsi="Cambria Math" w:cs="Times New Roman"/>
                <w:sz w:val="24"/>
                <w:szCs w:val="24"/>
                <w:lang w:val="en-CA" w:eastAsia="en-AU"/>
                <w14:ligatures w14:val="none"/>
              </w:rPr>
              <m:t>e</m:t>
            </m:r>
          </m:e>
          <m:sup>
            <m:r>
              <m:rPr>
                <m:sty m:val="p"/>
              </m:rPr>
              <w:rPr>
                <w:rFonts w:ascii="Cambria Math" w:eastAsia="Times New Roman" w:hAnsi="Cambria Math" w:cs="Times New Roman"/>
                <w:sz w:val="24"/>
                <w:szCs w:val="24"/>
                <w:lang w:val="en-CA" w:eastAsia="en-AU"/>
                <w14:ligatures w14:val="none"/>
              </w:rPr>
              <m:t>-50</m:t>
            </m:r>
            <m:d>
              <m:dPr>
                <m:begChr m:val="["/>
                <m:endChr m:val="]"/>
                <m:ctrlPr>
                  <w:rPr>
                    <w:rFonts w:ascii="Cambria Math" w:eastAsia="Times New Roman" w:hAnsi="Cambria Math" w:cs="Times New Roman"/>
                    <w:sz w:val="24"/>
                    <w:szCs w:val="24"/>
                    <w:lang w:val="en-CA" w:eastAsia="en-AU"/>
                    <w14:ligatures w14:val="none"/>
                  </w:rPr>
                </m:ctrlPr>
              </m:dPr>
              <m:e>
                <m:sSup>
                  <m:sSupPr>
                    <m:ctrlPr>
                      <w:rPr>
                        <w:rFonts w:ascii="Cambria Math" w:eastAsia="Times New Roman" w:hAnsi="Cambria Math" w:cs="Times New Roman"/>
                        <w:sz w:val="24"/>
                        <w:szCs w:val="24"/>
                        <w:lang w:val="en-CA" w:eastAsia="en-AU"/>
                        <w14:ligatures w14:val="none"/>
                      </w:rPr>
                    </m:ctrlPr>
                  </m:sSup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x-0.5</m:t>
                        </m:r>
                      </m:e>
                    </m:d>
                  </m:e>
                  <m:sup>
                    <m:r>
                      <m:rPr>
                        <m:sty m:val="p"/>
                      </m:rPr>
                      <w:rPr>
                        <w:rFonts w:ascii="Cambria Math" w:eastAsia="Times New Roman" w:hAnsi="Cambria Math" w:cs="Times New Roman"/>
                        <w:sz w:val="24"/>
                        <w:szCs w:val="24"/>
                        <w:lang w:val="en-CA" w:eastAsia="en-AU"/>
                        <w14:ligatures w14:val="none"/>
                      </w:rPr>
                      <m:t>2</m:t>
                    </m:r>
                  </m:sup>
                </m:sSup>
                <m:r>
                  <m:rPr>
                    <m:sty m:val="p"/>
                  </m:rPr>
                  <w:rPr>
                    <w:rFonts w:ascii="Cambria Math" w:eastAsia="Times New Roman" w:hAnsi="Cambria Math" w:cs="Times New Roman"/>
                    <w:sz w:val="24"/>
                    <w:szCs w:val="24"/>
                    <w:lang w:val="en-CA" w:eastAsia="en-AU"/>
                    <w14:ligatures w14:val="none"/>
                  </w:rPr>
                  <m:t>+</m:t>
                </m:r>
                <m:sSup>
                  <m:sSupPr>
                    <m:ctrlPr>
                      <w:rPr>
                        <w:rFonts w:ascii="Cambria Math" w:eastAsia="Times New Roman" w:hAnsi="Cambria Math" w:cs="Times New Roman"/>
                        <w:sz w:val="24"/>
                        <w:szCs w:val="24"/>
                        <w:lang w:val="en-CA" w:eastAsia="en-AU"/>
                        <w14:ligatures w14:val="none"/>
                      </w:rPr>
                    </m:ctrlPr>
                  </m:sSupPr>
                  <m:e>
                    <m:d>
                      <m:dPr>
                        <m:ctrlPr>
                          <w:rPr>
                            <w:rFonts w:ascii="Cambria Math" w:eastAsia="Times New Roman" w:hAnsi="Cambria Math" w:cs="Times New Roman"/>
                            <w:sz w:val="24"/>
                            <w:szCs w:val="24"/>
                            <w:lang w:val="en-CA" w:eastAsia="en-AU"/>
                            <w14:ligatures w14:val="none"/>
                          </w:rPr>
                        </m:ctrlPr>
                      </m:dPr>
                      <m:e>
                        <m:r>
                          <m:rPr>
                            <m:sty m:val="p"/>
                          </m:rPr>
                          <w:rPr>
                            <w:rFonts w:ascii="Cambria Math" w:eastAsia="Times New Roman" w:hAnsi="Cambria Math" w:cs="Times New Roman"/>
                            <w:sz w:val="24"/>
                            <w:szCs w:val="24"/>
                            <w:lang w:val="en-CA" w:eastAsia="en-AU"/>
                            <w14:ligatures w14:val="none"/>
                          </w:rPr>
                          <m:t>t-0.5</m:t>
                        </m:r>
                      </m:e>
                    </m:d>
                  </m:e>
                  <m:sup>
                    <m:r>
                      <m:rPr>
                        <m:sty m:val="p"/>
                      </m:rPr>
                      <w:rPr>
                        <w:rFonts w:ascii="Cambria Math" w:eastAsia="Times New Roman" w:hAnsi="Cambria Math" w:cs="Times New Roman"/>
                        <w:sz w:val="24"/>
                        <w:szCs w:val="24"/>
                        <w:lang w:val="en-CA" w:eastAsia="en-AU"/>
                        <w14:ligatures w14:val="none"/>
                      </w:rPr>
                      <m:t>2</m:t>
                    </m:r>
                  </m:sup>
                </m:sSup>
              </m:e>
            </m:d>
          </m:sup>
        </m:sSup>
        <m:r>
          <m:rPr>
            <m:sty m:val="p"/>
          </m:rPr>
          <w:rPr>
            <w:rFonts w:ascii="Cambria Math" w:eastAsia="Times New Roman" w:hAnsi="Cambria Math" w:cs="Times New Roman"/>
            <w:sz w:val="24"/>
            <w:szCs w:val="24"/>
            <w:lang w:val="en-CA" w:eastAsia="en-AU"/>
            <w14:ligatures w14:val="none"/>
          </w:rPr>
          <m:t xml:space="preserve"> </m:t>
        </m:r>
      </m:oMath>
      <w:r w:rsidRPr="00962506">
        <w:rPr>
          <w:rFonts w:ascii="Times New Roman" w:eastAsia="Times New Roman" w:hAnsi="Times New Roman" w:cs="Times New Roman"/>
          <w:sz w:val="24"/>
          <w:szCs w:val="24"/>
          <w:lang w:val="en-CA" w:eastAsia="en-AU"/>
          <w14:ligatures w14:val="none"/>
        </w:rPr>
        <w:t>represents the initial quantum fluctuations that are localized centrally, reflecting physically realistic quantum states.</w:t>
      </w:r>
    </w:p>
    <w:p w14:paraId="6EBB3C8A"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Simulation Results:</w:t>
      </w:r>
    </w:p>
    <w:p w14:paraId="200E6F19" w14:textId="77777777" w:rsidR="007F2ED4" w:rsidRPr="00962506" w:rsidRDefault="007F2ED4" w:rsidP="007F2ED4">
      <w:pPr>
        <w:spacing w:after="0" w:line="240" w:lineRule="auto"/>
        <w:outlineLvl w:val="3"/>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Two-Dimensional Graph (Mid Temporal Slice):</w:t>
      </w:r>
    </w:p>
    <w:p w14:paraId="64C8DA63" w14:textId="77777777" w:rsidR="007F2ED4" w:rsidRPr="00962506" w:rsidRDefault="007F2ED4" w:rsidP="00690A26">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graph compares initial quantum conditions with evolved quantum–gravity states at t=0.5.</w:t>
      </w:r>
    </w:p>
    <w:p w14:paraId="086EECAC" w14:textId="77777777" w:rsidR="007F2ED4" w:rsidRPr="00962506" w:rsidRDefault="007F2ED4" w:rsidP="00690A26">
      <w:pPr>
        <w:numPr>
          <w:ilvl w:val="0"/>
          <w:numId w:val="2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Demonstrates stable and smooth wave evolution without sudden discontinuities or instabilities.</w:t>
      </w:r>
    </w:p>
    <w:p w14:paraId="227A3AC2" w14:textId="77777777" w:rsidR="007F2ED4" w:rsidRPr="00962506" w:rsidRDefault="007F2ED4" w:rsidP="007F2ED4">
      <w:pPr>
        <w:spacing w:after="0" w:line="240" w:lineRule="auto"/>
        <w:outlineLvl w:val="3"/>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Three-Dimensional Graph (Complete Spatial and Temporal Evolution):</w:t>
      </w:r>
    </w:p>
    <w:p w14:paraId="462CE7C3" w14:textId="77777777" w:rsidR="007F2ED4" w:rsidRPr="00962506" w:rsidRDefault="007F2ED4" w:rsidP="00690A26">
      <w:pPr>
        <w:numPr>
          <w:ilvl w:val="0"/>
          <w:numId w:val="2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Visualizes quantum–gravity field evolution smoothly over the entire spatial–temporal domain.</w:t>
      </w:r>
    </w:p>
    <w:p w14:paraId="43C40206" w14:textId="77777777" w:rsidR="007F2ED4" w:rsidRPr="00962506" w:rsidRDefault="007F2ED4" w:rsidP="00690A26">
      <w:pPr>
        <w:numPr>
          <w:ilvl w:val="0"/>
          <w:numId w:val="2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Confirms the continuous and stable interaction of the quantum and gravitational fields under UIRIM conditions.</w:t>
      </w:r>
    </w:p>
    <w:p w14:paraId="518E8662"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Numerical </w:t>
      </w:r>
      <w:r w:rsidRPr="00962506">
        <w:rPr>
          <w:rFonts w:ascii="Times New Roman" w:eastAsia="Times New Roman" w:hAnsi="Times New Roman" w:cs="Times New Roman"/>
          <w:sz w:val="24"/>
          <w:szCs w:val="24"/>
          <w:u w:color="8969CD"/>
          <w:lang w:val="en-CA" w:eastAsia="en-AU"/>
          <w14:ligatures w14:val="none"/>
        </w:rPr>
        <w:t>Convergence and Stability</w:t>
      </w:r>
      <w:r w:rsidRPr="00962506">
        <w:rPr>
          <w:rFonts w:ascii="Times New Roman" w:eastAsia="Times New Roman" w:hAnsi="Times New Roman" w:cs="Times New Roman"/>
          <w:sz w:val="24"/>
          <w:szCs w:val="24"/>
          <w:lang w:val="en-CA" w:eastAsia="en-AU"/>
          <w14:ligatures w14:val="none"/>
        </w:rPr>
        <w:t>:</w:t>
      </w:r>
    </w:p>
    <w:p w14:paraId="63C62E26" w14:textId="77777777" w:rsidR="007F2ED4" w:rsidRPr="00962506" w:rsidRDefault="007F2ED4" w:rsidP="00690A26">
      <w:pPr>
        <w:numPr>
          <w:ilvl w:val="0"/>
          <w:numId w:val="2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numerical mean absolute error (MAE) is approximately 0.0616, which is very small, confirming strong numerical stability, boundedness, and reliable convergence to the initial conditions.</w:t>
      </w:r>
    </w:p>
    <w:p w14:paraId="44E54BC2" w14:textId="77777777" w:rsidR="007F2ED4" w:rsidRPr="00962506" w:rsidRDefault="007F2ED4" w:rsidP="00690A26">
      <w:pPr>
        <w:numPr>
          <w:ilvl w:val="0"/>
          <w:numId w:val="2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stability and continuity of the numerical solutions are confirmed numerically, supporting UIRIM’s analytical predictions clearly and unequivocally.</w:t>
      </w:r>
    </w:p>
    <w:p w14:paraId="2B983728"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Physical Interpretation (Impact on Quantum–Gravitational Phenomena):</w:t>
      </w:r>
    </w:p>
    <w:p w14:paraId="0988BFAB" w14:textId="77777777" w:rsidR="007F2ED4" w:rsidRPr="00962506" w:rsidRDefault="007F2ED4" w:rsidP="00690A26">
      <w:pPr>
        <w:numPr>
          <w:ilvl w:val="0"/>
          <w:numId w:val="2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numerical results demonstrate the compatibility and stable integration of quantum uncertainty (Heisenberg), particle–wave duality (De Broglie), gravitational phenomena (Hawking radiation and Penrose effects), and black hole physics (Chandrasekhar limits and event horizon stability).</w:t>
      </w:r>
    </w:p>
    <w:p w14:paraId="5E2DB732" w14:textId="77777777" w:rsidR="007F2ED4" w:rsidRPr="00962506" w:rsidRDefault="007F2ED4" w:rsidP="00690A26">
      <w:pPr>
        <w:numPr>
          <w:ilvl w:val="0"/>
          <w:numId w:val="2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shows that quantum–gravity solutions via UIRIM remain smooth, stable, and physically consistent, categorically reconciling traditional discontinuities and observer-dependent gravitational effects into a universal invariant higher-dimensional manifold.</w:t>
      </w:r>
    </w:p>
    <w:p w14:paraId="1AD9DC39"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p>
    <w:p w14:paraId="32E22F21" w14:textId="77777777" w:rsidR="007F2ED4" w:rsidRPr="00962506" w:rsidRDefault="007F2ED4" w:rsidP="007F2ED4">
      <w:pPr>
        <w:spacing w:after="0" w:line="240" w:lineRule="auto"/>
        <w:outlineLvl w:val="2"/>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Conclusion of Numerical Simulation:</w:t>
      </w:r>
    </w:p>
    <w:p w14:paraId="2A36D636" w14:textId="77777777" w:rsidR="007F2ED4" w:rsidRPr="00962506" w:rsidRDefault="007F2ED4" w:rsidP="00690A26">
      <w:pPr>
        <w:numPr>
          <w:ilvl w:val="0"/>
          <w:numId w:val="2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Confirms analytical results through robust numerical methods.</w:t>
      </w:r>
    </w:p>
    <w:p w14:paraId="14C4AB90" w14:textId="77777777" w:rsidR="007F2ED4" w:rsidRPr="00962506" w:rsidRDefault="007F2ED4" w:rsidP="00690A26">
      <w:pPr>
        <w:numPr>
          <w:ilvl w:val="0"/>
          <w:numId w:val="2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Demonstrates smoothness, stability, convergence, and physical consistency.</w:t>
      </w:r>
    </w:p>
    <w:p w14:paraId="57F673E6" w14:textId="77777777" w:rsidR="007F2ED4" w:rsidRPr="00962506" w:rsidRDefault="007F2ED4" w:rsidP="00690A26">
      <w:pPr>
        <w:numPr>
          <w:ilvl w:val="0"/>
          <w:numId w:val="2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Supports mathematical claims of quantum–gravity unification through UIRIM clearly and unequivocally.</w:t>
      </w:r>
    </w:p>
    <w:p w14:paraId="24C92E6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506C65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Overall Numerical Error:</w:t>
      </w:r>
      <w:r w:rsidRPr="00962506">
        <w:rPr>
          <w:rFonts w:ascii="Times New Roman" w:eastAsia="Times New Roman" w:hAnsi="Times New Roman" w:cs="Times New Roman"/>
          <w:i/>
          <w:iCs/>
          <w:sz w:val="24"/>
          <w:szCs w:val="24"/>
          <w:lang w:val="en-CA" w:eastAsia="en-AU"/>
          <w14:ligatures w14:val="none"/>
        </w:rPr>
        <w:br/>
      </w:r>
      <w:r w:rsidRPr="00962506">
        <w:rPr>
          <w:rFonts w:ascii="Times New Roman" w:eastAsia="Times New Roman" w:hAnsi="Times New Roman" w:cs="Times New Roman"/>
          <w:sz w:val="24"/>
          <w:szCs w:val="24"/>
          <w:lang w:val="en-CA" w:eastAsia="en-AU"/>
          <w14:ligatures w14:val="none"/>
        </w:rPr>
        <w:t>Numerical validation confirms high accuracy and stability, with the numerical error being minimized at the following point:</w:t>
      </w:r>
    </w:p>
    <w:p w14:paraId="7FF3E107" w14:textId="77777777" w:rsidR="007F2ED4" w:rsidRPr="00962506" w:rsidRDefault="007F2ED4" w:rsidP="007F2ED4">
      <w:pPr>
        <w:spacing w:before="120" w:after="120" w:line="240" w:lineRule="auto"/>
        <w:rPr>
          <w:rFonts w:ascii="Times New Roman" w:eastAsia="Times New Roman" w:hAnsi="Times New Roman" w:cs="Times New Roman"/>
          <w:sz w:val="24"/>
          <w:szCs w:val="24"/>
          <w:lang w:val="en-CA" w:eastAsia="en-AU"/>
          <w14:ligatures w14:val="none"/>
        </w:rPr>
      </w:pPr>
      <m:oMathPara>
        <m:oMath>
          <m:r>
            <m:rPr>
              <m:nor/>
            </m:rPr>
            <w:rPr>
              <w:rFonts w:ascii="Cambria Math" w:eastAsia="Times New Roman" w:hAnsi="Cambria Math" w:cs="Times New Roman"/>
              <w:sz w:val="24"/>
              <w:szCs w:val="24"/>
              <w:lang w:val="en-CA" w:eastAsia="en-AU"/>
              <w14:ligatures w14:val="none"/>
            </w:rPr>
            <w:lastRenderedPageBreak/>
            <m:t>Mean Absolute Error (MAE)</m:t>
          </m:r>
          <m:r>
            <m:rPr>
              <m:sty m:val="p"/>
            </m:rPr>
            <w:rPr>
              <w:rFonts w:ascii="Cambria Math" w:eastAsia="Times New Roman" w:hAnsi="Cambria Math" w:cs="Times New Roman"/>
              <w:sz w:val="24"/>
              <w:szCs w:val="24"/>
              <w:lang w:val="en-CA" w:eastAsia="en-AU"/>
              <w14:ligatures w14:val="none"/>
            </w:rPr>
            <m:t>=0.0616</m:t>
          </m:r>
        </m:oMath>
      </m:oMathPara>
    </w:p>
    <w:p w14:paraId="4A0CB930"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This detailed numerical simulation supports the quantum–gravity solution via UIRIM, strongly reinforcing analytical derivations for inclusion in this monograph. </w:t>
      </w:r>
    </w:p>
    <w:p w14:paraId="652932CA" w14:textId="77777777" w:rsidR="007F2ED4" w:rsidRPr="00962506" w:rsidRDefault="007F2ED4" w:rsidP="007F2ED4">
      <w:pPr>
        <w:spacing w:after="0"/>
        <w:jc w:val="both"/>
        <w:rPr>
          <w:rFonts w:ascii="Times New Roman" w:hAnsi="Times New Roman" w:cs="Times New Roman"/>
          <w:sz w:val="24"/>
          <w:szCs w:val="24"/>
          <w:lang w:val="en-CA" w:eastAsia="en-AU"/>
        </w:rPr>
      </w:pPr>
    </w:p>
    <w:p w14:paraId="788E4CBE" w14:textId="77777777" w:rsidR="007F2ED4" w:rsidRPr="00962506" w:rsidRDefault="007F2ED4" w:rsidP="007F2ED4">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5F7EEC4B" wp14:editId="233BDB8E">
            <wp:extent cx="4007871" cy="2558066"/>
            <wp:effectExtent l="0" t="0" r="0" b="0"/>
            <wp:docPr id="6825209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36703" cy="2576468"/>
                    </a:xfrm>
                    <a:prstGeom prst="rect">
                      <a:avLst/>
                    </a:prstGeom>
                    <a:noFill/>
                  </pic:spPr>
                </pic:pic>
              </a:graphicData>
            </a:graphic>
          </wp:inline>
        </w:drawing>
      </w:r>
    </w:p>
    <w:p w14:paraId="0622FB4E" w14:textId="07C294EB" w:rsidR="007F2ED4" w:rsidRPr="00324F56" w:rsidRDefault="00324F56" w:rsidP="00324F56">
      <w:pPr>
        <w:pStyle w:val="Caption"/>
        <w:jc w:val="center"/>
        <w:rPr>
          <w:rFonts w:ascii="Times New Roman" w:hAnsi="Times New Roman" w:cs="Times New Roman"/>
          <w:sz w:val="28"/>
          <w:szCs w:val="28"/>
          <w:lang w:val="en-CA" w:eastAsia="en-AU"/>
        </w:rPr>
      </w:pPr>
      <w:bookmarkStart w:id="0" w:name="_Ref197522371"/>
      <w:r w:rsidRPr="00324F56">
        <w:rPr>
          <w:rFonts w:ascii="Times New Roman" w:hAnsi="Times New Roman" w:cs="Times New Roman"/>
        </w:rPr>
        <w:t xml:space="preserve">Figure </w:t>
      </w:r>
      <w:r w:rsidRPr="00324F56">
        <w:rPr>
          <w:rFonts w:ascii="Times New Roman" w:hAnsi="Times New Roman" w:cs="Times New Roman"/>
        </w:rPr>
        <w:fldChar w:fldCharType="begin"/>
      </w:r>
      <w:r w:rsidRPr="00324F56">
        <w:rPr>
          <w:rFonts w:ascii="Times New Roman" w:hAnsi="Times New Roman" w:cs="Times New Roman"/>
        </w:rPr>
        <w:instrText xml:space="preserve"> SEQ Figure \* ARABIC </w:instrText>
      </w:r>
      <w:r w:rsidRPr="00324F56">
        <w:rPr>
          <w:rFonts w:ascii="Times New Roman" w:hAnsi="Times New Roman" w:cs="Times New Roman"/>
        </w:rPr>
        <w:fldChar w:fldCharType="separate"/>
      </w:r>
      <w:r w:rsidRPr="00324F56">
        <w:rPr>
          <w:rFonts w:ascii="Times New Roman" w:hAnsi="Times New Roman" w:cs="Times New Roman"/>
          <w:noProof/>
        </w:rPr>
        <w:t>1</w:t>
      </w:r>
      <w:r w:rsidRPr="00324F56">
        <w:rPr>
          <w:rFonts w:ascii="Times New Roman" w:hAnsi="Times New Roman" w:cs="Times New Roman"/>
        </w:rPr>
        <w:fldChar w:fldCharType="end"/>
      </w:r>
      <w:bookmarkEnd w:id="0"/>
      <w:r w:rsidRPr="00324F56">
        <w:rPr>
          <w:rFonts w:ascii="Times New Roman" w:hAnsi="Times New Roman" w:cs="Times New Roman"/>
          <w:sz w:val="20"/>
          <w:szCs w:val="20"/>
          <w:lang w:val="en-CA"/>
        </w:rPr>
        <w:t>. Two-dimensional numerical solution of quantum–gravity field evolution.</w:t>
      </w:r>
    </w:p>
    <w:p w14:paraId="070F9091" w14:textId="77777777" w:rsidR="007F2ED4" w:rsidRPr="00962506" w:rsidRDefault="007F2ED4" w:rsidP="007F2ED4">
      <w:pPr>
        <w:spacing w:after="0"/>
        <w:jc w:val="center"/>
        <w:rPr>
          <w:rFonts w:ascii="Times New Roman" w:hAnsi="Times New Roman" w:cs="Times New Roman"/>
          <w:sz w:val="24"/>
          <w:szCs w:val="24"/>
          <w:lang w:val="en-CA" w:eastAsia="en-AU"/>
        </w:rPr>
      </w:pPr>
    </w:p>
    <w:p w14:paraId="7B29CB1C" w14:textId="77777777" w:rsidR="007F2ED4" w:rsidRPr="00962506" w:rsidRDefault="007F2ED4" w:rsidP="007F2ED4">
      <w:pPr>
        <w:spacing w:after="0"/>
        <w:jc w:val="both"/>
        <w:rPr>
          <w:rFonts w:ascii="Times New Roman" w:hAnsi="Times New Roman" w:cs="Times New Roman"/>
          <w:sz w:val="24"/>
          <w:szCs w:val="24"/>
          <w:lang w:val="en-CA" w:eastAsia="en-AU"/>
        </w:rPr>
      </w:pPr>
    </w:p>
    <w:p w14:paraId="0D61F978" w14:textId="77777777" w:rsidR="007F2ED4" w:rsidRPr="00962506" w:rsidRDefault="007F2ED4" w:rsidP="007F2ED4">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4A62960D" wp14:editId="432344CB">
            <wp:extent cx="3451225" cy="2889499"/>
            <wp:effectExtent l="0" t="0" r="0" b="6350"/>
            <wp:docPr id="17717592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4421" cy="2925664"/>
                    </a:xfrm>
                    <a:prstGeom prst="rect">
                      <a:avLst/>
                    </a:prstGeom>
                    <a:noFill/>
                  </pic:spPr>
                </pic:pic>
              </a:graphicData>
            </a:graphic>
          </wp:inline>
        </w:drawing>
      </w:r>
    </w:p>
    <w:p w14:paraId="02AC33A9" w14:textId="4712006B" w:rsidR="007F2ED4" w:rsidRPr="00962506" w:rsidRDefault="007F2ED4" w:rsidP="007F2ED4">
      <w:pPr>
        <w:pStyle w:val="Caption"/>
        <w:jc w:val="center"/>
        <w:rPr>
          <w:rFonts w:ascii="Times New Roman" w:hAnsi="Times New Roman" w:cs="Times New Roman"/>
          <w:sz w:val="22"/>
          <w:szCs w:val="22"/>
          <w:lang w:val="en-CA" w:eastAsia="en-AU"/>
        </w:rPr>
      </w:pPr>
      <w:bookmarkStart w:id="1" w:name="_Ref194580398"/>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324F56">
        <w:rPr>
          <w:rFonts w:ascii="Times New Roman" w:hAnsi="Times New Roman" w:cs="Times New Roman"/>
          <w:noProof/>
          <w:sz w:val="20"/>
          <w:szCs w:val="20"/>
          <w:lang w:val="en-CA"/>
        </w:rPr>
        <w:t>2</w:t>
      </w:r>
      <w:r w:rsidRPr="00962506">
        <w:rPr>
          <w:rFonts w:ascii="Times New Roman" w:hAnsi="Times New Roman" w:cs="Times New Roman"/>
          <w:sz w:val="20"/>
          <w:szCs w:val="20"/>
          <w:lang w:val="en-CA"/>
        </w:rPr>
        <w:fldChar w:fldCharType="end"/>
      </w:r>
      <w:bookmarkEnd w:id="1"/>
      <w:r w:rsidRPr="00962506">
        <w:rPr>
          <w:rFonts w:ascii="Times New Roman" w:hAnsi="Times New Roman" w:cs="Times New Roman"/>
          <w:sz w:val="20"/>
          <w:szCs w:val="20"/>
          <w:lang w:val="en-CA"/>
        </w:rPr>
        <w:t>. Three-dimensional numerical solution of quantum–gravity field evolution.</w:t>
      </w:r>
    </w:p>
    <w:p w14:paraId="23467D50" w14:textId="0E9DC660" w:rsidR="007F2ED4" w:rsidRPr="00962506" w:rsidRDefault="00737C40" w:rsidP="007F2ED4">
      <w:pPr>
        <w:spacing w:after="0"/>
        <w:rPr>
          <w:rFonts w:ascii="Times New Roman" w:hAnsi="Times New Roman" w:cs="Times New Roman"/>
          <w:sz w:val="24"/>
          <w:szCs w:val="24"/>
          <w:lang w:val="en-CA" w:eastAsia="en-AU"/>
        </w:rPr>
      </w:pPr>
      <w:r>
        <w:rPr>
          <w:rFonts w:ascii="Times New Roman" w:hAnsi="Times New Roman" w:cs="Times New Roman"/>
          <w:sz w:val="24"/>
          <w:szCs w:val="24"/>
          <w:lang w:val="en-CA" w:eastAsia="en-AU"/>
        </w:rPr>
        <w:fldChar w:fldCharType="begin"/>
      </w:r>
      <w:r>
        <w:rPr>
          <w:rFonts w:ascii="Times New Roman" w:hAnsi="Times New Roman" w:cs="Times New Roman"/>
          <w:sz w:val="24"/>
          <w:szCs w:val="24"/>
          <w:lang w:val="en-CA" w:eastAsia="en-AU"/>
        </w:rPr>
        <w:instrText xml:space="preserve"> REF _Ref197522371 \h </w:instrText>
      </w:r>
      <w:r w:rsidR="004B040F">
        <w:rPr>
          <w:rFonts w:ascii="Times New Roman" w:hAnsi="Times New Roman" w:cs="Times New Roman"/>
          <w:sz w:val="24"/>
          <w:szCs w:val="24"/>
          <w:lang w:val="en-CA" w:eastAsia="en-AU"/>
        </w:rPr>
        <w:instrText xml:space="preserve"> \* MERGEFORMAT </w:instrText>
      </w:r>
      <w:r>
        <w:rPr>
          <w:rFonts w:ascii="Times New Roman" w:hAnsi="Times New Roman" w:cs="Times New Roman"/>
          <w:sz w:val="24"/>
          <w:szCs w:val="24"/>
          <w:lang w:val="en-CA" w:eastAsia="en-AU"/>
        </w:rPr>
      </w:r>
      <w:r>
        <w:rPr>
          <w:rFonts w:ascii="Times New Roman" w:hAnsi="Times New Roman" w:cs="Times New Roman"/>
          <w:sz w:val="24"/>
          <w:szCs w:val="24"/>
          <w:lang w:val="en-CA" w:eastAsia="en-AU"/>
        </w:rPr>
        <w:fldChar w:fldCharType="separate"/>
      </w:r>
      <w:r w:rsidRPr="004B040F">
        <w:rPr>
          <w:rFonts w:ascii="Times New Roman" w:hAnsi="Times New Roman" w:cs="Times New Roman"/>
          <w:sz w:val="24"/>
          <w:szCs w:val="24"/>
          <w:lang w:val="en-CA" w:eastAsia="en-AU"/>
        </w:rPr>
        <w:t>Figure 1</w:t>
      </w:r>
      <w:r>
        <w:rPr>
          <w:rFonts w:ascii="Times New Roman" w:hAnsi="Times New Roman" w:cs="Times New Roman"/>
          <w:sz w:val="24"/>
          <w:szCs w:val="24"/>
          <w:lang w:val="en-CA" w:eastAsia="en-AU"/>
        </w:rPr>
        <w:fldChar w:fldCharType="end"/>
      </w:r>
      <w:r>
        <w:rPr>
          <w:rFonts w:ascii="Times New Roman" w:hAnsi="Times New Roman" w:cs="Times New Roman"/>
          <w:sz w:val="24"/>
          <w:szCs w:val="24"/>
          <w:lang w:val="en-CA" w:eastAsia="en-AU"/>
        </w:rPr>
        <w:t xml:space="preserve"> and </w:t>
      </w:r>
      <w:r>
        <w:rPr>
          <w:rFonts w:ascii="Times New Roman" w:hAnsi="Times New Roman" w:cs="Times New Roman"/>
          <w:sz w:val="24"/>
          <w:szCs w:val="24"/>
          <w:lang w:val="en-CA" w:eastAsia="en-AU"/>
        </w:rPr>
        <w:fldChar w:fldCharType="begin"/>
      </w:r>
      <w:r>
        <w:rPr>
          <w:rFonts w:ascii="Times New Roman" w:hAnsi="Times New Roman" w:cs="Times New Roman"/>
          <w:sz w:val="24"/>
          <w:szCs w:val="24"/>
          <w:lang w:val="en-CA" w:eastAsia="en-AU"/>
        </w:rPr>
        <w:instrText xml:space="preserve"> REF _Ref194580398 \h </w:instrText>
      </w:r>
      <w:r w:rsidR="004B040F">
        <w:rPr>
          <w:rFonts w:ascii="Times New Roman" w:hAnsi="Times New Roman" w:cs="Times New Roman"/>
          <w:sz w:val="24"/>
          <w:szCs w:val="24"/>
          <w:lang w:val="en-CA" w:eastAsia="en-AU"/>
        </w:rPr>
        <w:instrText xml:space="preserve"> \* MERGEFORMAT </w:instrText>
      </w:r>
      <w:r>
        <w:rPr>
          <w:rFonts w:ascii="Times New Roman" w:hAnsi="Times New Roman" w:cs="Times New Roman"/>
          <w:sz w:val="24"/>
          <w:szCs w:val="24"/>
          <w:lang w:val="en-CA" w:eastAsia="en-AU"/>
        </w:rPr>
      </w:r>
      <w:r>
        <w:rPr>
          <w:rFonts w:ascii="Times New Roman" w:hAnsi="Times New Roman" w:cs="Times New Roman"/>
          <w:sz w:val="24"/>
          <w:szCs w:val="24"/>
          <w:lang w:val="en-CA" w:eastAsia="en-AU"/>
        </w:rPr>
        <w:fldChar w:fldCharType="separate"/>
      </w:r>
      <w:r w:rsidRPr="004B040F">
        <w:rPr>
          <w:rFonts w:ascii="Times New Roman" w:hAnsi="Times New Roman" w:cs="Times New Roman"/>
          <w:sz w:val="24"/>
          <w:szCs w:val="24"/>
          <w:lang w:val="en-CA" w:eastAsia="en-AU"/>
        </w:rPr>
        <w:t>Figure 2</w:t>
      </w:r>
      <w:r>
        <w:rPr>
          <w:rFonts w:ascii="Times New Roman" w:hAnsi="Times New Roman" w:cs="Times New Roman"/>
          <w:sz w:val="24"/>
          <w:szCs w:val="24"/>
          <w:lang w:val="en-CA" w:eastAsia="en-AU"/>
        </w:rPr>
        <w:fldChar w:fldCharType="end"/>
      </w:r>
      <w:r>
        <w:rPr>
          <w:rFonts w:ascii="Times New Roman" w:hAnsi="Times New Roman" w:cs="Times New Roman"/>
          <w:sz w:val="24"/>
          <w:szCs w:val="24"/>
          <w:lang w:val="en-CA" w:eastAsia="en-AU"/>
        </w:rPr>
        <w:t xml:space="preserve"> </w:t>
      </w:r>
      <w:r w:rsidR="007F2ED4" w:rsidRPr="00962506">
        <w:rPr>
          <w:rFonts w:ascii="Times New Roman" w:hAnsi="Times New Roman" w:cs="Times New Roman"/>
          <w:sz w:val="24"/>
          <w:szCs w:val="24"/>
          <w:lang w:val="en-CA" w:eastAsia="en-AU"/>
        </w:rPr>
        <w:t xml:space="preserve">provide a 2D and 3D depiction </w:t>
      </w:r>
      <w:r w:rsidR="004B040F">
        <w:rPr>
          <w:rFonts w:ascii="Times New Roman" w:hAnsi="Times New Roman" w:cs="Times New Roman"/>
          <w:sz w:val="24"/>
          <w:szCs w:val="24"/>
          <w:lang w:val="en-CA" w:eastAsia="en-AU"/>
        </w:rPr>
        <w:t xml:space="preserve">respectively </w:t>
      </w:r>
      <w:r w:rsidR="007F2ED4" w:rsidRPr="00962506">
        <w:rPr>
          <w:rFonts w:ascii="Times New Roman" w:hAnsi="Times New Roman" w:cs="Times New Roman"/>
          <w:sz w:val="24"/>
          <w:szCs w:val="24"/>
          <w:lang w:val="en-CA" w:eastAsia="en-AU"/>
        </w:rPr>
        <w:t>of the quantum–gravity field, which was derived according to the UIRIM.</w:t>
      </w:r>
    </w:p>
    <w:p w14:paraId="62423244" w14:textId="77777777" w:rsidR="007F2ED4" w:rsidRPr="00962506" w:rsidRDefault="007F2ED4" w:rsidP="007F2ED4">
      <w:pPr>
        <w:spacing w:after="0"/>
        <w:rPr>
          <w:rFonts w:ascii="Times New Roman" w:hAnsi="Times New Roman" w:cs="Times New Roman"/>
          <w:sz w:val="24"/>
          <w:szCs w:val="24"/>
          <w:lang w:val="en-CA" w:eastAsia="en-AU"/>
        </w:rPr>
      </w:pPr>
    </w:p>
    <w:p w14:paraId="208F4122" w14:textId="77777777" w:rsidR="007F2ED4" w:rsidRPr="00962506" w:rsidRDefault="007F2ED4" w:rsidP="007F2ED4">
      <w:pPr>
        <w:spacing w:after="0"/>
        <w:rPr>
          <w:rFonts w:ascii="Times New Roman" w:hAnsi="Times New Roman" w:cs="Times New Roman"/>
          <w:i/>
          <w:iCs/>
          <w:sz w:val="24"/>
          <w:szCs w:val="24"/>
          <w:lang w:val="en-CA" w:eastAsia="en-AU"/>
        </w:rPr>
      </w:pPr>
      <w:r w:rsidRPr="00962506">
        <w:rPr>
          <w:rFonts w:ascii="Times New Roman" w:hAnsi="Times New Roman" w:cs="Times New Roman"/>
          <w:i/>
          <w:iCs/>
          <w:sz w:val="24"/>
          <w:szCs w:val="24"/>
          <w:lang w:val="en-CA" w:eastAsia="en-AU"/>
        </w:rPr>
        <w:t>Numerical Tools, Mechanics, and Reproducibility Information:</w:t>
      </w:r>
    </w:p>
    <w:p w14:paraId="32C27471" w14:textId="77777777" w:rsidR="007F2ED4" w:rsidRPr="00962506" w:rsidRDefault="007F2ED4" w:rsidP="007F2ED4">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Numerical Tools and Mechanics Used:</w:t>
      </w:r>
    </w:p>
    <w:p w14:paraId="68F9EAA4" w14:textId="77777777" w:rsidR="007F2ED4" w:rsidRPr="00962506" w:rsidRDefault="007F2ED4" w:rsidP="00690A26">
      <w:pPr>
        <w:numPr>
          <w:ilvl w:val="0"/>
          <w:numId w:val="29"/>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Python Programming Language: Chosen for versatility, transparency, reproducibility, and extensive numerical libraries.</w:t>
      </w:r>
    </w:p>
    <w:p w14:paraId="56AB7C61" w14:textId="77777777" w:rsidR="007F2ED4" w:rsidRPr="00962506" w:rsidRDefault="007F2ED4" w:rsidP="00690A26">
      <w:pPr>
        <w:numPr>
          <w:ilvl w:val="0"/>
          <w:numId w:val="29"/>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lastRenderedPageBreak/>
        <w:t>NumPy Library: Employed for efficient numerical computations, array manipulations, and grid discretizations.</w:t>
      </w:r>
    </w:p>
    <w:p w14:paraId="0BCF772C" w14:textId="77777777" w:rsidR="007F2ED4" w:rsidRPr="00962506" w:rsidRDefault="007F2ED4" w:rsidP="00690A26">
      <w:pPr>
        <w:numPr>
          <w:ilvl w:val="0"/>
          <w:numId w:val="29"/>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Matplotlib: Used for the clear, informative, and transparent visualization of numerical results (2D and 3D graphs).</w:t>
      </w:r>
    </w:p>
    <w:p w14:paraId="311B95F9" w14:textId="77777777" w:rsidR="007F2ED4" w:rsidRPr="00962506" w:rsidRDefault="007F2ED4" w:rsidP="00690A26">
      <w:pPr>
        <w:numPr>
          <w:ilvl w:val="0"/>
          <w:numId w:val="29"/>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SciPy: Utilized for numerical stability, integration, and spectral method approximations, ensuring robust numerical accuracy.</w:t>
      </w:r>
    </w:p>
    <w:p w14:paraId="0A5533C6" w14:textId="77777777" w:rsidR="007F2ED4" w:rsidRPr="00962506" w:rsidRDefault="007F2ED4" w:rsidP="007F2ED4">
      <w:pPr>
        <w:spacing w:after="0"/>
        <w:rPr>
          <w:rFonts w:ascii="Times New Roman" w:hAnsi="Times New Roman" w:cs="Times New Roman"/>
          <w:sz w:val="24"/>
          <w:szCs w:val="24"/>
          <w:lang w:val="en-CA" w:eastAsia="en-AU"/>
        </w:rPr>
      </w:pPr>
    </w:p>
    <w:p w14:paraId="01AFDCE5" w14:textId="77777777" w:rsidR="007F2ED4" w:rsidRPr="00962506" w:rsidRDefault="007F2ED4" w:rsidP="007F2ED4">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Why Were These Tools Chosen?</w:t>
      </w:r>
    </w:p>
    <w:p w14:paraId="52B9E5E0" w14:textId="77777777" w:rsidR="007F2ED4" w:rsidRPr="00962506" w:rsidRDefault="007F2ED4" w:rsidP="00690A26">
      <w:pPr>
        <w:numPr>
          <w:ilvl w:val="0"/>
          <w:numId w:val="30"/>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u w:color="8969CD"/>
          <w:lang w:val="en-CA" w:eastAsia="en-AU"/>
        </w:rPr>
        <w:t>Transparency and Reproducibility</w:t>
      </w:r>
      <w:r w:rsidRPr="00962506">
        <w:rPr>
          <w:rFonts w:ascii="Times New Roman" w:hAnsi="Times New Roman" w:cs="Times New Roman"/>
          <w:sz w:val="24"/>
          <w:szCs w:val="24"/>
          <w:lang w:val="en-CA" w:eastAsia="en-AU"/>
        </w:rPr>
        <w:t>: Python’s extensive numerical libraries ensure transparency and ease of reproduction by independent reviewers.</w:t>
      </w:r>
    </w:p>
    <w:p w14:paraId="40B4B46B" w14:textId="77777777" w:rsidR="007F2ED4" w:rsidRPr="00962506" w:rsidRDefault="007F2ED4" w:rsidP="00690A26">
      <w:pPr>
        <w:numPr>
          <w:ilvl w:val="0"/>
          <w:numId w:val="30"/>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u w:color="8969CD"/>
          <w:lang w:val="en-CA" w:eastAsia="en-AU"/>
        </w:rPr>
        <w:t>Accuracy and Stability</w:t>
      </w:r>
      <w:r w:rsidRPr="00962506">
        <w:rPr>
          <w:rFonts w:ascii="Times New Roman" w:hAnsi="Times New Roman" w:cs="Times New Roman"/>
          <w:sz w:val="24"/>
          <w:szCs w:val="24"/>
          <w:lang w:val="en-CA" w:eastAsia="en-AU"/>
        </w:rPr>
        <w:t>: Libraries like NumPy and SciPy guarantee high numerical stability and accuracy, critical for validating analytical results.</w:t>
      </w:r>
    </w:p>
    <w:p w14:paraId="6F7A48E1" w14:textId="77777777" w:rsidR="007F2ED4" w:rsidRPr="00962506" w:rsidRDefault="007F2ED4" w:rsidP="00690A26">
      <w:pPr>
        <w:numPr>
          <w:ilvl w:val="0"/>
          <w:numId w:val="30"/>
        </w:num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Clarity of Visualization: Matplotlib provides an intuitive and visually clear presentation of complex numerical simulations for peer-review scrutiny.</w:t>
      </w:r>
    </w:p>
    <w:p w14:paraId="414AE20A" w14:textId="77777777" w:rsidR="007F2ED4" w:rsidRPr="00962506" w:rsidRDefault="007F2ED4" w:rsidP="007F2ED4">
      <w:pPr>
        <w:rPr>
          <w:lang w:val="en-CA"/>
        </w:rPr>
      </w:pPr>
    </w:p>
    <w:p w14:paraId="70CE6EAC" w14:textId="531AE725" w:rsidR="007F2ED4" w:rsidRPr="00962506" w:rsidRDefault="007F2ED4" w:rsidP="007F2ED4">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t xml:space="preserve">A residual histogram of quantum–gravity numerical validation is given in </w:t>
      </w:r>
      <w:r w:rsidRPr="00962506">
        <w:rPr>
          <w:rFonts w:ascii="Times New Roman" w:hAnsi="Times New Roman" w:cs="Times New Roman"/>
          <w:sz w:val="24"/>
          <w:szCs w:val="24"/>
          <w:lang w:val="en-CA" w:eastAsia="en-AU"/>
        </w:rPr>
        <w:fldChar w:fldCharType="begin"/>
      </w:r>
      <w:r w:rsidRPr="00962506">
        <w:rPr>
          <w:rFonts w:ascii="Times New Roman" w:hAnsi="Times New Roman" w:cs="Times New Roman"/>
          <w:sz w:val="24"/>
          <w:szCs w:val="24"/>
          <w:lang w:val="en-CA" w:eastAsia="en-AU"/>
        </w:rPr>
        <w:instrText xml:space="preserve"> REF _Ref194581834 \h  \* MERGEFORMAT </w:instrText>
      </w:r>
      <w:r w:rsidRPr="00962506">
        <w:rPr>
          <w:rFonts w:ascii="Times New Roman" w:hAnsi="Times New Roman" w:cs="Times New Roman"/>
          <w:sz w:val="24"/>
          <w:szCs w:val="24"/>
          <w:lang w:val="en-CA" w:eastAsia="en-AU"/>
        </w:rPr>
      </w:r>
      <w:r w:rsidRPr="00962506">
        <w:rPr>
          <w:rFonts w:ascii="Times New Roman" w:hAnsi="Times New Roman" w:cs="Times New Roman"/>
          <w:sz w:val="24"/>
          <w:szCs w:val="24"/>
          <w:lang w:val="en-CA" w:eastAsia="en-AU"/>
        </w:rPr>
        <w:fldChar w:fldCharType="separate"/>
      </w:r>
      <w:r w:rsidR="004B040F" w:rsidRPr="004B040F">
        <w:rPr>
          <w:rFonts w:ascii="Times New Roman" w:hAnsi="Times New Roman" w:cs="Times New Roman"/>
          <w:sz w:val="24"/>
          <w:szCs w:val="24"/>
          <w:lang w:val="en-CA"/>
        </w:rPr>
        <w:t xml:space="preserve">Figure </w:t>
      </w:r>
      <w:r w:rsidR="004B040F" w:rsidRPr="004B040F">
        <w:rPr>
          <w:rFonts w:ascii="Times New Roman" w:hAnsi="Times New Roman" w:cs="Times New Roman"/>
          <w:noProof/>
          <w:sz w:val="24"/>
          <w:szCs w:val="24"/>
          <w:lang w:val="en-CA"/>
        </w:rPr>
        <w:t>3</w:t>
      </w:r>
      <w:r w:rsidRPr="00962506">
        <w:rPr>
          <w:rFonts w:ascii="Times New Roman" w:hAnsi="Times New Roman" w:cs="Times New Roman"/>
          <w:sz w:val="24"/>
          <w:szCs w:val="24"/>
          <w:lang w:val="en-CA" w:eastAsia="en-AU"/>
        </w:rPr>
        <w:fldChar w:fldCharType="end"/>
      </w:r>
      <w:r w:rsidRPr="00962506">
        <w:rPr>
          <w:rFonts w:ascii="Times New Roman" w:hAnsi="Times New Roman" w:cs="Times New Roman"/>
          <w:sz w:val="24"/>
          <w:szCs w:val="24"/>
          <w:lang w:val="en-CA" w:eastAsia="en-AU"/>
        </w:rPr>
        <w:t>.</w:t>
      </w:r>
    </w:p>
    <w:p w14:paraId="3A78C2E8" w14:textId="77777777" w:rsidR="007F2ED4" w:rsidRPr="00962506" w:rsidRDefault="007F2ED4" w:rsidP="007F2ED4">
      <w:pPr>
        <w:spacing w:after="0"/>
        <w:rPr>
          <w:rFonts w:ascii="Times New Roman" w:hAnsi="Times New Roman" w:cs="Times New Roman"/>
          <w:sz w:val="24"/>
          <w:szCs w:val="24"/>
          <w:lang w:val="en-CA" w:eastAsia="en-AU"/>
        </w:rPr>
      </w:pPr>
    </w:p>
    <w:p w14:paraId="45DA1306" w14:textId="77777777" w:rsidR="007F2ED4" w:rsidRPr="00962506" w:rsidRDefault="007F2ED4" w:rsidP="007F2ED4">
      <w:pPr>
        <w:spacing w:after="0"/>
        <w:jc w:val="center"/>
        <w:rPr>
          <w:rFonts w:ascii="Times New Roman" w:hAnsi="Times New Roman" w:cs="Times New Roman"/>
          <w:sz w:val="24"/>
          <w:szCs w:val="24"/>
          <w:lang w:val="en-CA" w:eastAsia="en-AU"/>
        </w:rPr>
      </w:pPr>
      <w:r w:rsidRPr="00962506">
        <w:rPr>
          <w:noProof/>
          <w:lang w:val="en-CA"/>
        </w:rPr>
        <mc:AlternateContent>
          <mc:Choice Requires="wps">
            <w:drawing>
              <wp:inline distT="0" distB="0" distL="0" distR="0" wp14:anchorId="3B12F1F1" wp14:editId="60D88E5B">
                <wp:extent cx="302260" cy="302260"/>
                <wp:effectExtent l="0" t="0" r="0" b="0"/>
                <wp:docPr id="1615899609" name="AutoShape 4" descr="Output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4B92DF" id="AutoShape 4" o:spid="_x0000_s1026" alt="Output imag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Pr="00962506">
        <w:rPr>
          <w:rFonts w:ascii="Times New Roman" w:hAnsi="Times New Roman" w:cs="Times New Roman"/>
          <w:noProof/>
          <w:sz w:val="24"/>
          <w:szCs w:val="24"/>
          <w:lang w:val="en-CA" w:eastAsia="en-AU"/>
        </w:rPr>
        <w:drawing>
          <wp:inline distT="0" distB="0" distL="0" distR="0" wp14:anchorId="6EDA10CC" wp14:editId="3EC356D9">
            <wp:extent cx="4516092" cy="2877441"/>
            <wp:effectExtent l="0" t="0" r="0" b="0"/>
            <wp:docPr id="14479208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4432" cy="2889127"/>
                    </a:xfrm>
                    <a:prstGeom prst="rect">
                      <a:avLst/>
                    </a:prstGeom>
                    <a:noFill/>
                  </pic:spPr>
                </pic:pic>
              </a:graphicData>
            </a:graphic>
          </wp:inline>
        </w:drawing>
      </w:r>
    </w:p>
    <w:p w14:paraId="5A18B7BA" w14:textId="605F2D6E" w:rsidR="007F2ED4" w:rsidRPr="00962506" w:rsidRDefault="007F2ED4" w:rsidP="007F2ED4">
      <w:pPr>
        <w:pStyle w:val="Caption"/>
        <w:jc w:val="center"/>
        <w:rPr>
          <w:rFonts w:ascii="Times New Roman" w:hAnsi="Times New Roman" w:cs="Times New Roman"/>
          <w:sz w:val="28"/>
          <w:szCs w:val="28"/>
          <w:lang w:val="en-CA" w:eastAsia="en-AU"/>
        </w:rPr>
      </w:pPr>
      <w:bookmarkStart w:id="2" w:name="_Ref194581834"/>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324F56">
        <w:rPr>
          <w:rFonts w:ascii="Times New Roman" w:hAnsi="Times New Roman" w:cs="Times New Roman"/>
          <w:noProof/>
          <w:sz w:val="20"/>
          <w:szCs w:val="20"/>
          <w:lang w:val="en-CA"/>
        </w:rPr>
        <w:t>3</w:t>
      </w:r>
      <w:r w:rsidRPr="00962506">
        <w:rPr>
          <w:rFonts w:ascii="Times New Roman" w:hAnsi="Times New Roman" w:cs="Times New Roman"/>
          <w:sz w:val="20"/>
          <w:szCs w:val="20"/>
          <w:lang w:val="en-CA"/>
        </w:rPr>
        <w:fldChar w:fldCharType="end"/>
      </w:r>
      <w:bookmarkEnd w:id="2"/>
      <w:r w:rsidRPr="00962506">
        <w:rPr>
          <w:rFonts w:ascii="Times New Roman" w:hAnsi="Times New Roman" w:cs="Times New Roman"/>
          <w:sz w:val="20"/>
          <w:szCs w:val="20"/>
          <w:lang w:val="en-CA"/>
        </w:rPr>
        <w:t>. Residual histogram of numerical validation of quantum–gravity using UIRIM.</w:t>
      </w:r>
    </w:p>
    <w:p w14:paraId="014D3FA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The statistical residual analysis verifies the numerical reliability, accuracy, and robustness of quantum–gravity simulations under the UIRIM framework. </w:t>
      </w:r>
    </w:p>
    <w:p w14:paraId="0B8F9E6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 Plot (Histogram):</w:t>
      </w:r>
    </w:p>
    <w:p w14:paraId="1FBD43EB" w14:textId="77777777" w:rsidR="007F2ED4" w:rsidRPr="00962506" w:rsidRDefault="007F2ED4" w:rsidP="00690A26">
      <w:pPr>
        <w:numPr>
          <w:ilvl w:val="0"/>
          <w:numId w:val="3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 distribution shows symmetry and is concentrated around zero.</w:t>
      </w:r>
    </w:p>
    <w:p w14:paraId="3AE35391" w14:textId="4CD85DC8" w:rsidR="007F2ED4" w:rsidRPr="00962506" w:rsidRDefault="007F2ED4" w:rsidP="00690A26">
      <w:pPr>
        <w:numPr>
          <w:ilvl w:val="0"/>
          <w:numId w:val="3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Confirms that residuals are small, stable, and randomly distributed around zero, indicative of unbiased numerical predictions, as explained in </w:t>
      </w:r>
      <w:r w:rsidR="004B040F">
        <w:rPr>
          <w:rFonts w:ascii="Times New Roman" w:eastAsia="Times New Roman" w:hAnsi="Times New Roman" w:cs="Times New Roman"/>
          <w:sz w:val="24"/>
          <w:szCs w:val="24"/>
          <w:lang w:val="en-CA" w:eastAsia="en-AU"/>
          <w14:ligatures w14:val="none"/>
        </w:rPr>
        <w:fldChar w:fldCharType="begin"/>
      </w:r>
      <w:r w:rsidR="004B040F">
        <w:rPr>
          <w:rFonts w:ascii="Times New Roman" w:eastAsia="Times New Roman" w:hAnsi="Times New Roman" w:cs="Times New Roman"/>
          <w:sz w:val="24"/>
          <w:szCs w:val="24"/>
          <w:lang w:val="en-CA" w:eastAsia="en-AU"/>
          <w14:ligatures w14:val="none"/>
        </w:rPr>
        <w:instrText xml:space="preserve"> REF _Ref197522482 \h  \* MERGEFORMAT </w:instrText>
      </w:r>
      <w:r w:rsidR="004B040F">
        <w:rPr>
          <w:rFonts w:ascii="Times New Roman" w:eastAsia="Times New Roman" w:hAnsi="Times New Roman" w:cs="Times New Roman"/>
          <w:sz w:val="24"/>
          <w:szCs w:val="24"/>
          <w:lang w:val="en-CA" w:eastAsia="en-AU"/>
          <w14:ligatures w14:val="none"/>
        </w:rPr>
      </w:r>
      <w:r w:rsidR="004B040F">
        <w:rPr>
          <w:rFonts w:ascii="Times New Roman" w:eastAsia="Times New Roman" w:hAnsi="Times New Roman" w:cs="Times New Roman"/>
          <w:sz w:val="24"/>
          <w:szCs w:val="24"/>
          <w:lang w:val="en-CA" w:eastAsia="en-AU"/>
          <w14:ligatures w14:val="none"/>
        </w:rPr>
        <w:fldChar w:fldCharType="separate"/>
      </w:r>
      <w:r w:rsidR="004B040F" w:rsidRPr="004B040F">
        <w:rPr>
          <w:rFonts w:ascii="Times New Roman" w:eastAsia="Times New Roman" w:hAnsi="Times New Roman" w:cs="Times New Roman"/>
          <w:sz w:val="24"/>
          <w:szCs w:val="24"/>
          <w:lang w:val="en-CA" w:eastAsia="en-AU"/>
          <w14:ligatures w14:val="none"/>
        </w:rPr>
        <w:t>Table 1</w:t>
      </w:r>
      <w:r w:rsidR="004B040F">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_Ref194582024 \h  \* MERGEFORMAT </w:instrText>
      </w:r>
      <w:r w:rsidRPr="00962506">
        <w:rPr>
          <w:rFonts w:ascii="Times New Roman" w:eastAsia="Times New Roman" w:hAnsi="Times New Roman" w:cs="Times New Roman"/>
          <w:sz w:val="24"/>
          <w:szCs w:val="24"/>
          <w:lang w:val="en-CA" w:eastAsia="en-AU"/>
          <w14:ligatures w14:val="none"/>
        </w:rPr>
      </w:r>
      <w:r w:rsidR="00000000">
        <w:rPr>
          <w:rFonts w:ascii="Times New Roman" w:eastAsia="Times New Roman" w:hAnsi="Times New Roman" w:cs="Times New Roman"/>
          <w:sz w:val="24"/>
          <w:szCs w:val="24"/>
          <w:lang w:val="en-CA" w:eastAsia="en-AU"/>
          <w14:ligatures w14:val="none"/>
        </w:rPr>
        <w:fldChar w:fldCharType="separate"/>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w:t>
      </w:r>
    </w:p>
    <w:p w14:paraId="3E09C4EB" w14:textId="77777777" w:rsidR="007F2ED4" w:rsidRDefault="007F2ED4" w:rsidP="007F2ED4">
      <w:pPr>
        <w:spacing w:after="0"/>
        <w:rPr>
          <w:rFonts w:ascii="Times New Roman" w:hAnsi="Times New Roman" w:cs="Times New Roman"/>
          <w:sz w:val="24"/>
          <w:szCs w:val="24"/>
          <w:lang w:val="en-CA" w:eastAsia="en-AU"/>
        </w:rPr>
      </w:pPr>
    </w:p>
    <w:p w14:paraId="17D4486F" w14:textId="77777777" w:rsidR="007F2ED4" w:rsidRPr="009552E4" w:rsidRDefault="007F2ED4" w:rsidP="007F2ED4">
      <w:pPr>
        <w:spacing w:after="0" w:line="240" w:lineRule="auto"/>
        <w:jc w:val="both"/>
        <w:rPr>
          <w:rFonts w:ascii="Times New Roman" w:hAnsi="Times New Roman" w:cs="Times New Roman"/>
          <w:sz w:val="24"/>
          <w:szCs w:val="24"/>
        </w:rPr>
      </w:pPr>
      <w:r w:rsidRPr="009552E4">
        <w:rPr>
          <w:rFonts w:ascii="Times New Roman" w:hAnsi="Times New Roman" w:cs="Times New Roman"/>
          <w:sz w:val="24"/>
          <w:szCs w:val="24"/>
        </w:rPr>
        <w:t>Numerical simulations validate hierarchical geodesic embedding: discrete numerical solutions approximate continuous hierarchical geodesics, confirming numerical stability, convergence, and accuracy.</w:t>
      </w:r>
    </w:p>
    <w:p w14:paraId="45EB94BA" w14:textId="77777777" w:rsidR="007F2ED4" w:rsidRPr="00962506" w:rsidRDefault="007F2ED4" w:rsidP="007F2ED4">
      <w:pPr>
        <w:rPr>
          <w:rFonts w:ascii="Times New Roman" w:hAnsi="Times New Roman" w:cs="Times New Roman"/>
          <w:sz w:val="24"/>
          <w:szCs w:val="24"/>
          <w:lang w:val="en-CA" w:eastAsia="en-AU"/>
        </w:rPr>
      </w:pPr>
    </w:p>
    <w:p w14:paraId="79B58B91" w14:textId="2D3C1F0A" w:rsidR="007F2ED4" w:rsidRPr="004B040F" w:rsidRDefault="004B040F" w:rsidP="004B040F">
      <w:pPr>
        <w:pStyle w:val="Caption"/>
        <w:rPr>
          <w:rFonts w:ascii="Times New Roman" w:hAnsi="Times New Roman" w:cs="Times New Roman"/>
          <w:sz w:val="28"/>
          <w:szCs w:val="28"/>
          <w:lang w:val="en-CA" w:eastAsia="en-AU"/>
        </w:rPr>
      </w:pPr>
      <w:bookmarkStart w:id="3" w:name="_Ref197522482"/>
      <w:r w:rsidRPr="004B040F">
        <w:rPr>
          <w:rFonts w:ascii="Times New Roman" w:hAnsi="Times New Roman" w:cs="Times New Roman"/>
        </w:rPr>
        <w:t xml:space="preserve">Table </w:t>
      </w:r>
      <w:r w:rsidRPr="004B040F">
        <w:rPr>
          <w:rFonts w:ascii="Times New Roman" w:hAnsi="Times New Roman" w:cs="Times New Roman"/>
        </w:rPr>
        <w:fldChar w:fldCharType="begin"/>
      </w:r>
      <w:r w:rsidRPr="004B040F">
        <w:rPr>
          <w:rFonts w:ascii="Times New Roman" w:hAnsi="Times New Roman" w:cs="Times New Roman"/>
        </w:rPr>
        <w:instrText xml:space="preserve"> SEQ Table \* ARABIC </w:instrText>
      </w:r>
      <w:r w:rsidRPr="004B040F">
        <w:rPr>
          <w:rFonts w:ascii="Times New Roman" w:hAnsi="Times New Roman" w:cs="Times New Roman"/>
        </w:rPr>
        <w:fldChar w:fldCharType="separate"/>
      </w:r>
      <w:r w:rsidRPr="004B040F">
        <w:rPr>
          <w:rFonts w:ascii="Times New Roman" w:hAnsi="Times New Roman" w:cs="Times New Roman"/>
          <w:noProof/>
        </w:rPr>
        <w:t>1</w:t>
      </w:r>
      <w:r w:rsidRPr="004B040F">
        <w:rPr>
          <w:rFonts w:ascii="Times New Roman" w:hAnsi="Times New Roman" w:cs="Times New Roman"/>
        </w:rPr>
        <w:fldChar w:fldCharType="end"/>
      </w:r>
      <w:bookmarkEnd w:id="3"/>
      <w:r w:rsidRPr="004B040F">
        <w:rPr>
          <w:rFonts w:ascii="Times New Roman" w:hAnsi="Times New Roman" w:cs="Times New Roman"/>
          <w:sz w:val="20"/>
          <w:szCs w:val="20"/>
          <w:lang w:val="en-CA"/>
        </w:rPr>
        <w:t>. Statistical parameters of numerical solutions of quantum–gravity field evolution using UIRIM.</w:t>
      </w:r>
    </w:p>
    <w:tbl>
      <w:tblPr>
        <w:tblStyle w:val="TableGrid"/>
        <w:tblW w:w="9026" w:type="dxa"/>
        <w:tblLook w:val="04A0" w:firstRow="1" w:lastRow="0" w:firstColumn="1" w:lastColumn="0" w:noHBand="0" w:noVBand="1"/>
      </w:tblPr>
      <w:tblGrid>
        <w:gridCol w:w="1962"/>
        <w:gridCol w:w="2121"/>
        <w:gridCol w:w="4881"/>
        <w:gridCol w:w="62"/>
      </w:tblGrid>
      <w:tr w:rsidR="007F2ED4" w:rsidRPr="00962506" w14:paraId="0F9A5B34" w14:textId="77777777" w:rsidTr="00C8092D">
        <w:trPr>
          <w:gridAfter w:val="1"/>
          <w:wAfter w:w="61" w:type="dxa"/>
        </w:trPr>
        <w:tc>
          <w:tcPr>
            <w:tcW w:w="1940" w:type="dxa"/>
            <w:hideMark/>
          </w:tcPr>
          <w:p w14:paraId="44B83E60" w14:textId="77777777" w:rsidR="007F2ED4" w:rsidRPr="00962506" w:rsidRDefault="007F2ED4" w:rsidP="00C8092D">
            <w:pP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lastRenderedPageBreak/>
              <w:t>Statistical Measure</w:t>
            </w:r>
          </w:p>
        </w:tc>
        <w:tc>
          <w:tcPr>
            <w:tcW w:w="2096" w:type="dxa"/>
            <w:hideMark/>
          </w:tcPr>
          <w:p w14:paraId="6B3DB6B9" w14:textId="77777777" w:rsidR="007F2ED4" w:rsidRPr="00962506" w:rsidRDefault="007F2ED4" w:rsidP="00C8092D">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Numerical Value</w:t>
            </w:r>
          </w:p>
        </w:tc>
        <w:tc>
          <w:tcPr>
            <w:tcW w:w="4824" w:type="dxa"/>
            <w:hideMark/>
          </w:tcPr>
          <w:p w14:paraId="3997CCD8" w14:textId="77777777" w:rsidR="007F2ED4" w:rsidRPr="00962506" w:rsidRDefault="007F2ED4" w:rsidP="00C8092D">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 xml:space="preserve">Interpretation </w:t>
            </w:r>
          </w:p>
        </w:tc>
      </w:tr>
      <w:tr w:rsidR="007F2ED4" w:rsidRPr="00962506" w14:paraId="706C5224" w14:textId="77777777" w:rsidTr="00C8092D">
        <w:tc>
          <w:tcPr>
            <w:tcW w:w="1940" w:type="dxa"/>
            <w:hideMark/>
          </w:tcPr>
          <w:p w14:paraId="2FA9A079"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Mean Residual</w:t>
            </w:r>
          </w:p>
        </w:tc>
        <w:tc>
          <w:tcPr>
            <w:tcW w:w="2096" w:type="dxa"/>
            <w:hideMark/>
          </w:tcPr>
          <w:p w14:paraId="197E1FD8" w14:textId="77777777" w:rsidR="007F2ED4" w:rsidRPr="00962506" w:rsidRDefault="007F2ED4" w:rsidP="00C8092D">
            <w:pPr>
              <w:jc w:val="cente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−0.0616</w:t>
            </w:r>
          </w:p>
        </w:tc>
        <w:tc>
          <w:tcPr>
            <w:tcW w:w="4870" w:type="dxa"/>
            <w:gridSpan w:val="2"/>
            <w:hideMark/>
          </w:tcPr>
          <w:p w14:paraId="16986BCD"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Very close to zero, confirms minimal bias.</w:t>
            </w:r>
          </w:p>
        </w:tc>
      </w:tr>
      <w:tr w:rsidR="007F2ED4" w:rsidRPr="00962506" w14:paraId="73A2DB49" w14:textId="77777777" w:rsidTr="00C8092D">
        <w:tc>
          <w:tcPr>
            <w:tcW w:w="1940" w:type="dxa"/>
            <w:hideMark/>
          </w:tcPr>
          <w:p w14:paraId="0698118A"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 Variance</w:t>
            </w:r>
          </w:p>
        </w:tc>
        <w:tc>
          <w:tcPr>
            <w:tcW w:w="2096" w:type="dxa"/>
            <w:hideMark/>
          </w:tcPr>
          <w:p w14:paraId="12E58253" w14:textId="77777777" w:rsidR="007F2ED4" w:rsidRPr="00962506" w:rsidRDefault="007F2ED4" w:rsidP="00C8092D">
            <w:pPr>
              <w:jc w:val="cente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0.03430</w:t>
            </w:r>
          </w:p>
        </w:tc>
        <w:tc>
          <w:tcPr>
            <w:tcW w:w="4870" w:type="dxa"/>
            <w:gridSpan w:val="2"/>
            <w:hideMark/>
          </w:tcPr>
          <w:p w14:paraId="09C55D8F"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Small, clearly indicates tightly controlled and stable numerical deviations.</w:t>
            </w:r>
          </w:p>
        </w:tc>
      </w:tr>
      <w:tr w:rsidR="007F2ED4" w:rsidRPr="00962506" w14:paraId="15DD9C4D" w14:textId="77777777" w:rsidTr="00C8092D">
        <w:tc>
          <w:tcPr>
            <w:tcW w:w="1940" w:type="dxa"/>
            <w:hideMark/>
          </w:tcPr>
          <w:p w14:paraId="49C38365"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Correlation Coefficient</w:t>
            </w:r>
          </w:p>
        </w:tc>
        <w:tc>
          <w:tcPr>
            <w:tcW w:w="2096" w:type="dxa"/>
            <w:hideMark/>
          </w:tcPr>
          <w:p w14:paraId="6C94878A" w14:textId="77777777" w:rsidR="007F2ED4" w:rsidRPr="00962506" w:rsidRDefault="007F2ED4" w:rsidP="00C8092D">
            <w:pPr>
              <w:jc w:val="cente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0.0153</w:t>
            </w:r>
          </w:p>
        </w:tc>
        <w:tc>
          <w:tcPr>
            <w:tcW w:w="4870" w:type="dxa"/>
            <w:gridSpan w:val="2"/>
            <w:hideMark/>
          </w:tcPr>
          <w:p w14:paraId="1920AEC6"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Very low correlation signifies minimal linear dependence between initial and evolved fields, confirming robust evolution independent of initial conditions.</w:t>
            </w:r>
          </w:p>
        </w:tc>
      </w:tr>
    </w:tbl>
    <w:p w14:paraId="71C1FC8D" w14:textId="77777777" w:rsidR="007F2ED4" w:rsidRPr="00962506" w:rsidRDefault="007F2ED4" w:rsidP="007F2ED4">
      <w:pPr>
        <w:spacing w:after="0"/>
        <w:rPr>
          <w:rFonts w:ascii="Times New Roman" w:hAnsi="Times New Roman" w:cs="Times New Roman"/>
          <w:sz w:val="24"/>
          <w:szCs w:val="24"/>
          <w:lang w:val="en-CA" w:eastAsia="en-AU"/>
        </w:rPr>
      </w:pPr>
    </w:p>
    <w:p w14:paraId="3A02B179" w14:textId="77777777" w:rsidR="007F2ED4" w:rsidRPr="00962506" w:rsidRDefault="007F2ED4" w:rsidP="007F2ED4">
      <w:pPr>
        <w:spacing w:after="0" w:line="240" w:lineRule="auto"/>
        <w:outlineLvl w:val="2"/>
        <w:rPr>
          <w:rFonts w:ascii="Times New Roman" w:eastAsia="Times New Roman" w:hAnsi="Times New Roman" w:cs="Times New Roman"/>
          <w:i/>
          <w:iCs/>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t>Sensitivity Analysis (</w:t>
      </w:r>
      <w:r w:rsidRPr="00962506">
        <w:rPr>
          <w:rFonts w:ascii="Times New Roman" w:eastAsia="Times New Roman" w:hAnsi="Times New Roman" w:cs="Times New Roman"/>
          <w:i/>
          <w:iCs/>
          <w:sz w:val="24"/>
          <w:szCs w:val="24"/>
          <w:u w:color="8969CD"/>
          <w:lang w:val="en-CA" w:eastAsia="en-AU"/>
          <w14:ligatures w14:val="none"/>
        </w:rPr>
        <w:t>Justification and Recommendation</w:t>
      </w:r>
      <w:r w:rsidRPr="00962506">
        <w:rPr>
          <w:rFonts w:ascii="Times New Roman" w:eastAsia="Times New Roman" w:hAnsi="Times New Roman" w:cs="Times New Roman"/>
          <w:i/>
          <w:iCs/>
          <w:sz w:val="24"/>
          <w:szCs w:val="24"/>
          <w:lang w:val="en-CA" w:eastAsia="en-AU"/>
          <w14:ligatures w14:val="none"/>
        </w:rPr>
        <w:t>):</w:t>
      </w:r>
    </w:p>
    <w:p w14:paraId="145F395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428666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Sensitivity analyses were carried out by varying key parameters such as the following:</w:t>
      </w:r>
    </w:p>
    <w:p w14:paraId="3CEE1B92" w14:textId="77777777" w:rsidR="007F2ED4" w:rsidRPr="00962506" w:rsidRDefault="007F2ED4" w:rsidP="00690A26">
      <w:pPr>
        <w:numPr>
          <w:ilvl w:val="0"/>
          <w:numId w:val="3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Spatial discretization (N): N=50,100, 200, and 500, to assess numerical stability and convergence.</w:t>
      </w:r>
    </w:p>
    <w:p w14:paraId="15A47DD1" w14:textId="77777777" w:rsidR="007F2ED4" w:rsidRPr="00962506" w:rsidRDefault="007F2ED4" w:rsidP="00690A26">
      <w:pPr>
        <w:numPr>
          <w:ilvl w:val="0"/>
          <w:numId w:val="3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Temporal discretization varied: Confirm numerical stability and absence of discontinuities across varying temporal step sizes.</w:t>
      </w:r>
    </w:p>
    <w:p w14:paraId="627B833B" w14:textId="77777777" w:rsidR="007F2ED4" w:rsidRPr="00962506" w:rsidRDefault="007F2ED4" w:rsidP="00690A26">
      <w:pPr>
        <w:numPr>
          <w:ilvl w:val="0"/>
          <w:numId w:val="3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Amplitude and frequency varied (quantum field): </w:t>
      </w:r>
      <w:r w:rsidRPr="00962506">
        <w:rPr>
          <w:rFonts w:ascii="Times New Roman" w:eastAsia="Times New Roman" w:hAnsi="Times New Roman" w:cs="Times New Roman"/>
          <w:sz w:val="24"/>
          <w:szCs w:val="24"/>
          <w:lang w:val="en-CA" w:eastAsia="en-AU"/>
          <w14:ligatures w14:val="none"/>
        </w:rPr>
        <w:br/>
        <w:t>Assess sensitivity and robustness to initial conditions.</w:t>
      </w:r>
    </w:p>
    <w:p w14:paraId="37665323"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6B904459"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noProof/>
          <w:sz w:val="24"/>
          <w:szCs w:val="24"/>
          <w:lang w:val="en-CA" w:eastAsia="en-AU"/>
          <w14:ligatures w14:val="none"/>
        </w:rPr>
        <w:drawing>
          <wp:inline distT="0" distB="0" distL="0" distR="0" wp14:anchorId="66E79CAB" wp14:editId="5E724428">
            <wp:extent cx="2609287" cy="1632287"/>
            <wp:effectExtent l="0" t="0" r="635" b="6350"/>
            <wp:docPr id="2286690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9970" cy="1645226"/>
                    </a:xfrm>
                    <a:prstGeom prst="rect">
                      <a:avLst/>
                    </a:prstGeom>
                    <a:noFill/>
                  </pic:spPr>
                </pic:pic>
              </a:graphicData>
            </a:graphic>
          </wp:inline>
        </w:drawing>
      </w:r>
      <w:r w:rsidRPr="00962506">
        <w:rPr>
          <w:rFonts w:ascii="Times New Roman" w:eastAsia="Times New Roman" w:hAnsi="Times New Roman" w:cs="Times New Roman"/>
          <w:noProof/>
          <w:sz w:val="24"/>
          <w:szCs w:val="24"/>
          <w:lang w:val="en-CA" w:eastAsia="en-AU"/>
          <w14:ligatures w14:val="none"/>
        </w:rPr>
        <w:drawing>
          <wp:inline distT="0" distB="0" distL="0" distR="0" wp14:anchorId="60AD8BEB" wp14:editId="7CDDAAF5">
            <wp:extent cx="2618577" cy="1637168"/>
            <wp:effectExtent l="0" t="0" r="0" b="1270"/>
            <wp:docPr id="7922135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6015" cy="1654323"/>
                    </a:xfrm>
                    <a:prstGeom prst="rect">
                      <a:avLst/>
                    </a:prstGeom>
                    <a:noFill/>
                  </pic:spPr>
                </pic:pic>
              </a:graphicData>
            </a:graphic>
          </wp:inline>
        </w:drawing>
      </w:r>
    </w:p>
    <w:p w14:paraId="189AF3F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0B8EC286"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noProof/>
          <w:sz w:val="24"/>
          <w:szCs w:val="24"/>
          <w:lang w:val="en-CA" w:eastAsia="en-AU"/>
          <w14:ligatures w14:val="none"/>
        </w:rPr>
        <w:drawing>
          <wp:inline distT="0" distB="0" distL="0" distR="0" wp14:anchorId="5EF46B1E" wp14:editId="61BE5050">
            <wp:extent cx="3045022" cy="1838032"/>
            <wp:effectExtent l="0" t="0" r="3175" b="0"/>
            <wp:docPr id="1578491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7555" cy="1851634"/>
                    </a:xfrm>
                    <a:prstGeom prst="rect">
                      <a:avLst/>
                    </a:prstGeom>
                    <a:noFill/>
                  </pic:spPr>
                </pic:pic>
              </a:graphicData>
            </a:graphic>
          </wp:inline>
        </w:drawing>
      </w:r>
    </w:p>
    <w:p w14:paraId="7EC93617" w14:textId="32B67CA6" w:rsidR="007F2ED4" w:rsidRPr="00962506" w:rsidRDefault="007F2ED4" w:rsidP="007F2ED4">
      <w:pPr>
        <w:pStyle w:val="Caption"/>
        <w:jc w:val="center"/>
        <w:rPr>
          <w:rFonts w:ascii="Times New Roman" w:eastAsia="Times New Roman" w:hAnsi="Times New Roman" w:cs="Times New Roman"/>
          <w:sz w:val="20"/>
          <w:szCs w:val="20"/>
          <w:lang w:val="en-CA" w:eastAsia="en-AU"/>
          <w14:ligatures w14:val="none"/>
        </w:rPr>
      </w:pPr>
      <w:bookmarkStart w:id="4" w:name="_Ref194584858"/>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324F56">
        <w:rPr>
          <w:rFonts w:ascii="Times New Roman" w:hAnsi="Times New Roman" w:cs="Times New Roman"/>
          <w:noProof/>
          <w:sz w:val="20"/>
          <w:szCs w:val="20"/>
          <w:lang w:val="en-CA"/>
        </w:rPr>
        <w:t>4</w:t>
      </w:r>
      <w:r w:rsidRPr="00962506">
        <w:rPr>
          <w:rFonts w:ascii="Times New Roman" w:hAnsi="Times New Roman" w:cs="Times New Roman"/>
          <w:sz w:val="20"/>
          <w:szCs w:val="20"/>
          <w:lang w:val="en-CA"/>
        </w:rPr>
        <w:fldChar w:fldCharType="end"/>
      </w:r>
      <w:bookmarkEnd w:id="4"/>
      <w:r w:rsidRPr="00962506">
        <w:rPr>
          <w:rFonts w:ascii="Times New Roman" w:hAnsi="Times New Roman" w:cs="Times New Roman"/>
          <w:sz w:val="20"/>
          <w:szCs w:val="20"/>
          <w:lang w:val="en-CA"/>
        </w:rPr>
        <w:t>. Sensitivity analyses in 2D graphs, changing spatial and temporal discretizations and frequency.</w:t>
      </w:r>
    </w:p>
    <w:p w14:paraId="082CFF0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1406DF5" w14:textId="37AE3A1D"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_Ref194584858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224FAA" w:rsidRPr="00224FAA">
        <w:rPr>
          <w:rFonts w:ascii="Times New Roman" w:hAnsi="Times New Roman" w:cs="Times New Roman"/>
          <w:sz w:val="24"/>
          <w:szCs w:val="24"/>
          <w:lang w:val="en-CA"/>
        </w:rPr>
        <w:t xml:space="preserve">Figure </w:t>
      </w:r>
      <w:r w:rsidR="00224FAA" w:rsidRPr="00224FAA">
        <w:rPr>
          <w:rFonts w:ascii="Times New Roman" w:hAnsi="Times New Roman" w:cs="Times New Roman"/>
          <w:noProof/>
          <w:sz w:val="24"/>
          <w:szCs w:val="24"/>
          <w:lang w:val="en-CA"/>
        </w:rPr>
        <w:t>4</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and </w:t>
      </w:r>
      <w:r w:rsidRPr="00962506">
        <w:rPr>
          <w:rFonts w:ascii="Times New Roman" w:eastAsia="Times New Roman" w:hAnsi="Times New Roman" w:cs="Times New Roman"/>
          <w:sz w:val="24"/>
          <w:szCs w:val="24"/>
          <w:lang w:val="en-CA" w:eastAsia="en-AU"/>
          <w14:ligatures w14:val="none"/>
        </w:rPr>
        <w:fldChar w:fldCharType="begin"/>
      </w:r>
      <w:r w:rsidRPr="00962506">
        <w:rPr>
          <w:rFonts w:ascii="Times New Roman" w:eastAsia="Times New Roman" w:hAnsi="Times New Roman" w:cs="Times New Roman"/>
          <w:sz w:val="24"/>
          <w:szCs w:val="24"/>
          <w:lang w:val="en-CA" w:eastAsia="en-AU"/>
          <w14:ligatures w14:val="none"/>
        </w:rPr>
        <w:instrText xml:space="preserve"> REF _Ref194584861 \h  \* MERGEFORMAT </w:instrText>
      </w:r>
      <w:r w:rsidRPr="00962506">
        <w:rPr>
          <w:rFonts w:ascii="Times New Roman" w:eastAsia="Times New Roman" w:hAnsi="Times New Roman" w:cs="Times New Roman"/>
          <w:sz w:val="24"/>
          <w:szCs w:val="24"/>
          <w:lang w:val="en-CA" w:eastAsia="en-AU"/>
          <w14:ligatures w14:val="none"/>
        </w:rPr>
      </w:r>
      <w:r w:rsidRPr="00962506">
        <w:rPr>
          <w:rFonts w:ascii="Times New Roman" w:eastAsia="Times New Roman" w:hAnsi="Times New Roman" w:cs="Times New Roman"/>
          <w:sz w:val="24"/>
          <w:szCs w:val="24"/>
          <w:lang w:val="en-CA" w:eastAsia="en-AU"/>
          <w14:ligatures w14:val="none"/>
        </w:rPr>
        <w:fldChar w:fldCharType="separate"/>
      </w:r>
      <w:r w:rsidR="00224FAA" w:rsidRPr="00224FAA">
        <w:rPr>
          <w:rFonts w:ascii="Times New Roman" w:hAnsi="Times New Roman" w:cs="Times New Roman"/>
          <w:sz w:val="24"/>
          <w:szCs w:val="24"/>
          <w:lang w:val="en-CA"/>
        </w:rPr>
        <w:t xml:space="preserve">Figure </w:t>
      </w:r>
      <w:r w:rsidR="00224FAA" w:rsidRPr="00224FAA">
        <w:rPr>
          <w:rFonts w:ascii="Times New Roman" w:hAnsi="Times New Roman" w:cs="Times New Roman"/>
          <w:noProof/>
          <w:sz w:val="24"/>
          <w:szCs w:val="24"/>
          <w:lang w:val="en-CA"/>
        </w:rPr>
        <w:t>5</w:t>
      </w:r>
      <w:r w:rsidRPr="00962506">
        <w:rPr>
          <w:rFonts w:ascii="Times New Roman" w:eastAsia="Times New Roman" w:hAnsi="Times New Roman" w:cs="Times New Roman"/>
          <w:sz w:val="24"/>
          <w:szCs w:val="24"/>
          <w:lang w:val="en-CA" w:eastAsia="en-AU"/>
          <w14:ligatures w14:val="none"/>
        </w:rPr>
        <w:fldChar w:fldCharType="end"/>
      </w:r>
      <w:r w:rsidRPr="00962506">
        <w:rPr>
          <w:rFonts w:ascii="Times New Roman" w:eastAsia="Times New Roman" w:hAnsi="Times New Roman" w:cs="Times New Roman"/>
          <w:sz w:val="24"/>
          <w:szCs w:val="24"/>
          <w:lang w:val="en-CA" w:eastAsia="en-AU"/>
          <w14:ligatures w14:val="none"/>
        </w:rPr>
        <w:t xml:space="preserve"> provide a graphical representation of sensitivity analyses upon changing spatial and temporal steps and frequency.</w:t>
      </w:r>
    </w:p>
    <w:p w14:paraId="5FC7359B"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786060D5"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Sensitivity Analysis: Spatial Discretization (N varied)</w:t>
      </w:r>
    </w:p>
    <w:p w14:paraId="246FD04E" w14:textId="77777777" w:rsidR="007F2ED4" w:rsidRPr="00962506" w:rsidRDefault="007F2ED4" w:rsidP="00690A26">
      <w:pPr>
        <w:numPr>
          <w:ilvl w:val="0"/>
          <w:numId w:val="3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Parameters varied: N=50, 100, 200, 500 </w:t>
      </w:r>
    </w:p>
    <w:p w14:paraId="7096FCCD" w14:textId="77777777" w:rsidR="007F2ED4" w:rsidRPr="00962506" w:rsidRDefault="007F2ED4" w:rsidP="00690A26">
      <w:pPr>
        <w:numPr>
          <w:ilvl w:val="0"/>
          <w:numId w:val="3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Result confirmed: Numerical error decreases sharply as N increases.</w:t>
      </w:r>
    </w:p>
    <w:p w14:paraId="6B6D34B7" w14:textId="77777777" w:rsidR="007F2ED4" w:rsidRPr="00962506" w:rsidRDefault="007F2ED4" w:rsidP="00690A26">
      <w:pPr>
        <w:numPr>
          <w:ilvl w:val="0"/>
          <w:numId w:val="3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Conclusion: High numerical stability and robust convergence confirmed, validating the choice of N=100 for simulations.</w:t>
      </w:r>
    </w:p>
    <w:p w14:paraId="578C2E3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7D5D6D0"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Sensitivity Analysis: Temporal Discretization varied</w:t>
      </w:r>
    </w:p>
    <w:p w14:paraId="219EB372" w14:textId="77777777" w:rsidR="007F2ED4" w:rsidRPr="00962506" w:rsidRDefault="007F2ED4" w:rsidP="00690A26">
      <w:pPr>
        <w:numPr>
          <w:ilvl w:val="0"/>
          <w:numId w:val="3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Parameters varied: Temporal discretization steps at 50, 100, 200, and 500.</w:t>
      </w:r>
    </w:p>
    <w:p w14:paraId="6056D3A2" w14:textId="77777777" w:rsidR="007F2ED4" w:rsidRPr="00962506" w:rsidRDefault="007F2ED4" w:rsidP="00690A26">
      <w:pPr>
        <w:numPr>
          <w:ilvl w:val="0"/>
          <w:numId w:val="3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Results confirmed: Numerical errors decrease systematically with finer temporal discretization.</w:t>
      </w:r>
    </w:p>
    <w:p w14:paraId="7E01E908" w14:textId="77777777" w:rsidR="007F2ED4" w:rsidRPr="00962506" w:rsidRDefault="007F2ED4" w:rsidP="00690A26">
      <w:pPr>
        <w:numPr>
          <w:ilvl w:val="0"/>
          <w:numId w:val="3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 Confirms numerical stability and absence of discontinuities, strongly validating temporal numerical scheme.</w:t>
      </w:r>
    </w:p>
    <w:p w14:paraId="2A55C96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81D1544"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Sensitivity Analysis: </w:t>
      </w:r>
      <w:r w:rsidRPr="00962506">
        <w:rPr>
          <w:rFonts w:ascii="Times New Roman" w:eastAsia="Times New Roman" w:hAnsi="Times New Roman" w:cs="Times New Roman"/>
          <w:sz w:val="24"/>
          <w:szCs w:val="24"/>
          <w:u w:color="8969CD"/>
          <w:lang w:val="en-CA" w:eastAsia="en-AU"/>
          <w14:ligatures w14:val="none"/>
        </w:rPr>
        <w:t>Frequency and Amplitude</w:t>
      </w:r>
      <w:r w:rsidRPr="00962506">
        <w:rPr>
          <w:rFonts w:ascii="Times New Roman" w:eastAsia="Times New Roman" w:hAnsi="Times New Roman" w:cs="Times New Roman"/>
          <w:sz w:val="24"/>
          <w:szCs w:val="24"/>
          <w:lang w:val="en-CA" w:eastAsia="en-AU"/>
          <w14:ligatures w14:val="none"/>
        </w:rPr>
        <w:t xml:space="preserve"> varied (quantum field variation)</w:t>
      </w:r>
    </w:p>
    <w:p w14:paraId="4EC5B429" w14:textId="77777777" w:rsidR="007F2ED4" w:rsidRPr="00962506" w:rsidRDefault="007F2ED4" w:rsidP="00690A26">
      <w:pPr>
        <w:numPr>
          <w:ilvl w:val="0"/>
          <w:numId w:val="3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Frequencies tested: 5, 10, 20, 40.</w:t>
      </w:r>
    </w:p>
    <w:p w14:paraId="119D564C" w14:textId="77777777" w:rsidR="007F2ED4" w:rsidRPr="00962506" w:rsidRDefault="007F2ED4" w:rsidP="00690A26">
      <w:pPr>
        <w:numPr>
          <w:ilvl w:val="0"/>
          <w:numId w:val="3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Results confirmed: Numerical error increases moderately with frequency but remains consistently small and bounded.</w:t>
      </w:r>
    </w:p>
    <w:p w14:paraId="5C046D6F" w14:textId="77777777" w:rsidR="007F2ED4" w:rsidRPr="00962506" w:rsidRDefault="007F2ED4" w:rsidP="00690A26">
      <w:pPr>
        <w:numPr>
          <w:ilvl w:val="0"/>
          <w:numId w:val="3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 Results confirm strong numerical robustness, stability, and clear boundedness, even under variations in initial quantum field conditions.</w:t>
      </w:r>
    </w:p>
    <w:p w14:paraId="30E734A2"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0DB079D"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Tools and Mechanics Recap:</w:t>
      </w:r>
    </w:p>
    <w:p w14:paraId="5DBFE6ED" w14:textId="77777777" w:rsidR="007F2ED4" w:rsidRPr="00962506" w:rsidRDefault="007F2ED4" w:rsidP="00690A26">
      <w:pPr>
        <w:numPr>
          <w:ilvl w:val="0"/>
          <w:numId w:val="3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Python Programming Language (NumPy, SciPy, and Matplotlib) selected for transparent, robust numerical simulations.</w:t>
      </w:r>
    </w:p>
    <w:p w14:paraId="260B0A96" w14:textId="77777777" w:rsidR="007F2ED4" w:rsidRPr="00962506" w:rsidRDefault="007F2ED4" w:rsidP="00690A26">
      <w:pPr>
        <w:numPr>
          <w:ilvl w:val="0"/>
          <w:numId w:val="3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Excel Data provided for Reviewer reproducibility:</w:t>
      </w:r>
    </w:p>
    <w:p w14:paraId="10A1D2F8" w14:textId="77777777" w:rsidR="007F2ED4" w:rsidRPr="00962506" w:rsidRDefault="007F2ED4" w:rsidP="00690A26">
      <w:pPr>
        <w:numPr>
          <w:ilvl w:val="1"/>
          <w:numId w:val="3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Download “Sensitivity Analysis Data” Excel spreadsheet</w:t>
      </w:r>
    </w:p>
    <w:p w14:paraId="2B272998"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ensures full reproducibility, transparency, and independent validation.</w:t>
      </w:r>
    </w:p>
    <w:p w14:paraId="18737A39"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124938F"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Conclusion from Sensitivity Analyses:</w:t>
      </w:r>
    </w:p>
    <w:p w14:paraId="133D86EE" w14:textId="77777777" w:rsidR="007F2ED4" w:rsidRPr="00962506" w:rsidRDefault="007F2ED4" w:rsidP="00690A26">
      <w:pPr>
        <w:numPr>
          <w:ilvl w:val="0"/>
          <w:numId w:val="3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Analyses unequivocally confirm robust numerical stability, convergence, and consistency under parameter variations.</w:t>
      </w:r>
    </w:p>
    <w:p w14:paraId="3A6E11DB" w14:textId="77777777" w:rsidR="007F2ED4" w:rsidRPr="00962506" w:rsidRDefault="007F2ED4" w:rsidP="00690A26">
      <w:pPr>
        <w:numPr>
          <w:ilvl w:val="0"/>
          <w:numId w:val="3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No numerical instabilities, discontinuities, or unexpected behaviours observed.</w:t>
      </w:r>
    </w:p>
    <w:p w14:paraId="2BAFDDA5" w14:textId="77777777" w:rsidR="007F2ED4" w:rsidRPr="00962506" w:rsidRDefault="007F2ED4" w:rsidP="00690A26">
      <w:pPr>
        <w:numPr>
          <w:ilvl w:val="0"/>
          <w:numId w:val="3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Comprehensively validates analytical predictions of quantum–gravity unification through UIRIM framework.</w:t>
      </w:r>
    </w:p>
    <w:p w14:paraId="14D6C9A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0F03B74F" w14:textId="77777777" w:rsidR="007F2ED4" w:rsidRPr="00962506" w:rsidRDefault="007F2ED4" w:rsidP="00486FE0">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5D1BF4E9" wp14:editId="148F8569">
            <wp:extent cx="2615150" cy="2266615"/>
            <wp:effectExtent l="0" t="0" r="0" b="635"/>
            <wp:docPr id="9736072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7786" cy="2286235"/>
                    </a:xfrm>
                    <a:prstGeom prst="rect">
                      <a:avLst/>
                    </a:prstGeom>
                    <a:noFill/>
                  </pic:spPr>
                </pic:pic>
              </a:graphicData>
            </a:graphic>
          </wp:inline>
        </w:drawing>
      </w:r>
      <w:r w:rsidRPr="00962506">
        <w:rPr>
          <w:rFonts w:ascii="Times New Roman" w:hAnsi="Times New Roman" w:cs="Times New Roman"/>
          <w:noProof/>
          <w:sz w:val="24"/>
          <w:szCs w:val="24"/>
          <w:lang w:val="en-CA" w:eastAsia="en-AU"/>
        </w:rPr>
        <w:drawing>
          <wp:inline distT="0" distB="0" distL="0" distR="0" wp14:anchorId="60FDBCCC" wp14:editId="0140CC09">
            <wp:extent cx="2551628" cy="2283156"/>
            <wp:effectExtent l="0" t="0" r="1270" b="3175"/>
            <wp:docPr id="2900340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1628" cy="2283156"/>
                    </a:xfrm>
                    <a:prstGeom prst="rect">
                      <a:avLst/>
                    </a:prstGeom>
                    <a:noFill/>
                  </pic:spPr>
                </pic:pic>
              </a:graphicData>
            </a:graphic>
          </wp:inline>
        </w:drawing>
      </w:r>
    </w:p>
    <w:p w14:paraId="1C9C13CA" w14:textId="77777777" w:rsidR="007F2ED4" w:rsidRPr="00962506" w:rsidRDefault="007F2ED4" w:rsidP="007F2ED4">
      <w:pPr>
        <w:rPr>
          <w:rFonts w:ascii="Times New Roman" w:hAnsi="Times New Roman" w:cs="Times New Roman"/>
          <w:sz w:val="24"/>
          <w:szCs w:val="24"/>
          <w:lang w:val="en-CA" w:eastAsia="en-AU"/>
        </w:rPr>
      </w:pPr>
    </w:p>
    <w:p w14:paraId="2AAFE7CD" w14:textId="77777777" w:rsidR="007F2ED4" w:rsidRPr="00962506" w:rsidRDefault="007F2ED4" w:rsidP="00486FE0">
      <w:pPr>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lastRenderedPageBreak/>
        <w:drawing>
          <wp:inline distT="0" distB="0" distL="0" distR="0" wp14:anchorId="2DE0144B" wp14:editId="08773C5F">
            <wp:extent cx="2523386" cy="2245769"/>
            <wp:effectExtent l="0" t="0" r="0" b="2540"/>
            <wp:docPr id="10899025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3561" cy="2263725"/>
                    </a:xfrm>
                    <a:prstGeom prst="rect">
                      <a:avLst/>
                    </a:prstGeom>
                    <a:noFill/>
                  </pic:spPr>
                </pic:pic>
              </a:graphicData>
            </a:graphic>
          </wp:inline>
        </w:drawing>
      </w:r>
    </w:p>
    <w:p w14:paraId="395C7EE3" w14:textId="715A7D61" w:rsidR="007F2ED4" w:rsidRDefault="007F2ED4" w:rsidP="00486FE0">
      <w:pPr>
        <w:pStyle w:val="Caption"/>
        <w:jc w:val="center"/>
        <w:rPr>
          <w:rFonts w:ascii="Times New Roman" w:hAnsi="Times New Roman" w:cs="Times New Roman"/>
          <w:noProof/>
          <w:sz w:val="20"/>
          <w:szCs w:val="20"/>
          <w:lang w:val="en-CA"/>
        </w:rPr>
      </w:pPr>
      <w:bookmarkStart w:id="5" w:name="_Ref194584861"/>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324F56">
        <w:rPr>
          <w:rFonts w:ascii="Times New Roman" w:hAnsi="Times New Roman" w:cs="Times New Roman"/>
          <w:noProof/>
          <w:sz w:val="20"/>
          <w:szCs w:val="20"/>
          <w:lang w:val="en-CA"/>
        </w:rPr>
        <w:t>5</w:t>
      </w:r>
      <w:r w:rsidRPr="00962506">
        <w:rPr>
          <w:rFonts w:ascii="Times New Roman" w:hAnsi="Times New Roman" w:cs="Times New Roman"/>
          <w:sz w:val="20"/>
          <w:szCs w:val="20"/>
          <w:lang w:val="en-CA"/>
        </w:rPr>
        <w:fldChar w:fldCharType="end"/>
      </w:r>
      <w:bookmarkEnd w:id="5"/>
      <w:r w:rsidRPr="00962506">
        <w:rPr>
          <w:rFonts w:ascii="Times New Roman" w:hAnsi="Times New Roman" w:cs="Times New Roman"/>
          <w:sz w:val="20"/>
          <w:szCs w:val="20"/>
          <w:lang w:val="en-CA"/>
        </w:rPr>
        <w:t>. Sensitivity analyses in 3D graph, varying spatial discretization, temporal steps,</w:t>
      </w:r>
      <w:r w:rsidRPr="00962506">
        <w:rPr>
          <w:rFonts w:ascii="Times New Roman" w:hAnsi="Times New Roman" w:cs="Times New Roman"/>
          <w:noProof/>
          <w:sz w:val="20"/>
          <w:szCs w:val="20"/>
          <w:lang w:val="en-CA"/>
        </w:rPr>
        <w:t xml:space="preserve"> and frequency.</w:t>
      </w:r>
    </w:p>
    <w:p w14:paraId="426DB064" w14:textId="77777777" w:rsidR="007F2ED4" w:rsidRPr="00962506" w:rsidRDefault="007F2ED4" w:rsidP="007F2ED4">
      <w:pPr>
        <w:rPr>
          <w:rFonts w:ascii="Times New Roman" w:hAnsi="Times New Roman" w:cs="Times New Roman"/>
          <w:i/>
          <w:iCs/>
          <w:sz w:val="24"/>
          <w:szCs w:val="24"/>
          <w:lang w:val="en-CA" w:eastAsia="en-AU"/>
        </w:rPr>
      </w:pPr>
      <w:r w:rsidRPr="00962506">
        <w:rPr>
          <w:rFonts w:ascii="Times New Roman" w:hAnsi="Times New Roman" w:cs="Times New Roman"/>
          <w:i/>
          <w:iCs/>
          <w:sz w:val="24"/>
          <w:szCs w:val="24"/>
          <w:lang w:val="en-CA" w:eastAsia="en-AU"/>
        </w:rPr>
        <w:t xml:space="preserve">Empirical Validation Using Global Positioning System (GPS) Data </w:t>
      </w:r>
    </w:p>
    <w:p w14:paraId="0514C26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GPS satellites provide highly accurate atomic clock measurements that are affected by relativistic gravitational effects (General Relativity corrections). Quantum mechanical precision is achieved via onboard atomic clocks (cesium and rubidium). The combined precision allows for the testing of quantum–gravitational integration, as subtle quantum–gravity corrections that are predicted by UIRIM could be detectable in precise GPS atomic clock data.</w:t>
      </w:r>
    </w:p>
    <w:p w14:paraId="087377C3" w14:textId="77777777" w:rsidR="007F2ED4" w:rsidRPr="00962506" w:rsidRDefault="007F2ED4" w:rsidP="007F2ED4">
      <w:pPr>
        <w:spacing w:after="0"/>
        <w:rPr>
          <w:rFonts w:ascii="Times New Roman" w:hAnsi="Times New Roman" w:cs="Times New Roman"/>
          <w:sz w:val="24"/>
          <w:szCs w:val="24"/>
          <w:lang w:val="en-CA" w:eastAsia="en-AU"/>
        </w:rPr>
      </w:pPr>
    </w:p>
    <w:p w14:paraId="50C6351A"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GPS Experimental Setup (Validation via GPS data):</w:t>
      </w:r>
    </w:p>
    <w:p w14:paraId="5EF0084D"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Objective:</w:t>
      </w:r>
    </w:p>
    <w:p w14:paraId="397B545B" w14:textId="77777777" w:rsidR="007F2ED4" w:rsidRPr="00962506" w:rsidRDefault="007F2ED4" w:rsidP="00690A26">
      <w:pPr>
        <w:numPr>
          <w:ilvl w:val="0"/>
          <w:numId w:val="3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To test quantum–gravity coupling predicted by UIRIM via highly precise GPS atomic clock frequency measurements.</w:t>
      </w:r>
    </w:p>
    <w:p w14:paraId="4B5FED7E"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u w:color="8969CD"/>
          <w:lang w:val="en-CA" w:eastAsia="en-AU"/>
          <w14:ligatures w14:val="none"/>
        </w:rPr>
        <w:t>Measurement and Procedure</w:t>
      </w:r>
      <w:r w:rsidRPr="00962506">
        <w:rPr>
          <w:rFonts w:ascii="Times New Roman" w:eastAsia="Times New Roman" w:hAnsi="Times New Roman" w:cs="Times New Roman"/>
          <w:sz w:val="24"/>
          <w:szCs w:val="24"/>
          <w:lang w:val="en-CA" w:eastAsia="en-AU"/>
          <w14:ligatures w14:val="none"/>
        </w:rPr>
        <w:t>:</w:t>
      </w:r>
    </w:p>
    <w:p w14:paraId="3A26CAB9" w14:textId="77777777" w:rsidR="007F2ED4" w:rsidRPr="00962506" w:rsidRDefault="007F2ED4" w:rsidP="00690A26">
      <w:pPr>
        <w:numPr>
          <w:ilvl w:val="0"/>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GPS Atomic Clock Data:</w:t>
      </w:r>
    </w:p>
    <w:p w14:paraId="7D3BEDC6" w14:textId="77777777" w:rsidR="007F2ED4" w:rsidRPr="00962506" w:rsidRDefault="007F2ED4" w:rsidP="00690A26">
      <w:pPr>
        <w:numPr>
          <w:ilvl w:val="1"/>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Obtain precise frequency and timing data from multiple GPS satellites.</w:t>
      </w:r>
    </w:p>
    <w:p w14:paraId="7F1DCB93" w14:textId="77777777" w:rsidR="007F2ED4" w:rsidRPr="00962506" w:rsidRDefault="007F2ED4" w:rsidP="00690A26">
      <w:pPr>
        <w:numPr>
          <w:ilvl w:val="0"/>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Comparative Analysis:</w:t>
      </w:r>
    </w:p>
    <w:p w14:paraId="3517AFFA" w14:textId="77777777" w:rsidR="007F2ED4" w:rsidRPr="00962506" w:rsidRDefault="007F2ED4" w:rsidP="00690A26">
      <w:pPr>
        <w:numPr>
          <w:ilvl w:val="1"/>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Compare the actual atomic clock frequency shifts and gravitational redshift effects against the following:</w:t>
      </w:r>
    </w:p>
    <w:p w14:paraId="68C6E11C" w14:textId="77777777" w:rsidR="007F2ED4" w:rsidRPr="00962506" w:rsidRDefault="007F2ED4" w:rsidP="00690A26">
      <w:pPr>
        <w:numPr>
          <w:ilvl w:val="2"/>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Classical GR predictions.</w:t>
      </w:r>
    </w:p>
    <w:p w14:paraId="30B6E077" w14:textId="77777777" w:rsidR="007F2ED4" w:rsidRPr="00962506" w:rsidRDefault="007F2ED4" w:rsidP="00690A26">
      <w:pPr>
        <w:numPr>
          <w:ilvl w:val="2"/>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Quantum–gravity predictions uniquely provided by UIRIM.</w:t>
      </w:r>
    </w:p>
    <w:p w14:paraId="72CE0148" w14:textId="77777777" w:rsidR="007F2ED4" w:rsidRPr="00962506" w:rsidRDefault="007F2ED4" w:rsidP="00690A26">
      <w:pPr>
        <w:numPr>
          <w:ilvl w:val="0"/>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Detection Criterion:</w:t>
      </w:r>
    </w:p>
    <w:p w14:paraId="64140F01" w14:textId="77777777" w:rsidR="007F2ED4" w:rsidRPr="00962506" w:rsidRDefault="007F2ED4" w:rsidP="00690A26">
      <w:pPr>
        <w:numPr>
          <w:ilvl w:val="1"/>
          <w:numId w:val="3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Identify any consistent, statistically significant deviations matching UIRIM’s unique quantum–gravitational integration beyond classical relativistic corrections.</w:t>
      </w:r>
    </w:p>
    <w:p w14:paraId="70909046"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74FBB162"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Statistical Analysis (GPS Data):</w:t>
      </w:r>
    </w:p>
    <w:p w14:paraId="76D0E26D" w14:textId="77777777" w:rsidR="007F2ED4" w:rsidRPr="00962506" w:rsidRDefault="007F2ED4" w:rsidP="00690A26">
      <w:pPr>
        <w:numPr>
          <w:ilvl w:val="0"/>
          <w:numId w:val="4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Null Hypothesis (</w:t>
      </w:r>
      <w:r w:rsidRPr="00962506">
        <w:rPr>
          <w:rFonts w:ascii="Times New Roman" w:eastAsia="Times New Roman" w:hAnsi="Times New Roman" w:cs="Times New Roman"/>
          <w:i/>
          <w:iCs/>
          <w:sz w:val="24"/>
          <w:szCs w:val="24"/>
          <w:lang w:val="en-CA" w:eastAsia="en-AU"/>
          <w14:ligatures w14:val="none"/>
        </w:rPr>
        <w:t>H</w:t>
      </w:r>
      <w:r w:rsidRPr="00962506">
        <w:rPr>
          <w:rFonts w:ascii="Times New Roman" w:eastAsia="Times New Roman" w:hAnsi="Times New Roman" w:cs="Times New Roman"/>
          <w:i/>
          <w:iCs/>
          <w:sz w:val="24"/>
          <w:szCs w:val="24"/>
          <w:vertAlign w:val="subscript"/>
          <w:lang w:val="en-CA" w:eastAsia="en-AU"/>
          <w14:ligatures w14:val="none"/>
        </w:rPr>
        <w:t>0</w:t>
      </w:r>
      <w:r w:rsidRPr="00962506">
        <w:rPr>
          <w:rFonts w:ascii="Times New Roman" w:eastAsia="Times New Roman" w:hAnsi="Times New Roman" w:cs="Times New Roman"/>
          <w:sz w:val="24"/>
          <w:szCs w:val="24"/>
          <w:lang w:val="en-CA" w:eastAsia="en-AU"/>
          <w14:ligatures w14:val="none"/>
        </w:rPr>
        <w:t>):</w:t>
      </w:r>
    </w:p>
    <w:p w14:paraId="468B6A1B" w14:textId="77777777" w:rsidR="007F2ED4" w:rsidRPr="00962506" w:rsidRDefault="007F2ED4" w:rsidP="00690A26">
      <w:pPr>
        <w:numPr>
          <w:ilvl w:val="1"/>
          <w:numId w:val="4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GPS atomic clock measurements show no statistically significant deviations from classical General Relativity (GR) predictions.</w:t>
      </w:r>
    </w:p>
    <w:p w14:paraId="6D72670C" w14:textId="77777777" w:rsidR="007F2ED4" w:rsidRPr="00962506" w:rsidRDefault="007F2ED4" w:rsidP="00690A26">
      <w:pPr>
        <w:numPr>
          <w:ilvl w:val="0"/>
          <w:numId w:val="4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Alternate Hypothesis (</w:t>
      </w:r>
      <w:r w:rsidRPr="00962506">
        <w:rPr>
          <w:rFonts w:ascii="Times New Roman" w:eastAsia="Times New Roman" w:hAnsi="Times New Roman" w:cs="Times New Roman"/>
          <w:i/>
          <w:iCs/>
          <w:sz w:val="24"/>
          <w:szCs w:val="24"/>
          <w:lang w:val="en-CA" w:eastAsia="en-AU"/>
          <w14:ligatures w14:val="none"/>
        </w:rPr>
        <w:t>H</w:t>
      </w:r>
      <w:r w:rsidRPr="00962506">
        <w:rPr>
          <w:rFonts w:ascii="Times New Roman" w:eastAsia="Times New Roman" w:hAnsi="Times New Roman" w:cs="Times New Roman"/>
          <w:i/>
          <w:iCs/>
          <w:sz w:val="24"/>
          <w:szCs w:val="24"/>
          <w:vertAlign w:val="subscript"/>
          <w:lang w:val="en-CA" w:eastAsia="en-AU"/>
          <w14:ligatures w14:val="none"/>
        </w:rPr>
        <w:t>a</w:t>
      </w:r>
      <w:r w:rsidRPr="00962506">
        <w:rPr>
          <w:rFonts w:ascii="Times New Roman" w:eastAsia="Times New Roman" w:hAnsi="Times New Roman" w:cs="Times New Roman"/>
          <w:sz w:val="24"/>
          <w:szCs w:val="24"/>
          <w:lang w:val="en-CA" w:eastAsia="en-AU"/>
          <w14:ligatures w14:val="none"/>
        </w:rPr>
        <w:t>):</w:t>
      </w:r>
    </w:p>
    <w:p w14:paraId="58E81E03" w14:textId="77777777" w:rsidR="007F2ED4" w:rsidRPr="00962506" w:rsidRDefault="007F2ED4" w:rsidP="00690A26">
      <w:pPr>
        <w:numPr>
          <w:ilvl w:val="1"/>
          <w:numId w:val="4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GPS atomic clock measurements reveal statistically significant quantum–gravity corrections uniquely predicted by UIRIM.</w:t>
      </w:r>
    </w:p>
    <w:p w14:paraId="5BD42D3C"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Statistical Verification:</w:t>
      </w:r>
    </w:p>
    <w:p w14:paraId="75D82FF5" w14:textId="77777777" w:rsidR="007F2ED4" w:rsidRPr="00962506" w:rsidRDefault="007F2ED4" w:rsidP="00690A26">
      <w:pPr>
        <w:numPr>
          <w:ilvl w:val="0"/>
          <w:numId w:val="4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statistical tests conducted included the following:</w:t>
      </w:r>
    </w:p>
    <w:p w14:paraId="01B4D00E" w14:textId="77777777" w:rsidR="007F2ED4" w:rsidRPr="00962506" w:rsidRDefault="007F2ED4" w:rsidP="00690A26">
      <w:pPr>
        <w:numPr>
          <w:ilvl w:val="1"/>
          <w:numId w:val="4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i/>
          <w:iCs/>
          <w:sz w:val="24"/>
          <w:szCs w:val="24"/>
          <w:lang w:val="en-CA" w:eastAsia="en-AU"/>
          <w14:ligatures w14:val="none"/>
        </w:rPr>
        <w:lastRenderedPageBreak/>
        <w:t>p</w:t>
      </w:r>
      <w:r w:rsidRPr="00962506">
        <w:rPr>
          <w:rFonts w:ascii="Times New Roman" w:eastAsia="Times New Roman" w:hAnsi="Times New Roman" w:cs="Times New Roman"/>
          <w:sz w:val="24"/>
          <w:szCs w:val="24"/>
          <w:lang w:val="en-CA" w:eastAsia="en-AU"/>
          <w14:ligatures w14:val="none"/>
        </w:rPr>
        <w:t>-value computed for deviations.</w:t>
      </w:r>
    </w:p>
    <w:p w14:paraId="109E5AEB" w14:textId="77777777" w:rsidR="007F2ED4" w:rsidRPr="00962506" w:rsidRDefault="007F2ED4" w:rsidP="00690A26">
      <w:pPr>
        <w:numPr>
          <w:ilvl w:val="1"/>
          <w:numId w:val="4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Confidence intervals computed (95% or higher).</w:t>
      </w:r>
    </w:p>
    <w:p w14:paraId="261294D5"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1E48759"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Expected Results (GPS-based experimental verification):</w:t>
      </w:r>
    </w:p>
    <w:p w14:paraId="27291E40" w14:textId="77777777" w:rsidR="007F2ED4" w:rsidRPr="00962506" w:rsidRDefault="007F2ED4" w:rsidP="00690A26">
      <w:pPr>
        <w:numPr>
          <w:ilvl w:val="0"/>
          <w:numId w:val="4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Measurable quantum–gravity corrections uniquely predicted by UIRIM:</w:t>
      </w:r>
    </w:p>
    <w:p w14:paraId="6F7A4A93" w14:textId="77777777" w:rsidR="007F2ED4" w:rsidRPr="00962506" w:rsidRDefault="007F2ED4" w:rsidP="00690A26">
      <w:pPr>
        <w:numPr>
          <w:ilvl w:val="1"/>
          <w:numId w:val="4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If found, UIRIM’s quantum–gravitational predictions will be validated unequivocally.</w:t>
      </w:r>
    </w:p>
    <w:p w14:paraId="418BD4A0" w14:textId="77777777" w:rsidR="007F2ED4" w:rsidRPr="00962506" w:rsidRDefault="007F2ED4" w:rsidP="00690A26">
      <w:pPr>
        <w:numPr>
          <w:ilvl w:val="0"/>
          <w:numId w:val="4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Absence (if quantum–gravity corrections not found):</w:t>
      </w:r>
    </w:p>
    <w:p w14:paraId="2C68D545" w14:textId="77777777" w:rsidR="007F2ED4" w:rsidRPr="00962506" w:rsidRDefault="007F2ED4" w:rsidP="00690A26">
      <w:pPr>
        <w:numPr>
          <w:ilvl w:val="1"/>
          <w:numId w:val="4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Suggests no measurable quantum–gravity coupling within GPS sensitivity (falsifies UIRIM predictions at current sensitivity levels).</w:t>
      </w:r>
    </w:p>
    <w:p w14:paraId="4CCA750F"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0DF994BF"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Feasibility (Current GPS technology):</w:t>
      </w:r>
    </w:p>
    <w:p w14:paraId="3ACC2420" w14:textId="77777777" w:rsidR="007F2ED4" w:rsidRPr="00962506" w:rsidRDefault="007F2ED4" w:rsidP="00690A26">
      <w:pPr>
        <w:numPr>
          <w:ilvl w:val="0"/>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GPS satellites routinely measure gravitational effects.</w:t>
      </w:r>
    </w:p>
    <w:p w14:paraId="4492B711" w14:textId="180BB8BA" w:rsidR="007F2ED4" w:rsidRPr="00962506" w:rsidRDefault="007F2ED4" w:rsidP="00690A26">
      <w:pPr>
        <w:numPr>
          <w:ilvl w:val="0"/>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High-precision atomic clocks (cesium, rubidium) </w:t>
      </w:r>
      <w:r w:rsidR="00F47AEB" w:rsidRPr="00962506">
        <w:rPr>
          <w:rFonts w:ascii="Times New Roman" w:eastAsia="Times New Roman" w:hAnsi="Times New Roman" w:cs="Times New Roman"/>
          <w:sz w:val="24"/>
          <w:szCs w:val="24"/>
          <w:lang w:val="en-CA" w:eastAsia="en-AU"/>
          <w14:ligatures w14:val="none"/>
        </w:rPr>
        <w:t>can measure</w:t>
      </w:r>
      <w:r w:rsidRPr="00962506">
        <w:rPr>
          <w:rFonts w:ascii="Times New Roman" w:eastAsia="Times New Roman" w:hAnsi="Times New Roman" w:cs="Times New Roman"/>
          <w:sz w:val="24"/>
          <w:szCs w:val="24"/>
          <w:lang w:val="en-CA" w:eastAsia="en-AU"/>
          <w14:ligatures w14:val="none"/>
        </w:rPr>
        <w:t xml:space="preserve"> subtle quantum corrections if present.</w:t>
      </w:r>
    </w:p>
    <w:p w14:paraId="4B85E00A" w14:textId="77777777" w:rsidR="007F2ED4" w:rsidRPr="00962506" w:rsidRDefault="007F2ED4" w:rsidP="00690A26">
      <w:pPr>
        <w:numPr>
          <w:ilvl w:val="0"/>
          <w:numId w:val="4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Existing GPS data archives are available for immediate validation.</w:t>
      </w:r>
    </w:p>
    <w:p w14:paraId="69F0C9CE"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57ACC6F"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Data Source (available data):</w:t>
      </w:r>
    </w:p>
    <w:p w14:paraId="6301AE0A" w14:textId="77777777" w:rsidR="007F2ED4" w:rsidRPr="00962506" w:rsidRDefault="007F2ED4" w:rsidP="00690A26">
      <w:pPr>
        <w:numPr>
          <w:ilvl w:val="0"/>
          <w:numId w:val="4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Publicly available from agencies (e.g., NASA and ESA).</w:t>
      </w:r>
    </w:p>
    <w:p w14:paraId="527EAF2A" w14:textId="77777777" w:rsidR="007F2ED4" w:rsidRPr="00962506" w:rsidRDefault="007F2ED4" w:rsidP="00690A26">
      <w:pPr>
        <w:numPr>
          <w:ilvl w:val="0"/>
          <w:numId w:val="4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Long-duration historical atomic clock data from GPS satellites already collected and readily available.</w:t>
      </w:r>
    </w:p>
    <w:p w14:paraId="6112CFEC"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9BF7FA1"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"Experimental Validation Certificate" (GPS-based):</w:t>
      </w:r>
    </w:p>
    <w:p w14:paraId="329016BC" w14:textId="77777777" w:rsidR="007F2ED4" w:rsidRPr="00962506" w:rsidRDefault="007F2ED4" w:rsidP="00690A26">
      <w:pPr>
        <w:numPr>
          <w:ilvl w:val="1"/>
          <w:numId w:val="4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Detailed GPS experimental setup.</w:t>
      </w:r>
    </w:p>
    <w:p w14:paraId="5CC4FC91" w14:textId="77777777" w:rsidR="007F2ED4" w:rsidRPr="00962506" w:rsidRDefault="007F2ED4" w:rsidP="00690A26">
      <w:pPr>
        <w:numPr>
          <w:ilvl w:val="1"/>
          <w:numId w:val="4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Detailed statistical validation.</w:t>
      </w:r>
    </w:p>
    <w:p w14:paraId="0C1A3174" w14:textId="77777777" w:rsidR="007F2ED4" w:rsidRPr="00962506" w:rsidRDefault="007F2ED4" w:rsidP="00690A26">
      <w:pPr>
        <w:numPr>
          <w:ilvl w:val="1"/>
          <w:numId w:val="45"/>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Confirmed results clearly distinguishing classical and UIRIM quantum–gravity predictions.</w:t>
      </w:r>
    </w:p>
    <w:p w14:paraId="63E7DC65"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0FF03CE"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Experimental Advantages of GPS:</w:t>
      </w:r>
    </w:p>
    <w:tbl>
      <w:tblPr>
        <w:tblStyle w:val="TableGrid"/>
        <w:tblW w:w="0" w:type="auto"/>
        <w:tblLook w:val="04A0" w:firstRow="1" w:lastRow="0" w:firstColumn="1" w:lastColumn="0" w:noHBand="0" w:noVBand="1"/>
      </w:tblPr>
      <w:tblGrid>
        <w:gridCol w:w="2622"/>
        <w:gridCol w:w="5775"/>
      </w:tblGrid>
      <w:tr w:rsidR="007F2ED4" w:rsidRPr="00962506" w14:paraId="496C1010" w14:textId="77777777" w:rsidTr="00C8092D">
        <w:tc>
          <w:tcPr>
            <w:tcW w:w="0" w:type="auto"/>
            <w:hideMark/>
          </w:tcPr>
          <w:p w14:paraId="6241CC00" w14:textId="77777777" w:rsidR="007F2ED4" w:rsidRPr="00962506" w:rsidRDefault="007F2ED4" w:rsidP="00C8092D">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 xml:space="preserve">Advantages </w:t>
            </w:r>
          </w:p>
        </w:tc>
        <w:tc>
          <w:tcPr>
            <w:tcW w:w="0" w:type="auto"/>
            <w:hideMark/>
          </w:tcPr>
          <w:p w14:paraId="113C17DC" w14:textId="77777777" w:rsidR="007F2ED4" w:rsidRPr="00962506" w:rsidRDefault="007F2ED4" w:rsidP="00C8092D">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Why GPS?</w:t>
            </w:r>
          </w:p>
        </w:tc>
      </w:tr>
      <w:tr w:rsidR="007F2ED4" w:rsidRPr="00962506" w14:paraId="61CF75BF" w14:textId="77777777" w:rsidTr="00C8092D">
        <w:tc>
          <w:tcPr>
            <w:tcW w:w="0" w:type="auto"/>
            <w:hideMark/>
          </w:tcPr>
          <w:p w14:paraId="51B1180B"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Precision </w:t>
            </w:r>
          </w:p>
        </w:tc>
        <w:tc>
          <w:tcPr>
            <w:tcW w:w="0" w:type="auto"/>
            <w:hideMark/>
          </w:tcPr>
          <w:p w14:paraId="11F43CDC"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 atomic clocks provide femtosecond-level precision.</w:t>
            </w:r>
          </w:p>
        </w:tc>
      </w:tr>
      <w:tr w:rsidR="007F2ED4" w:rsidRPr="00962506" w14:paraId="3D055C35" w14:textId="77777777" w:rsidTr="00C8092D">
        <w:tc>
          <w:tcPr>
            <w:tcW w:w="0" w:type="auto"/>
            <w:hideMark/>
          </w:tcPr>
          <w:p w14:paraId="6EE51892"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Accessibility </w:t>
            </w:r>
          </w:p>
        </w:tc>
        <w:tc>
          <w:tcPr>
            <w:tcW w:w="0" w:type="auto"/>
            <w:hideMark/>
          </w:tcPr>
          <w:p w14:paraId="65EC805D"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Existing infrastructure: no additional hardware needed.</w:t>
            </w:r>
          </w:p>
        </w:tc>
      </w:tr>
      <w:tr w:rsidR="007F2ED4" w:rsidRPr="00962506" w14:paraId="099A5E04" w14:textId="77777777" w:rsidTr="00C8092D">
        <w:tc>
          <w:tcPr>
            <w:tcW w:w="0" w:type="auto"/>
            <w:hideMark/>
          </w:tcPr>
          <w:p w14:paraId="11AF30BA"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Immediate Availability </w:t>
            </w:r>
          </w:p>
        </w:tc>
        <w:tc>
          <w:tcPr>
            <w:tcW w:w="0" w:type="auto"/>
            <w:hideMark/>
          </w:tcPr>
          <w:p w14:paraId="08ED1063"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Data archives available immediately.</w:t>
            </w:r>
          </w:p>
        </w:tc>
      </w:tr>
      <w:tr w:rsidR="007F2ED4" w:rsidRPr="00962506" w14:paraId="69635F2D" w14:textId="77777777" w:rsidTr="00C8092D">
        <w:tc>
          <w:tcPr>
            <w:tcW w:w="0" w:type="auto"/>
            <w:hideMark/>
          </w:tcPr>
          <w:p w14:paraId="02156DD6"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Independent Verification </w:t>
            </w:r>
          </w:p>
        </w:tc>
        <w:tc>
          <w:tcPr>
            <w:tcW w:w="0" w:type="auto"/>
            <w:hideMark/>
          </w:tcPr>
          <w:p w14:paraId="0B236EEE"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Publicly accessible data allows independent validation.</w:t>
            </w:r>
          </w:p>
        </w:tc>
      </w:tr>
    </w:tbl>
    <w:p w14:paraId="24473375" w14:textId="77777777" w:rsidR="007F2ED4" w:rsidRPr="00962506" w:rsidRDefault="007F2ED4" w:rsidP="007F2ED4">
      <w:pPr>
        <w:spacing w:after="0"/>
        <w:jc w:val="both"/>
        <w:rPr>
          <w:rFonts w:ascii="Times New Roman" w:hAnsi="Times New Roman" w:cs="Times New Roman"/>
          <w:sz w:val="24"/>
          <w:szCs w:val="24"/>
          <w:lang w:val="en-CA" w:eastAsia="en-AU"/>
        </w:rPr>
      </w:pPr>
    </w:p>
    <w:p w14:paraId="5A8DCC32" w14:textId="77777777" w:rsidR="007F2ED4" w:rsidRPr="00962506" w:rsidRDefault="007F2ED4" w:rsidP="007F2ED4">
      <w:pPr>
        <w:spacing w:after="0"/>
        <w:jc w:val="both"/>
        <w:rPr>
          <w:rFonts w:ascii="Times New Roman" w:eastAsia="Times New Roman" w:hAnsi="Times New Roman" w:cs="Times New Roman"/>
          <w:sz w:val="24"/>
          <w:szCs w:val="24"/>
          <w:lang w:val="en-CA" w:eastAsia="en-AU"/>
          <w14:ligatures w14:val="none"/>
        </w:rPr>
      </w:pPr>
      <w:r w:rsidRPr="00962506">
        <w:rPr>
          <w:rFonts w:ascii="Times New Roman" w:hAnsi="Times New Roman" w:cs="Times New Roman"/>
          <w:sz w:val="24"/>
          <w:szCs w:val="24"/>
          <w:lang w:val="en-CA" w:eastAsia="en-AU"/>
        </w:rPr>
        <w:t>High-precision GPS data collected from the literature were used to run a numerical analysis of quantum–gravity evolution using UIRIM. H</w:t>
      </w:r>
      <w:r w:rsidRPr="00962506">
        <w:rPr>
          <w:rFonts w:ascii="Times New Roman" w:eastAsia="Times New Roman" w:hAnsi="Times New Roman" w:cs="Times New Roman"/>
          <w:sz w:val="24"/>
          <w:szCs w:val="24"/>
          <w:lang w:val="en-CA" w:eastAsia="en-AU"/>
          <w14:ligatures w14:val="none"/>
        </w:rPr>
        <w:t>igh-precision GNSS and atomic clock data provided experimental methodologies and performance analyses of atomic clocks utilized in Global Navigation Satellite Systems (GNSSs), demonstrating clock stability, frequency accuracy, perturbation effects, and error analyses in tracking and timing.</w:t>
      </w:r>
    </w:p>
    <w:p w14:paraId="0CDF78F4"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GPS literature data allow for the following:</w:t>
      </w:r>
    </w:p>
    <w:p w14:paraId="742FD37F" w14:textId="77777777" w:rsidR="007F2ED4" w:rsidRPr="00962506" w:rsidRDefault="007F2ED4" w:rsidP="00690A26">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Precisely measure clock stability using Allan deviation analysis.</w:t>
      </w:r>
    </w:p>
    <w:p w14:paraId="69D1AB71" w14:textId="77777777" w:rsidR="007F2ED4" w:rsidRPr="00962506" w:rsidRDefault="007F2ED4" w:rsidP="00690A26">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Apply statistical isolation methods (e.g., the three-cornered hat technique) to investigate and characterize individual clock behaviours.</w:t>
      </w:r>
    </w:p>
    <w:p w14:paraId="2BAAF514" w14:textId="77777777" w:rsidR="007F2ED4" w:rsidRPr="00962506" w:rsidRDefault="007F2ED4" w:rsidP="00690A26">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Demonstrate experimental and numerical analysis frameworks to assess performance (e.g., short-term stability, drift, robustness against perturbations like radiation, magnetic fields, mechanical effects).</w:t>
      </w:r>
    </w:p>
    <w:p w14:paraId="5888D0BD" w14:textId="77777777" w:rsidR="007F2ED4" w:rsidRPr="00962506" w:rsidRDefault="007F2ED4" w:rsidP="00690A26">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Perform sensitivity analyses with high-rate compensations to improve accuracy and validate the numerical stability and convergence of clock-based GNSS data.</w:t>
      </w:r>
    </w:p>
    <w:p w14:paraId="13BCBFA6" w14:textId="77777777" w:rsidR="007F2ED4" w:rsidRPr="00962506" w:rsidRDefault="007F2ED4" w:rsidP="00690A26">
      <w:pPr>
        <w:numPr>
          <w:ilvl w:val="0"/>
          <w:numId w:val="46"/>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Explore novel techniques such as One Clock Ensemble (ONCLE) to ensure robustness against perturbations and frequency jumps for satellite navigation signals.</w:t>
      </w:r>
    </w:p>
    <w:p w14:paraId="4B1106BD"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673C6CC8"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Given the wealth of experimental and numerical methodologies detailed in these documents, it was indeed possible and highly beneficial to leverage the existing high-precision GPS atomic clock data from these resources for the numerical validation and immediate practical experimental testing of the UIRIM-derived quantum–gravity evolution.</w:t>
      </w:r>
    </w:p>
    <w:p w14:paraId="1426129F"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13A508B3" w14:textId="38F43681" w:rsidR="007F2ED4" w:rsidRPr="00962506" w:rsidRDefault="007F2ED4" w:rsidP="007F2ED4">
      <w:pPr>
        <w:spacing w:after="0"/>
        <w:rPr>
          <w:rFonts w:ascii="Times New Roman" w:hAnsi="Times New Roman" w:cs="Times New Roman"/>
          <w:sz w:val="24"/>
          <w:szCs w:val="24"/>
          <w:lang w:val="en-CA" w:eastAsia="en-AU"/>
        </w:rPr>
      </w:pPr>
      <w:r w:rsidRPr="00962506">
        <w:rPr>
          <w:rFonts w:ascii="Times New Roman" w:hAnsi="Times New Roman" w:cs="Times New Roman"/>
          <w:sz w:val="24"/>
          <w:szCs w:val="24"/>
          <w:lang w:val="en-CA" w:eastAsia="en-AU"/>
        </w:rPr>
        <w:fldChar w:fldCharType="begin"/>
      </w:r>
      <w:r w:rsidRPr="00962506">
        <w:rPr>
          <w:rFonts w:ascii="Times New Roman" w:hAnsi="Times New Roman" w:cs="Times New Roman"/>
          <w:sz w:val="24"/>
          <w:szCs w:val="24"/>
          <w:lang w:val="en-CA" w:eastAsia="en-AU"/>
        </w:rPr>
        <w:instrText xml:space="preserve"> REF _Ref194589128 \h  \* MERGEFORMAT </w:instrText>
      </w:r>
      <w:r w:rsidRPr="00962506">
        <w:rPr>
          <w:rFonts w:ascii="Times New Roman" w:hAnsi="Times New Roman" w:cs="Times New Roman"/>
          <w:sz w:val="24"/>
          <w:szCs w:val="24"/>
          <w:lang w:val="en-CA" w:eastAsia="en-AU"/>
        </w:rPr>
      </w:r>
      <w:r w:rsidRPr="00962506">
        <w:rPr>
          <w:rFonts w:ascii="Times New Roman" w:hAnsi="Times New Roman" w:cs="Times New Roman"/>
          <w:sz w:val="24"/>
          <w:szCs w:val="24"/>
          <w:lang w:val="en-CA" w:eastAsia="en-AU"/>
        </w:rPr>
        <w:fldChar w:fldCharType="separate"/>
      </w:r>
      <w:r w:rsidR="00224FAA" w:rsidRPr="00224FAA">
        <w:rPr>
          <w:rFonts w:ascii="Times New Roman" w:hAnsi="Times New Roman" w:cs="Times New Roman"/>
          <w:sz w:val="24"/>
          <w:szCs w:val="24"/>
          <w:lang w:val="en-CA"/>
        </w:rPr>
        <w:t xml:space="preserve">Figure </w:t>
      </w:r>
      <w:r w:rsidR="00224FAA" w:rsidRPr="00224FAA">
        <w:rPr>
          <w:rFonts w:ascii="Times New Roman" w:hAnsi="Times New Roman" w:cs="Times New Roman"/>
          <w:noProof/>
          <w:sz w:val="24"/>
          <w:szCs w:val="24"/>
          <w:lang w:val="en-CA"/>
        </w:rPr>
        <w:t>6</w:t>
      </w:r>
      <w:r w:rsidRPr="00962506">
        <w:rPr>
          <w:rFonts w:ascii="Times New Roman" w:hAnsi="Times New Roman" w:cs="Times New Roman"/>
          <w:sz w:val="24"/>
          <w:szCs w:val="24"/>
          <w:lang w:val="en-CA" w:eastAsia="en-AU"/>
        </w:rPr>
        <w:fldChar w:fldCharType="end"/>
      </w:r>
      <w:r w:rsidRPr="00962506">
        <w:rPr>
          <w:rFonts w:ascii="Times New Roman" w:hAnsi="Times New Roman" w:cs="Times New Roman"/>
          <w:sz w:val="24"/>
          <w:szCs w:val="24"/>
          <w:lang w:val="en-CA" w:eastAsia="en-AU"/>
        </w:rPr>
        <w:t xml:space="preserve"> depicts a 2D and 3D </w:t>
      </w:r>
      <w:r w:rsidRPr="00962506">
        <w:rPr>
          <w:rFonts w:ascii="Times New Roman" w:hAnsi="Times New Roman" w:cs="Times New Roman"/>
          <w:sz w:val="24"/>
          <w:szCs w:val="24"/>
          <w:u w:color="EEB1D5"/>
          <w:lang w:val="en-CA" w:eastAsia="en-AU"/>
        </w:rPr>
        <w:t>visualization</w:t>
      </w:r>
      <w:r w:rsidRPr="00962506">
        <w:rPr>
          <w:rFonts w:ascii="Times New Roman" w:hAnsi="Times New Roman" w:cs="Times New Roman"/>
          <w:sz w:val="24"/>
          <w:szCs w:val="24"/>
          <w:lang w:val="en-CA" w:eastAsia="en-AU"/>
        </w:rPr>
        <w:t xml:space="preserve"> of the validation of UIRIM quantum–gravity evolution by using published GPS atomic clock data from the literature.</w:t>
      </w:r>
    </w:p>
    <w:p w14:paraId="3D4B7193" w14:textId="77777777" w:rsidR="007F2ED4" w:rsidRPr="00962506" w:rsidRDefault="007F2ED4" w:rsidP="007F2ED4">
      <w:pPr>
        <w:spacing w:after="0"/>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6153AD30" wp14:editId="6227F41F">
            <wp:extent cx="3277332" cy="1773141"/>
            <wp:effectExtent l="0" t="0" r="0" b="0"/>
            <wp:docPr id="20799980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3085" cy="1792484"/>
                    </a:xfrm>
                    <a:prstGeom prst="rect">
                      <a:avLst/>
                    </a:prstGeom>
                    <a:noFill/>
                  </pic:spPr>
                </pic:pic>
              </a:graphicData>
            </a:graphic>
          </wp:inline>
        </w:drawing>
      </w:r>
      <w:r w:rsidRPr="00962506">
        <w:rPr>
          <w:rFonts w:ascii="Times New Roman" w:hAnsi="Times New Roman" w:cs="Times New Roman"/>
          <w:noProof/>
          <w:sz w:val="24"/>
          <w:szCs w:val="24"/>
          <w:lang w:val="en-CA" w:eastAsia="en-AU"/>
        </w:rPr>
        <w:drawing>
          <wp:inline distT="0" distB="0" distL="0" distR="0" wp14:anchorId="31CD3E27" wp14:editId="29D61F6F">
            <wp:extent cx="2433100" cy="2086245"/>
            <wp:effectExtent l="0" t="0" r="5715" b="0"/>
            <wp:docPr id="4775363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1706" cy="2110773"/>
                    </a:xfrm>
                    <a:prstGeom prst="rect">
                      <a:avLst/>
                    </a:prstGeom>
                    <a:noFill/>
                  </pic:spPr>
                </pic:pic>
              </a:graphicData>
            </a:graphic>
          </wp:inline>
        </w:drawing>
      </w:r>
    </w:p>
    <w:p w14:paraId="1250F73C" w14:textId="6ED29979" w:rsidR="007F2ED4" w:rsidRPr="00962506" w:rsidRDefault="007F2ED4" w:rsidP="007F2ED4">
      <w:pPr>
        <w:pStyle w:val="Caption"/>
        <w:jc w:val="center"/>
        <w:rPr>
          <w:rFonts w:ascii="Times New Roman" w:hAnsi="Times New Roman" w:cs="Times New Roman"/>
          <w:sz w:val="20"/>
          <w:szCs w:val="20"/>
          <w:lang w:val="en-CA"/>
        </w:rPr>
      </w:pPr>
      <w:bookmarkStart w:id="6" w:name="_Ref194589128"/>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324F56">
        <w:rPr>
          <w:rFonts w:ascii="Times New Roman" w:hAnsi="Times New Roman" w:cs="Times New Roman"/>
          <w:noProof/>
          <w:sz w:val="20"/>
          <w:szCs w:val="20"/>
          <w:lang w:val="en-CA"/>
        </w:rPr>
        <w:t>6</w:t>
      </w:r>
      <w:r w:rsidRPr="00962506">
        <w:rPr>
          <w:rFonts w:ascii="Times New Roman" w:hAnsi="Times New Roman" w:cs="Times New Roman"/>
          <w:sz w:val="20"/>
          <w:szCs w:val="20"/>
          <w:lang w:val="en-CA"/>
        </w:rPr>
        <w:fldChar w:fldCharType="end"/>
      </w:r>
      <w:bookmarkEnd w:id="6"/>
      <w:r w:rsidRPr="00962506">
        <w:rPr>
          <w:rFonts w:ascii="Times New Roman" w:hAnsi="Times New Roman" w:cs="Times New Roman"/>
          <w:sz w:val="20"/>
          <w:szCs w:val="20"/>
          <w:lang w:val="en-CA"/>
        </w:rPr>
        <w:t>. GPS atomic clock frequency shift and stability validation.</w:t>
      </w:r>
    </w:p>
    <w:p w14:paraId="472982AD"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Two-Dimensional Graph (</w:t>
      </w:r>
      <w:r w:rsidRPr="00962506">
        <w:rPr>
          <w:rFonts w:ascii="Times New Roman" w:eastAsia="Times New Roman" w:hAnsi="Times New Roman" w:cs="Times New Roman"/>
          <w:sz w:val="24"/>
          <w:szCs w:val="24"/>
          <w:u w:color="EEB1D5"/>
          <w:lang w:val="en-CA" w:eastAsia="en-AU"/>
          <w14:ligatures w14:val="none"/>
        </w:rPr>
        <w:t>Normalized</w:t>
      </w:r>
      <w:r w:rsidRPr="00962506">
        <w:rPr>
          <w:rFonts w:ascii="Times New Roman" w:eastAsia="Times New Roman" w:hAnsi="Times New Roman" w:cs="Times New Roman"/>
          <w:sz w:val="24"/>
          <w:szCs w:val="24"/>
          <w:lang w:val="en-CA" w:eastAsia="en-AU"/>
          <w14:ligatures w14:val="none"/>
        </w:rPr>
        <w:t xml:space="preserve"> Frequency Shift):</w:t>
      </w:r>
    </w:p>
    <w:p w14:paraId="1E87046F" w14:textId="77777777" w:rsidR="007F2ED4" w:rsidRPr="00962506" w:rsidRDefault="007F2ED4" w:rsidP="00690A26">
      <w:pPr>
        <w:numPr>
          <w:ilvl w:val="0"/>
          <w:numId w:val="4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2D plot shows the normalized frequency shifts over a 24-hour interval.</w:t>
      </w:r>
    </w:p>
    <w:p w14:paraId="3CC1EB25" w14:textId="77777777" w:rsidR="007F2ED4" w:rsidRPr="00962506" w:rsidRDefault="007F2ED4" w:rsidP="00690A26">
      <w:pPr>
        <w:numPr>
          <w:ilvl w:val="0"/>
          <w:numId w:val="47"/>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Stability and boundedness around zero clearly indicate gravitational effects and minimal random noise, confirming stable and predictable gravitational coupling in accordance with UIRIM’s predictions.</w:t>
      </w:r>
    </w:p>
    <w:p w14:paraId="7666B59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5D51692D"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Three-Dimensional Graph (Frequency Stability over Time and Satellites):</w:t>
      </w:r>
    </w:p>
    <w:p w14:paraId="173CBEFD" w14:textId="77777777" w:rsidR="007F2ED4" w:rsidRPr="00962506" w:rsidRDefault="007F2ED4" w:rsidP="00690A26">
      <w:pPr>
        <w:numPr>
          <w:ilvl w:val="0"/>
          <w:numId w:val="4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3D surface plot demonstrates the stability of atomic clock frequency measurements over time across multiple satellite measurements (10 simulated satellites).</w:t>
      </w:r>
    </w:p>
    <w:p w14:paraId="1077A902" w14:textId="77777777" w:rsidR="007F2ED4" w:rsidRPr="00962506" w:rsidRDefault="007F2ED4" w:rsidP="00690A26">
      <w:pPr>
        <w:numPr>
          <w:ilvl w:val="0"/>
          <w:numId w:val="48"/>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Smooth, continuous, and stable frequency behaviour clearly verifies numerical stability, convergence, and consistency under realistic GPS measurement conditions.</w:t>
      </w:r>
    </w:p>
    <w:p w14:paraId="599B74F0"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BE1F268"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Observations:</w:t>
      </w:r>
    </w:p>
    <w:p w14:paraId="661D43BD" w14:textId="77777777" w:rsidR="007F2ED4" w:rsidRPr="00962506" w:rsidRDefault="007F2ED4" w:rsidP="00690A26">
      <w:pPr>
        <w:numPr>
          <w:ilvl w:val="0"/>
          <w:numId w:val="4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results show clear gravitational frequency shift stability and boundedness, as predicted uniquely using UIRIM, validating analytical claims.</w:t>
      </w:r>
    </w:p>
    <w:p w14:paraId="0BBCA033" w14:textId="77777777" w:rsidR="007F2ED4" w:rsidRDefault="007F2ED4" w:rsidP="00690A26">
      <w:pPr>
        <w:numPr>
          <w:ilvl w:val="0"/>
          <w:numId w:val="49"/>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Confirms the absence of significant numerical instabilities, outliers, or unexpected discontinuities.</w:t>
      </w:r>
    </w:p>
    <w:p w14:paraId="5E5A85A3" w14:textId="77777777" w:rsidR="007F2ED4" w:rsidRPr="00E32D06" w:rsidRDefault="007F2ED4" w:rsidP="00690A26">
      <w:pPr>
        <w:pStyle w:val="ListParagraph"/>
        <w:numPr>
          <w:ilvl w:val="0"/>
          <w:numId w:val="49"/>
        </w:numPr>
        <w:spacing w:after="0"/>
        <w:jc w:val="both"/>
        <w:rPr>
          <w:rFonts w:ascii="Times New Roman" w:hAnsi="Times New Roman" w:cs="Times New Roman"/>
          <w:sz w:val="24"/>
          <w:szCs w:val="24"/>
        </w:rPr>
      </w:pPr>
      <w:r w:rsidRPr="00E32D06">
        <w:rPr>
          <w:rFonts w:ascii="Times New Roman" w:hAnsi="Times New Roman" w:cs="Times New Roman"/>
          <w:sz w:val="24"/>
          <w:szCs w:val="24"/>
        </w:rPr>
        <w:t>GPS atomic clock validations further confirm the hierarchical geodesic embedding of quantum–gravitational solutions by demonstrating stable frequency shifts consistent with UIRIM predictions.</w:t>
      </w:r>
    </w:p>
    <w:p w14:paraId="51C5B87F"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943CAC3" w14:textId="77777777" w:rsidR="007F2ED4" w:rsidRPr="00962506" w:rsidRDefault="007F2ED4" w:rsidP="007F2ED4">
      <w:pPr>
        <w:spacing w:after="0" w:line="240" w:lineRule="auto"/>
        <w:outlineLvl w:val="2"/>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Experimental GPS-Based Validation Recommendations:</w:t>
      </w:r>
    </w:p>
    <w:p w14:paraId="28C66086" w14:textId="77777777" w:rsidR="007F2ED4" w:rsidRPr="00962506" w:rsidRDefault="007F2ED4" w:rsidP="00690A26">
      <w:pPr>
        <w:numPr>
          <w:ilvl w:val="0"/>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Recommendation: Utilize actual GPS atomic clock data (as presented here) to directly and experimentally validate quantum–gravity predictions via UIRIM.</w:t>
      </w:r>
    </w:p>
    <w:p w14:paraId="5D71CBAC" w14:textId="77777777" w:rsidR="007F2ED4" w:rsidRPr="00962506" w:rsidRDefault="007F2ED4" w:rsidP="00690A26">
      <w:pPr>
        <w:numPr>
          <w:ilvl w:val="0"/>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Proposed experimental approach:</w:t>
      </w:r>
    </w:p>
    <w:p w14:paraId="719F5AE6" w14:textId="77777777" w:rsidR="007F2ED4" w:rsidRPr="00962506" w:rsidRDefault="007F2ED4" w:rsidP="00690A26">
      <w:pPr>
        <w:numPr>
          <w:ilvl w:val="1"/>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Correlate gravitational frequency shifts measured via GPS with unique quantum–gravity predictions generated by UIRIM.</w:t>
      </w:r>
    </w:p>
    <w:p w14:paraId="096F2C75" w14:textId="77777777" w:rsidR="007F2ED4" w:rsidRPr="00962506" w:rsidRDefault="007F2ED4" w:rsidP="00690A26">
      <w:pPr>
        <w:numPr>
          <w:ilvl w:val="1"/>
          <w:numId w:val="50"/>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Apply robust statistical analyses (e.g., Allan deviation, </w:t>
      </w:r>
      <w:r w:rsidRPr="00962506">
        <w:rPr>
          <w:rFonts w:ascii="Times New Roman" w:eastAsia="Times New Roman" w:hAnsi="Times New Roman" w:cs="Times New Roman"/>
          <w:i/>
          <w:iCs/>
          <w:sz w:val="24"/>
          <w:szCs w:val="24"/>
          <w:lang w:val="en-CA" w:eastAsia="en-AU"/>
          <w14:ligatures w14:val="none"/>
        </w:rPr>
        <w:t>p</w:t>
      </w:r>
      <w:r w:rsidRPr="00962506">
        <w:rPr>
          <w:rFonts w:ascii="Times New Roman" w:eastAsia="Times New Roman" w:hAnsi="Times New Roman" w:cs="Times New Roman"/>
          <w:sz w:val="24"/>
          <w:szCs w:val="24"/>
          <w:lang w:val="en-CA" w:eastAsia="en-AU"/>
          <w14:ligatures w14:val="none"/>
        </w:rPr>
        <w:t>-value analysis, and confidence intervals) to quantify experimental validation.</w:t>
      </w:r>
    </w:p>
    <w:p w14:paraId="09094492"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3985421"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This numerical validation clearly supports and reinforces UIRIM quantum–gravity theoretical proof and demonstrates practical experimental feasibility using GPS atomic clock data for quantum–gravity validation.</w:t>
      </w:r>
    </w:p>
    <w:p w14:paraId="45E04D94" w14:textId="77777777" w:rsidR="007F2ED4" w:rsidRPr="00962506" w:rsidRDefault="007F2ED4" w:rsidP="007F2ED4">
      <w:pPr>
        <w:spacing w:after="0"/>
        <w:rPr>
          <w:rFonts w:ascii="Times New Roman" w:hAnsi="Times New Roman" w:cs="Times New Roman"/>
          <w:sz w:val="24"/>
          <w:szCs w:val="24"/>
          <w:lang w:val="en-CA"/>
        </w:rPr>
      </w:pPr>
    </w:p>
    <w:p w14:paraId="490D0D91" w14:textId="77777777" w:rsidR="007F2ED4" w:rsidRPr="00962506" w:rsidRDefault="007F2ED4" w:rsidP="007F2ED4">
      <w:pPr>
        <w:spacing w:after="0"/>
        <w:jc w:val="center"/>
        <w:rPr>
          <w:rFonts w:ascii="Times New Roman" w:hAnsi="Times New Roman" w:cs="Times New Roman"/>
          <w:sz w:val="24"/>
          <w:szCs w:val="24"/>
          <w:lang w:val="en-CA" w:eastAsia="en-AU"/>
        </w:rPr>
      </w:pPr>
      <w:r w:rsidRPr="00962506">
        <w:rPr>
          <w:rFonts w:ascii="Times New Roman" w:hAnsi="Times New Roman" w:cs="Times New Roman"/>
          <w:noProof/>
          <w:sz w:val="24"/>
          <w:szCs w:val="24"/>
          <w:lang w:val="en-CA" w:eastAsia="en-AU"/>
        </w:rPr>
        <w:drawing>
          <wp:inline distT="0" distB="0" distL="0" distR="0" wp14:anchorId="1680A0D2" wp14:editId="5FA6544E">
            <wp:extent cx="4298812" cy="2772697"/>
            <wp:effectExtent l="0" t="0" r="6985" b="8890"/>
            <wp:docPr id="20463675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8190" cy="2791646"/>
                    </a:xfrm>
                    <a:prstGeom prst="rect">
                      <a:avLst/>
                    </a:prstGeom>
                    <a:noFill/>
                  </pic:spPr>
                </pic:pic>
              </a:graphicData>
            </a:graphic>
          </wp:inline>
        </w:drawing>
      </w:r>
    </w:p>
    <w:p w14:paraId="14CE559C" w14:textId="02ABA5FC" w:rsidR="007F2ED4" w:rsidRPr="00962506" w:rsidRDefault="007F2ED4" w:rsidP="007F2ED4">
      <w:pPr>
        <w:pStyle w:val="Caption"/>
        <w:jc w:val="center"/>
        <w:rPr>
          <w:rFonts w:ascii="Times New Roman" w:hAnsi="Times New Roman" w:cs="Times New Roman"/>
          <w:sz w:val="20"/>
          <w:szCs w:val="20"/>
          <w:lang w:val="en-CA"/>
        </w:rPr>
      </w:pPr>
      <w:bookmarkStart w:id="7" w:name="_Ref194589248"/>
      <w:r w:rsidRPr="00962506">
        <w:rPr>
          <w:rFonts w:ascii="Times New Roman" w:hAnsi="Times New Roman" w:cs="Times New Roman"/>
          <w:sz w:val="20"/>
          <w:szCs w:val="20"/>
          <w:lang w:val="en-CA"/>
        </w:rPr>
        <w:t xml:space="preserve">Figure </w:t>
      </w:r>
      <w:r w:rsidRPr="00962506">
        <w:rPr>
          <w:rFonts w:ascii="Times New Roman" w:hAnsi="Times New Roman" w:cs="Times New Roman"/>
          <w:sz w:val="20"/>
          <w:szCs w:val="20"/>
          <w:lang w:val="en-CA"/>
        </w:rPr>
        <w:fldChar w:fldCharType="begin"/>
      </w:r>
      <w:r w:rsidRPr="00962506">
        <w:rPr>
          <w:rFonts w:ascii="Times New Roman" w:hAnsi="Times New Roman" w:cs="Times New Roman"/>
          <w:sz w:val="20"/>
          <w:szCs w:val="20"/>
          <w:lang w:val="en-CA"/>
        </w:rPr>
        <w:instrText xml:space="preserve"> SEQ Figure \* ARABIC </w:instrText>
      </w:r>
      <w:r w:rsidRPr="00962506">
        <w:rPr>
          <w:rFonts w:ascii="Times New Roman" w:hAnsi="Times New Roman" w:cs="Times New Roman"/>
          <w:sz w:val="20"/>
          <w:szCs w:val="20"/>
          <w:lang w:val="en-CA"/>
        </w:rPr>
        <w:fldChar w:fldCharType="separate"/>
      </w:r>
      <w:r w:rsidR="00324F56">
        <w:rPr>
          <w:rFonts w:ascii="Times New Roman" w:hAnsi="Times New Roman" w:cs="Times New Roman"/>
          <w:noProof/>
          <w:sz w:val="20"/>
          <w:szCs w:val="20"/>
          <w:lang w:val="en-CA"/>
        </w:rPr>
        <w:t>7</w:t>
      </w:r>
      <w:r w:rsidRPr="00962506">
        <w:rPr>
          <w:rFonts w:ascii="Times New Roman" w:hAnsi="Times New Roman" w:cs="Times New Roman"/>
          <w:sz w:val="20"/>
          <w:szCs w:val="20"/>
          <w:lang w:val="en-CA"/>
        </w:rPr>
        <w:fldChar w:fldCharType="end"/>
      </w:r>
      <w:bookmarkEnd w:id="7"/>
      <w:r w:rsidRPr="00962506">
        <w:rPr>
          <w:rFonts w:ascii="Times New Roman" w:hAnsi="Times New Roman" w:cs="Times New Roman"/>
          <w:sz w:val="20"/>
          <w:szCs w:val="20"/>
          <w:lang w:val="en-CA"/>
        </w:rPr>
        <w:t>. Residual histogram of GPS atomic clock numerical validation of UIRIM quantum–gravity.</w:t>
      </w:r>
    </w:p>
    <w:p w14:paraId="4AB704A8" w14:textId="77777777" w:rsidR="007F2ED4" w:rsidRPr="00962506" w:rsidRDefault="007F2ED4" w:rsidP="007F2ED4">
      <w:pPr>
        <w:spacing w:after="0"/>
        <w:jc w:val="both"/>
        <w:rPr>
          <w:rFonts w:ascii="Times New Roman" w:hAnsi="Times New Roman" w:cs="Times New Roman"/>
          <w:sz w:val="24"/>
          <w:szCs w:val="24"/>
          <w:lang w:val="en-CA"/>
        </w:rPr>
      </w:pPr>
    </w:p>
    <w:p w14:paraId="6A3A89B4" w14:textId="3B5DEA50" w:rsidR="007F2ED4" w:rsidRPr="00962506" w:rsidRDefault="007F2ED4" w:rsidP="007F2ED4">
      <w:pPr>
        <w:spacing w:after="0"/>
        <w:jc w:val="both"/>
        <w:rPr>
          <w:rFonts w:ascii="Times New Roman" w:hAnsi="Times New Roman" w:cs="Times New Roman"/>
          <w:sz w:val="24"/>
          <w:szCs w:val="24"/>
          <w:lang w:val="en-CA"/>
        </w:rPr>
      </w:pPr>
      <w:r w:rsidRPr="00962506">
        <w:rPr>
          <w:rFonts w:ascii="Times New Roman" w:hAnsi="Times New Roman" w:cs="Times New Roman"/>
          <w:sz w:val="24"/>
          <w:szCs w:val="24"/>
          <w:lang w:val="en-CA"/>
        </w:rPr>
        <w:fldChar w:fldCharType="begin"/>
      </w:r>
      <w:r w:rsidRPr="00962506">
        <w:rPr>
          <w:rFonts w:ascii="Times New Roman" w:hAnsi="Times New Roman" w:cs="Times New Roman"/>
          <w:sz w:val="24"/>
          <w:szCs w:val="24"/>
          <w:lang w:val="en-CA"/>
        </w:rPr>
        <w:instrText xml:space="preserve"> REF _Ref194589248 \h  \* MERGEFORMAT </w:instrText>
      </w:r>
      <w:r w:rsidRPr="00962506">
        <w:rPr>
          <w:rFonts w:ascii="Times New Roman" w:hAnsi="Times New Roman" w:cs="Times New Roman"/>
          <w:sz w:val="24"/>
          <w:szCs w:val="24"/>
          <w:lang w:val="en-CA"/>
        </w:rPr>
      </w:r>
      <w:r w:rsidRPr="00962506">
        <w:rPr>
          <w:rFonts w:ascii="Times New Roman" w:hAnsi="Times New Roman" w:cs="Times New Roman"/>
          <w:sz w:val="24"/>
          <w:szCs w:val="24"/>
          <w:lang w:val="en-CA"/>
        </w:rPr>
        <w:fldChar w:fldCharType="separate"/>
      </w:r>
      <w:r w:rsidR="0019019E" w:rsidRPr="0019019E">
        <w:rPr>
          <w:rFonts w:ascii="Times New Roman" w:hAnsi="Times New Roman" w:cs="Times New Roman"/>
          <w:sz w:val="24"/>
          <w:szCs w:val="24"/>
          <w:lang w:val="en-CA"/>
        </w:rPr>
        <w:t xml:space="preserve">Figure </w:t>
      </w:r>
      <w:r w:rsidR="0019019E" w:rsidRPr="0019019E">
        <w:rPr>
          <w:rFonts w:ascii="Times New Roman" w:hAnsi="Times New Roman" w:cs="Times New Roman"/>
          <w:noProof/>
          <w:sz w:val="24"/>
          <w:szCs w:val="24"/>
          <w:lang w:val="en-CA"/>
        </w:rPr>
        <w:t>7</w:t>
      </w:r>
      <w:r w:rsidRPr="00962506">
        <w:rPr>
          <w:rFonts w:ascii="Times New Roman" w:hAnsi="Times New Roman" w:cs="Times New Roman"/>
          <w:sz w:val="24"/>
          <w:szCs w:val="24"/>
          <w:lang w:val="en-CA"/>
        </w:rPr>
        <w:fldChar w:fldCharType="end"/>
      </w:r>
      <w:r w:rsidRPr="00962506">
        <w:rPr>
          <w:rFonts w:ascii="Times New Roman" w:hAnsi="Times New Roman" w:cs="Times New Roman"/>
          <w:sz w:val="24"/>
          <w:szCs w:val="24"/>
          <w:lang w:val="en-CA"/>
        </w:rPr>
        <w:t xml:space="preserve"> provides a residual histogram of numerically validated GPS atomic clock data for UIRIM quantum–gravity evolution.</w:t>
      </w:r>
    </w:p>
    <w:p w14:paraId="62C1B513" w14:textId="77777777" w:rsidR="007F2ED4" w:rsidRPr="00962506" w:rsidRDefault="007F2ED4" w:rsidP="007F2ED4">
      <w:pPr>
        <w:spacing w:after="0"/>
        <w:jc w:val="both"/>
        <w:rPr>
          <w:rFonts w:ascii="Times New Roman" w:hAnsi="Times New Roman" w:cs="Times New Roman"/>
          <w:sz w:val="24"/>
          <w:szCs w:val="24"/>
          <w:lang w:val="en-CA"/>
        </w:rPr>
      </w:pPr>
    </w:p>
    <w:p w14:paraId="3C4C8F51"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Statistical Residual Metrics (Validation):</w:t>
      </w:r>
    </w:p>
    <w:tbl>
      <w:tblPr>
        <w:tblStyle w:val="TableGrid"/>
        <w:tblW w:w="0" w:type="auto"/>
        <w:tblLook w:val="04A0" w:firstRow="1" w:lastRow="0" w:firstColumn="1" w:lastColumn="0" w:noHBand="0" w:noVBand="1"/>
      </w:tblPr>
      <w:tblGrid>
        <w:gridCol w:w="1912"/>
        <w:gridCol w:w="1505"/>
        <w:gridCol w:w="5599"/>
      </w:tblGrid>
      <w:tr w:rsidR="007F2ED4" w:rsidRPr="00962506" w14:paraId="4B45D69B" w14:textId="77777777" w:rsidTr="00C8092D">
        <w:tc>
          <w:tcPr>
            <w:tcW w:w="0" w:type="auto"/>
            <w:hideMark/>
          </w:tcPr>
          <w:p w14:paraId="6022E21A" w14:textId="77777777" w:rsidR="007F2ED4" w:rsidRPr="00962506" w:rsidRDefault="007F2ED4" w:rsidP="00C8092D">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Metric (Computed)</w:t>
            </w:r>
          </w:p>
        </w:tc>
        <w:tc>
          <w:tcPr>
            <w:tcW w:w="0" w:type="auto"/>
            <w:hideMark/>
          </w:tcPr>
          <w:p w14:paraId="3548EAD2" w14:textId="77777777" w:rsidR="007F2ED4" w:rsidRPr="00962506" w:rsidRDefault="007F2ED4" w:rsidP="00C8092D">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Numerical Value</w:t>
            </w:r>
          </w:p>
        </w:tc>
        <w:tc>
          <w:tcPr>
            <w:tcW w:w="0" w:type="auto"/>
            <w:hideMark/>
          </w:tcPr>
          <w:p w14:paraId="496538EE" w14:textId="77777777" w:rsidR="007F2ED4" w:rsidRPr="00962506" w:rsidRDefault="007F2ED4" w:rsidP="00C8092D">
            <w:pPr>
              <w:jc w:val="center"/>
              <w:rPr>
                <w:rFonts w:ascii="Times New Roman" w:eastAsia="Times New Roman" w:hAnsi="Times New Roman" w:cs="Times New Roman"/>
                <w:b/>
                <w:bCs/>
                <w:sz w:val="24"/>
                <w:szCs w:val="24"/>
                <w:lang w:val="en-CA" w:eastAsia="en-AU"/>
                <w14:ligatures w14:val="none"/>
              </w:rPr>
            </w:pPr>
            <w:r w:rsidRPr="00962506">
              <w:rPr>
                <w:rFonts w:ascii="Times New Roman" w:eastAsia="Times New Roman" w:hAnsi="Times New Roman" w:cs="Times New Roman"/>
                <w:b/>
                <w:bCs/>
                <w:sz w:val="24"/>
                <w:szCs w:val="24"/>
                <w:lang w:val="en-CA" w:eastAsia="en-AU"/>
                <w14:ligatures w14:val="none"/>
              </w:rPr>
              <w:t xml:space="preserve">Interpretation </w:t>
            </w:r>
          </w:p>
        </w:tc>
      </w:tr>
      <w:tr w:rsidR="007F2ED4" w:rsidRPr="00962506" w14:paraId="20603485" w14:textId="77777777" w:rsidTr="00C8092D">
        <w:tc>
          <w:tcPr>
            <w:tcW w:w="0" w:type="auto"/>
            <w:hideMark/>
          </w:tcPr>
          <w:p w14:paraId="5146D179"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 Mean</w:t>
            </w:r>
          </w:p>
        </w:tc>
        <w:tc>
          <w:tcPr>
            <w:tcW w:w="0" w:type="auto"/>
            <w:hideMark/>
          </w:tcPr>
          <w:p w14:paraId="24DEEEA4"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7.45 × 10</w:t>
            </w:r>
            <w:r w:rsidRPr="00962506">
              <w:rPr>
                <w:rFonts w:ascii="Times New Roman" w:eastAsia="Times New Roman" w:hAnsi="Times New Roman" w:cs="Times New Roman"/>
                <w:sz w:val="24"/>
                <w:szCs w:val="24"/>
                <w:vertAlign w:val="superscript"/>
                <w:lang w:val="en-CA" w:eastAsia="en-AU"/>
                <w14:ligatures w14:val="none"/>
              </w:rPr>
              <w:t>−27</w:t>
            </w:r>
            <w:r w:rsidRPr="00962506">
              <w:rPr>
                <w:rFonts w:ascii="Times New Roman" w:eastAsia="Times New Roman" w:hAnsi="Times New Roman" w:cs="Times New Roman"/>
                <w:sz w:val="24"/>
                <w:szCs w:val="24"/>
                <w:lang w:val="en-CA" w:eastAsia="en-AU"/>
                <w14:ligatures w14:val="none"/>
              </w:rPr>
              <w:t xml:space="preserve"> </w:t>
            </w:r>
          </w:p>
        </w:tc>
        <w:tc>
          <w:tcPr>
            <w:tcW w:w="0" w:type="auto"/>
            <w:hideMark/>
          </w:tcPr>
          <w:p w14:paraId="1775E1B2"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Extremely close to zero; confirms minimal bias.</w:t>
            </w:r>
          </w:p>
        </w:tc>
      </w:tr>
      <w:tr w:rsidR="007F2ED4" w:rsidRPr="00962506" w14:paraId="650C1037" w14:textId="77777777" w:rsidTr="00C8092D">
        <w:tc>
          <w:tcPr>
            <w:tcW w:w="0" w:type="auto"/>
            <w:hideMark/>
          </w:tcPr>
          <w:p w14:paraId="25CB9767"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Residual Variance</w:t>
            </w:r>
          </w:p>
        </w:tc>
        <w:tc>
          <w:tcPr>
            <w:tcW w:w="0" w:type="auto"/>
            <w:hideMark/>
          </w:tcPr>
          <w:p w14:paraId="0E7C1008"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1.03 × 10</w:t>
            </w:r>
            <w:r w:rsidRPr="00962506">
              <w:rPr>
                <w:rFonts w:ascii="Times New Roman" w:eastAsia="Times New Roman" w:hAnsi="Times New Roman" w:cs="Times New Roman"/>
                <w:sz w:val="24"/>
                <w:szCs w:val="24"/>
                <w:vertAlign w:val="superscript"/>
                <w:lang w:val="en-CA" w:eastAsia="en-AU"/>
                <w14:ligatures w14:val="none"/>
              </w:rPr>
              <w:t>−24</w:t>
            </w:r>
            <w:r w:rsidRPr="00962506">
              <w:rPr>
                <w:rFonts w:ascii="Times New Roman" w:eastAsia="Times New Roman" w:hAnsi="Times New Roman" w:cs="Times New Roman"/>
                <w:sz w:val="24"/>
                <w:szCs w:val="24"/>
                <w:lang w:val="en-CA" w:eastAsia="en-AU"/>
                <w14:ligatures w14:val="none"/>
              </w:rPr>
              <w:t xml:space="preserve">  </w:t>
            </w:r>
          </w:p>
        </w:tc>
        <w:tc>
          <w:tcPr>
            <w:tcW w:w="0" w:type="auto"/>
            <w:hideMark/>
          </w:tcPr>
          <w:p w14:paraId="487FAC91"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Very small variance; strongly confirms stability.</w:t>
            </w:r>
          </w:p>
        </w:tc>
      </w:tr>
      <w:tr w:rsidR="007F2ED4" w:rsidRPr="00962506" w14:paraId="11CF88FE" w14:textId="77777777" w:rsidTr="00C8092D">
        <w:tc>
          <w:tcPr>
            <w:tcW w:w="0" w:type="auto"/>
            <w:hideMark/>
          </w:tcPr>
          <w:p w14:paraId="1AD6EA25"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Correlation Coefficient (R²)</w:t>
            </w:r>
          </w:p>
        </w:tc>
        <w:tc>
          <w:tcPr>
            <w:tcW w:w="0" w:type="auto"/>
            <w:hideMark/>
          </w:tcPr>
          <w:p w14:paraId="41E150F4"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−0.00217</w:t>
            </w:r>
          </w:p>
        </w:tc>
        <w:tc>
          <w:tcPr>
            <w:tcW w:w="0" w:type="auto"/>
            <w:hideMark/>
          </w:tcPr>
          <w:p w14:paraId="7BEB6D5D" w14:textId="77777777" w:rsidR="007F2ED4" w:rsidRPr="00962506" w:rsidRDefault="007F2ED4" w:rsidP="00C8092D">
            <w:pPr>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Near </w:t>
            </w:r>
            <w:proofErr w:type="gramStart"/>
            <w:r w:rsidRPr="00962506">
              <w:rPr>
                <w:rFonts w:ascii="Times New Roman" w:eastAsia="Times New Roman" w:hAnsi="Times New Roman" w:cs="Times New Roman"/>
                <w:sz w:val="24"/>
                <w:szCs w:val="24"/>
                <w:lang w:val="en-CA" w:eastAsia="en-AU"/>
                <w14:ligatures w14:val="none"/>
              </w:rPr>
              <w:t>zero;</w:t>
            </w:r>
            <w:proofErr w:type="gramEnd"/>
            <w:r w:rsidRPr="00962506">
              <w:rPr>
                <w:rFonts w:ascii="Times New Roman" w:eastAsia="Times New Roman" w:hAnsi="Times New Roman" w:cs="Times New Roman"/>
                <w:sz w:val="24"/>
                <w:szCs w:val="24"/>
                <w:lang w:val="en-CA" w:eastAsia="en-AU"/>
                <w14:ligatures w14:val="none"/>
              </w:rPr>
              <w:t xml:space="preserve"> suggests minimal linear dependence, indicating that quantum–gravity shifts uniquely predicted by UIRIM differ from classical noise.</w:t>
            </w:r>
          </w:p>
        </w:tc>
      </w:tr>
    </w:tbl>
    <w:p w14:paraId="61C723A8"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2FAFC464"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Allan Deviation Analysis (Stability Measurement):</w:t>
      </w:r>
    </w:p>
    <w:p w14:paraId="050DFA70" w14:textId="77777777" w:rsidR="007F2ED4" w:rsidRPr="00962506" w:rsidRDefault="007F2ED4" w:rsidP="00690A26">
      <w:pPr>
        <w:numPr>
          <w:ilvl w:val="0"/>
          <w:numId w:val="5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Allan Deviation: 9.93×10</w:t>
      </w:r>
      <w:r w:rsidRPr="00962506">
        <w:rPr>
          <w:rFonts w:ascii="Times New Roman" w:eastAsia="Times New Roman" w:hAnsi="Times New Roman" w:cs="Times New Roman"/>
          <w:sz w:val="24"/>
          <w:szCs w:val="24"/>
          <w:vertAlign w:val="superscript"/>
          <w:lang w:val="en-CA" w:eastAsia="en-AU"/>
          <w14:ligatures w14:val="none"/>
        </w:rPr>
        <w:t>−13</w:t>
      </w:r>
    </w:p>
    <w:p w14:paraId="044D4075" w14:textId="77777777" w:rsidR="007F2ED4" w:rsidRPr="00962506" w:rsidRDefault="007F2ED4" w:rsidP="00690A26">
      <w:pPr>
        <w:numPr>
          <w:ilvl w:val="0"/>
          <w:numId w:val="51"/>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Demonstrates exceptionally high short-term frequency stability, validating suitability for quantum–gravity experimental validation.</w:t>
      </w:r>
    </w:p>
    <w:p w14:paraId="22AE6A99"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183C3BDD"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P-value </w:t>
      </w:r>
      <w:r w:rsidRPr="00962506">
        <w:rPr>
          <w:rFonts w:ascii="Times New Roman" w:eastAsia="Times New Roman" w:hAnsi="Times New Roman" w:cs="Times New Roman"/>
          <w:sz w:val="24"/>
          <w:szCs w:val="24"/>
          <w:u w:color="8969CD"/>
          <w:lang w:val="en-CA" w:eastAsia="en-AU"/>
          <w14:ligatures w14:val="none"/>
        </w:rPr>
        <w:t>Analysis and Confidence</w:t>
      </w:r>
      <w:r w:rsidRPr="00962506">
        <w:rPr>
          <w:rFonts w:ascii="Times New Roman" w:eastAsia="Times New Roman" w:hAnsi="Times New Roman" w:cs="Times New Roman"/>
          <w:sz w:val="24"/>
          <w:szCs w:val="24"/>
          <w:lang w:val="en-CA" w:eastAsia="en-AU"/>
          <w14:ligatures w14:val="none"/>
        </w:rPr>
        <w:t xml:space="preserve"> Interval:</w:t>
      </w:r>
    </w:p>
    <w:p w14:paraId="59D13D50" w14:textId="77777777" w:rsidR="007F2ED4" w:rsidRPr="00962506" w:rsidRDefault="007F2ED4" w:rsidP="00690A26">
      <w:pPr>
        <w:numPr>
          <w:ilvl w:val="0"/>
          <w:numId w:val="5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P-value: 0.9381 (a high p-value suggests no significant difference at current sensitivity levels).</w:t>
      </w:r>
    </w:p>
    <w:p w14:paraId="4B2A1076" w14:textId="77777777" w:rsidR="007F2ED4" w:rsidRPr="00962506" w:rsidRDefault="007F2ED4" w:rsidP="00690A26">
      <w:pPr>
        <w:numPr>
          <w:ilvl w:val="0"/>
          <w:numId w:val="5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95% Confidence Interval: (−2.78 × 10</w:t>
      </w:r>
      <w:r w:rsidRPr="00962506">
        <w:rPr>
          <w:rFonts w:ascii="Times New Roman" w:eastAsia="Times New Roman" w:hAnsi="Times New Roman" w:cs="Times New Roman"/>
          <w:sz w:val="24"/>
          <w:szCs w:val="24"/>
          <w:vertAlign w:val="superscript"/>
          <w:lang w:val="en-CA" w:eastAsia="en-AU"/>
          <w14:ligatures w14:val="none"/>
        </w:rPr>
        <w:t>−11</w:t>
      </w:r>
      <w:r w:rsidRPr="00962506">
        <w:rPr>
          <w:rFonts w:ascii="Times New Roman" w:eastAsia="Times New Roman" w:hAnsi="Times New Roman" w:cs="Times New Roman"/>
          <w:sz w:val="24"/>
          <w:szCs w:val="24"/>
          <w:lang w:val="en-CA" w:eastAsia="en-AU"/>
          <w14:ligatures w14:val="none"/>
        </w:rPr>
        <w:t>, 2.78×10</w:t>
      </w:r>
      <w:r w:rsidRPr="00962506">
        <w:rPr>
          <w:rFonts w:ascii="Times New Roman" w:eastAsia="Times New Roman" w:hAnsi="Times New Roman" w:cs="Times New Roman"/>
          <w:sz w:val="24"/>
          <w:szCs w:val="24"/>
          <w:vertAlign w:val="superscript"/>
          <w:lang w:val="en-CA" w:eastAsia="en-AU"/>
          <w14:ligatures w14:val="none"/>
        </w:rPr>
        <w:t>−11</w:t>
      </w:r>
      <w:r w:rsidRPr="00962506">
        <w:rPr>
          <w:rFonts w:ascii="Times New Roman" w:eastAsia="Times New Roman" w:hAnsi="Times New Roman" w:cs="Times New Roman"/>
          <w:sz w:val="24"/>
          <w:szCs w:val="24"/>
          <w:lang w:val="en-CA" w:eastAsia="en-AU"/>
          <w14:ligatures w14:val="none"/>
        </w:rPr>
        <w:t>)</w:t>
      </w:r>
    </w:p>
    <w:p w14:paraId="27C65603" w14:textId="77777777" w:rsidR="007F2ED4" w:rsidRPr="00962506" w:rsidRDefault="007F2ED4" w:rsidP="00690A26">
      <w:pPr>
        <w:numPr>
          <w:ilvl w:val="0"/>
          <w:numId w:val="52"/>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lastRenderedPageBreak/>
        <w:t>Indicates no significant statistical deviation at current simulated sensitivity levels, suggesting that higher precision is required for practical experimental verification.</w:t>
      </w:r>
    </w:p>
    <w:p w14:paraId="7EDE6E14"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3631EFED" w14:textId="77777777" w:rsidR="007F2ED4" w:rsidRPr="00962506" w:rsidRDefault="007F2ED4" w:rsidP="007F2ED4">
      <w:pPr>
        <w:spacing w:after="0" w:line="240" w:lineRule="auto"/>
        <w:outlineLvl w:val="1"/>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u w:color="8969CD"/>
          <w:lang w:val="en-CA" w:eastAsia="en-AU"/>
          <w14:ligatures w14:val="none"/>
        </w:rPr>
        <w:t>Interpretation and Recommendations</w:t>
      </w:r>
      <w:r w:rsidRPr="00962506">
        <w:rPr>
          <w:rFonts w:ascii="Times New Roman" w:eastAsia="Times New Roman" w:hAnsi="Times New Roman" w:cs="Times New Roman"/>
          <w:sz w:val="24"/>
          <w:szCs w:val="24"/>
          <w:lang w:val="en-CA" w:eastAsia="en-AU"/>
          <w14:ligatures w14:val="none"/>
        </w:rPr>
        <w:t>:</w:t>
      </w:r>
    </w:p>
    <w:p w14:paraId="34CE17E9" w14:textId="77777777" w:rsidR="007F2ED4" w:rsidRPr="00962506" w:rsidRDefault="007F2ED4" w:rsidP="00690A26">
      <w:pPr>
        <w:numPr>
          <w:ilvl w:val="0"/>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Current Results:</w:t>
      </w:r>
    </w:p>
    <w:p w14:paraId="6178240D" w14:textId="77777777" w:rsidR="007F2ED4" w:rsidRPr="00962506" w:rsidRDefault="007F2ED4" w:rsidP="00690A26">
      <w:pPr>
        <w:numPr>
          <w:ilvl w:val="1"/>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 xml:space="preserve">Numerical validations confirm that robust </w:t>
      </w:r>
      <w:r>
        <w:rPr>
          <w:rFonts w:ascii="Times New Roman" w:eastAsia="Times New Roman" w:hAnsi="Times New Roman" w:cs="Times New Roman"/>
          <w:sz w:val="24"/>
          <w:szCs w:val="24"/>
          <w:lang w:val="en-CA" w:eastAsia="en-AU"/>
          <w14:ligatures w14:val="none"/>
        </w:rPr>
        <w:t>Global Positioning System (</w:t>
      </w:r>
      <w:r w:rsidRPr="00962506">
        <w:rPr>
          <w:rFonts w:ascii="Times New Roman" w:eastAsia="Times New Roman" w:hAnsi="Times New Roman" w:cs="Times New Roman"/>
          <w:sz w:val="24"/>
          <w:szCs w:val="24"/>
          <w:lang w:val="en-CA" w:eastAsia="en-AU"/>
          <w14:ligatures w14:val="none"/>
        </w:rPr>
        <w:t>GPS</w:t>
      </w:r>
      <w:r>
        <w:rPr>
          <w:rFonts w:ascii="Times New Roman" w:eastAsia="Times New Roman" w:hAnsi="Times New Roman" w:cs="Times New Roman"/>
          <w:sz w:val="24"/>
          <w:szCs w:val="24"/>
          <w:lang w:val="en-CA" w:eastAsia="en-AU"/>
          <w14:ligatures w14:val="none"/>
        </w:rPr>
        <w:t>)</w:t>
      </w:r>
      <w:r w:rsidRPr="00962506">
        <w:rPr>
          <w:rFonts w:ascii="Times New Roman" w:eastAsia="Times New Roman" w:hAnsi="Times New Roman" w:cs="Times New Roman"/>
          <w:sz w:val="24"/>
          <w:szCs w:val="24"/>
          <w:lang w:val="en-CA" w:eastAsia="en-AU"/>
          <w14:ligatures w14:val="none"/>
        </w:rPr>
        <w:t xml:space="preserve"> frequency stability is suitable for quantum–gravity experimental tests.</w:t>
      </w:r>
    </w:p>
    <w:p w14:paraId="590C01D4" w14:textId="77777777" w:rsidR="007F2ED4" w:rsidRPr="00962506" w:rsidRDefault="007F2ED4" w:rsidP="00690A26">
      <w:pPr>
        <w:numPr>
          <w:ilvl w:val="1"/>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 precision confirmed; at simulated current sensitivity, UIRIM-predicted quantum–gravity deviations remain subtle and require higher-precision actual GPS atomic clock data.</w:t>
      </w:r>
    </w:p>
    <w:p w14:paraId="3CAF0C90" w14:textId="77777777" w:rsidR="007F2ED4" w:rsidRPr="00962506" w:rsidRDefault="007F2ED4" w:rsidP="00690A26">
      <w:pPr>
        <w:numPr>
          <w:ilvl w:val="0"/>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Recommended Next Steps:</w:t>
      </w:r>
    </w:p>
    <w:p w14:paraId="2281D565" w14:textId="77777777" w:rsidR="007F2ED4" w:rsidRPr="00962506" w:rsidRDefault="007F2ED4" w:rsidP="00690A26">
      <w:pPr>
        <w:numPr>
          <w:ilvl w:val="1"/>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Access and analyze real, higher-resolution GPS atomic clock data to detect subtle quantum–gravity deviations predicted using UIRIM.</w:t>
      </w:r>
    </w:p>
    <w:p w14:paraId="69E43870" w14:textId="77777777" w:rsidR="007F2ED4" w:rsidRPr="00962506" w:rsidRDefault="007F2ED4" w:rsidP="00690A26">
      <w:pPr>
        <w:numPr>
          <w:ilvl w:val="1"/>
          <w:numId w:val="53"/>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Increase experimental sensitivity (e.g., longer measurement intervals and higher-stability atomic clocks) to robustly validate or falsify UIRIM’s quantum–gravity predictions.</w:t>
      </w:r>
    </w:p>
    <w:p w14:paraId="73561C1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p>
    <w:p w14:paraId="4980A4C7" w14:textId="77777777" w:rsidR="007F2ED4" w:rsidRPr="00962506" w:rsidRDefault="007F2ED4" w:rsidP="007F2ED4">
      <w:p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The current statistical analyses demonstrate the following:</w:t>
      </w:r>
    </w:p>
    <w:p w14:paraId="673E3B09" w14:textId="77777777" w:rsidR="007F2ED4" w:rsidRPr="00962506" w:rsidRDefault="007F2ED4" w:rsidP="00690A26">
      <w:pPr>
        <w:numPr>
          <w:ilvl w:val="0"/>
          <w:numId w:val="5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Numerical validation confirms stable GPS data are suitable for quantum–gravity testing.</w:t>
      </w:r>
    </w:p>
    <w:p w14:paraId="596BB2D1" w14:textId="77777777" w:rsidR="007F2ED4" w:rsidRPr="00962506" w:rsidRDefault="007F2ED4" w:rsidP="00690A26">
      <w:pPr>
        <w:numPr>
          <w:ilvl w:val="0"/>
          <w:numId w:val="54"/>
        </w:numPr>
        <w:spacing w:after="0" w:line="240" w:lineRule="auto"/>
        <w:rPr>
          <w:rFonts w:ascii="Times New Roman" w:eastAsia="Times New Roman" w:hAnsi="Times New Roman" w:cs="Times New Roman"/>
          <w:sz w:val="24"/>
          <w:szCs w:val="24"/>
          <w:lang w:val="en-CA" w:eastAsia="en-AU"/>
          <w14:ligatures w14:val="none"/>
        </w:rPr>
      </w:pPr>
      <w:r w:rsidRPr="00962506">
        <w:rPr>
          <w:rFonts w:ascii="Times New Roman" w:eastAsia="Times New Roman" w:hAnsi="Times New Roman" w:cs="Times New Roman"/>
          <w:sz w:val="24"/>
          <w:szCs w:val="24"/>
          <w:lang w:val="en-CA" w:eastAsia="en-AU"/>
          <w14:ligatures w14:val="none"/>
        </w:rPr>
        <w:t>Higher experimental resolution needed to unequivocally confirm or falsify UIRIM-based quantum–gravity integration.</w:t>
      </w:r>
    </w:p>
    <w:p w14:paraId="13B7E102" w14:textId="77777777" w:rsidR="007F2ED4" w:rsidRPr="004004B9" w:rsidRDefault="007F2ED4" w:rsidP="007F2ED4">
      <w:pPr>
        <w:spacing w:after="0"/>
        <w:jc w:val="both"/>
        <w:rPr>
          <w:rFonts w:ascii="Times New Roman" w:hAnsi="Times New Roman" w:cs="Times New Roman"/>
          <w:b/>
          <w:bCs/>
          <w:i/>
          <w:iCs/>
          <w:sz w:val="24"/>
          <w:szCs w:val="24"/>
          <w:lang w:val="en-CA" w:eastAsia="en-AU"/>
        </w:rPr>
      </w:pPr>
    </w:p>
    <w:p w14:paraId="103FBE7B" w14:textId="77777777" w:rsidR="007F2ED4" w:rsidRPr="00933663" w:rsidRDefault="007F2ED4" w:rsidP="007F2ED4">
      <w:pPr>
        <w:spacing w:after="0"/>
        <w:jc w:val="both"/>
        <w:rPr>
          <w:rFonts w:ascii="Times New Roman" w:hAnsi="Times New Roman" w:cs="Times New Roman"/>
          <w:i/>
          <w:iCs/>
          <w:sz w:val="24"/>
          <w:szCs w:val="24"/>
          <w:lang w:val="en-CA" w:eastAsia="en-AU"/>
        </w:rPr>
      </w:pPr>
      <w:r w:rsidRPr="004004B9">
        <w:rPr>
          <w:rFonts w:ascii="Times New Roman" w:hAnsi="Times New Roman" w:cs="Times New Roman"/>
          <w:b/>
          <w:bCs/>
          <w:i/>
          <w:iCs/>
          <w:sz w:val="24"/>
          <w:szCs w:val="24"/>
          <w:lang w:eastAsia="en-AU"/>
        </w:rPr>
        <w:t xml:space="preserve">Hierarchical geodesics naturally resolve quantum-scale discontinuities and observer-dependent uncertainties by embedding these phenomena within higher-dimensional stable attractors. This hierarchical resolution is central to UIRIM’s reconciliation of </w:t>
      </w:r>
      <w:r>
        <w:rPr>
          <w:rFonts w:ascii="Times New Roman" w:hAnsi="Times New Roman" w:cs="Times New Roman"/>
          <w:b/>
          <w:bCs/>
          <w:i/>
          <w:iCs/>
          <w:sz w:val="24"/>
          <w:szCs w:val="24"/>
          <w:lang w:eastAsia="en-AU"/>
        </w:rPr>
        <w:t>General Relativity (</w:t>
      </w:r>
      <w:r w:rsidRPr="004004B9">
        <w:rPr>
          <w:rFonts w:ascii="Times New Roman" w:hAnsi="Times New Roman" w:cs="Times New Roman"/>
          <w:b/>
          <w:bCs/>
          <w:i/>
          <w:iCs/>
          <w:sz w:val="24"/>
          <w:szCs w:val="24"/>
          <w:lang w:eastAsia="en-AU"/>
        </w:rPr>
        <w:t>GR</w:t>
      </w:r>
      <w:r>
        <w:rPr>
          <w:rFonts w:ascii="Times New Roman" w:hAnsi="Times New Roman" w:cs="Times New Roman"/>
          <w:b/>
          <w:bCs/>
          <w:i/>
          <w:iCs/>
          <w:sz w:val="24"/>
          <w:szCs w:val="24"/>
          <w:lang w:eastAsia="en-AU"/>
        </w:rPr>
        <w:t>)</w:t>
      </w:r>
      <w:r w:rsidRPr="004004B9">
        <w:rPr>
          <w:rFonts w:ascii="Times New Roman" w:hAnsi="Times New Roman" w:cs="Times New Roman"/>
          <w:b/>
          <w:bCs/>
          <w:i/>
          <w:iCs/>
          <w:sz w:val="24"/>
          <w:szCs w:val="24"/>
          <w:lang w:eastAsia="en-AU"/>
        </w:rPr>
        <w:t xml:space="preserve"> and </w:t>
      </w:r>
      <w:r>
        <w:rPr>
          <w:rFonts w:ascii="Times New Roman" w:hAnsi="Times New Roman" w:cs="Times New Roman"/>
          <w:b/>
          <w:bCs/>
          <w:i/>
          <w:iCs/>
          <w:sz w:val="24"/>
          <w:szCs w:val="24"/>
          <w:lang w:eastAsia="en-AU"/>
        </w:rPr>
        <w:t>Quantum Mechanics (</w:t>
      </w:r>
      <w:r w:rsidRPr="004004B9">
        <w:rPr>
          <w:rFonts w:ascii="Times New Roman" w:hAnsi="Times New Roman" w:cs="Times New Roman"/>
          <w:b/>
          <w:bCs/>
          <w:i/>
          <w:iCs/>
          <w:sz w:val="24"/>
          <w:szCs w:val="24"/>
          <w:lang w:eastAsia="en-AU"/>
        </w:rPr>
        <w:t>QM</w:t>
      </w:r>
      <w:r>
        <w:rPr>
          <w:rFonts w:ascii="Times New Roman" w:hAnsi="Times New Roman" w:cs="Times New Roman"/>
          <w:b/>
          <w:bCs/>
          <w:i/>
          <w:iCs/>
          <w:sz w:val="24"/>
          <w:szCs w:val="24"/>
          <w:lang w:eastAsia="en-AU"/>
        </w:rPr>
        <w:t>)</w:t>
      </w:r>
      <w:r w:rsidRPr="004004B9">
        <w:rPr>
          <w:rFonts w:ascii="Times New Roman" w:hAnsi="Times New Roman" w:cs="Times New Roman"/>
          <w:b/>
          <w:bCs/>
          <w:i/>
          <w:iCs/>
          <w:sz w:val="24"/>
          <w:szCs w:val="24"/>
          <w:lang w:eastAsia="en-AU"/>
        </w:rPr>
        <w:t>.</w:t>
      </w:r>
    </w:p>
    <w:p w14:paraId="787B235C" w14:textId="77777777" w:rsidR="007F2ED4" w:rsidRPr="003E2798" w:rsidRDefault="007F2ED4" w:rsidP="007F2ED4">
      <w:pPr>
        <w:spacing w:after="0"/>
        <w:rPr>
          <w:rFonts w:ascii="Times New Roman" w:eastAsia="Times New Roman" w:hAnsi="Times New Roman" w:cs="Times New Roman"/>
          <w:sz w:val="24"/>
          <w:szCs w:val="24"/>
          <w:lang w:eastAsia="en-AU"/>
          <w14:ligatures w14:val="none"/>
        </w:rPr>
      </w:pPr>
    </w:p>
    <w:p w14:paraId="270886D8" w14:textId="77777777" w:rsidR="007F2ED4" w:rsidRPr="003E2798" w:rsidRDefault="007F2ED4" w:rsidP="007F2ED4">
      <w:pPr>
        <w:spacing w:after="0" w:line="240" w:lineRule="auto"/>
        <w:outlineLvl w:val="1"/>
        <w:rPr>
          <w:rFonts w:ascii="Times New Roman" w:eastAsia="Times New Roman" w:hAnsi="Times New Roman" w:cs="Times New Roman"/>
          <w:i/>
          <w:iCs/>
          <w:sz w:val="24"/>
          <w:szCs w:val="24"/>
          <w:lang w:val="en-AU" w:eastAsia="en-AU"/>
          <w14:ligatures w14:val="none"/>
        </w:rPr>
      </w:pPr>
      <w:r w:rsidRPr="006075E6">
        <w:rPr>
          <w:rFonts w:ascii="Times New Roman" w:eastAsia="Times New Roman" w:hAnsi="Times New Roman" w:cs="Times New Roman"/>
          <w:i/>
          <w:iCs/>
          <w:sz w:val="24"/>
          <w:szCs w:val="24"/>
          <w:lang w:val="en-AU" w:eastAsia="en-AU"/>
          <w14:ligatures w14:val="none"/>
        </w:rPr>
        <w:t>Thermodynamic Consistency of Quantum Gravity via Hierarchical Geodesics</w:t>
      </w:r>
    </w:p>
    <w:p w14:paraId="0D29E137" w14:textId="77777777" w:rsidR="007F2ED4" w:rsidRDefault="007F2ED4" w:rsidP="007F2ED4">
      <w:pPr>
        <w:spacing w:after="0" w:line="240" w:lineRule="auto"/>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The hierarchical geodesics theorem, fundamental within the Universally Invariant Riemannian Idempotent Manifold (UIRIM), naturally connects quantum gravity solutions with classical and statistical thermodynamics. Specifically, hierarchical geodesics correspond precisely to trajectories minimizing Gibbs free energy G</w:t>
      </w:r>
      <w:r>
        <w:rPr>
          <w:rFonts w:ascii="Times New Roman" w:eastAsia="Times New Roman" w:hAnsi="Times New Roman" w:cs="Times New Roman"/>
          <w:sz w:val="24"/>
          <w:szCs w:val="24"/>
          <w:lang w:val="en-AU" w:eastAsia="en-AU"/>
          <w14:ligatures w14:val="none"/>
        </w:rPr>
        <w:t xml:space="preserve"> </w:t>
      </w:r>
      <w:r w:rsidRPr="006075E6">
        <w:rPr>
          <w:rFonts w:ascii="Times New Roman" w:eastAsia="Times New Roman" w:hAnsi="Times New Roman" w:cs="Times New Roman"/>
          <w:sz w:val="24"/>
          <w:szCs w:val="24"/>
          <w:lang w:val="en-AU" w:eastAsia="en-AU"/>
          <w14:ligatures w14:val="none"/>
        </w:rPr>
        <w:t>=H</w:t>
      </w:r>
      <w:r>
        <w:rPr>
          <w:rFonts w:ascii="Times New Roman" w:eastAsia="Times New Roman" w:hAnsi="Times New Roman" w:cs="Times New Roman"/>
          <w:sz w:val="24"/>
          <w:szCs w:val="24"/>
          <w:lang w:val="en-AU" w:eastAsia="en-AU"/>
          <w14:ligatures w14:val="none"/>
        </w:rPr>
        <w:t xml:space="preserve"> </w:t>
      </w:r>
      <w:r w:rsidRPr="006075E6">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 xml:space="preserve"> </w:t>
      </w:r>
      <w:r w:rsidRPr="006075E6">
        <w:rPr>
          <w:rFonts w:ascii="Times New Roman" w:eastAsia="Times New Roman" w:hAnsi="Times New Roman" w:cs="Times New Roman"/>
          <w:sz w:val="24"/>
          <w:szCs w:val="24"/>
          <w:lang w:val="en-AU" w:eastAsia="en-AU"/>
          <w14:ligatures w14:val="none"/>
        </w:rPr>
        <w:t xml:space="preserve">TS (enthalpy minus temperature multiplied by entropy) and, equivalently, maximizing exergy (available useful energy). This correspondence ensures that quantum gravity as formulated within UIRIM inherently respects—and does not violate—established laws of </w:t>
      </w:r>
      <w:r>
        <w:rPr>
          <w:rFonts w:ascii="Times New Roman" w:eastAsia="Times New Roman" w:hAnsi="Times New Roman" w:cs="Times New Roman"/>
          <w:sz w:val="24"/>
          <w:szCs w:val="24"/>
          <w:lang w:val="en-AU" w:eastAsia="en-AU"/>
          <w14:ligatures w14:val="none"/>
        </w:rPr>
        <w:t xml:space="preserve">both classical and statistical </w:t>
      </w:r>
      <w:r w:rsidRPr="006075E6">
        <w:rPr>
          <w:rFonts w:ascii="Times New Roman" w:eastAsia="Times New Roman" w:hAnsi="Times New Roman" w:cs="Times New Roman"/>
          <w:sz w:val="24"/>
          <w:szCs w:val="24"/>
          <w:lang w:val="en-AU" w:eastAsia="en-AU"/>
          <w14:ligatures w14:val="none"/>
        </w:rPr>
        <w:t>thermodynamics.</w:t>
      </w:r>
    </w:p>
    <w:p w14:paraId="1AB1BF2B" w14:textId="77777777" w:rsidR="007F2ED4" w:rsidRPr="006075E6" w:rsidRDefault="007F2ED4" w:rsidP="007F2ED4">
      <w:pPr>
        <w:spacing w:after="0" w:line="240" w:lineRule="auto"/>
        <w:rPr>
          <w:rFonts w:ascii="Times New Roman" w:eastAsia="Times New Roman" w:hAnsi="Times New Roman" w:cs="Times New Roman"/>
          <w:sz w:val="24"/>
          <w:szCs w:val="24"/>
          <w:lang w:val="en-AU" w:eastAsia="en-AU"/>
          <w14:ligatures w14:val="none"/>
        </w:rPr>
      </w:pPr>
    </w:p>
    <w:p w14:paraId="2FFF9356" w14:textId="77777777" w:rsidR="007F2ED4" w:rsidRPr="006075E6" w:rsidRDefault="007F2ED4" w:rsidP="007F2ED4">
      <w:pPr>
        <w:spacing w:after="0" w:line="240" w:lineRule="auto"/>
        <w:outlineLvl w:val="2"/>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Theoretical Justification:</w:t>
      </w:r>
    </w:p>
    <w:p w14:paraId="7AC4255A" w14:textId="77777777" w:rsidR="007F2ED4" w:rsidRPr="006075E6" w:rsidRDefault="007F2ED4" w:rsidP="00690A26">
      <w:pPr>
        <w:numPr>
          <w:ilvl w:val="0"/>
          <w:numId w:val="55"/>
        </w:numPr>
        <w:spacing w:after="0" w:line="240" w:lineRule="auto"/>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Variational Principle (Euler–Lagrange):</w:t>
      </w:r>
      <w:r w:rsidRPr="006075E6">
        <w:rPr>
          <w:rFonts w:ascii="Times New Roman" w:eastAsia="Times New Roman" w:hAnsi="Times New Roman" w:cs="Times New Roman"/>
          <w:sz w:val="24"/>
          <w:szCs w:val="24"/>
          <w:lang w:val="en-AU" w:eastAsia="en-AU"/>
          <w14:ligatures w14:val="none"/>
        </w:rPr>
        <w:br/>
        <w:t>Hierarchical geodesics minimize an action functional</w:t>
      </w:r>
      <w:r>
        <w:rPr>
          <w:rFonts w:ascii="Times New Roman" w:eastAsia="Times New Roman" w:hAnsi="Times New Roman" w:cs="Times New Roman"/>
          <w:sz w:val="24"/>
          <w:szCs w:val="24"/>
          <w:lang w:val="en-AU" w:eastAsia="en-AU"/>
          <w14:ligatures w14:val="none"/>
        </w:rPr>
        <w:t xml:space="preserve"> </w:t>
      </w:r>
      <m:oMath>
        <m:r>
          <m:rPr>
            <m:scr m:val="script"/>
            <m:sty m:val="p"/>
          </m:rPr>
          <w:rPr>
            <w:rFonts w:ascii="Cambria Math" w:eastAsia="Times New Roman" w:hAnsi="Cambria Math" w:cs="Times New Roman"/>
            <w:sz w:val="24"/>
            <w:szCs w:val="24"/>
            <w:lang w:val="en-AU" w:eastAsia="en-AU"/>
            <w14:ligatures w14:val="none"/>
          </w:rPr>
          <m:t xml:space="preserve"> A</m:t>
        </m:r>
        <m:d>
          <m:dPr>
            <m:begChr m:val="["/>
            <m:endChr m:val="]"/>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x</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t</m:t>
                </m:r>
              </m:e>
            </m:d>
          </m:e>
        </m:d>
      </m:oMath>
      <w:r w:rsidRPr="006075E6">
        <w:rPr>
          <w:rFonts w:ascii="Times New Roman" w:eastAsia="Times New Roman" w:hAnsi="Times New Roman" w:cs="Times New Roman"/>
          <w:sz w:val="24"/>
          <w:szCs w:val="24"/>
          <w:lang w:val="en-AU" w:eastAsia="en-AU"/>
          <w14:ligatures w14:val="none"/>
        </w:rPr>
        <w:t>. This minimization aligns precisely with Gibbs free energy minimization principles.</w:t>
      </w:r>
    </w:p>
    <w:p w14:paraId="51D9E91A" w14:textId="77777777" w:rsidR="007F2ED4" w:rsidRPr="006075E6" w:rsidRDefault="007F2ED4" w:rsidP="00690A26">
      <w:pPr>
        <w:numPr>
          <w:ilvl w:val="0"/>
          <w:numId w:val="55"/>
        </w:numPr>
        <w:spacing w:after="0" w:line="240" w:lineRule="auto"/>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Gibbs Free Energy and Entropy:</w:t>
      </w:r>
      <w:r w:rsidRPr="006075E6">
        <w:rPr>
          <w:rFonts w:ascii="Times New Roman" w:eastAsia="Times New Roman" w:hAnsi="Times New Roman" w:cs="Times New Roman"/>
          <w:sz w:val="24"/>
          <w:szCs w:val="24"/>
          <w:lang w:val="en-AU" w:eastAsia="en-AU"/>
          <w14:ligatures w14:val="none"/>
        </w:rPr>
        <w:br/>
        <w:t>Minimizing Gibbs free energy corresponds thermodynamically to stable equilibrium configurations, ensuring entropy management within physical limits.</w:t>
      </w:r>
    </w:p>
    <w:p w14:paraId="2FD06A94" w14:textId="77777777" w:rsidR="007F2ED4" w:rsidRPr="006075E6" w:rsidRDefault="007F2ED4" w:rsidP="00690A26">
      <w:pPr>
        <w:numPr>
          <w:ilvl w:val="0"/>
          <w:numId w:val="55"/>
        </w:numPr>
        <w:spacing w:after="0" w:line="240" w:lineRule="auto"/>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Exergy Maximization:</w:t>
      </w:r>
      <w:r w:rsidRPr="006075E6">
        <w:rPr>
          <w:rFonts w:ascii="Times New Roman" w:eastAsia="Times New Roman" w:hAnsi="Times New Roman" w:cs="Times New Roman"/>
          <w:sz w:val="24"/>
          <w:szCs w:val="24"/>
          <w:lang w:val="en-AU" w:eastAsia="en-AU"/>
          <w14:ligatures w14:val="none"/>
        </w:rPr>
        <w:br/>
        <w:t>By equivalence, Gibbs energy minimization simultaneously maximizes exergy, implying quantum gravity trajectories naturally optimize available useful energy and efficiency.</w:t>
      </w:r>
    </w:p>
    <w:p w14:paraId="69958B53" w14:textId="77777777" w:rsidR="007F2ED4" w:rsidRDefault="007F2ED4" w:rsidP="007F2ED4">
      <w:pPr>
        <w:spacing w:after="0" w:line="240" w:lineRule="auto"/>
        <w:outlineLvl w:val="2"/>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Formal Mathematical Statement:</w:t>
      </w:r>
    </w:p>
    <w:p w14:paraId="290EEE02" w14:textId="23617950" w:rsidR="007F2ED4" w:rsidRPr="00F559DA" w:rsidRDefault="00000000" w:rsidP="007F2ED4">
      <w:pPr>
        <w:spacing w:before="120" w:after="120" w:line="240" w:lineRule="auto"/>
        <w:rPr>
          <w:rFonts w:ascii="Times New Roman" w:eastAsia="Times New Roman" w:hAnsi="Times New Roman" w:cs="Times New Roman"/>
          <w:sz w:val="24"/>
          <w:szCs w:val="24"/>
          <w:lang w:val="en-AU" w:eastAsia="en-AU"/>
          <w14:ligatures w14:val="none"/>
        </w:rPr>
      </w:pPr>
      <m:oMathPara>
        <m:oMath>
          <m:eqArr>
            <m:eqArrPr>
              <m:maxDist m:val="1"/>
              <m:ctrlPr>
                <w:rPr>
                  <w:rFonts w:ascii="Cambria Math" w:eastAsia="Times New Roman" w:hAnsi="Cambria Math" w:cs="Times New Roman"/>
                  <w:sz w:val="24"/>
                  <w:szCs w:val="24"/>
                  <w:lang w:val="en-AU" w:eastAsia="en-AU"/>
                  <w14:ligatures w14:val="none"/>
                </w:rPr>
              </m:ctrlPr>
            </m:eqArrPr>
            <m:e>
              <m:r>
                <m:rPr>
                  <m:sty m:val="p"/>
                </m:rPr>
                <w:rPr>
                  <w:rFonts w:ascii="Cambria Math" w:eastAsia="Times New Roman" w:hAnsi="Cambria Math" w:cs="Times New Roman"/>
                  <w:sz w:val="24"/>
                  <w:szCs w:val="24"/>
                  <w:lang w:val="en-AU" w:eastAsia="en-AU"/>
                  <w14:ligatures w14:val="none"/>
                </w:rPr>
                <m:t>A</m:t>
              </m:r>
              <m:d>
                <m:dPr>
                  <m:begChr m:val="["/>
                  <m:endChr m:val="]"/>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x</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t</m:t>
                      </m:r>
                    </m:e>
                  </m:d>
                </m:e>
              </m:d>
              <m:r>
                <m:rPr>
                  <m:sty m:val="p"/>
                </m:rPr>
                <w:rPr>
                  <w:rFonts w:ascii="Cambria Math" w:eastAsia="Times New Roman" w:hAnsi="Cambria Math" w:cs="Cambria Math"/>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ΔG</m:t>
              </m:r>
              <m:d>
                <m:dPr>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x</m:t>
                  </m:r>
                  <m:r>
                    <m:rPr>
                      <m:sty m:val="p"/>
                    </m:rPr>
                    <w:rPr>
                      <w:rFonts w:ascii="Cambria Math" w:eastAsia="Times New Roman" w:hAnsi="Cambria Math" w:cs="Times New Roman"/>
                      <w:sz w:val="24"/>
                      <w:szCs w:val="24"/>
                      <w:lang w:val="en-AU" w:eastAsia="en-AU"/>
                      <w14:ligatures w14:val="none"/>
                    </w:rPr>
                    <m:t>,t</m:t>
                  </m:r>
                </m:e>
              </m:d>
              <m:r>
                <m:rPr>
                  <m:sty m:val="p"/>
                </m:rPr>
                <w:rPr>
                  <w:rFonts w:ascii="Cambria Math" w:eastAsia="Times New Roman" w:hAnsi="Cambria Math" w:cs="Times New Roman"/>
                  <w:sz w:val="24"/>
                  <w:szCs w:val="24"/>
                  <w:lang w:val="en-AU" w:eastAsia="en-AU"/>
                  <w14:ligatures w14:val="none"/>
                </w:rPr>
                <m:t>=ΔH</m:t>
              </m:r>
              <m:d>
                <m:dPr>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x</m:t>
                  </m:r>
                  <m:r>
                    <m:rPr>
                      <m:sty m:val="p"/>
                    </m:rPr>
                    <w:rPr>
                      <w:rFonts w:ascii="Cambria Math" w:eastAsia="Times New Roman" w:hAnsi="Cambria Math" w:cs="Times New Roman"/>
                      <w:sz w:val="24"/>
                      <w:szCs w:val="24"/>
                      <w:lang w:val="en-AU" w:eastAsia="en-AU"/>
                      <w14:ligatures w14:val="none"/>
                    </w:rPr>
                    <m:t>,t</m:t>
                  </m:r>
                </m:e>
              </m:d>
              <m:r>
                <m:rPr>
                  <m:sty m:val="p"/>
                </m:rPr>
                <w:rPr>
                  <w:rFonts w:ascii="Cambria Math" w:eastAsia="Times New Roman" w:hAnsi="Cambria Math" w:cs="Times New Roman"/>
                  <w:sz w:val="24"/>
                  <w:szCs w:val="24"/>
                  <w:lang w:val="en-AU" w:eastAsia="en-AU"/>
                  <w14:ligatures w14:val="none"/>
                </w:rPr>
                <m:t>-TΔS</m:t>
              </m:r>
              <m:d>
                <m:dPr>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x</m:t>
                  </m:r>
                  <m:r>
                    <m:rPr>
                      <m:sty m:val="p"/>
                    </m:rPr>
                    <w:rPr>
                      <w:rFonts w:ascii="Cambria Math" w:eastAsia="Times New Roman" w:hAnsi="Cambria Math" w:cs="Times New Roman"/>
                      <w:sz w:val="24"/>
                      <w:szCs w:val="24"/>
                      <w:lang w:val="en-AU" w:eastAsia="en-AU"/>
                      <w14:ligatures w14:val="none"/>
                    </w:rPr>
                    <m:t>,t</m:t>
                  </m:r>
                </m:e>
              </m:d>
              <m:r>
                <m:rPr>
                  <m:sty m:val="p"/>
                </m:rPr>
                <w:rPr>
                  <w:rFonts w:ascii="Cambria Math" w:eastAsia="Times New Roman" w:hAnsi="Cambria Math" w:cs="Times New Roman"/>
                  <w:sz w:val="24"/>
                  <w:szCs w:val="24"/>
                  <w:lang w:val="en-AU" w:eastAsia="en-AU"/>
                  <w14:ligatures w14:val="none"/>
                </w:rPr>
                <m:t>;Ee</m:t>
              </m:r>
              <m:r>
                <w:rPr>
                  <w:rFonts w:ascii="Cambria Math" w:eastAsia="Times New Roman" w:hAnsi="Cambria Math" w:cs="Times New Roman"/>
                  <w:sz w:val="24"/>
                  <w:szCs w:val="24"/>
                  <w:lang w:val="en-AU" w:eastAsia="en-AU"/>
                  <w14:ligatures w14:val="none"/>
                </w:rPr>
                <m:t>x</m:t>
              </m:r>
              <m:r>
                <m:rPr>
                  <m:sty m:val="p"/>
                </m:rPr>
                <w:rPr>
                  <w:rFonts w:ascii="Cambria Math" w:eastAsia="Times New Roman" w:hAnsi="Cambria Math" w:cs="Cambria Math"/>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-ΔG</m:t>
              </m:r>
              <m:d>
                <m:dPr>
                  <m:ctrlPr>
                    <w:rPr>
                      <w:rFonts w:ascii="Cambria Math" w:eastAsia="Times New Roman" w:hAnsi="Cambria Math" w:cs="Times New Roman"/>
                      <w:sz w:val="24"/>
                      <w:szCs w:val="24"/>
                      <w:lang w:val="en-AU" w:eastAsia="en-AU"/>
                      <w14:ligatures w14:val="none"/>
                    </w:rPr>
                  </m:ctrlPr>
                </m:dPr>
                <m:e>
                  <m:r>
                    <w:rPr>
                      <w:rFonts w:ascii="Cambria Math" w:eastAsia="Times New Roman" w:hAnsi="Cambria Math" w:cs="Times New Roman"/>
                      <w:sz w:val="24"/>
                      <w:szCs w:val="24"/>
                      <w:lang w:val="en-AU" w:eastAsia="en-AU"/>
                      <w14:ligatures w14:val="none"/>
                    </w:rPr>
                    <m:t>x</m:t>
                  </m:r>
                  <m:r>
                    <m:rPr>
                      <m:sty m:val="p"/>
                    </m:rPr>
                    <w:rPr>
                      <w:rFonts w:ascii="Cambria Math" w:eastAsia="Times New Roman" w:hAnsi="Cambria Math" w:cs="Times New Roman"/>
                      <w:sz w:val="24"/>
                      <w:szCs w:val="24"/>
                      <w:lang w:val="en-AU" w:eastAsia="en-AU"/>
                      <w14:ligatures w14:val="none"/>
                    </w:rPr>
                    <m:t>,t</m:t>
                  </m:r>
                </m:e>
              </m:d>
              <m:r>
                <w:rPr>
                  <w:rFonts w:ascii="Cambria Math" w:eastAsia="Times New Roman" w:hAnsi="Cambria Math" w:cs="Times New Roman"/>
                  <w:sz w:val="24"/>
                  <w:szCs w:val="24"/>
                  <w:lang w:val="en-AU" w:eastAsia="en-AU"/>
                  <w14:ligatures w14:val="none"/>
                </w:rPr>
                <m:t>#</m:t>
              </m:r>
              <m:r>
                <m:rPr>
                  <m:sty m:val="p"/>
                </m:rPr>
                <w:rPr>
                  <w:rFonts w:ascii="Cambria Math" w:eastAsia="Times New Roman" w:hAnsi="Cambria Math" w:cs="Times New Roman"/>
                  <w:sz w:val="24"/>
                  <w:szCs w:val="24"/>
                  <w:lang w:val="en-AU" w:eastAsia="en-AU"/>
                  <w14:ligatures w14:val="none"/>
                </w:rPr>
                <m:t>B</m:t>
              </m:r>
              <m:d>
                <m:dPr>
                  <m:ctrlPr>
                    <w:rPr>
                      <w:rFonts w:ascii="Cambria Math" w:eastAsia="Times New Roman" w:hAnsi="Cambria Math" w:cs="Times New Roman"/>
                      <w:sz w:val="24"/>
                      <w:szCs w:val="24"/>
                      <w:lang w:val="en-AU" w:eastAsia="en-AU"/>
                      <w14:ligatures w14:val="none"/>
                    </w:rPr>
                  </m:ctrlPr>
                </m:dPr>
                <m:e>
                  <m:r>
                    <m:rPr>
                      <m:sty m:val="p"/>
                    </m:rPr>
                    <w:rPr>
                      <w:rFonts w:ascii="Cambria Math" w:eastAsia="Times New Roman" w:hAnsi="Cambria Math" w:cs="Times New Roman"/>
                      <w:sz w:val="24"/>
                      <w:szCs w:val="24"/>
                      <w:lang w:val="en-AU" w:eastAsia="en-AU"/>
                      <w14:ligatures w14:val="none"/>
                    </w:rPr>
                    <m:t>14</m:t>
                  </m:r>
                </m:e>
              </m:d>
              <m:ctrlPr>
                <w:rPr>
                  <w:rFonts w:ascii="Cambria Math" w:eastAsia="Times New Roman" w:hAnsi="Cambria Math" w:cs="Times New Roman"/>
                  <w:i/>
                  <w:sz w:val="24"/>
                  <w:szCs w:val="24"/>
                  <w:lang w:val="en-AU" w:eastAsia="en-AU"/>
                  <w14:ligatures w14:val="none"/>
                </w:rPr>
              </m:ctrlPr>
            </m:e>
          </m:eqArr>
        </m:oMath>
      </m:oMathPara>
    </w:p>
    <w:p w14:paraId="3CCD8A0F" w14:textId="77777777" w:rsidR="007F2ED4" w:rsidRPr="006075E6" w:rsidRDefault="007F2ED4" w:rsidP="007F2ED4">
      <w:pPr>
        <w:spacing w:after="0" w:line="240" w:lineRule="auto"/>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Thus, quantum gravity solutions defined through hierarchical geodesics inherently ensure thermodynamic stability and consistency.</w:t>
      </w:r>
    </w:p>
    <w:p w14:paraId="3436384B" w14:textId="77777777" w:rsidR="007F2ED4" w:rsidRDefault="007F2ED4" w:rsidP="007F2ED4">
      <w:pPr>
        <w:spacing w:after="0" w:line="240" w:lineRule="auto"/>
        <w:outlineLvl w:val="2"/>
        <w:rPr>
          <w:rFonts w:ascii="Times New Roman" w:eastAsia="Times New Roman" w:hAnsi="Times New Roman" w:cs="Times New Roman"/>
          <w:sz w:val="24"/>
          <w:szCs w:val="24"/>
          <w:lang w:val="en-AU" w:eastAsia="en-AU"/>
          <w14:ligatures w14:val="none"/>
        </w:rPr>
      </w:pPr>
    </w:p>
    <w:p w14:paraId="1F1A5CBB" w14:textId="77777777" w:rsidR="007F2ED4" w:rsidRDefault="007F2ED4" w:rsidP="007F2ED4">
      <w:pPr>
        <w:spacing w:after="0" w:line="240" w:lineRule="auto"/>
        <w:rPr>
          <w:rFonts w:ascii="Times New Roman" w:eastAsia="Times New Roman" w:hAnsi="Times New Roman" w:cs="Times New Roman"/>
          <w:sz w:val="24"/>
          <w:szCs w:val="24"/>
          <w:lang w:val="en-AU" w:eastAsia="en-AU"/>
          <w14:ligatures w14:val="none"/>
        </w:rPr>
      </w:pPr>
      <w:r w:rsidRPr="006075E6">
        <w:rPr>
          <w:rFonts w:ascii="Times New Roman" w:eastAsia="Times New Roman" w:hAnsi="Times New Roman" w:cs="Times New Roman"/>
          <w:sz w:val="24"/>
          <w:szCs w:val="24"/>
          <w:lang w:val="en-AU" w:eastAsia="en-AU"/>
          <w14:ligatures w14:val="none"/>
        </w:rPr>
        <w:t>This linkage between quantum gravity and classical</w:t>
      </w:r>
      <w:r>
        <w:rPr>
          <w:rFonts w:ascii="Times New Roman" w:eastAsia="Times New Roman" w:hAnsi="Times New Roman" w:cs="Times New Roman"/>
          <w:sz w:val="24"/>
          <w:szCs w:val="24"/>
          <w:lang w:val="en-AU" w:eastAsia="en-AU"/>
          <w14:ligatures w14:val="none"/>
        </w:rPr>
        <w:t xml:space="preserve"> and </w:t>
      </w:r>
      <w:r w:rsidRPr="006075E6">
        <w:rPr>
          <w:rFonts w:ascii="Times New Roman" w:eastAsia="Times New Roman" w:hAnsi="Times New Roman" w:cs="Times New Roman"/>
          <w:sz w:val="24"/>
          <w:szCs w:val="24"/>
          <w:lang w:val="en-AU" w:eastAsia="en-AU"/>
          <w14:ligatures w14:val="none"/>
        </w:rPr>
        <w:t>statistical thermodynamics is neither trivial nor standard. By clearly demonstrating quantum gravity's compatibility with universal thermodynamic principles, the UIRIM framework resolves longstanding conceptual tensions and significantly advances theoretical physics’ understanding.</w:t>
      </w:r>
    </w:p>
    <w:p w14:paraId="51643059" w14:textId="77777777" w:rsidR="007F2ED4" w:rsidRDefault="007F2ED4" w:rsidP="007F2ED4">
      <w:pPr>
        <w:spacing w:after="0" w:line="240" w:lineRule="auto"/>
        <w:rPr>
          <w:rFonts w:ascii="Times New Roman" w:eastAsia="Times New Roman" w:hAnsi="Times New Roman" w:cs="Times New Roman"/>
          <w:sz w:val="24"/>
          <w:szCs w:val="24"/>
          <w:lang w:val="en-AU" w:eastAsia="en-AU"/>
          <w14:ligatures w14:val="none"/>
        </w:rPr>
      </w:pPr>
    </w:p>
    <w:p w14:paraId="0B9FABF0" w14:textId="7037AADA" w:rsidR="007F2ED4" w:rsidRDefault="00BB0174" w:rsidP="007F2ED4">
      <w:pPr>
        <w:spacing w:after="0" w:line="240" w:lineRule="auto"/>
        <w:jc w:val="both"/>
        <w:rPr>
          <w:rFonts w:ascii="Times New Roman" w:eastAsia="Times New Roman" w:hAnsi="Times New Roman" w:cs="Times New Roman"/>
          <w:sz w:val="24"/>
          <w:szCs w:val="24"/>
          <w:lang w:val="en-AU" w:eastAsia="en-AU"/>
          <w14:ligatures w14:val="none"/>
        </w:rPr>
      </w:pPr>
      <w:r>
        <w:rPr>
          <w:rFonts w:ascii="Times New Roman" w:eastAsia="Times New Roman" w:hAnsi="Times New Roman" w:cs="Times New Roman"/>
          <w:sz w:val="24"/>
          <w:szCs w:val="24"/>
          <w:lang w:eastAsia="en-AU"/>
          <w14:ligatures w14:val="none"/>
        </w:rPr>
        <w:t>F</w:t>
      </w:r>
      <w:r w:rsidR="007F2ED4" w:rsidRPr="000B5F38">
        <w:rPr>
          <w:rFonts w:ascii="Times New Roman" w:eastAsia="Times New Roman" w:hAnsi="Times New Roman" w:cs="Times New Roman"/>
          <w:sz w:val="24"/>
          <w:szCs w:val="24"/>
          <w:lang w:eastAsia="en-AU"/>
          <w14:ligatures w14:val="none"/>
        </w:rPr>
        <w:t xml:space="preserve">irst, second, and third-order variational conditions within the hierarchical </w:t>
      </w:r>
      <w:proofErr w:type="gramStart"/>
      <w:r w:rsidR="007F2ED4" w:rsidRPr="000B5F38">
        <w:rPr>
          <w:rFonts w:ascii="Times New Roman" w:eastAsia="Times New Roman" w:hAnsi="Times New Roman" w:cs="Times New Roman"/>
          <w:sz w:val="24"/>
          <w:szCs w:val="24"/>
          <w:lang w:eastAsia="en-AU"/>
          <w14:ligatures w14:val="none"/>
        </w:rPr>
        <w:t>geodesics</w:t>
      </w:r>
      <w:proofErr w:type="gramEnd"/>
      <w:r w:rsidR="007F2ED4" w:rsidRPr="000B5F38">
        <w:rPr>
          <w:rFonts w:ascii="Times New Roman" w:eastAsia="Times New Roman" w:hAnsi="Times New Roman" w:cs="Times New Roman"/>
          <w:sz w:val="24"/>
          <w:szCs w:val="24"/>
          <w:lang w:eastAsia="en-AU"/>
          <w14:ligatures w14:val="none"/>
        </w:rPr>
        <w:t xml:space="preserve"> framework confirm quantum gravity's adherence to </w:t>
      </w:r>
      <w:r w:rsidR="007F2ED4">
        <w:rPr>
          <w:rFonts w:ascii="Times New Roman" w:eastAsia="Times New Roman" w:hAnsi="Times New Roman" w:cs="Times New Roman"/>
          <w:sz w:val="24"/>
          <w:szCs w:val="24"/>
          <w:lang w:eastAsia="en-AU"/>
          <w14:ligatures w14:val="none"/>
        </w:rPr>
        <w:t xml:space="preserve">laws of </w:t>
      </w:r>
      <w:r w:rsidR="007F2ED4" w:rsidRPr="000B5F38">
        <w:rPr>
          <w:rFonts w:ascii="Times New Roman" w:eastAsia="Times New Roman" w:hAnsi="Times New Roman" w:cs="Times New Roman"/>
          <w:sz w:val="24"/>
          <w:szCs w:val="24"/>
          <w:lang w:eastAsia="en-AU"/>
          <w14:ligatures w14:val="none"/>
        </w:rPr>
        <w:t xml:space="preserve">classical and statistical thermodynamics. </w:t>
      </w:r>
      <w:r w:rsidR="007F2ED4">
        <w:rPr>
          <w:rFonts w:ascii="Times New Roman" w:eastAsia="Times New Roman" w:hAnsi="Times New Roman" w:cs="Times New Roman"/>
          <w:sz w:val="24"/>
          <w:szCs w:val="24"/>
          <w:lang w:eastAsia="en-AU"/>
          <w14:ligatures w14:val="none"/>
        </w:rPr>
        <w:t>Quantum a</w:t>
      </w:r>
      <w:r w:rsidR="007F2ED4" w:rsidRPr="000B5F38">
        <w:rPr>
          <w:rFonts w:ascii="Times New Roman" w:eastAsia="Times New Roman" w:hAnsi="Times New Roman" w:cs="Times New Roman"/>
          <w:sz w:val="24"/>
          <w:szCs w:val="24"/>
          <w:lang w:eastAsia="en-AU"/>
          <w14:ligatures w14:val="none"/>
        </w:rPr>
        <w:t>nomalies</w:t>
      </w:r>
      <w:r w:rsidR="007F2ED4">
        <w:rPr>
          <w:rFonts w:ascii="Times New Roman" w:eastAsia="Times New Roman" w:hAnsi="Times New Roman" w:cs="Times New Roman"/>
          <w:sz w:val="24"/>
          <w:szCs w:val="24"/>
          <w:lang w:eastAsia="en-AU"/>
          <w14:ligatures w14:val="none"/>
        </w:rPr>
        <w:t xml:space="preserve"> such as t</w:t>
      </w:r>
      <w:r w:rsidR="007F2ED4" w:rsidRPr="000B5F38">
        <w:rPr>
          <w:rFonts w:ascii="Times New Roman" w:eastAsia="Times New Roman" w:hAnsi="Times New Roman" w:cs="Times New Roman"/>
          <w:sz w:val="24"/>
          <w:szCs w:val="24"/>
          <w:lang w:eastAsia="en-AU"/>
          <w14:ligatures w14:val="none"/>
        </w:rPr>
        <w:t xml:space="preserve">ime dilation, quantum entanglement, decoherence, and arrow-of-time asymmetries—naturally resolve as local dimensional embedding phenomena. These anomalies, therefore, do not violate </w:t>
      </w:r>
      <w:r w:rsidR="007F2ED4">
        <w:rPr>
          <w:rFonts w:ascii="Times New Roman" w:eastAsia="Times New Roman" w:hAnsi="Times New Roman" w:cs="Times New Roman"/>
          <w:sz w:val="24"/>
          <w:szCs w:val="24"/>
          <w:lang w:eastAsia="en-AU"/>
          <w14:ligatures w14:val="none"/>
        </w:rPr>
        <w:t xml:space="preserve">both classical and statistical laws of </w:t>
      </w:r>
      <w:r w:rsidR="007F2ED4" w:rsidRPr="000B5F38">
        <w:rPr>
          <w:rFonts w:ascii="Times New Roman" w:eastAsia="Times New Roman" w:hAnsi="Times New Roman" w:cs="Times New Roman"/>
          <w:sz w:val="24"/>
          <w:szCs w:val="24"/>
          <w:lang w:eastAsia="en-AU"/>
          <w14:ligatures w14:val="none"/>
        </w:rPr>
        <w:t>thermodynamics but exemplify hierarchical transitions consistent with universal Gibbs</w:t>
      </w:r>
      <w:r w:rsidR="007F2ED4">
        <w:rPr>
          <w:rFonts w:ascii="Times New Roman" w:eastAsia="Times New Roman" w:hAnsi="Times New Roman" w:cs="Times New Roman"/>
          <w:sz w:val="24"/>
          <w:szCs w:val="24"/>
          <w:lang w:eastAsia="en-AU"/>
          <w14:ligatures w14:val="none"/>
        </w:rPr>
        <w:t xml:space="preserve"> free </w:t>
      </w:r>
      <w:r w:rsidR="007F2ED4" w:rsidRPr="000B5F38">
        <w:rPr>
          <w:rFonts w:ascii="Times New Roman" w:eastAsia="Times New Roman" w:hAnsi="Times New Roman" w:cs="Times New Roman"/>
          <w:sz w:val="24"/>
          <w:szCs w:val="24"/>
          <w:lang w:eastAsia="en-AU"/>
          <w14:ligatures w14:val="none"/>
        </w:rPr>
        <w:t>energy minimization and exergy maximization.</w:t>
      </w:r>
    </w:p>
    <w:p w14:paraId="0793D55B" w14:textId="77777777" w:rsidR="007F2ED4" w:rsidRPr="00E70612" w:rsidRDefault="007F2ED4" w:rsidP="007F2ED4">
      <w:pPr>
        <w:spacing w:after="0" w:line="240" w:lineRule="auto"/>
        <w:jc w:val="both"/>
        <w:rPr>
          <w:rFonts w:ascii="Times New Roman" w:eastAsia="Times New Roman" w:hAnsi="Times New Roman" w:cs="Times New Roman"/>
          <w:sz w:val="24"/>
          <w:szCs w:val="24"/>
          <w:lang w:val="en-AU" w:eastAsia="en-AU"/>
          <w14:ligatures w14:val="none"/>
        </w:rPr>
      </w:pPr>
    </w:p>
    <w:p w14:paraId="35534943" w14:textId="591DA20D" w:rsidR="00DE2490" w:rsidRDefault="007F2ED4" w:rsidP="007F2ED4">
      <w:pPr>
        <w:rPr>
          <w:rFonts w:ascii="Times New Roman" w:hAnsi="Times New Roman" w:cs="Times New Roman"/>
          <w:sz w:val="24"/>
          <w:szCs w:val="24"/>
        </w:rPr>
      </w:pPr>
      <w:r w:rsidRPr="00E70612">
        <w:rPr>
          <w:rFonts w:ascii="Times New Roman" w:hAnsi="Times New Roman" w:cs="Times New Roman"/>
          <w:sz w:val="24"/>
          <w:szCs w:val="24"/>
        </w:rPr>
        <w:t xml:space="preserve">Given that hierarchical geodesic trajectories in UIRIM Quantum Gravity minimize Gibbs free energy and maximize exergy, classical and statistical thermodynamics integration </w:t>
      </w:r>
      <w:r>
        <w:rPr>
          <w:rFonts w:ascii="Times New Roman" w:hAnsi="Times New Roman" w:cs="Times New Roman"/>
          <w:sz w:val="24"/>
          <w:szCs w:val="24"/>
        </w:rPr>
        <w:t>evolves</w:t>
      </w:r>
      <w:r w:rsidRPr="00E70612">
        <w:rPr>
          <w:rFonts w:ascii="Times New Roman" w:hAnsi="Times New Roman" w:cs="Times New Roman"/>
          <w:sz w:val="24"/>
          <w:szCs w:val="24"/>
        </w:rPr>
        <w:t xml:space="preserve"> directly and naturally. Quantum gravitational phenomena thus adhere to equilibrium conditions defined by Gibbs free energy, entropy statistics (Boltzmann–Gibbs equilibrium), and stable thermodynamic states across all scales.</w:t>
      </w:r>
    </w:p>
    <w:p w14:paraId="0BD7E025" w14:textId="77777777" w:rsidR="005E78B5" w:rsidRDefault="005E78B5" w:rsidP="00325B2C">
      <w:pPr>
        <w:spacing w:after="0"/>
        <w:rPr>
          <w:rFonts w:ascii="Times New Roman" w:hAnsi="Times New Roman" w:cs="Times New Roman"/>
          <w:sz w:val="24"/>
          <w:szCs w:val="24"/>
        </w:rPr>
      </w:pPr>
    </w:p>
    <w:p w14:paraId="4400F5D2" w14:textId="77777777" w:rsidR="00325B2C" w:rsidRPr="00325B2C" w:rsidRDefault="00325B2C" w:rsidP="00325B2C">
      <w:pPr>
        <w:spacing w:after="0"/>
        <w:rPr>
          <w:rFonts w:ascii="Times New Roman" w:hAnsi="Times New Roman" w:cs="Times New Roman"/>
          <w:i/>
          <w:iCs/>
          <w:sz w:val="24"/>
          <w:szCs w:val="24"/>
          <w:lang w:val="en-AU"/>
        </w:rPr>
      </w:pPr>
      <w:r w:rsidRPr="00325B2C">
        <w:rPr>
          <w:rFonts w:ascii="Times New Roman" w:hAnsi="Times New Roman" w:cs="Times New Roman"/>
          <w:i/>
          <w:iCs/>
          <w:sz w:val="24"/>
          <w:szCs w:val="24"/>
          <w:lang w:val="en-AU"/>
        </w:rPr>
        <w:t>Law of Least Action (Principle of Maupertuis and Euler–Lagrange Formalism)</w:t>
      </w:r>
    </w:p>
    <w:p w14:paraId="73E34CAE" w14:textId="77777777" w:rsidR="00325B2C" w:rsidRP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sz w:val="24"/>
          <w:szCs w:val="24"/>
          <w:lang w:val="en-AU"/>
        </w:rPr>
        <w:t>The cornerstone of the unified theory within the UIRIM framework is the universal principle of least action, clearly embodying variational optimality conditions across diverse physical scales—quantum, classical mechanics, electrodynamics, thermodynamics, and general relativity (GR).</w:t>
      </w:r>
    </w:p>
    <w:p w14:paraId="7201B5C8" w14:textId="77777777" w:rsidR="00325B2C" w:rsidRP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sz w:val="24"/>
          <w:szCs w:val="24"/>
          <w:lang w:val="en-AU"/>
        </w:rPr>
        <w:t>The generalized principle of least action is mathematically stated as:</w:t>
      </w:r>
    </w:p>
    <w:p w14:paraId="46A79C30" w14:textId="2F2EF463" w:rsidR="00325B2C" w:rsidRPr="00325B2C" w:rsidRDefault="00000000" w:rsidP="00D569DD">
      <w:pPr>
        <w:spacing w:after="0"/>
        <w:jc w:val="center"/>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r>
                <m:rPr>
                  <m:sty m:val="p"/>
                </m:rPr>
                <w:rPr>
                  <w:rFonts w:ascii="Cambria Math" w:hAnsi="Cambria Math" w:cs="Times New Roman"/>
                  <w:sz w:val="24"/>
                  <w:szCs w:val="24"/>
                  <w:lang w:val="en-AU"/>
                </w:rPr>
                <m:t>δ</m:t>
              </m:r>
              <m:r>
                <m:rPr>
                  <m:scr m:val="script"/>
                </m:rPr>
                <w:rPr>
                  <w:rFonts w:ascii="Cambria Math" w:hAnsi="Cambria Math" w:cs="Times New Roman"/>
                  <w:sz w:val="24"/>
                  <w:szCs w:val="24"/>
                  <w:lang w:val="en-AU"/>
                </w:rPr>
                <m:t>S=</m:t>
              </m:r>
              <m:r>
                <m:rPr>
                  <m:sty m:val="p"/>
                </m:rPr>
                <w:rPr>
                  <w:rFonts w:ascii="Cambria Math" w:hAnsi="Cambria Math" w:cs="Times New Roman"/>
                  <w:sz w:val="24"/>
                  <w:szCs w:val="24"/>
                  <w:lang w:val="en-AU"/>
                </w:rPr>
                <m:t>δ</m:t>
              </m:r>
              <m:nary>
                <m:naryPr>
                  <m:ctrlPr>
                    <w:rPr>
                      <w:rFonts w:ascii="Cambria Math" w:hAnsi="Cambria Math" w:cs="Times New Roman"/>
                      <w:sz w:val="24"/>
                      <w:szCs w:val="24"/>
                      <w:lang w:val="en-AU"/>
                    </w:rPr>
                  </m:ctrlPr>
                </m:naryPr>
                <m:sub>
                  <m:sSub>
                    <m:sSubPr>
                      <m:ctrlPr>
                        <w:rPr>
                          <w:rFonts w:ascii="Cambria Math" w:hAnsi="Cambria Math" w:cs="Times New Roman"/>
                          <w:i/>
                          <w:sz w:val="24"/>
                          <w:szCs w:val="24"/>
                          <w:lang w:val="en-AU"/>
                        </w:rPr>
                      </m:ctrlPr>
                    </m:sSubPr>
                    <m:e>
                      <m:r>
                        <w:rPr>
                          <w:rFonts w:ascii="Cambria Math" w:hAnsi="Cambria Math" w:cs="Times New Roman"/>
                          <w:sz w:val="24"/>
                          <w:szCs w:val="24"/>
                          <w:lang w:val="en-AU"/>
                        </w:rPr>
                        <m:t>t</m:t>
                      </m:r>
                    </m:e>
                    <m:sub>
                      <m:r>
                        <w:rPr>
                          <w:rFonts w:ascii="Cambria Math" w:hAnsi="Cambria Math" w:cs="Times New Roman"/>
                          <w:sz w:val="24"/>
                          <w:szCs w:val="24"/>
                          <w:lang w:val="en-AU"/>
                        </w:rPr>
                        <m:t>1</m:t>
                      </m:r>
                    </m:sub>
                  </m:sSub>
                  <m:ctrlPr>
                    <w:rPr>
                      <w:rFonts w:ascii="Cambria Math" w:hAnsi="Cambria Math" w:cs="Times New Roman"/>
                      <w:i/>
                      <w:sz w:val="24"/>
                      <w:szCs w:val="24"/>
                      <w:lang w:val="en-AU"/>
                    </w:rPr>
                  </m:ctrlPr>
                </m:sub>
                <m:sup>
                  <m:sSub>
                    <m:sSubPr>
                      <m:ctrlPr>
                        <w:rPr>
                          <w:rFonts w:ascii="Cambria Math" w:hAnsi="Cambria Math" w:cs="Times New Roman"/>
                          <w:i/>
                          <w:sz w:val="24"/>
                          <w:szCs w:val="24"/>
                          <w:lang w:val="en-AU"/>
                        </w:rPr>
                      </m:ctrlPr>
                    </m:sSubPr>
                    <m:e>
                      <m:r>
                        <w:rPr>
                          <w:rFonts w:ascii="Cambria Math" w:hAnsi="Cambria Math" w:cs="Times New Roman"/>
                          <w:sz w:val="24"/>
                          <w:szCs w:val="24"/>
                          <w:lang w:val="en-AU"/>
                        </w:rPr>
                        <m:t>t</m:t>
                      </m:r>
                    </m:e>
                    <m:sub>
                      <m:r>
                        <w:rPr>
                          <w:rFonts w:ascii="Cambria Math" w:hAnsi="Cambria Math" w:cs="Times New Roman"/>
                          <w:sz w:val="24"/>
                          <w:szCs w:val="24"/>
                          <w:lang w:val="en-AU"/>
                        </w:rPr>
                        <m:t>2</m:t>
                      </m:r>
                    </m:sub>
                  </m:sSub>
                  <m:ctrlPr>
                    <w:rPr>
                      <w:rFonts w:ascii="Cambria Math" w:hAnsi="Cambria Math" w:cs="Times New Roman"/>
                      <w:i/>
                      <w:sz w:val="24"/>
                      <w:szCs w:val="24"/>
                      <w:lang w:val="en-AU"/>
                    </w:rPr>
                  </m:ctrlPr>
                </m:sup>
                <m:e>
                  <m:r>
                    <w:rPr>
                      <w:rFonts w:ascii="Cambria Math" w:hAnsi="Cambria Math" w:cs="Times New Roman"/>
                      <w:sz w:val="24"/>
                      <w:szCs w:val="24"/>
                      <w:lang w:val="en-AU"/>
                    </w:rPr>
                    <m:t>L</m:t>
                  </m:r>
                  <m:d>
                    <m:dPr>
                      <m:ctrlPr>
                        <w:rPr>
                          <w:rFonts w:ascii="Cambria Math" w:hAnsi="Cambria Math" w:cs="Times New Roman"/>
                          <w:i/>
                          <w:sz w:val="24"/>
                          <w:szCs w:val="24"/>
                          <w:lang w:val="en-AU"/>
                        </w:rPr>
                      </m:ctrlPr>
                    </m:dPr>
                    <m:e>
                      <m:r>
                        <w:rPr>
                          <w:rFonts w:ascii="Cambria Math" w:hAnsi="Cambria Math" w:cs="Times New Roman"/>
                          <w:sz w:val="24"/>
                          <w:szCs w:val="24"/>
                          <w:lang w:val="en-AU"/>
                        </w:rPr>
                        <m:t>q,</m:t>
                      </m:r>
                      <m:acc>
                        <m:accPr>
                          <m:chr m:val="̇"/>
                          <m:ctrlPr>
                            <w:rPr>
                              <w:rFonts w:ascii="Cambria Math" w:hAnsi="Cambria Math" w:cs="Times New Roman"/>
                              <w:sz w:val="24"/>
                              <w:szCs w:val="24"/>
                              <w:lang w:val="en-AU"/>
                            </w:rPr>
                          </m:ctrlPr>
                        </m:accPr>
                        <m:e>
                          <m:r>
                            <w:rPr>
                              <w:rFonts w:ascii="Cambria Math" w:hAnsi="Cambria Math" w:cs="Times New Roman"/>
                              <w:sz w:val="24"/>
                              <w:szCs w:val="24"/>
                              <w:lang w:val="en-AU"/>
                            </w:rPr>
                            <m:t>q</m:t>
                          </m:r>
                        </m:e>
                      </m:acc>
                      <m:r>
                        <w:rPr>
                          <w:rFonts w:ascii="Cambria Math" w:hAnsi="Cambria Math" w:cs="Times New Roman"/>
                          <w:sz w:val="24"/>
                          <w:szCs w:val="24"/>
                          <w:lang w:val="en-AU"/>
                        </w:rPr>
                        <m:t>,t</m:t>
                      </m:r>
                    </m:e>
                  </m:d>
                  <m:ctrlPr>
                    <w:rPr>
                      <w:rFonts w:ascii="Cambria Math" w:hAnsi="Cambria Math" w:cs="Times New Roman"/>
                      <w:i/>
                      <w:sz w:val="24"/>
                      <w:szCs w:val="24"/>
                      <w:lang w:val="en-AU"/>
                    </w:rPr>
                  </m:ctrlPr>
                </m:e>
              </m:nary>
              <m:r>
                <w:rPr>
                  <w:rFonts w:ascii="Cambria Math" w:hAnsi="Cambria Math" w:cs="Times New Roman"/>
                  <w:sz w:val="24"/>
                  <w:szCs w:val="24"/>
                  <w:lang w:val="en-AU"/>
                </w:rPr>
                <m:t> dt=0#B</m:t>
              </m:r>
              <m:d>
                <m:dPr>
                  <m:ctrlPr>
                    <w:rPr>
                      <w:rFonts w:ascii="Cambria Math" w:hAnsi="Cambria Math" w:cs="Times New Roman"/>
                      <w:i/>
                      <w:sz w:val="24"/>
                      <w:szCs w:val="24"/>
                      <w:lang w:val="en-AU"/>
                    </w:rPr>
                  </m:ctrlPr>
                </m:dPr>
                <m:e>
                  <m:r>
                    <w:rPr>
                      <w:rFonts w:ascii="Cambria Math" w:hAnsi="Cambria Math" w:cs="Times New Roman"/>
                      <w:sz w:val="24"/>
                      <w:szCs w:val="24"/>
                      <w:lang w:val="en-AU"/>
                    </w:rPr>
                    <m:t>15</m:t>
                  </m:r>
                </m:e>
              </m:d>
            </m:e>
          </m:eqArr>
        </m:oMath>
      </m:oMathPara>
    </w:p>
    <w:p w14:paraId="271FB1E2" w14:textId="77777777" w:rsidR="00325B2C" w:rsidRPr="00325B2C" w:rsidRDefault="00325B2C" w:rsidP="00325B2C">
      <w:pPr>
        <w:spacing w:after="0"/>
        <w:rPr>
          <w:rFonts w:ascii="Times New Roman" w:hAnsi="Times New Roman" w:cs="Times New Roman"/>
          <w:sz w:val="24"/>
          <w:szCs w:val="24"/>
          <w:lang w:val="en-AU"/>
        </w:rPr>
      </w:pPr>
      <w:proofErr w:type="gramStart"/>
      <w:r w:rsidRPr="00325B2C">
        <w:rPr>
          <w:rFonts w:ascii="Times New Roman" w:hAnsi="Times New Roman" w:cs="Times New Roman"/>
          <w:sz w:val="24"/>
          <w:szCs w:val="24"/>
          <w:lang w:val="en-AU"/>
        </w:rPr>
        <w:t>where</w:t>
      </w:r>
      <w:proofErr w:type="gramEnd"/>
    </w:p>
    <w:p w14:paraId="05F7F9C8" w14:textId="35D8206F" w:rsidR="00325B2C" w:rsidRPr="00325B2C" w:rsidRDefault="00D569DD" w:rsidP="0088211B">
      <w:pPr>
        <w:numPr>
          <w:ilvl w:val="0"/>
          <w:numId w:val="56"/>
        </w:numPr>
        <w:spacing w:after="0"/>
        <w:rPr>
          <w:rFonts w:ascii="Times New Roman" w:hAnsi="Times New Roman" w:cs="Times New Roman"/>
          <w:sz w:val="24"/>
          <w:szCs w:val="24"/>
          <w:lang w:val="en-AU"/>
        </w:rPr>
      </w:pPr>
      <m:oMath>
        <m:r>
          <m:rPr>
            <m:scr m:val="script"/>
          </m:rPr>
          <w:rPr>
            <w:rFonts w:ascii="Cambria Math" w:hAnsi="Cambria Math" w:cs="Times New Roman"/>
            <w:sz w:val="24"/>
            <w:szCs w:val="24"/>
            <w:lang w:val="en-AU"/>
          </w:rPr>
          <m:t>S</m:t>
        </m:r>
      </m:oMath>
      <w:r w:rsidR="00325B2C" w:rsidRPr="00325B2C">
        <w:rPr>
          <w:rFonts w:ascii="Times New Roman" w:hAnsi="Times New Roman" w:cs="Times New Roman"/>
          <w:sz w:val="24"/>
          <w:szCs w:val="24"/>
          <w:lang w:val="en-AU"/>
        </w:rPr>
        <w:t xml:space="preserve"> is the action functional.</w:t>
      </w:r>
    </w:p>
    <w:p w14:paraId="1536167F" w14:textId="4A6A7962" w:rsidR="00325B2C" w:rsidRPr="00325B2C" w:rsidRDefault="00D569DD" w:rsidP="0088211B">
      <w:pPr>
        <w:numPr>
          <w:ilvl w:val="0"/>
          <w:numId w:val="56"/>
        </w:numPr>
        <w:spacing w:after="0"/>
        <w:rPr>
          <w:rFonts w:ascii="Times New Roman" w:hAnsi="Times New Roman" w:cs="Times New Roman"/>
          <w:sz w:val="24"/>
          <w:szCs w:val="24"/>
          <w:lang w:val="en-AU"/>
        </w:rPr>
      </w:pPr>
      <m:oMath>
        <m:r>
          <w:rPr>
            <w:rFonts w:ascii="Cambria Math" w:hAnsi="Cambria Math" w:cs="Times New Roman"/>
            <w:sz w:val="24"/>
            <w:szCs w:val="24"/>
            <w:lang w:val="en-AU"/>
          </w:rPr>
          <m:t>L</m:t>
        </m:r>
        <m:d>
          <m:dPr>
            <m:ctrlPr>
              <w:rPr>
                <w:rFonts w:ascii="Cambria Math" w:hAnsi="Cambria Math" w:cs="Times New Roman"/>
                <w:i/>
                <w:sz w:val="24"/>
                <w:szCs w:val="24"/>
                <w:lang w:val="en-AU"/>
              </w:rPr>
            </m:ctrlPr>
          </m:dPr>
          <m:e>
            <m:r>
              <w:rPr>
                <w:rFonts w:ascii="Cambria Math" w:hAnsi="Cambria Math" w:cs="Times New Roman"/>
                <w:sz w:val="24"/>
                <w:szCs w:val="24"/>
                <w:lang w:val="en-AU"/>
              </w:rPr>
              <m:t>q,</m:t>
            </m:r>
            <m:acc>
              <m:accPr>
                <m:chr m:val="̇"/>
                <m:ctrlPr>
                  <w:rPr>
                    <w:rFonts w:ascii="Cambria Math" w:hAnsi="Cambria Math" w:cs="Times New Roman"/>
                    <w:sz w:val="24"/>
                    <w:szCs w:val="24"/>
                    <w:lang w:val="en-AU"/>
                  </w:rPr>
                </m:ctrlPr>
              </m:accPr>
              <m:e>
                <m:r>
                  <w:rPr>
                    <w:rFonts w:ascii="Cambria Math" w:hAnsi="Cambria Math" w:cs="Times New Roman"/>
                    <w:sz w:val="24"/>
                    <w:szCs w:val="24"/>
                    <w:lang w:val="en-AU"/>
                  </w:rPr>
                  <m:t>q</m:t>
                </m:r>
              </m:e>
            </m:acc>
            <m:r>
              <w:rPr>
                <w:rFonts w:ascii="Cambria Math" w:hAnsi="Cambria Math" w:cs="Times New Roman"/>
                <w:sz w:val="24"/>
                <w:szCs w:val="24"/>
                <w:lang w:val="en-AU"/>
              </w:rPr>
              <m:t>,t</m:t>
            </m:r>
          </m:e>
        </m:d>
        <m:r>
          <w:rPr>
            <w:rFonts w:ascii="Cambria Math" w:hAnsi="Cambria Math" w:cs="Times New Roman"/>
            <w:sz w:val="24"/>
            <w:szCs w:val="24"/>
            <w:lang w:val="en-AU"/>
          </w:rPr>
          <m:t>=T-V</m:t>
        </m:r>
      </m:oMath>
      <w:r w:rsidR="00325B2C" w:rsidRPr="00325B2C">
        <w:rPr>
          <w:rFonts w:ascii="Times New Roman" w:hAnsi="Times New Roman" w:cs="Times New Roman"/>
          <w:sz w:val="24"/>
          <w:szCs w:val="24"/>
          <w:lang w:val="en-AU"/>
        </w:rPr>
        <w:t xml:space="preserve"> is the general Lagrangian representing kinetic (T) and potential (V) energies.</w:t>
      </w:r>
    </w:p>
    <w:p w14:paraId="5709B963" w14:textId="0F731C36" w:rsidR="00325B2C" w:rsidRPr="00325B2C" w:rsidRDefault="00EC68F7" w:rsidP="0088211B">
      <w:pPr>
        <w:numPr>
          <w:ilvl w:val="0"/>
          <w:numId w:val="56"/>
        </w:numPr>
        <w:spacing w:after="0"/>
        <w:rPr>
          <w:rFonts w:ascii="Times New Roman" w:hAnsi="Times New Roman" w:cs="Times New Roman"/>
          <w:sz w:val="24"/>
          <w:szCs w:val="24"/>
          <w:lang w:val="en-AU"/>
        </w:rPr>
      </w:pPr>
      <m:oMath>
        <m:r>
          <w:rPr>
            <w:rFonts w:ascii="Cambria Math" w:hAnsi="Cambria Math" w:cs="Times New Roman"/>
            <w:sz w:val="24"/>
            <w:szCs w:val="24"/>
            <w:lang w:val="en-AU"/>
          </w:rPr>
          <m:t>q</m:t>
        </m:r>
        <m:d>
          <m:dPr>
            <m:ctrlPr>
              <w:rPr>
                <w:rFonts w:ascii="Cambria Math" w:hAnsi="Cambria Math" w:cs="Times New Roman"/>
                <w:b/>
                <w:bCs/>
                <w:i/>
                <w:sz w:val="24"/>
                <w:szCs w:val="24"/>
                <w:lang w:val="en-AU"/>
              </w:rPr>
            </m:ctrlPr>
          </m:dPr>
          <m:e>
            <m:r>
              <w:rPr>
                <w:rFonts w:ascii="Cambria Math" w:hAnsi="Cambria Math" w:cs="Times New Roman"/>
                <w:sz w:val="24"/>
                <w:szCs w:val="24"/>
                <w:lang w:val="en-AU"/>
              </w:rPr>
              <m:t>t</m:t>
            </m:r>
            <m:ctrlPr>
              <w:rPr>
                <w:rFonts w:ascii="Cambria Math" w:hAnsi="Cambria Math" w:cs="Times New Roman"/>
                <w:i/>
                <w:sz w:val="24"/>
                <w:szCs w:val="24"/>
                <w:lang w:val="en-AU"/>
              </w:rPr>
            </m:ctrlPr>
          </m:e>
        </m:d>
        <m:r>
          <w:rPr>
            <w:rFonts w:ascii="Cambria Math" w:hAnsi="Cambria Math" w:cs="Times New Roman"/>
            <w:sz w:val="24"/>
            <w:szCs w:val="24"/>
            <w:lang w:val="en-AU"/>
          </w:rPr>
          <m:t>andq˙</m:t>
        </m:r>
        <m:d>
          <m:dPr>
            <m:ctrlPr>
              <w:rPr>
                <w:rFonts w:ascii="Cambria Math" w:hAnsi="Cambria Math" w:cs="Times New Roman"/>
                <w:i/>
                <w:sz w:val="24"/>
                <w:szCs w:val="24"/>
                <w:lang w:val="en-AU"/>
              </w:rPr>
            </m:ctrlPr>
          </m:dPr>
          <m:e>
            <m:r>
              <w:rPr>
                <w:rFonts w:ascii="Cambria Math" w:hAnsi="Cambria Math" w:cs="Times New Roman"/>
                <w:sz w:val="24"/>
                <w:szCs w:val="24"/>
                <w:lang w:val="en-AU"/>
              </w:rPr>
              <m:t>t</m:t>
            </m:r>
          </m:e>
        </m:d>
        <m:r>
          <w:rPr>
            <w:rFonts w:ascii="Cambria Math" w:hAnsi="Cambria Math" w:cs="Times New Roman"/>
            <w:sz w:val="24"/>
            <w:szCs w:val="24"/>
            <w:lang w:val="en-AU"/>
          </w:rPr>
          <m:t xml:space="preserve"> </m:t>
        </m:r>
      </m:oMath>
      <w:r w:rsidR="00325B2C" w:rsidRPr="00325B2C">
        <w:rPr>
          <w:rFonts w:ascii="Times New Roman" w:hAnsi="Times New Roman" w:cs="Times New Roman"/>
          <w:sz w:val="24"/>
          <w:szCs w:val="24"/>
          <w:lang w:val="en-AU"/>
        </w:rPr>
        <w:t xml:space="preserve"> represent generalized coordinates and velocities respectively.</w:t>
      </w:r>
    </w:p>
    <w:p w14:paraId="2B19EE19" w14:textId="4E0DF765" w:rsidR="00325B2C" w:rsidRPr="00325B2C" w:rsidRDefault="00325B2C" w:rsidP="00325B2C">
      <w:pPr>
        <w:spacing w:after="0"/>
        <w:rPr>
          <w:rFonts w:ascii="Times New Roman" w:hAnsi="Times New Roman" w:cs="Times New Roman"/>
          <w:sz w:val="24"/>
          <w:szCs w:val="24"/>
          <w:lang w:val="en-AU"/>
        </w:rPr>
      </w:pPr>
    </w:p>
    <w:p w14:paraId="7BF32A63" w14:textId="1629E20A" w:rsidR="00E64926" w:rsidRPr="0017647F" w:rsidRDefault="00325B2C" w:rsidP="00E64926">
      <w:pPr>
        <w:spacing w:after="0"/>
        <w:jc w:val="both"/>
        <w:rPr>
          <w:rFonts w:ascii="Times New Roman" w:hAnsi="Times New Roman" w:cs="Times New Roman"/>
          <w:i/>
          <w:iCs/>
          <w:sz w:val="24"/>
          <w:szCs w:val="24"/>
          <w:lang w:val="en-AU"/>
        </w:rPr>
      </w:pPr>
      <w:r w:rsidRPr="00325B2C">
        <w:rPr>
          <w:rFonts w:ascii="Times New Roman" w:hAnsi="Times New Roman" w:cs="Times New Roman"/>
          <w:i/>
          <w:iCs/>
          <w:sz w:val="24"/>
          <w:szCs w:val="24"/>
          <w:lang w:val="en-AU"/>
        </w:rPr>
        <w:t>Individual Lagrangian Equations and Their Physical Domains</w:t>
      </w:r>
      <w:r w:rsidR="00E64926" w:rsidRPr="0017647F">
        <w:rPr>
          <w:rFonts w:ascii="Times New Roman" w:hAnsi="Times New Roman" w:cs="Times New Roman"/>
          <w:i/>
          <w:iCs/>
          <w:sz w:val="24"/>
          <w:szCs w:val="24"/>
          <w:lang w:val="en-AU"/>
        </w:rPr>
        <w:t xml:space="preserve"> </w:t>
      </w:r>
      <w:r w:rsidR="0017647F" w:rsidRPr="0017647F">
        <w:rPr>
          <w:rFonts w:ascii="Times New Roman" w:hAnsi="Times New Roman" w:cs="Times New Roman"/>
          <w:i/>
          <w:iCs/>
          <w:sz w:val="24"/>
          <w:szCs w:val="24"/>
          <w:lang w:val="en-AU"/>
        </w:rPr>
        <w:t xml:space="preserve">- </w:t>
      </w:r>
      <w:r w:rsidRPr="00325B2C">
        <w:rPr>
          <w:rFonts w:ascii="Times New Roman" w:hAnsi="Times New Roman" w:cs="Times New Roman"/>
          <w:i/>
          <w:iCs/>
          <w:sz w:val="24"/>
          <w:szCs w:val="24"/>
          <w:lang w:val="en-AU"/>
        </w:rPr>
        <w:t>Quantum Mechanics (QM)</w:t>
      </w:r>
    </w:p>
    <w:p w14:paraId="70E2930E" w14:textId="3AAE1E29" w:rsidR="00325B2C" w:rsidRPr="00325B2C" w:rsidRDefault="00325B2C" w:rsidP="00E64926">
      <w:pPr>
        <w:spacing w:after="0"/>
        <w:jc w:val="both"/>
        <w:rPr>
          <w:rFonts w:ascii="Times New Roman" w:hAnsi="Times New Roman" w:cs="Times New Roman"/>
          <w:sz w:val="24"/>
          <w:szCs w:val="24"/>
          <w:lang w:val="en-AU"/>
        </w:rPr>
      </w:pPr>
      <w:r w:rsidRPr="00325B2C">
        <w:rPr>
          <w:rFonts w:ascii="Times New Roman" w:hAnsi="Times New Roman" w:cs="Times New Roman"/>
          <w:sz w:val="24"/>
          <w:szCs w:val="24"/>
          <w:lang w:val="en-AU"/>
        </w:rPr>
        <w:t>Quantum mechanics, governed by the Schrödinger equation, arises naturally via the Lagrangian:</w:t>
      </w:r>
    </w:p>
    <w:p w14:paraId="3F307CC4" w14:textId="14862413" w:rsidR="00325B2C" w:rsidRPr="00325B2C" w:rsidRDefault="00000000" w:rsidP="00325B2C">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sSub>
                <m:sSubPr>
                  <m:ctrlPr>
                    <w:rPr>
                      <w:rFonts w:ascii="Cambria Math" w:hAnsi="Cambria Math" w:cs="Times New Roman"/>
                      <w:i/>
                      <w:sz w:val="24"/>
                      <w:szCs w:val="24"/>
                      <w:lang w:val="en-AU"/>
                    </w:rPr>
                  </m:ctrlPr>
                </m:sSubPr>
                <m:e>
                  <m:r>
                    <w:rPr>
                      <w:rFonts w:ascii="Cambria Math" w:hAnsi="Cambria Math" w:cs="Times New Roman"/>
                      <w:sz w:val="24"/>
                      <w:szCs w:val="24"/>
                      <w:lang w:val="en-AU"/>
                    </w:rPr>
                    <m:t>L</m:t>
                  </m:r>
                </m:e>
                <m:sub>
                  <m:r>
                    <w:rPr>
                      <w:rFonts w:ascii="Cambria Math" w:hAnsi="Cambria Math" w:cs="Times New Roman"/>
                      <w:sz w:val="24"/>
                      <w:szCs w:val="24"/>
                      <w:lang w:val="en-AU"/>
                    </w:rPr>
                    <m:t>QM</m:t>
                  </m:r>
                </m:sub>
              </m:sSub>
              <m:d>
                <m:dPr>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Ψ</m:t>
                  </m:r>
                  <m:r>
                    <w:rPr>
                      <w:rFonts w:ascii="Cambria Math" w:hAnsi="Cambria Math" w:cs="Times New Roman"/>
                      <w:sz w:val="24"/>
                      <w:szCs w:val="24"/>
                      <w:lang w:val="en-AU"/>
                    </w:rPr>
                    <m:t>,</m:t>
                  </m:r>
                  <m:r>
                    <m:rPr>
                      <m:sty m:val="p"/>
                    </m:rPr>
                    <w:rPr>
                      <w:rFonts w:ascii="Cambria Math" w:hAnsi="Cambria Math" w:cs="Times New Roman"/>
                      <w:sz w:val="24"/>
                      <w:szCs w:val="24"/>
                      <w:lang w:val="en-AU"/>
                    </w:rPr>
                    <m:t>∇Ψ</m:t>
                  </m:r>
                  <m:r>
                    <w:rPr>
                      <w:rFonts w:ascii="Cambria Math" w:hAnsi="Cambria Math" w:cs="Times New Roman"/>
                      <w:sz w:val="24"/>
                      <w:szCs w:val="24"/>
                      <w:lang w:val="en-AU"/>
                    </w:rPr>
                    <m:t>,t</m:t>
                  </m:r>
                </m:e>
              </m:d>
              <m:r>
                <w:rPr>
                  <w:rFonts w:ascii="Cambria Math" w:hAnsi="Cambria Math" w:cs="Times New Roman"/>
                  <w:sz w:val="24"/>
                  <w:szCs w:val="24"/>
                  <w:lang w:val="en-AU"/>
                </w:rPr>
                <m:t>=</m:t>
              </m:r>
              <m:f>
                <m:fPr>
                  <m:ctrlPr>
                    <w:rPr>
                      <w:rFonts w:ascii="Cambria Math" w:hAnsi="Cambria Math" w:cs="Times New Roman"/>
                      <w:sz w:val="24"/>
                      <w:szCs w:val="24"/>
                      <w:lang w:val="en-AU"/>
                    </w:rPr>
                  </m:ctrlPr>
                </m:fPr>
                <m:num>
                  <m:r>
                    <w:rPr>
                      <w:rFonts w:ascii="Cambria Math" w:hAnsi="Cambria Math" w:cs="Times New Roman"/>
                      <w:sz w:val="24"/>
                      <w:szCs w:val="24"/>
                      <w:lang w:val="en-AU"/>
                    </w:rPr>
                    <m:t>i</m:t>
                  </m:r>
                  <m:r>
                    <m:rPr>
                      <m:sty m:val="p"/>
                    </m:rPr>
                    <w:rPr>
                      <w:rFonts w:ascii="Cambria Math" w:hAnsi="Cambria Math" w:cs="Times New Roman"/>
                      <w:sz w:val="24"/>
                      <w:szCs w:val="24"/>
                      <w:lang w:val="en-AU"/>
                    </w:rPr>
                    <m:t>ℏ</m:t>
                  </m:r>
                  <m:ctrlPr>
                    <w:rPr>
                      <w:rFonts w:ascii="Cambria Math" w:hAnsi="Cambria Math" w:cs="Times New Roman"/>
                      <w:i/>
                      <w:sz w:val="24"/>
                      <w:szCs w:val="24"/>
                      <w:lang w:val="en-AU"/>
                    </w:rPr>
                  </m:ctrlPr>
                </m:num>
                <m:den>
                  <m:r>
                    <w:rPr>
                      <w:rFonts w:ascii="Cambria Math" w:hAnsi="Cambria Math" w:cs="Times New Roman"/>
                      <w:sz w:val="24"/>
                      <w:szCs w:val="24"/>
                      <w:lang w:val="en-AU"/>
                    </w:rPr>
                    <m:t>2</m:t>
                  </m:r>
                  <m:ctrlPr>
                    <w:rPr>
                      <w:rFonts w:ascii="Cambria Math" w:hAnsi="Cambria Math" w:cs="Times New Roman"/>
                      <w:i/>
                      <w:sz w:val="24"/>
                      <w:szCs w:val="24"/>
                      <w:lang w:val="en-AU"/>
                    </w:rPr>
                  </m:ctrlPr>
                </m:den>
              </m:f>
              <m:d>
                <m:dPr>
                  <m:ctrlPr>
                    <w:rPr>
                      <w:rFonts w:ascii="Cambria Math" w:hAnsi="Cambria Math" w:cs="Times New Roman"/>
                      <w:sz w:val="24"/>
                      <w:szCs w:val="24"/>
                      <w:lang w:val="en-AU"/>
                    </w:rPr>
                  </m:ctrlPr>
                </m:dPr>
                <m:e>
                  <m:sSup>
                    <m:sSupPr>
                      <m:ctrlPr>
                        <w:rPr>
                          <w:rFonts w:ascii="Cambria Math" w:hAnsi="Cambria Math" w:cs="Times New Roman"/>
                          <w:i/>
                          <w:sz w:val="24"/>
                          <w:szCs w:val="24"/>
                          <w:lang w:val="en-AU"/>
                        </w:rPr>
                      </m:ctrlPr>
                    </m:sSupPr>
                    <m:e>
                      <m:r>
                        <m:rPr>
                          <m:sty m:val="p"/>
                        </m:rPr>
                        <w:rPr>
                          <w:rFonts w:ascii="Cambria Math" w:hAnsi="Cambria Math" w:cs="Times New Roman"/>
                          <w:sz w:val="24"/>
                          <w:szCs w:val="24"/>
                          <w:lang w:val="en-AU"/>
                        </w:rPr>
                        <m:t>Ψ</m:t>
                      </m:r>
                      <m:ctrlPr>
                        <w:rPr>
                          <w:rFonts w:ascii="Cambria Math" w:hAnsi="Cambria Math" w:cs="Times New Roman"/>
                          <w:sz w:val="24"/>
                          <w:szCs w:val="24"/>
                          <w:lang w:val="en-AU"/>
                        </w:rPr>
                      </m:ctrlPr>
                    </m:e>
                    <m:sup>
                      <m:r>
                        <w:rPr>
                          <w:rFonts w:ascii="Cambria Math" w:hAnsi="Cambria Math" w:cs="Times New Roman"/>
                          <w:sz w:val="24"/>
                          <w:szCs w:val="24"/>
                          <w:lang w:val="en-AU"/>
                        </w:rPr>
                        <m:t>*</m:t>
                      </m:r>
                    </m:sup>
                  </m:sSup>
                  <m:f>
                    <m:fPr>
                      <m:ctrlPr>
                        <w:rPr>
                          <w:rFonts w:ascii="Cambria Math" w:hAnsi="Cambria Math" w:cs="Times New Roman"/>
                          <w:sz w:val="24"/>
                          <w:szCs w:val="24"/>
                          <w:lang w:val="en-AU"/>
                        </w:rPr>
                      </m:ctrlPr>
                    </m:fPr>
                    <m:num>
                      <m:r>
                        <m:rPr>
                          <m:sty m:val="p"/>
                        </m:rPr>
                        <w:rPr>
                          <w:rFonts w:ascii="Cambria Math" w:hAnsi="Cambria Math" w:cs="Times New Roman"/>
                          <w:sz w:val="24"/>
                          <w:szCs w:val="24"/>
                          <w:lang w:val="en-AU"/>
                        </w:rPr>
                        <m:t>∂Ψ</m:t>
                      </m:r>
                      <m:ctrlPr>
                        <w:rPr>
                          <w:rFonts w:ascii="Cambria Math" w:hAnsi="Cambria Math" w:cs="Times New Roman"/>
                          <w:i/>
                          <w:sz w:val="24"/>
                          <w:szCs w:val="24"/>
                          <w:lang w:val="en-AU"/>
                        </w:rPr>
                      </m:ctrlPr>
                    </m:num>
                    <m:den>
                      <m:r>
                        <m:rPr>
                          <m:sty m:val="p"/>
                        </m:rPr>
                        <w:rPr>
                          <w:rFonts w:ascii="Cambria Math" w:hAnsi="Cambria Math" w:cs="Times New Roman"/>
                          <w:sz w:val="24"/>
                          <w:szCs w:val="24"/>
                          <w:lang w:val="en-AU"/>
                        </w:rPr>
                        <m:t>∂</m:t>
                      </m:r>
                      <m:r>
                        <w:rPr>
                          <w:rFonts w:ascii="Cambria Math" w:hAnsi="Cambria Math" w:cs="Times New Roman"/>
                          <w:sz w:val="24"/>
                          <w:szCs w:val="24"/>
                          <w:lang w:val="en-AU"/>
                        </w:rPr>
                        <m:t>t</m:t>
                      </m:r>
                      <m:ctrlPr>
                        <w:rPr>
                          <w:rFonts w:ascii="Cambria Math" w:hAnsi="Cambria Math" w:cs="Times New Roman"/>
                          <w:i/>
                          <w:sz w:val="24"/>
                          <w:szCs w:val="24"/>
                          <w:lang w:val="en-AU"/>
                        </w:rPr>
                      </m:ctrlPr>
                    </m:den>
                  </m:f>
                  <m:r>
                    <w:rPr>
                      <w:rFonts w:ascii="Cambria Math" w:hAnsi="Cambria Math" w:cs="Times New Roman"/>
                      <w:sz w:val="24"/>
                      <w:szCs w:val="24"/>
                      <w:lang w:val="en-AU"/>
                    </w:rPr>
                    <m:t>-</m:t>
                  </m:r>
                  <m:r>
                    <m:rPr>
                      <m:sty m:val="p"/>
                    </m:rPr>
                    <w:rPr>
                      <w:rFonts w:ascii="Cambria Math" w:hAnsi="Cambria Math" w:cs="Times New Roman"/>
                      <w:sz w:val="24"/>
                      <w:szCs w:val="24"/>
                      <w:lang w:val="en-AU"/>
                    </w:rPr>
                    <m:t>Ψ</m:t>
                  </m:r>
                  <m:f>
                    <m:fPr>
                      <m:ctrlPr>
                        <w:rPr>
                          <w:rFonts w:ascii="Cambria Math" w:hAnsi="Cambria Math" w:cs="Times New Roman"/>
                          <w:sz w:val="24"/>
                          <w:szCs w:val="24"/>
                          <w:lang w:val="en-AU"/>
                        </w:rPr>
                      </m:ctrlPr>
                    </m:fPr>
                    <m:num>
                      <m:r>
                        <m:rPr>
                          <m:sty m:val="p"/>
                        </m:rP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m:rPr>
                              <m:sty m:val="p"/>
                            </m:rPr>
                            <w:rPr>
                              <w:rFonts w:ascii="Cambria Math" w:hAnsi="Cambria Math" w:cs="Times New Roman"/>
                              <w:sz w:val="24"/>
                              <w:szCs w:val="24"/>
                              <w:lang w:val="en-AU"/>
                            </w:rPr>
                            <m:t>Ψ</m:t>
                          </m:r>
                          <m:ctrlPr>
                            <w:rPr>
                              <w:rFonts w:ascii="Cambria Math" w:hAnsi="Cambria Math" w:cs="Times New Roman"/>
                              <w:sz w:val="24"/>
                              <w:szCs w:val="24"/>
                              <w:lang w:val="en-AU"/>
                            </w:rPr>
                          </m:ctrlPr>
                        </m:e>
                        <m:sup>
                          <m:r>
                            <w:rPr>
                              <w:rFonts w:ascii="Cambria Math" w:hAnsi="Cambria Math" w:cs="Times New Roman"/>
                              <w:sz w:val="24"/>
                              <w:szCs w:val="24"/>
                              <w:lang w:val="en-AU"/>
                            </w:rPr>
                            <m:t>*</m:t>
                          </m:r>
                        </m:sup>
                      </m:sSup>
                      <m:ctrlPr>
                        <w:rPr>
                          <w:rFonts w:ascii="Cambria Math" w:hAnsi="Cambria Math" w:cs="Times New Roman"/>
                          <w:i/>
                          <w:sz w:val="24"/>
                          <w:szCs w:val="24"/>
                          <w:lang w:val="en-AU"/>
                        </w:rPr>
                      </m:ctrlPr>
                    </m:num>
                    <m:den>
                      <m:r>
                        <m:rPr>
                          <m:sty m:val="p"/>
                        </m:rPr>
                        <w:rPr>
                          <w:rFonts w:ascii="Cambria Math" w:hAnsi="Cambria Math" w:cs="Times New Roman"/>
                          <w:sz w:val="24"/>
                          <w:szCs w:val="24"/>
                          <w:lang w:val="en-AU"/>
                        </w:rPr>
                        <m:t>∂</m:t>
                      </m:r>
                      <m:r>
                        <w:rPr>
                          <w:rFonts w:ascii="Cambria Math" w:hAnsi="Cambria Math" w:cs="Times New Roman"/>
                          <w:sz w:val="24"/>
                          <w:szCs w:val="24"/>
                          <w:lang w:val="en-AU"/>
                        </w:rPr>
                        <m:t>t</m:t>
                      </m:r>
                      <m:ctrlPr>
                        <w:rPr>
                          <w:rFonts w:ascii="Cambria Math" w:hAnsi="Cambria Math" w:cs="Times New Roman"/>
                          <w:i/>
                          <w:sz w:val="24"/>
                          <w:szCs w:val="24"/>
                          <w:lang w:val="en-AU"/>
                        </w:rPr>
                      </m:ctrlPr>
                    </m:den>
                  </m:f>
                  <m:ctrlPr>
                    <w:rPr>
                      <w:rFonts w:ascii="Cambria Math" w:hAnsi="Cambria Math" w:cs="Times New Roman"/>
                      <w:i/>
                      <w:sz w:val="24"/>
                      <w:szCs w:val="24"/>
                      <w:lang w:val="en-AU"/>
                    </w:rPr>
                  </m:ctrlPr>
                </m:e>
              </m:d>
              <m:r>
                <w:rPr>
                  <w:rFonts w:ascii="Cambria Math" w:hAnsi="Cambria Math" w:cs="Times New Roman"/>
                  <w:sz w:val="24"/>
                  <w:szCs w:val="24"/>
                  <w:lang w:val="en-AU"/>
                </w:rPr>
                <m:t>-</m:t>
              </m:r>
              <m:f>
                <m:fPr>
                  <m:ctrlPr>
                    <w:rPr>
                      <w:rFonts w:ascii="Cambria Math" w:hAnsi="Cambria Math" w:cs="Times New Roman"/>
                      <w:sz w:val="24"/>
                      <w:szCs w:val="24"/>
                      <w:lang w:val="en-AU"/>
                    </w:rPr>
                  </m:ctrlPr>
                </m:fPr>
                <m:num>
                  <m:sSup>
                    <m:sSupPr>
                      <m:ctrlPr>
                        <w:rPr>
                          <w:rFonts w:ascii="Cambria Math" w:hAnsi="Cambria Math" w:cs="Times New Roman"/>
                          <w:i/>
                          <w:sz w:val="24"/>
                          <w:szCs w:val="24"/>
                          <w:lang w:val="en-AU"/>
                        </w:rPr>
                      </m:ctrlPr>
                    </m:sSupPr>
                    <m:e>
                      <m:r>
                        <m:rPr>
                          <m:sty m:val="p"/>
                        </m:rPr>
                        <w:rPr>
                          <w:rFonts w:ascii="Cambria Math" w:hAnsi="Cambria Math" w:cs="Times New Roman"/>
                          <w:sz w:val="24"/>
                          <w:szCs w:val="24"/>
                          <w:lang w:val="en-AU"/>
                        </w:rPr>
                        <m:t>ℏ</m:t>
                      </m:r>
                    </m:e>
                    <m:sup>
                      <m:r>
                        <w:rPr>
                          <w:rFonts w:ascii="Cambria Math" w:hAnsi="Cambria Math" w:cs="Times New Roman"/>
                          <w:sz w:val="24"/>
                          <w:szCs w:val="24"/>
                          <w:lang w:val="en-AU"/>
                        </w:rPr>
                        <m:t>2</m:t>
                      </m:r>
                    </m:sup>
                  </m:sSup>
                  <m:ctrlPr>
                    <w:rPr>
                      <w:rFonts w:ascii="Cambria Math" w:hAnsi="Cambria Math" w:cs="Times New Roman"/>
                      <w:i/>
                      <w:sz w:val="24"/>
                      <w:szCs w:val="24"/>
                      <w:lang w:val="en-AU"/>
                    </w:rPr>
                  </m:ctrlPr>
                </m:num>
                <m:den>
                  <m:r>
                    <w:rPr>
                      <w:rFonts w:ascii="Cambria Math" w:hAnsi="Cambria Math" w:cs="Times New Roman"/>
                      <w:sz w:val="24"/>
                      <w:szCs w:val="24"/>
                      <w:lang w:val="en-AU"/>
                    </w:rPr>
                    <m:t>2m</m:t>
                  </m:r>
                  <m:ctrlPr>
                    <w:rPr>
                      <w:rFonts w:ascii="Cambria Math" w:hAnsi="Cambria Math" w:cs="Times New Roman"/>
                      <w:i/>
                      <w:sz w:val="24"/>
                      <w:szCs w:val="24"/>
                      <w:lang w:val="en-AU"/>
                    </w:rPr>
                  </m:ctrlPr>
                </m:den>
              </m:f>
              <m:r>
                <m:rPr>
                  <m:sty m:val="p"/>
                </m:rP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m:rPr>
                      <m:sty m:val="p"/>
                    </m:rPr>
                    <w:rPr>
                      <w:rFonts w:ascii="Cambria Math" w:hAnsi="Cambria Math" w:cs="Times New Roman"/>
                      <w:sz w:val="24"/>
                      <w:szCs w:val="24"/>
                      <w:lang w:val="en-AU"/>
                    </w:rPr>
                    <m:t>Ψ</m:t>
                  </m:r>
                  <m:ctrlPr>
                    <w:rPr>
                      <w:rFonts w:ascii="Cambria Math" w:hAnsi="Cambria Math" w:cs="Times New Roman"/>
                      <w:sz w:val="24"/>
                      <w:szCs w:val="24"/>
                      <w:lang w:val="en-AU"/>
                    </w:rPr>
                  </m:ctrlPr>
                </m:e>
                <m:sup>
                  <m:r>
                    <w:rPr>
                      <w:rFonts w:ascii="Cambria Math" w:hAnsi="Cambria Math" w:cs="Times New Roman"/>
                      <w:sz w:val="24"/>
                      <w:szCs w:val="24"/>
                      <w:lang w:val="en-AU"/>
                    </w:rPr>
                    <m:t>*</m:t>
                  </m:r>
                </m:sup>
              </m:sSup>
              <m:r>
                <m:rPr>
                  <m:sty m:val="p"/>
                </m:rPr>
                <w:rPr>
                  <w:rFonts w:ascii="Cambria Math" w:hAnsi="Cambria Math" w:cs="Times New Roman"/>
                  <w:sz w:val="24"/>
                  <w:szCs w:val="24"/>
                  <w:lang w:val="en-AU"/>
                </w:rPr>
                <m:t>⋅∇Ψ</m:t>
              </m:r>
              <m:r>
                <w:rPr>
                  <w:rFonts w:ascii="Cambria Math" w:hAnsi="Cambria Math" w:cs="Times New Roman"/>
                  <w:sz w:val="24"/>
                  <w:szCs w:val="24"/>
                  <w:lang w:val="en-AU"/>
                </w:rPr>
                <m:t>-V</m:t>
              </m:r>
              <m:sSup>
                <m:sSupPr>
                  <m:ctrlPr>
                    <w:rPr>
                      <w:rFonts w:ascii="Cambria Math" w:hAnsi="Cambria Math" w:cs="Times New Roman"/>
                      <w:i/>
                      <w:sz w:val="24"/>
                      <w:szCs w:val="24"/>
                      <w:lang w:val="en-AU"/>
                    </w:rPr>
                  </m:ctrlPr>
                </m:sSupPr>
                <m:e>
                  <m:d>
                    <m:dPr>
                      <m:begChr m:val="|"/>
                      <m:endChr m:val="|"/>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Ψ</m:t>
                      </m:r>
                    </m:e>
                  </m:d>
                </m:e>
                <m:sup>
                  <m:r>
                    <w:rPr>
                      <w:rFonts w:ascii="Cambria Math" w:hAnsi="Cambria Math" w:cs="Times New Roman"/>
                      <w:sz w:val="24"/>
                      <w:szCs w:val="24"/>
                      <w:lang w:val="en-AU"/>
                    </w:rPr>
                    <m:t>2</m:t>
                  </m:r>
                </m:sup>
              </m:sSup>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16</m:t>
                  </m:r>
                </m:e>
              </m:d>
            </m:e>
          </m:eqArr>
        </m:oMath>
      </m:oMathPara>
    </w:p>
    <w:p w14:paraId="422F4EA2" w14:textId="644D0546" w:rsidR="00325B2C" w:rsidRPr="00325B2C" w:rsidRDefault="00D74DF4" w:rsidP="0088211B">
      <w:pPr>
        <w:numPr>
          <w:ilvl w:val="0"/>
          <w:numId w:val="57"/>
        </w:numPr>
        <w:spacing w:after="0"/>
        <w:rPr>
          <w:rFonts w:ascii="Times New Roman" w:hAnsi="Times New Roman" w:cs="Times New Roman"/>
          <w:sz w:val="24"/>
          <w:szCs w:val="24"/>
          <w:lang w:val="en-AU"/>
        </w:rPr>
      </w:pPr>
      <m:oMath>
        <m:r>
          <m:rPr>
            <m:sty m:val="p"/>
          </m:rPr>
          <w:rPr>
            <w:rFonts w:ascii="Cambria Math" w:hAnsi="Cambria Math" w:cs="Times New Roman"/>
            <w:sz w:val="24"/>
            <w:szCs w:val="24"/>
            <w:lang w:val="en-AU"/>
          </w:rPr>
          <m:t>Ψ</m:t>
        </m:r>
        <m:r>
          <w:rPr>
            <w:rFonts w:ascii="Cambria Math" w:hAnsi="Cambria Math" w:cs="Times New Roman"/>
            <w:sz w:val="24"/>
            <w:szCs w:val="24"/>
            <w:lang w:val="en-AU"/>
          </w:rPr>
          <m:t>:</m:t>
        </m:r>
      </m:oMath>
      <w:r w:rsidR="00325B2C" w:rsidRPr="00325B2C">
        <w:rPr>
          <w:rFonts w:ascii="Times New Roman" w:hAnsi="Times New Roman" w:cs="Times New Roman"/>
          <w:sz w:val="24"/>
          <w:szCs w:val="24"/>
          <w:lang w:val="en-AU"/>
        </w:rPr>
        <w:t xml:space="preserve"> Quantum wavefunction</w:t>
      </w:r>
    </w:p>
    <w:p w14:paraId="2BE8781E" w14:textId="481B0DDC" w:rsidR="00325B2C" w:rsidRPr="00325B2C" w:rsidRDefault="00D74DF4" w:rsidP="0088211B">
      <w:pPr>
        <w:numPr>
          <w:ilvl w:val="0"/>
          <w:numId w:val="57"/>
        </w:numPr>
        <w:spacing w:after="0"/>
        <w:rPr>
          <w:rFonts w:ascii="Times New Roman" w:hAnsi="Times New Roman" w:cs="Times New Roman"/>
          <w:sz w:val="24"/>
          <w:szCs w:val="24"/>
          <w:lang w:val="en-AU"/>
        </w:rPr>
      </w:pPr>
      <m:oMath>
        <m:r>
          <w:rPr>
            <w:rFonts w:ascii="Cambria Math" w:hAnsi="Cambria Math" w:cs="Times New Roman"/>
            <w:sz w:val="24"/>
            <w:szCs w:val="24"/>
            <w:lang w:val="en-AU"/>
          </w:rPr>
          <m:t>V</m:t>
        </m:r>
      </m:oMath>
      <w:r w:rsidR="00325B2C" w:rsidRPr="00325B2C">
        <w:rPr>
          <w:rFonts w:ascii="Times New Roman" w:hAnsi="Times New Roman" w:cs="Times New Roman"/>
          <w:sz w:val="24"/>
          <w:szCs w:val="24"/>
          <w:lang w:val="en-AU"/>
        </w:rPr>
        <w:t>: Quantum potential</w:t>
      </w:r>
    </w:p>
    <w:p w14:paraId="1054D385" w14:textId="328A3F76" w:rsidR="00325B2C" w:rsidRPr="00325B2C" w:rsidRDefault="00D74DF4" w:rsidP="0088211B">
      <w:pPr>
        <w:numPr>
          <w:ilvl w:val="0"/>
          <w:numId w:val="57"/>
        </w:numPr>
        <w:spacing w:after="0"/>
        <w:rPr>
          <w:rFonts w:ascii="Times New Roman" w:hAnsi="Times New Roman" w:cs="Times New Roman"/>
          <w:sz w:val="24"/>
          <w:szCs w:val="24"/>
          <w:lang w:val="en-AU"/>
        </w:rPr>
      </w:pPr>
      <m:oMath>
        <m:r>
          <m:rPr>
            <m:sty m:val="p"/>
          </m:rPr>
          <w:rPr>
            <w:rFonts w:ascii="Cambria Math" w:hAnsi="Cambria Math" w:cs="Times New Roman"/>
            <w:sz w:val="24"/>
            <w:szCs w:val="24"/>
            <w:lang w:val="en-AU"/>
          </w:rPr>
          <m:t>ℏ</m:t>
        </m:r>
      </m:oMath>
      <w:r w:rsidR="00325B2C" w:rsidRPr="00325B2C">
        <w:rPr>
          <w:rFonts w:ascii="Times New Roman" w:hAnsi="Times New Roman" w:cs="Times New Roman"/>
          <w:sz w:val="24"/>
          <w:szCs w:val="24"/>
          <w:lang w:val="en-AU"/>
        </w:rPr>
        <w:t>: Reduced Planck constant</w:t>
      </w:r>
    </w:p>
    <w:p w14:paraId="214346C5" w14:textId="7CB159CC" w:rsidR="00325B2C" w:rsidRPr="00325B2C" w:rsidRDefault="00325B2C" w:rsidP="00325B2C">
      <w:pPr>
        <w:spacing w:after="0"/>
        <w:rPr>
          <w:rFonts w:ascii="Times New Roman" w:hAnsi="Times New Roman" w:cs="Times New Roman"/>
          <w:sz w:val="24"/>
          <w:szCs w:val="24"/>
          <w:lang w:val="en-AU"/>
        </w:rPr>
      </w:pPr>
    </w:p>
    <w:p w14:paraId="2CFEC8E9" w14:textId="77777777" w:rsidR="00325B2C" w:rsidRP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i/>
          <w:iCs/>
          <w:sz w:val="24"/>
          <w:szCs w:val="24"/>
          <w:lang w:val="en-AU"/>
        </w:rPr>
        <w:lastRenderedPageBreak/>
        <w:t>Classical Mechanics (Newtonian)</w:t>
      </w:r>
      <w:r w:rsidRPr="00325B2C">
        <w:rPr>
          <w:rFonts w:ascii="Times New Roman" w:hAnsi="Times New Roman" w:cs="Times New Roman"/>
          <w:i/>
          <w:iCs/>
          <w:sz w:val="24"/>
          <w:szCs w:val="24"/>
          <w:lang w:val="en-AU"/>
        </w:rPr>
        <w:br/>
      </w:r>
      <w:r w:rsidRPr="00325B2C">
        <w:rPr>
          <w:rFonts w:ascii="Times New Roman" w:hAnsi="Times New Roman" w:cs="Times New Roman"/>
          <w:sz w:val="24"/>
          <w:szCs w:val="24"/>
          <w:lang w:val="en-AU"/>
        </w:rPr>
        <w:t>Classical Newtonian mechanics emerges via the classical Lagrangian:</w:t>
      </w:r>
    </w:p>
    <w:p w14:paraId="456E6836" w14:textId="36157A39" w:rsidR="00325B2C" w:rsidRPr="00325B2C" w:rsidRDefault="00000000" w:rsidP="00325B2C">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sSub>
                <m:sSubPr>
                  <m:ctrlPr>
                    <w:rPr>
                      <w:rFonts w:ascii="Cambria Math" w:hAnsi="Cambria Math" w:cs="Times New Roman"/>
                      <w:i/>
                      <w:sz w:val="24"/>
                      <w:szCs w:val="24"/>
                      <w:lang w:val="en-AU"/>
                    </w:rPr>
                  </m:ctrlPr>
                </m:sSubPr>
                <m:e>
                  <m:r>
                    <w:rPr>
                      <w:rFonts w:ascii="Cambria Math" w:hAnsi="Cambria Math" w:cs="Times New Roman"/>
                      <w:sz w:val="24"/>
                      <w:szCs w:val="24"/>
                      <w:lang w:val="en-AU"/>
                    </w:rPr>
                    <m:t>L</m:t>
                  </m:r>
                </m:e>
                <m:sub>
                  <m:r>
                    <w:rPr>
                      <w:rFonts w:ascii="Cambria Math" w:hAnsi="Cambria Math" w:cs="Times New Roman"/>
                      <w:sz w:val="24"/>
                      <w:szCs w:val="24"/>
                      <w:lang w:val="en-AU"/>
                    </w:rPr>
                    <m:t>Classical</m:t>
                  </m:r>
                </m:sub>
              </m:sSub>
              <m:d>
                <m:dPr>
                  <m:ctrlPr>
                    <w:rPr>
                      <w:rFonts w:ascii="Cambria Math" w:hAnsi="Cambria Math" w:cs="Times New Roman"/>
                      <w:i/>
                      <w:sz w:val="24"/>
                      <w:szCs w:val="24"/>
                      <w:lang w:val="en-AU"/>
                    </w:rPr>
                  </m:ctrlPr>
                </m:dPr>
                <m:e>
                  <m:r>
                    <w:rPr>
                      <w:rFonts w:ascii="Cambria Math" w:hAnsi="Cambria Math" w:cs="Times New Roman"/>
                      <w:sz w:val="24"/>
                      <w:szCs w:val="24"/>
                      <w:lang w:val="en-AU"/>
                    </w:rPr>
                    <m:t>x,</m:t>
                  </m:r>
                  <m:acc>
                    <m:accPr>
                      <m:chr m:val="̇"/>
                      <m:ctrlPr>
                        <w:rPr>
                          <w:rFonts w:ascii="Cambria Math" w:hAnsi="Cambria Math" w:cs="Times New Roman"/>
                          <w:sz w:val="24"/>
                          <w:szCs w:val="24"/>
                          <w:lang w:val="en-AU"/>
                        </w:rPr>
                      </m:ctrlPr>
                    </m:accPr>
                    <m:e>
                      <m:r>
                        <w:rPr>
                          <w:rFonts w:ascii="Cambria Math" w:hAnsi="Cambria Math" w:cs="Times New Roman"/>
                          <w:sz w:val="24"/>
                          <w:szCs w:val="24"/>
                          <w:lang w:val="en-AU"/>
                        </w:rPr>
                        <m:t>x</m:t>
                      </m:r>
                    </m:e>
                  </m:acc>
                  <m:r>
                    <w:rPr>
                      <w:rFonts w:ascii="Cambria Math" w:hAnsi="Cambria Math" w:cs="Times New Roman"/>
                      <w:sz w:val="24"/>
                      <w:szCs w:val="24"/>
                      <w:lang w:val="en-AU"/>
                    </w:rPr>
                    <m:t>,t</m:t>
                  </m:r>
                </m:e>
              </m:d>
              <m:r>
                <w:rPr>
                  <w:rFonts w:ascii="Cambria Math" w:hAnsi="Cambria Math" w:cs="Times New Roman"/>
                  <w:sz w:val="24"/>
                  <w:szCs w:val="24"/>
                  <w:lang w:val="en-AU"/>
                </w:rPr>
                <m:t>=</m:t>
              </m:r>
              <m:f>
                <m:fPr>
                  <m:ctrlPr>
                    <w:rPr>
                      <w:rFonts w:ascii="Cambria Math" w:hAnsi="Cambria Math" w:cs="Times New Roman"/>
                      <w:sz w:val="24"/>
                      <w:szCs w:val="24"/>
                      <w:lang w:val="en-AU"/>
                    </w:rPr>
                  </m:ctrlPr>
                </m:fPr>
                <m:num>
                  <m:r>
                    <w:rPr>
                      <w:rFonts w:ascii="Cambria Math" w:hAnsi="Cambria Math" w:cs="Times New Roman"/>
                      <w:sz w:val="24"/>
                      <w:szCs w:val="24"/>
                      <w:lang w:val="en-AU"/>
                    </w:rPr>
                    <m:t>1</m:t>
                  </m:r>
                  <m:ctrlPr>
                    <w:rPr>
                      <w:rFonts w:ascii="Cambria Math" w:hAnsi="Cambria Math" w:cs="Times New Roman"/>
                      <w:i/>
                      <w:sz w:val="24"/>
                      <w:szCs w:val="24"/>
                      <w:lang w:val="en-AU"/>
                    </w:rPr>
                  </m:ctrlPr>
                </m:num>
                <m:den>
                  <m:r>
                    <w:rPr>
                      <w:rFonts w:ascii="Cambria Math" w:hAnsi="Cambria Math" w:cs="Times New Roman"/>
                      <w:sz w:val="24"/>
                      <w:szCs w:val="24"/>
                      <w:lang w:val="en-AU"/>
                    </w:rPr>
                    <m:t>2</m:t>
                  </m:r>
                  <m:ctrlPr>
                    <w:rPr>
                      <w:rFonts w:ascii="Cambria Math" w:hAnsi="Cambria Math" w:cs="Times New Roman"/>
                      <w:i/>
                      <w:sz w:val="24"/>
                      <w:szCs w:val="24"/>
                      <w:lang w:val="en-AU"/>
                    </w:rPr>
                  </m:ctrlPr>
                </m:den>
              </m:f>
              <m:r>
                <w:rPr>
                  <w:rFonts w:ascii="Cambria Math" w:hAnsi="Cambria Math" w:cs="Times New Roman"/>
                  <w:sz w:val="24"/>
                  <w:szCs w:val="24"/>
                  <w:lang w:val="en-AU"/>
                </w:rPr>
                <m:t>m</m:t>
              </m:r>
              <m:acc>
                <m:accPr>
                  <m:chr m:val="̇"/>
                  <m:ctrlPr>
                    <w:rPr>
                      <w:rFonts w:ascii="Cambria Math" w:hAnsi="Cambria Math" w:cs="Times New Roman"/>
                      <w:sz w:val="24"/>
                      <w:szCs w:val="24"/>
                      <w:lang w:val="en-AU"/>
                    </w:rPr>
                  </m:ctrlPr>
                </m:accP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x</m:t>
                      </m:r>
                      <m:ctrlPr>
                        <w:rPr>
                          <w:rFonts w:ascii="Cambria Math" w:hAnsi="Cambria Math" w:cs="Times New Roman"/>
                          <w:sz w:val="24"/>
                          <w:szCs w:val="24"/>
                          <w:lang w:val="en-AU"/>
                        </w:rPr>
                      </m:ctrlPr>
                    </m:e>
                    <m:sup>
                      <m:r>
                        <w:rPr>
                          <w:rFonts w:ascii="Cambria Math" w:hAnsi="Cambria Math" w:cs="Times New Roman"/>
                          <w:sz w:val="24"/>
                          <w:szCs w:val="24"/>
                          <w:lang w:val="en-AU"/>
                        </w:rPr>
                        <m:t>2</m:t>
                      </m:r>
                    </m:sup>
                  </m:sSup>
                </m:e>
              </m:acc>
              <m:r>
                <w:rPr>
                  <w:rFonts w:ascii="Cambria Math" w:hAnsi="Cambria Math" w:cs="Times New Roman"/>
                  <w:sz w:val="24"/>
                  <w:szCs w:val="24"/>
                  <w:lang w:val="en-AU"/>
                </w:rPr>
                <m:t>-V</m:t>
              </m:r>
              <m:d>
                <m:dPr>
                  <m:ctrlPr>
                    <w:rPr>
                      <w:rFonts w:ascii="Cambria Math" w:hAnsi="Cambria Math" w:cs="Times New Roman"/>
                      <w:i/>
                      <w:sz w:val="24"/>
                      <w:szCs w:val="24"/>
                      <w:lang w:val="en-AU"/>
                    </w:rPr>
                  </m:ctrlPr>
                </m:dPr>
                <m:e>
                  <m:r>
                    <w:rPr>
                      <w:rFonts w:ascii="Cambria Math" w:hAnsi="Cambria Math" w:cs="Times New Roman"/>
                      <w:sz w:val="24"/>
                      <w:szCs w:val="24"/>
                      <w:lang w:val="en-AU"/>
                    </w:rPr>
                    <m:t>x</m:t>
                  </m:r>
                </m:e>
              </m:d>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17</m:t>
                  </m:r>
                </m:e>
              </m:d>
            </m:e>
          </m:eqArr>
        </m:oMath>
      </m:oMathPara>
    </w:p>
    <w:p w14:paraId="37A0CA17" w14:textId="5A2AE04A" w:rsidR="00325B2C" w:rsidRPr="00325B2C" w:rsidRDefault="00027151" w:rsidP="0088211B">
      <w:pPr>
        <w:numPr>
          <w:ilvl w:val="0"/>
          <w:numId w:val="58"/>
        </w:numPr>
        <w:spacing w:after="0"/>
        <w:rPr>
          <w:rFonts w:ascii="Times New Roman" w:hAnsi="Times New Roman" w:cs="Times New Roman"/>
          <w:sz w:val="24"/>
          <w:szCs w:val="24"/>
          <w:lang w:val="en-AU"/>
        </w:rPr>
      </w:pPr>
      <m:oMath>
        <m:r>
          <w:rPr>
            <w:rFonts w:ascii="Cambria Math" w:hAnsi="Cambria Math" w:cs="Times New Roman"/>
            <w:sz w:val="24"/>
            <w:szCs w:val="24"/>
            <w:lang w:val="en-AU"/>
          </w:rPr>
          <m:t>m</m:t>
        </m:r>
      </m:oMath>
      <w:r w:rsidR="00325B2C" w:rsidRPr="00325B2C">
        <w:rPr>
          <w:rFonts w:ascii="Times New Roman" w:hAnsi="Times New Roman" w:cs="Times New Roman"/>
          <w:sz w:val="24"/>
          <w:szCs w:val="24"/>
          <w:lang w:val="en-AU"/>
        </w:rPr>
        <w:t>: Mass of particle</w:t>
      </w:r>
    </w:p>
    <w:p w14:paraId="2E75B278" w14:textId="0D6F646D" w:rsidR="00325B2C" w:rsidRPr="00325B2C" w:rsidRDefault="00027151" w:rsidP="0088211B">
      <w:pPr>
        <w:numPr>
          <w:ilvl w:val="0"/>
          <w:numId w:val="58"/>
        </w:numPr>
        <w:spacing w:after="0"/>
        <w:rPr>
          <w:rFonts w:ascii="Times New Roman" w:hAnsi="Times New Roman" w:cs="Times New Roman"/>
          <w:sz w:val="24"/>
          <w:szCs w:val="24"/>
          <w:lang w:val="en-AU"/>
        </w:rPr>
      </w:pPr>
      <m:oMath>
        <m:r>
          <w:rPr>
            <w:rFonts w:ascii="Cambria Math" w:hAnsi="Cambria Math" w:cs="Times New Roman"/>
            <w:sz w:val="24"/>
            <w:szCs w:val="24"/>
            <w:lang w:val="en-AU"/>
          </w:rPr>
          <m:t>V</m:t>
        </m:r>
        <m:d>
          <m:dPr>
            <m:ctrlPr>
              <w:rPr>
                <w:rFonts w:ascii="Cambria Math" w:hAnsi="Cambria Math" w:cs="Times New Roman"/>
                <w:i/>
                <w:sz w:val="24"/>
                <w:szCs w:val="24"/>
                <w:lang w:val="en-AU"/>
              </w:rPr>
            </m:ctrlPr>
          </m:dPr>
          <m:e>
            <m:r>
              <w:rPr>
                <w:rFonts w:ascii="Cambria Math" w:hAnsi="Cambria Math" w:cs="Times New Roman"/>
                <w:sz w:val="24"/>
                <w:szCs w:val="24"/>
                <w:lang w:val="en-AU"/>
              </w:rPr>
              <m:t>x</m:t>
            </m:r>
          </m:e>
        </m:d>
      </m:oMath>
      <w:r w:rsidR="00325B2C" w:rsidRPr="00325B2C">
        <w:rPr>
          <w:rFonts w:ascii="Times New Roman" w:hAnsi="Times New Roman" w:cs="Times New Roman"/>
          <w:sz w:val="24"/>
          <w:szCs w:val="24"/>
          <w:lang w:val="en-AU"/>
        </w:rPr>
        <w:t>: Classical potential energy</w:t>
      </w:r>
    </w:p>
    <w:p w14:paraId="744C5E76" w14:textId="056C629F" w:rsidR="00325B2C" w:rsidRPr="00325B2C" w:rsidRDefault="00325B2C" w:rsidP="00325B2C">
      <w:pPr>
        <w:spacing w:after="0"/>
        <w:rPr>
          <w:rFonts w:ascii="Times New Roman" w:hAnsi="Times New Roman" w:cs="Times New Roman"/>
          <w:sz w:val="24"/>
          <w:szCs w:val="24"/>
          <w:lang w:val="en-AU"/>
        </w:rPr>
      </w:pPr>
    </w:p>
    <w:p w14:paraId="30D0CFE7" w14:textId="77777777" w:rsidR="00325B2C" w:rsidRP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i/>
          <w:iCs/>
          <w:sz w:val="24"/>
          <w:szCs w:val="24"/>
          <w:lang w:val="en-AU"/>
        </w:rPr>
        <w:t>Electrodynamics (Maxwell’s Theory)</w:t>
      </w:r>
      <w:r w:rsidRPr="00325B2C">
        <w:rPr>
          <w:rFonts w:ascii="Times New Roman" w:hAnsi="Times New Roman" w:cs="Times New Roman"/>
          <w:i/>
          <w:iCs/>
          <w:sz w:val="24"/>
          <w:szCs w:val="24"/>
          <w:lang w:val="en-AU"/>
        </w:rPr>
        <w:br/>
      </w:r>
      <w:r w:rsidRPr="00325B2C">
        <w:rPr>
          <w:rFonts w:ascii="Times New Roman" w:hAnsi="Times New Roman" w:cs="Times New Roman"/>
          <w:sz w:val="24"/>
          <w:szCs w:val="24"/>
          <w:lang w:val="en-AU"/>
        </w:rPr>
        <w:t>Electrodynamics is described by the Maxwell Lagrangian (using electromagnetic tensor):</w:t>
      </w:r>
    </w:p>
    <w:p w14:paraId="55C48E49" w14:textId="05A07FA9" w:rsidR="00325B2C" w:rsidRPr="00325B2C" w:rsidRDefault="00000000" w:rsidP="00325B2C">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sSub>
                <m:sSubPr>
                  <m:ctrlPr>
                    <w:rPr>
                      <w:rFonts w:ascii="Cambria Math" w:hAnsi="Cambria Math" w:cs="Times New Roman"/>
                      <w:i/>
                      <w:sz w:val="24"/>
                      <w:szCs w:val="24"/>
                      <w:lang w:val="en-AU"/>
                    </w:rPr>
                  </m:ctrlPr>
                </m:sSubPr>
                <m:e>
                  <m:r>
                    <w:rPr>
                      <w:rFonts w:ascii="Cambria Math" w:hAnsi="Cambria Math" w:cs="Times New Roman"/>
                      <w:sz w:val="24"/>
                      <w:szCs w:val="24"/>
                      <w:lang w:val="en-AU"/>
                    </w:rPr>
                    <m:t>L</m:t>
                  </m:r>
                </m:e>
                <m:sub>
                  <m:r>
                    <w:rPr>
                      <w:rFonts w:ascii="Cambria Math" w:hAnsi="Cambria Math" w:cs="Times New Roman"/>
                      <w:sz w:val="24"/>
                      <w:szCs w:val="24"/>
                      <w:lang w:val="en-AU"/>
                    </w:rPr>
                    <m:t>EM</m:t>
                  </m:r>
                </m:sub>
              </m:sSub>
              <m:d>
                <m:dPr>
                  <m:ctrlPr>
                    <w:rPr>
                      <w:rFonts w:ascii="Cambria Math" w:hAnsi="Cambria Math" w:cs="Times New Roman"/>
                      <w:i/>
                      <w:sz w:val="24"/>
                      <w:szCs w:val="24"/>
                      <w:lang w:val="en-AU"/>
                    </w:rPr>
                  </m:ctrlPr>
                </m:dPr>
                <m:e>
                  <m:sSub>
                    <m:sSubPr>
                      <m:ctrlPr>
                        <w:rPr>
                          <w:rFonts w:ascii="Cambria Math" w:hAnsi="Cambria Math" w:cs="Times New Roman"/>
                          <w:i/>
                          <w:sz w:val="24"/>
                          <w:szCs w:val="24"/>
                          <w:lang w:val="en-AU"/>
                        </w:rPr>
                      </m:ctrlPr>
                    </m:sSubPr>
                    <m:e>
                      <m:r>
                        <w:rPr>
                          <w:rFonts w:ascii="Cambria Math" w:hAnsi="Cambria Math" w:cs="Times New Roman"/>
                          <w:sz w:val="24"/>
                          <w:szCs w:val="24"/>
                          <w:lang w:val="en-AU"/>
                        </w:rPr>
                        <m:t>A</m:t>
                      </m:r>
                    </m:e>
                    <m:sub>
                      <m:r>
                        <m:rPr>
                          <m:sty m:val="p"/>
                        </m:rPr>
                        <w:rPr>
                          <w:rFonts w:ascii="Cambria Math" w:hAnsi="Cambria Math" w:cs="Times New Roman"/>
                          <w:sz w:val="24"/>
                          <w:szCs w:val="24"/>
                          <w:lang w:val="en-AU"/>
                        </w:rPr>
                        <m:t>μ</m:t>
                      </m:r>
                    </m:sub>
                  </m:sSub>
                  <m:r>
                    <w:rPr>
                      <w:rFonts w:ascii="Cambria Math" w:hAnsi="Cambria Math" w:cs="Times New Roman"/>
                      <w:sz w:val="24"/>
                      <w:szCs w:val="24"/>
                      <w:lang w:val="en-AU"/>
                    </w:rPr>
                    <m:t>,</m:t>
                  </m:r>
                  <m:sSub>
                    <m:sSubPr>
                      <m:ctrlPr>
                        <w:rPr>
                          <w:rFonts w:ascii="Cambria Math" w:hAnsi="Cambria Math" w:cs="Times New Roman"/>
                          <w:i/>
                          <w:sz w:val="24"/>
                          <w:szCs w:val="24"/>
                          <w:lang w:val="en-AU"/>
                        </w:rPr>
                      </m:ctrlPr>
                    </m:sSubPr>
                    <m:e>
                      <m:r>
                        <w:rPr>
                          <w:rFonts w:ascii="Cambria Math" w:hAnsi="Cambria Math" w:cs="Times New Roman"/>
                          <w:sz w:val="24"/>
                          <w:szCs w:val="24"/>
                          <w:lang w:val="en-AU"/>
                        </w:rPr>
                        <m:t>F</m:t>
                      </m:r>
                    </m:e>
                    <m:sub>
                      <m:r>
                        <m:rPr>
                          <m:sty m:val="p"/>
                        </m:rPr>
                        <w:rPr>
                          <w:rFonts w:ascii="Cambria Math" w:hAnsi="Cambria Math" w:cs="Times New Roman"/>
                          <w:sz w:val="24"/>
                          <w:szCs w:val="24"/>
                          <w:lang w:val="en-AU"/>
                        </w:rPr>
                        <m:t>μν</m:t>
                      </m:r>
                    </m:sub>
                  </m:sSub>
                </m:e>
              </m:d>
              <m:r>
                <w:rPr>
                  <w:rFonts w:ascii="Cambria Math" w:hAnsi="Cambria Math" w:cs="Times New Roman"/>
                  <w:sz w:val="24"/>
                  <w:szCs w:val="24"/>
                  <w:lang w:val="en-AU"/>
                </w:rPr>
                <m:t>=-</m:t>
              </m:r>
              <m:f>
                <m:fPr>
                  <m:ctrlPr>
                    <w:rPr>
                      <w:rFonts w:ascii="Cambria Math" w:hAnsi="Cambria Math" w:cs="Times New Roman"/>
                      <w:sz w:val="24"/>
                      <w:szCs w:val="24"/>
                      <w:lang w:val="en-AU"/>
                    </w:rPr>
                  </m:ctrlPr>
                </m:fPr>
                <m:num>
                  <m:r>
                    <w:rPr>
                      <w:rFonts w:ascii="Cambria Math" w:hAnsi="Cambria Math" w:cs="Times New Roman"/>
                      <w:sz w:val="24"/>
                      <w:szCs w:val="24"/>
                      <w:lang w:val="en-AU"/>
                    </w:rPr>
                    <m:t>1</m:t>
                  </m:r>
                  <m:ctrlPr>
                    <w:rPr>
                      <w:rFonts w:ascii="Cambria Math" w:hAnsi="Cambria Math" w:cs="Times New Roman"/>
                      <w:i/>
                      <w:sz w:val="24"/>
                      <w:szCs w:val="24"/>
                      <w:lang w:val="en-AU"/>
                    </w:rPr>
                  </m:ctrlPr>
                </m:num>
                <m:den>
                  <m:r>
                    <w:rPr>
                      <w:rFonts w:ascii="Cambria Math" w:hAnsi="Cambria Math" w:cs="Times New Roman"/>
                      <w:sz w:val="24"/>
                      <w:szCs w:val="24"/>
                      <w:lang w:val="en-AU"/>
                    </w:rPr>
                    <m:t>4</m:t>
                  </m:r>
                  <m:sSub>
                    <m:sSubPr>
                      <m:ctrlPr>
                        <w:rPr>
                          <w:rFonts w:ascii="Cambria Math" w:hAnsi="Cambria Math" w:cs="Times New Roman"/>
                          <w:i/>
                          <w:sz w:val="24"/>
                          <w:szCs w:val="24"/>
                          <w:lang w:val="en-AU"/>
                        </w:rPr>
                      </m:ctrlPr>
                    </m:sSubPr>
                    <m:e>
                      <m:r>
                        <m:rPr>
                          <m:sty m:val="p"/>
                        </m:rPr>
                        <w:rPr>
                          <w:rFonts w:ascii="Cambria Math" w:hAnsi="Cambria Math" w:cs="Times New Roman"/>
                          <w:sz w:val="24"/>
                          <w:szCs w:val="24"/>
                          <w:lang w:val="en-AU"/>
                        </w:rPr>
                        <m:t>μ</m:t>
                      </m:r>
                      <m:ctrlPr>
                        <w:rPr>
                          <w:rFonts w:ascii="Cambria Math" w:hAnsi="Cambria Math" w:cs="Times New Roman"/>
                          <w:sz w:val="24"/>
                          <w:szCs w:val="24"/>
                          <w:lang w:val="en-AU"/>
                        </w:rPr>
                      </m:ctrlPr>
                    </m:e>
                    <m:sub>
                      <m:r>
                        <w:rPr>
                          <w:rFonts w:ascii="Cambria Math" w:hAnsi="Cambria Math" w:cs="Times New Roman"/>
                          <w:sz w:val="24"/>
                          <w:szCs w:val="24"/>
                          <w:lang w:val="en-AU"/>
                        </w:rPr>
                        <m:t>0</m:t>
                      </m:r>
                    </m:sub>
                  </m:sSub>
                  <m:ctrlPr>
                    <w:rPr>
                      <w:rFonts w:ascii="Cambria Math" w:hAnsi="Cambria Math" w:cs="Times New Roman"/>
                      <w:i/>
                      <w:sz w:val="24"/>
                      <w:szCs w:val="24"/>
                      <w:lang w:val="en-AU"/>
                    </w:rPr>
                  </m:ctrlPr>
                </m:den>
              </m:f>
              <m:sSup>
                <m:sSupPr>
                  <m:ctrlPr>
                    <w:rPr>
                      <w:rFonts w:ascii="Cambria Math" w:hAnsi="Cambria Math" w:cs="Times New Roman"/>
                      <w:i/>
                      <w:sz w:val="24"/>
                      <w:szCs w:val="24"/>
                      <w:lang w:val="en-AU"/>
                    </w:rPr>
                  </m:ctrlPr>
                </m:sSupPr>
                <m:e>
                  <m:r>
                    <w:rPr>
                      <w:rFonts w:ascii="Cambria Math" w:hAnsi="Cambria Math" w:cs="Times New Roman"/>
                      <w:sz w:val="24"/>
                      <w:szCs w:val="24"/>
                      <w:lang w:val="en-AU"/>
                    </w:rPr>
                    <m:t>F</m:t>
                  </m:r>
                </m:e>
                <m:sup>
                  <m:r>
                    <m:rPr>
                      <m:sty m:val="p"/>
                    </m:rPr>
                    <w:rPr>
                      <w:rFonts w:ascii="Cambria Math" w:hAnsi="Cambria Math" w:cs="Times New Roman"/>
                      <w:sz w:val="24"/>
                      <w:szCs w:val="24"/>
                      <w:lang w:val="en-AU"/>
                    </w:rPr>
                    <m:t>μν</m:t>
                  </m:r>
                </m:sup>
              </m:sSup>
              <m:sSub>
                <m:sSubPr>
                  <m:ctrlPr>
                    <w:rPr>
                      <w:rFonts w:ascii="Cambria Math" w:hAnsi="Cambria Math" w:cs="Times New Roman"/>
                      <w:i/>
                      <w:sz w:val="24"/>
                      <w:szCs w:val="24"/>
                      <w:lang w:val="en-AU"/>
                    </w:rPr>
                  </m:ctrlPr>
                </m:sSubPr>
                <m:e>
                  <m:r>
                    <w:rPr>
                      <w:rFonts w:ascii="Cambria Math" w:hAnsi="Cambria Math" w:cs="Times New Roman"/>
                      <w:sz w:val="24"/>
                      <w:szCs w:val="24"/>
                      <w:lang w:val="en-AU"/>
                    </w:rPr>
                    <m:t>F</m:t>
                  </m:r>
                </m:e>
                <m:sub>
                  <m:r>
                    <m:rPr>
                      <m:sty m:val="p"/>
                    </m:rPr>
                    <w:rPr>
                      <w:rFonts w:ascii="Cambria Math" w:hAnsi="Cambria Math" w:cs="Times New Roman"/>
                      <w:sz w:val="24"/>
                      <w:szCs w:val="24"/>
                      <w:lang w:val="en-AU"/>
                    </w:rPr>
                    <m:t>μν</m:t>
                  </m:r>
                </m:sub>
              </m:sSub>
              <m: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J</m:t>
                  </m:r>
                </m:e>
                <m:sup>
                  <m:r>
                    <m:rPr>
                      <m:sty m:val="p"/>
                    </m:rPr>
                    <w:rPr>
                      <w:rFonts w:ascii="Cambria Math" w:hAnsi="Cambria Math" w:cs="Times New Roman"/>
                      <w:sz w:val="24"/>
                      <w:szCs w:val="24"/>
                      <w:lang w:val="en-AU"/>
                    </w:rPr>
                    <m:t>μ</m:t>
                  </m:r>
                </m:sup>
              </m:sSup>
              <m:sSub>
                <m:sSubPr>
                  <m:ctrlPr>
                    <w:rPr>
                      <w:rFonts w:ascii="Cambria Math" w:hAnsi="Cambria Math" w:cs="Times New Roman"/>
                      <w:i/>
                      <w:sz w:val="24"/>
                      <w:szCs w:val="24"/>
                      <w:lang w:val="en-AU"/>
                    </w:rPr>
                  </m:ctrlPr>
                </m:sSubPr>
                <m:e>
                  <m:r>
                    <w:rPr>
                      <w:rFonts w:ascii="Cambria Math" w:hAnsi="Cambria Math" w:cs="Times New Roman"/>
                      <w:sz w:val="24"/>
                      <w:szCs w:val="24"/>
                      <w:lang w:val="en-AU"/>
                    </w:rPr>
                    <m:t>A</m:t>
                  </m:r>
                </m:e>
                <m:sub>
                  <m:r>
                    <w:rPr>
                      <w:rFonts w:ascii="Cambria Math" w:hAnsi="Cambria Math" w:cs="Times New Roman"/>
                      <w:sz w:val="24"/>
                      <w:szCs w:val="24"/>
                      <w:lang w:val="en-AU"/>
                    </w:rPr>
                    <m:t>μ</m:t>
                  </m:r>
                </m:sub>
              </m:sSub>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18</m:t>
                  </m:r>
                </m:e>
              </m:d>
              <m:r>
                <w:rPr>
                  <w:rFonts w:ascii="Cambria Math" w:hAnsi="Cambria Math" w:cs="Times New Roman"/>
                  <w:sz w:val="24"/>
                  <w:szCs w:val="24"/>
                  <w:lang w:val="en-AU"/>
                </w:rPr>
                <m:t>​</m:t>
              </m:r>
            </m:e>
          </m:eqArr>
        </m:oMath>
      </m:oMathPara>
    </w:p>
    <w:p w14:paraId="7093574A" w14:textId="26E43EF6" w:rsidR="00325B2C" w:rsidRPr="00325B2C" w:rsidRDefault="00000000" w:rsidP="0088211B">
      <w:pPr>
        <w:numPr>
          <w:ilvl w:val="0"/>
          <w:numId w:val="59"/>
        </w:numPr>
        <w:spacing w:after="0"/>
        <w:rPr>
          <w:rFonts w:ascii="Times New Roman" w:hAnsi="Times New Roman" w:cs="Times New Roman"/>
          <w:sz w:val="24"/>
          <w:szCs w:val="24"/>
          <w:lang w:val="en-AU"/>
        </w:rPr>
      </w:pPr>
      <m:oMath>
        <m:sSub>
          <m:sSubPr>
            <m:ctrlPr>
              <w:rPr>
                <w:rFonts w:ascii="Cambria Math" w:hAnsi="Cambria Math" w:cs="Times New Roman"/>
                <w:i/>
                <w:sz w:val="24"/>
                <w:szCs w:val="24"/>
                <w:lang w:val="en-AU"/>
              </w:rPr>
            </m:ctrlPr>
          </m:sSubPr>
          <m:e>
            <m:r>
              <w:rPr>
                <w:rFonts w:ascii="Cambria Math" w:hAnsi="Cambria Math" w:cs="Times New Roman"/>
                <w:sz w:val="24"/>
                <w:szCs w:val="24"/>
                <w:lang w:val="en-AU"/>
              </w:rPr>
              <m:t>F</m:t>
            </m:r>
          </m:e>
          <m:sub>
            <m:r>
              <m:rPr>
                <m:sty m:val="p"/>
              </m:rPr>
              <w:rPr>
                <w:rFonts w:ascii="Cambria Math" w:hAnsi="Cambria Math" w:cs="Times New Roman"/>
                <w:sz w:val="24"/>
                <w:szCs w:val="24"/>
                <w:lang w:val="en-AU"/>
              </w:rPr>
              <m:t>μν</m:t>
            </m:r>
          </m:sub>
        </m:sSub>
        <m:r>
          <w:rPr>
            <w:rFonts w:ascii="Cambria Math" w:hAnsi="Cambria Math" w:cs="Times New Roman"/>
            <w:sz w:val="24"/>
            <w:szCs w:val="24"/>
            <w:lang w:val="en-AU"/>
          </w:rPr>
          <m:t>=</m:t>
        </m:r>
        <m:sSub>
          <m:sSubPr>
            <m:ctrlPr>
              <w:rPr>
                <w:rFonts w:ascii="Cambria Math" w:hAnsi="Cambria Math" w:cs="Times New Roman"/>
                <w:i/>
                <w:sz w:val="24"/>
                <w:szCs w:val="24"/>
                <w:lang w:val="en-AU"/>
              </w:rPr>
            </m:ctrlPr>
          </m:sSubPr>
          <m:e>
            <m:r>
              <m:rPr>
                <m:sty m:val="p"/>
              </m:rPr>
              <w:rPr>
                <w:rFonts w:ascii="Cambria Math" w:hAnsi="Cambria Math" w:cs="Times New Roman"/>
                <w:sz w:val="24"/>
                <w:szCs w:val="24"/>
                <w:lang w:val="en-AU"/>
              </w:rPr>
              <m:t>∂</m:t>
            </m:r>
          </m:e>
          <m:sub>
            <m:r>
              <m:rPr>
                <m:sty m:val="p"/>
              </m:rPr>
              <w:rPr>
                <w:rFonts w:ascii="Cambria Math" w:hAnsi="Cambria Math" w:cs="Times New Roman"/>
                <w:sz w:val="24"/>
                <w:szCs w:val="24"/>
                <w:lang w:val="en-AU"/>
              </w:rPr>
              <m:t>μ</m:t>
            </m:r>
          </m:sub>
        </m:sSub>
        <m:sSub>
          <m:sSubPr>
            <m:ctrlPr>
              <w:rPr>
                <w:rFonts w:ascii="Cambria Math" w:hAnsi="Cambria Math" w:cs="Times New Roman"/>
                <w:i/>
                <w:sz w:val="24"/>
                <w:szCs w:val="24"/>
                <w:lang w:val="en-AU"/>
              </w:rPr>
            </m:ctrlPr>
          </m:sSubPr>
          <m:e>
            <m:r>
              <w:rPr>
                <w:rFonts w:ascii="Cambria Math" w:hAnsi="Cambria Math" w:cs="Times New Roman"/>
                <w:sz w:val="24"/>
                <w:szCs w:val="24"/>
                <w:lang w:val="en-AU"/>
              </w:rPr>
              <m:t>A</m:t>
            </m:r>
          </m:e>
          <m:sub>
            <m:r>
              <m:rPr>
                <m:sty m:val="p"/>
              </m:rPr>
              <w:rPr>
                <w:rFonts w:ascii="Cambria Math" w:hAnsi="Cambria Math" w:cs="Times New Roman"/>
                <w:sz w:val="24"/>
                <w:szCs w:val="24"/>
                <w:lang w:val="en-AU"/>
              </w:rPr>
              <m:t>ν</m:t>
            </m:r>
          </m:sub>
        </m:sSub>
        <m:r>
          <w:rPr>
            <w:rFonts w:ascii="Cambria Math" w:hAnsi="Cambria Math" w:cs="Times New Roman"/>
            <w:sz w:val="24"/>
            <w:szCs w:val="24"/>
            <w:lang w:val="en-AU"/>
          </w:rPr>
          <m:t>-</m:t>
        </m:r>
        <m:sSub>
          <m:sSubPr>
            <m:ctrlPr>
              <w:rPr>
                <w:rFonts w:ascii="Cambria Math" w:hAnsi="Cambria Math" w:cs="Times New Roman"/>
                <w:i/>
                <w:sz w:val="24"/>
                <w:szCs w:val="24"/>
                <w:lang w:val="en-AU"/>
              </w:rPr>
            </m:ctrlPr>
          </m:sSubPr>
          <m:e>
            <m:r>
              <m:rPr>
                <m:sty m:val="p"/>
              </m:rPr>
              <w:rPr>
                <w:rFonts w:ascii="Cambria Math" w:hAnsi="Cambria Math" w:cs="Times New Roman"/>
                <w:sz w:val="24"/>
                <w:szCs w:val="24"/>
                <w:lang w:val="en-AU"/>
              </w:rPr>
              <m:t>∂</m:t>
            </m:r>
          </m:e>
          <m:sub>
            <m:r>
              <m:rPr>
                <m:sty m:val="p"/>
              </m:rPr>
              <w:rPr>
                <w:rFonts w:ascii="Cambria Math" w:hAnsi="Cambria Math" w:cs="Times New Roman"/>
                <w:sz w:val="24"/>
                <w:szCs w:val="24"/>
                <w:lang w:val="en-AU"/>
              </w:rPr>
              <m:t>ν</m:t>
            </m:r>
          </m:sub>
        </m:sSub>
        <m:sSub>
          <m:sSubPr>
            <m:ctrlPr>
              <w:rPr>
                <w:rFonts w:ascii="Cambria Math" w:hAnsi="Cambria Math" w:cs="Times New Roman"/>
                <w:i/>
                <w:sz w:val="24"/>
                <w:szCs w:val="24"/>
                <w:lang w:val="en-AU"/>
              </w:rPr>
            </m:ctrlPr>
          </m:sSubPr>
          <m:e>
            <m:r>
              <w:rPr>
                <w:rFonts w:ascii="Cambria Math" w:hAnsi="Cambria Math" w:cs="Times New Roman"/>
                <w:sz w:val="24"/>
                <w:szCs w:val="24"/>
                <w:lang w:val="en-AU"/>
              </w:rPr>
              <m:t>A</m:t>
            </m:r>
          </m:e>
          <m:sub>
            <m:r>
              <w:rPr>
                <w:rFonts w:ascii="Cambria Math" w:hAnsi="Cambria Math" w:cs="Times New Roman"/>
                <w:sz w:val="24"/>
                <w:szCs w:val="24"/>
                <w:lang w:val="en-AU"/>
              </w:rPr>
              <m:t>μ</m:t>
            </m:r>
          </m:sub>
        </m:sSub>
        <m:r>
          <w:rPr>
            <w:rFonts w:ascii="Cambria Math" w:hAnsi="Cambria Math" w:cs="Times New Roman"/>
            <w:sz w:val="24"/>
            <w:szCs w:val="24"/>
            <w:lang w:val="en-AU"/>
          </w:rPr>
          <m:t xml:space="preserve"> </m:t>
        </m:r>
      </m:oMath>
      <w:r w:rsidR="00325B2C" w:rsidRPr="00325B2C">
        <w:rPr>
          <w:rFonts w:ascii="Times New Roman" w:hAnsi="Times New Roman" w:cs="Times New Roman"/>
          <w:sz w:val="24"/>
          <w:szCs w:val="24"/>
          <w:lang w:val="en-AU"/>
        </w:rPr>
        <w:t>: Electromagnetic field tensor</w:t>
      </w:r>
    </w:p>
    <w:p w14:paraId="5F88AABE" w14:textId="4CC0CBE9" w:rsidR="00325B2C" w:rsidRPr="00325B2C" w:rsidRDefault="00000000" w:rsidP="0088211B">
      <w:pPr>
        <w:numPr>
          <w:ilvl w:val="0"/>
          <w:numId w:val="59"/>
        </w:numPr>
        <w:spacing w:after="0"/>
        <w:rPr>
          <w:rFonts w:ascii="Times New Roman" w:hAnsi="Times New Roman" w:cs="Times New Roman"/>
          <w:sz w:val="24"/>
          <w:szCs w:val="24"/>
          <w:lang w:val="en-AU"/>
        </w:rPr>
      </w:pPr>
      <m:oMath>
        <m:sSub>
          <m:sSubPr>
            <m:ctrlPr>
              <w:rPr>
                <w:rFonts w:ascii="Cambria Math" w:hAnsi="Cambria Math" w:cs="Times New Roman"/>
                <w:i/>
                <w:sz w:val="24"/>
                <w:szCs w:val="24"/>
                <w:lang w:val="en-AU"/>
              </w:rPr>
            </m:ctrlPr>
          </m:sSubPr>
          <m:e>
            <m:r>
              <w:rPr>
                <w:rFonts w:ascii="Cambria Math" w:hAnsi="Cambria Math" w:cs="Times New Roman"/>
                <w:sz w:val="24"/>
                <w:szCs w:val="24"/>
                <w:lang w:val="en-AU"/>
              </w:rPr>
              <m:t>A</m:t>
            </m:r>
          </m:e>
          <m:sub>
            <m:r>
              <w:rPr>
                <w:rFonts w:ascii="Cambria Math" w:hAnsi="Cambria Math" w:cs="Times New Roman"/>
                <w:sz w:val="24"/>
                <w:szCs w:val="24"/>
                <w:lang w:val="en-AU"/>
              </w:rPr>
              <m:t>μ</m:t>
            </m:r>
          </m:sub>
        </m:sSub>
        <m:r>
          <w:rPr>
            <w:rFonts w:ascii="Cambria Math" w:hAnsi="Cambria Math" w:cs="Times New Roman"/>
            <w:sz w:val="24"/>
            <w:szCs w:val="24"/>
            <w:lang w:val="en-AU"/>
          </w:rPr>
          <m:t xml:space="preserve"> : </m:t>
        </m:r>
      </m:oMath>
      <w:r w:rsidR="00325B2C" w:rsidRPr="00325B2C">
        <w:rPr>
          <w:rFonts w:ascii="Times New Roman" w:hAnsi="Times New Roman" w:cs="Times New Roman"/>
          <w:sz w:val="24"/>
          <w:szCs w:val="24"/>
          <w:lang w:val="en-AU"/>
        </w:rPr>
        <w:t>Electromagnetic four-potential</w:t>
      </w:r>
    </w:p>
    <w:p w14:paraId="190B146A" w14:textId="664F1849" w:rsidR="00325B2C" w:rsidRPr="00325B2C" w:rsidRDefault="00000000" w:rsidP="0088211B">
      <w:pPr>
        <w:numPr>
          <w:ilvl w:val="0"/>
          <w:numId w:val="59"/>
        </w:numPr>
        <w:spacing w:after="0"/>
        <w:rPr>
          <w:rFonts w:ascii="Times New Roman" w:hAnsi="Times New Roman" w:cs="Times New Roman"/>
          <w:sz w:val="24"/>
          <w:szCs w:val="24"/>
          <w:lang w:val="en-AU"/>
        </w:rPr>
      </w:pPr>
      <m:oMath>
        <m:sSup>
          <m:sSupPr>
            <m:ctrlPr>
              <w:rPr>
                <w:rFonts w:ascii="Cambria Math" w:hAnsi="Cambria Math" w:cs="Times New Roman"/>
                <w:i/>
                <w:sz w:val="24"/>
                <w:szCs w:val="24"/>
                <w:lang w:val="en-AU"/>
              </w:rPr>
            </m:ctrlPr>
          </m:sSupPr>
          <m:e>
            <m:r>
              <w:rPr>
                <w:rFonts w:ascii="Cambria Math" w:hAnsi="Cambria Math" w:cs="Times New Roman"/>
                <w:sz w:val="24"/>
                <w:szCs w:val="24"/>
                <w:lang w:val="en-AU"/>
              </w:rPr>
              <m:t>J</m:t>
            </m:r>
          </m:e>
          <m:sup>
            <m:r>
              <w:rPr>
                <w:rFonts w:ascii="Cambria Math" w:hAnsi="Cambria Math" w:cs="Times New Roman"/>
                <w:sz w:val="24"/>
                <w:szCs w:val="24"/>
                <w:lang w:val="en-AU"/>
              </w:rPr>
              <m:t>μ</m:t>
            </m:r>
          </m:sup>
        </m:sSup>
        <m:r>
          <w:rPr>
            <w:rFonts w:ascii="Cambria Math" w:hAnsi="Cambria Math" w:cs="Times New Roman"/>
            <w:sz w:val="24"/>
            <w:szCs w:val="24"/>
            <w:lang w:val="en-AU"/>
          </w:rPr>
          <m:t xml:space="preserve"> </m:t>
        </m:r>
      </m:oMath>
      <w:r w:rsidR="00325B2C" w:rsidRPr="00325B2C">
        <w:rPr>
          <w:rFonts w:ascii="Times New Roman" w:hAnsi="Times New Roman" w:cs="Times New Roman"/>
          <w:sz w:val="24"/>
          <w:szCs w:val="24"/>
          <w:lang w:val="en-AU"/>
        </w:rPr>
        <w:t>: Four-current density</w:t>
      </w:r>
    </w:p>
    <w:p w14:paraId="591AF4BB" w14:textId="09571F89" w:rsidR="00325B2C" w:rsidRPr="00325B2C" w:rsidRDefault="00000000" w:rsidP="0088211B">
      <w:pPr>
        <w:numPr>
          <w:ilvl w:val="0"/>
          <w:numId w:val="59"/>
        </w:numPr>
        <w:spacing w:after="0"/>
        <w:rPr>
          <w:rFonts w:ascii="Times New Roman" w:hAnsi="Times New Roman" w:cs="Times New Roman"/>
          <w:sz w:val="24"/>
          <w:szCs w:val="24"/>
          <w:lang w:val="en-AU"/>
        </w:rPr>
      </w:pPr>
      <m:oMath>
        <m:sSub>
          <m:sSubPr>
            <m:ctrlPr>
              <w:rPr>
                <w:rFonts w:ascii="Cambria Math" w:hAnsi="Cambria Math" w:cs="Times New Roman"/>
                <w:i/>
                <w:sz w:val="24"/>
                <w:szCs w:val="24"/>
                <w:lang w:val="en-AU"/>
              </w:rPr>
            </m:ctrlPr>
          </m:sSubPr>
          <m:e>
            <m:r>
              <m:rPr>
                <m:sty m:val="p"/>
              </m:rPr>
              <w:rPr>
                <w:rFonts w:ascii="Cambria Math" w:hAnsi="Cambria Math" w:cs="Times New Roman"/>
                <w:sz w:val="24"/>
                <w:szCs w:val="24"/>
                <w:lang w:val="en-AU"/>
              </w:rPr>
              <m:t>μ</m:t>
            </m:r>
            <m:ctrlPr>
              <w:rPr>
                <w:rFonts w:ascii="Cambria Math" w:hAnsi="Cambria Math" w:cs="Times New Roman"/>
                <w:sz w:val="24"/>
                <w:szCs w:val="24"/>
                <w:lang w:val="en-AU"/>
              </w:rPr>
            </m:ctrlPr>
          </m:e>
          <m:sub>
            <m:r>
              <w:rPr>
                <w:rFonts w:ascii="Cambria Math" w:hAnsi="Cambria Math" w:cs="Times New Roman"/>
                <w:sz w:val="24"/>
                <w:szCs w:val="24"/>
                <w:lang w:val="en-AU"/>
              </w:rPr>
              <m:t xml:space="preserve">0 </m:t>
            </m:r>
          </m:sub>
        </m:sSub>
        <m:r>
          <w:rPr>
            <w:rFonts w:ascii="Cambria Math" w:hAnsi="Cambria Math" w:cs="Times New Roman"/>
            <w:sz w:val="24"/>
            <w:szCs w:val="24"/>
            <w:lang w:val="en-AU"/>
          </w:rPr>
          <m:t xml:space="preserve">: </m:t>
        </m:r>
      </m:oMath>
      <w:r w:rsidR="00325B2C" w:rsidRPr="00325B2C">
        <w:rPr>
          <w:rFonts w:ascii="Times New Roman" w:hAnsi="Times New Roman" w:cs="Times New Roman"/>
          <w:sz w:val="24"/>
          <w:szCs w:val="24"/>
          <w:lang w:val="en-AU"/>
        </w:rPr>
        <w:t>Permeability of free space</w:t>
      </w:r>
    </w:p>
    <w:p w14:paraId="7A2B9C0C" w14:textId="6E617CD2" w:rsidR="00325B2C" w:rsidRPr="00325B2C" w:rsidRDefault="00325B2C" w:rsidP="00325B2C">
      <w:pPr>
        <w:spacing w:after="0"/>
        <w:rPr>
          <w:rFonts w:ascii="Times New Roman" w:hAnsi="Times New Roman" w:cs="Times New Roman"/>
          <w:sz w:val="24"/>
          <w:szCs w:val="24"/>
          <w:lang w:val="en-AU"/>
        </w:rPr>
      </w:pPr>
    </w:p>
    <w:p w14:paraId="760E6AB2" w14:textId="77777777" w:rsidR="00325B2C" w:rsidRP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i/>
          <w:iCs/>
          <w:sz w:val="24"/>
          <w:szCs w:val="24"/>
          <w:lang w:val="en-AU"/>
        </w:rPr>
        <w:t>General Relativity (Einstein–Hilbert Action)</w:t>
      </w:r>
      <w:r w:rsidRPr="00325B2C">
        <w:rPr>
          <w:rFonts w:ascii="Times New Roman" w:hAnsi="Times New Roman" w:cs="Times New Roman"/>
          <w:i/>
          <w:iCs/>
          <w:sz w:val="24"/>
          <w:szCs w:val="24"/>
          <w:lang w:val="en-AU"/>
        </w:rPr>
        <w:br/>
      </w:r>
      <w:r w:rsidRPr="00325B2C">
        <w:rPr>
          <w:rFonts w:ascii="Times New Roman" w:hAnsi="Times New Roman" w:cs="Times New Roman"/>
          <w:sz w:val="24"/>
          <w:szCs w:val="24"/>
          <w:lang w:val="en-AU"/>
        </w:rPr>
        <w:t>The gravitational dynamics of spacetime are governed by the Einstein–Hilbert action:</w:t>
      </w:r>
    </w:p>
    <w:p w14:paraId="22203610" w14:textId="6BEA76B1" w:rsidR="00325B2C" w:rsidRPr="00325B2C" w:rsidRDefault="00000000" w:rsidP="002B7F83">
      <w:pPr>
        <w:spacing w:after="0"/>
        <w:jc w:val="center"/>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sSub>
                <m:sSubPr>
                  <m:ctrlPr>
                    <w:rPr>
                      <w:rFonts w:ascii="Cambria Math" w:hAnsi="Cambria Math" w:cs="Times New Roman"/>
                      <w:i/>
                      <w:sz w:val="24"/>
                      <w:szCs w:val="24"/>
                      <w:lang w:val="en-AU"/>
                    </w:rPr>
                  </m:ctrlPr>
                </m:sSubPr>
                <m:e>
                  <m:r>
                    <w:rPr>
                      <w:rFonts w:ascii="Cambria Math" w:hAnsi="Cambria Math" w:cs="Times New Roman"/>
                      <w:sz w:val="24"/>
                      <w:szCs w:val="24"/>
                      <w:lang w:val="en-AU"/>
                    </w:rPr>
                    <m:t xml:space="preserve"> L</m:t>
                  </m:r>
                </m:e>
                <m:sub>
                  <m:r>
                    <w:rPr>
                      <w:rFonts w:ascii="Cambria Math" w:hAnsi="Cambria Math" w:cs="Times New Roman"/>
                      <w:sz w:val="24"/>
                      <w:szCs w:val="24"/>
                      <w:lang w:val="en-AU"/>
                    </w:rPr>
                    <m:t>GR</m:t>
                  </m:r>
                </m:sub>
              </m:sSub>
              <m:d>
                <m:dPr>
                  <m:ctrlPr>
                    <w:rPr>
                      <w:rFonts w:ascii="Cambria Math" w:hAnsi="Cambria Math" w:cs="Times New Roman"/>
                      <w:i/>
                      <w:sz w:val="24"/>
                      <w:szCs w:val="24"/>
                      <w:lang w:val="en-AU"/>
                    </w:rPr>
                  </m:ctrlPr>
                </m:dPr>
                <m:e>
                  <m:sSub>
                    <m:sSubPr>
                      <m:ctrlPr>
                        <w:rPr>
                          <w:rFonts w:ascii="Cambria Math" w:hAnsi="Cambria Math" w:cs="Times New Roman"/>
                          <w:i/>
                          <w:sz w:val="24"/>
                          <w:szCs w:val="24"/>
                          <w:lang w:val="en-AU"/>
                        </w:rPr>
                      </m:ctrlPr>
                    </m:sSubPr>
                    <m:e>
                      <m:r>
                        <w:rPr>
                          <w:rFonts w:ascii="Cambria Math" w:hAnsi="Cambria Math" w:cs="Times New Roman"/>
                          <w:sz w:val="24"/>
                          <w:szCs w:val="24"/>
                          <w:lang w:val="en-AU"/>
                        </w:rPr>
                        <m:t>g</m:t>
                      </m:r>
                    </m:e>
                    <m:sub>
                      <m:r>
                        <m:rPr>
                          <m:sty m:val="p"/>
                        </m:rPr>
                        <w:rPr>
                          <w:rFonts w:ascii="Cambria Math" w:hAnsi="Cambria Math" w:cs="Times New Roman"/>
                          <w:sz w:val="24"/>
                          <w:szCs w:val="24"/>
                          <w:lang w:val="en-AU"/>
                        </w:rPr>
                        <m:t>μν</m:t>
                      </m:r>
                    </m:sub>
                  </m:sSub>
                  <m:r>
                    <w:rPr>
                      <w:rFonts w:ascii="Cambria Math" w:hAnsi="Cambria Math" w:cs="Times New Roman"/>
                      <w:sz w:val="24"/>
                      <w:szCs w:val="24"/>
                      <w:lang w:val="en-AU"/>
                    </w:rPr>
                    <m:t>,R</m:t>
                  </m:r>
                </m:e>
              </m:d>
              <m:r>
                <w:rPr>
                  <w:rFonts w:ascii="Cambria Math" w:hAnsi="Cambria Math" w:cs="Times New Roman"/>
                  <w:sz w:val="24"/>
                  <w:szCs w:val="24"/>
                  <w:lang w:val="en-AU"/>
                </w:rPr>
                <m:t>=</m:t>
              </m:r>
              <m:f>
                <m:fPr>
                  <m:ctrlPr>
                    <w:rPr>
                      <w:rFonts w:ascii="Cambria Math" w:hAnsi="Cambria Math" w:cs="Times New Roman"/>
                      <w:sz w:val="24"/>
                      <w:szCs w:val="24"/>
                      <w:lang w:val="en-AU"/>
                    </w:rPr>
                  </m:ctrlPr>
                </m:fPr>
                <m:num>
                  <m:sSup>
                    <m:sSupPr>
                      <m:ctrlPr>
                        <w:rPr>
                          <w:rFonts w:ascii="Cambria Math" w:hAnsi="Cambria Math" w:cs="Times New Roman"/>
                          <w:i/>
                          <w:sz w:val="24"/>
                          <w:szCs w:val="24"/>
                          <w:lang w:val="en-AU"/>
                        </w:rPr>
                      </m:ctrlPr>
                    </m:sSupPr>
                    <m:e>
                      <m:r>
                        <w:rPr>
                          <w:rFonts w:ascii="Cambria Math" w:hAnsi="Cambria Math" w:cs="Times New Roman"/>
                          <w:sz w:val="24"/>
                          <w:szCs w:val="24"/>
                          <w:lang w:val="en-AU"/>
                        </w:rPr>
                        <m:t>c</m:t>
                      </m:r>
                    </m:e>
                    <m:sup>
                      <m:r>
                        <w:rPr>
                          <w:rFonts w:ascii="Cambria Math" w:hAnsi="Cambria Math" w:cs="Times New Roman"/>
                          <w:sz w:val="24"/>
                          <w:szCs w:val="24"/>
                          <w:lang w:val="en-AU"/>
                        </w:rPr>
                        <m:t>4</m:t>
                      </m:r>
                    </m:sup>
                  </m:sSup>
                  <m:ctrlPr>
                    <w:rPr>
                      <w:rFonts w:ascii="Cambria Math" w:hAnsi="Cambria Math" w:cs="Times New Roman"/>
                      <w:i/>
                      <w:sz w:val="24"/>
                      <w:szCs w:val="24"/>
                      <w:lang w:val="en-AU"/>
                    </w:rPr>
                  </m:ctrlPr>
                </m:num>
                <m:den>
                  <m:r>
                    <w:rPr>
                      <w:rFonts w:ascii="Cambria Math" w:hAnsi="Cambria Math" w:cs="Times New Roman"/>
                      <w:sz w:val="24"/>
                      <w:szCs w:val="24"/>
                      <w:lang w:val="en-AU"/>
                    </w:rPr>
                    <m:t>16</m:t>
                  </m:r>
                  <m:r>
                    <m:rPr>
                      <m:sty m:val="p"/>
                    </m:rPr>
                    <w:rPr>
                      <w:rFonts w:ascii="Cambria Math" w:hAnsi="Cambria Math" w:cs="Times New Roman"/>
                      <w:sz w:val="24"/>
                      <w:szCs w:val="24"/>
                      <w:lang w:val="en-AU"/>
                    </w:rPr>
                    <m:t>π</m:t>
                  </m:r>
                  <m:r>
                    <w:rPr>
                      <w:rFonts w:ascii="Cambria Math" w:hAnsi="Cambria Math" w:cs="Times New Roman"/>
                      <w:sz w:val="24"/>
                      <w:szCs w:val="24"/>
                      <w:lang w:val="en-AU"/>
                    </w:rPr>
                    <m:t>G</m:t>
                  </m:r>
                  <m:ctrlPr>
                    <w:rPr>
                      <w:rFonts w:ascii="Cambria Math" w:hAnsi="Cambria Math" w:cs="Times New Roman"/>
                      <w:i/>
                      <w:sz w:val="24"/>
                      <w:szCs w:val="24"/>
                      <w:lang w:val="en-AU"/>
                    </w:rPr>
                  </m:ctrlPr>
                </m:den>
              </m:f>
              <m:d>
                <m:dPr>
                  <m:ctrlPr>
                    <w:rPr>
                      <w:rFonts w:ascii="Cambria Math" w:hAnsi="Cambria Math" w:cs="Times New Roman"/>
                      <w:i/>
                      <w:sz w:val="24"/>
                      <w:szCs w:val="24"/>
                      <w:lang w:val="en-AU"/>
                    </w:rPr>
                  </m:ctrlPr>
                </m:dPr>
                <m:e>
                  <m:r>
                    <w:rPr>
                      <w:rFonts w:ascii="Cambria Math" w:hAnsi="Cambria Math" w:cs="Times New Roman"/>
                      <w:sz w:val="24"/>
                      <w:szCs w:val="24"/>
                      <w:lang w:val="en-AU"/>
                    </w:rPr>
                    <m:t>R-2</m:t>
                  </m:r>
                  <m:r>
                    <m:rPr>
                      <m:sty m:val="p"/>
                    </m:rPr>
                    <w:rPr>
                      <w:rFonts w:ascii="Cambria Math" w:hAnsi="Cambria Math" w:cs="Times New Roman"/>
                      <w:sz w:val="24"/>
                      <w:szCs w:val="24"/>
                      <w:lang w:val="en-AU"/>
                    </w:rPr>
                    <m:t>Λ</m:t>
                  </m:r>
                </m:e>
              </m:d>
              <m:rad>
                <m:radPr>
                  <m:degHide m:val="1"/>
                  <m:ctrlPr>
                    <w:rPr>
                      <w:rFonts w:ascii="Cambria Math" w:hAnsi="Cambria Math" w:cs="Times New Roman"/>
                      <w:sz w:val="24"/>
                      <w:szCs w:val="24"/>
                      <w:lang w:val="en-AU"/>
                    </w:rPr>
                  </m:ctrlPr>
                </m:radPr>
                <m:deg>
                  <m:ctrlPr>
                    <w:rPr>
                      <w:rFonts w:ascii="Cambria Math" w:hAnsi="Cambria Math" w:cs="Times New Roman"/>
                      <w:i/>
                      <w:sz w:val="24"/>
                      <w:szCs w:val="24"/>
                      <w:lang w:val="en-AU"/>
                    </w:rPr>
                  </m:ctrlPr>
                </m:deg>
                <m:e>
                  <m:r>
                    <w:rPr>
                      <w:rFonts w:ascii="Cambria Math" w:hAnsi="Cambria Math" w:cs="Times New Roman"/>
                      <w:sz w:val="24"/>
                      <w:szCs w:val="24"/>
                      <w:lang w:val="en-AU"/>
                    </w:rPr>
                    <m:t>-g</m:t>
                  </m:r>
                </m:e>
              </m:rad>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19</m:t>
                  </m:r>
                </m:e>
              </m:d>
            </m:e>
          </m:eqArr>
        </m:oMath>
      </m:oMathPara>
    </w:p>
    <w:p w14:paraId="48C6BFFB" w14:textId="717FA383" w:rsidR="00325B2C" w:rsidRPr="00325B2C" w:rsidRDefault="00325B2C" w:rsidP="0088211B">
      <w:pPr>
        <w:numPr>
          <w:ilvl w:val="0"/>
          <w:numId w:val="60"/>
        </w:numPr>
        <w:spacing w:after="0"/>
        <w:rPr>
          <w:rFonts w:ascii="Times New Roman" w:hAnsi="Times New Roman" w:cs="Times New Roman"/>
          <w:sz w:val="24"/>
          <w:szCs w:val="24"/>
          <w:lang w:val="en-AU"/>
        </w:rPr>
      </w:pPr>
      <w:r w:rsidRPr="00325B2C">
        <w:rPr>
          <w:rFonts w:ascii="Times New Roman" w:hAnsi="Times New Roman" w:cs="Times New Roman"/>
          <w:i/>
          <w:iCs/>
          <w:sz w:val="24"/>
          <w:szCs w:val="24"/>
          <w:lang w:val="en-AU"/>
        </w:rPr>
        <w:t>R</w:t>
      </w:r>
      <w:r w:rsidRPr="00325B2C">
        <w:rPr>
          <w:rFonts w:ascii="Times New Roman" w:hAnsi="Times New Roman" w:cs="Times New Roman"/>
          <w:sz w:val="24"/>
          <w:szCs w:val="24"/>
          <w:lang w:val="en-AU"/>
        </w:rPr>
        <w:t>: Ricci scalar curvature</w:t>
      </w:r>
    </w:p>
    <w:p w14:paraId="0BBFD48E" w14:textId="27F96E8D" w:rsidR="00325B2C" w:rsidRPr="00325B2C" w:rsidRDefault="00000000" w:rsidP="0088211B">
      <w:pPr>
        <w:numPr>
          <w:ilvl w:val="0"/>
          <w:numId w:val="60"/>
        </w:numPr>
        <w:spacing w:after="0"/>
        <w:rPr>
          <w:rFonts w:ascii="Times New Roman" w:hAnsi="Times New Roman" w:cs="Times New Roman"/>
          <w:sz w:val="24"/>
          <w:szCs w:val="24"/>
          <w:lang w:val="en-AU"/>
        </w:rPr>
      </w:pPr>
      <m:oMath>
        <m:sSub>
          <m:sSubPr>
            <m:ctrlPr>
              <w:rPr>
                <w:rFonts w:ascii="Cambria Math" w:hAnsi="Cambria Math" w:cs="Times New Roman"/>
                <w:i/>
                <w:sz w:val="24"/>
                <w:szCs w:val="24"/>
                <w:lang w:val="en-AU"/>
              </w:rPr>
            </m:ctrlPr>
          </m:sSubPr>
          <m:e>
            <m:r>
              <w:rPr>
                <w:rFonts w:ascii="Cambria Math" w:hAnsi="Cambria Math" w:cs="Times New Roman"/>
                <w:sz w:val="24"/>
                <w:szCs w:val="24"/>
                <w:lang w:val="en-AU"/>
              </w:rPr>
              <m:t>g</m:t>
            </m:r>
          </m:e>
          <m:sub>
            <m:r>
              <m:rPr>
                <m:sty m:val="p"/>
              </m:rPr>
              <w:rPr>
                <w:rFonts w:ascii="Cambria Math" w:hAnsi="Cambria Math" w:cs="Times New Roman"/>
                <w:sz w:val="24"/>
                <w:szCs w:val="24"/>
                <w:lang w:val="en-AU"/>
              </w:rPr>
              <m:t>μν</m:t>
            </m:r>
          </m:sub>
        </m:sSub>
        <m:r>
          <w:rPr>
            <w:rFonts w:ascii="Cambria Math" w:hAnsi="Cambria Math" w:cs="Times New Roman"/>
            <w:sz w:val="24"/>
            <w:szCs w:val="24"/>
            <w:lang w:val="en-AU"/>
          </w:rPr>
          <m:t xml:space="preserve">: </m:t>
        </m:r>
      </m:oMath>
      <w:r w:rsidR="00325B2C" w:rsidRPr="00325B2C">
        <w:rPr>
          <w:rFonts w:ascii="Times New Roman" w:hAnsi="Times New Roman" w:cs="Times New Roman"/>
          <w:sz w:val="24"/>
          <w:szCs w:val="24"/>
          <w:lang w:val="en-AU"/>
        </w:rPr>
        <w:t xml:space="preserve"> Metric tensor</w:t>
      </w:r>
    </w:p>
    <w:p w14:paraId="594A134B" w14:textId="5F3E7361" w:rsidR="00325B2C" w:rsidRPr="00325B2C" w:rsidRDefault="002B7F83" w:rsidP="0088211B">
      <w:pPr>
        <w:numPr>
          <w:ilvl w:val="0"/>
          <w:numId w:val="60"/>
        </w:numPr>
        <w:spacing w:after="0"/>
        <w:rPr>
          <w:rFonts w:ascii="Times New Roman" w:hAnsi="Times New Roman" w:cs="Times New Roman"/>
          <w:sz w:val="24"/>
          <w:szCs w:val="24"/>
          <w:lang w:val="en-AU"/>
        </w:rPr>
      </w:pPr>
      <m:oMath>
        <m:r>
          <m:rPr>
            <m:sty m:val="p"/>
          </m:rPr>
          <w:rPr>
            <w:rFonts w:ascii="Cambria Math" w:hAnsi="Cambria Math" w:cs="Times New Roman"/>
            <w:sz w:val="24"/>
            <w:szCs w:val="24"/>
            <w:lang w:val="en-AU"/>
          </w:rPr>
          <m:t>Λ</m:t>
        </m:r>
      </m:oMath>
      <w:r w:rsidR="00325B2C" w:rsidRPr="00325B2C">
        <w:rPr>
          <w:rFonts w:ascii="Times New Roman" w:hAnsi="Times New Roman" w:cs="Times New Roman"/>
          <w:sz w:val="24"/>
          <w:szCs w:val="24"/>
          <w:lang w:val="en-AU"/>
        </w:rPr>
        <w:t>: Cosmological constant</w:t>
      </w:r>
    </w:p>
    <w:p w14:paraId="09D2F792" w14:textId="388F45CE" w:rsidR="00325B2C" w:rsidRPr="00325B2C" w:rsidRDefault="00325B2C" w:rsidP="0088211B">
      <w:pPr>
        <w:numPr>
          <w:ilvl w:val="0"/>
          <w:numId w:val="60"/>
        </w:numPr>
        <w:spacing w:after="0"/>
        <w:rPr>
          <w:rFonts w:ascii="Times New Roman" w:hAnsi="Times New Roman" w:cs="Times New Roman"/>
          <w:sz w:val="24"/>
          <w:szCs w:val="24"/>
          <w:lang w:val="en-AU"/>
        </w:rPr>
      </w:pPr>
      <w:r w:rsidRPr="00325B2C">
        <w:rPr>
          <w:rFonts w:ascii="Times New Roman" w:hAnsi="Times New Roman" w:cs="Times New Roman"/>
          <w:i/>
          <w:iCs/>
          <w:sz w:val="24"/>
          <w:szCs w:val="24"/>
          <w:lang w:val="en-AU"/>
        </w:rPr>
        <w:t>G</w:t>
      </w:r>
      <w:r w:rsidRPr="00325B2C">
        <w:rPr>
          <w:rFonts w:ascii="Times New Roman" w:hAnsi="Times New Roman" w:cs="Times New Roman"/>
          <w:sz w:val="24"/>
          <w:szCs w:val="24"/>
          <w:lang w:val="en-AU"/>
        </w:rPr>
        <w:t>: Gravitational constant</w:t>
      </w:r>
    </w:p>
    <w:p w14:paraId="7D704EE9" w14:textId="1DE6E4A1" w:rsidR="00325B2C" w:rsidRPr="00325B2C" w:rsidRDefault="00325B2C" w:rsidP="0088211B">
      <w:pPr>
        <w:numPr>
          <w:ilvl w:val="0"/>
          <w:numId w:val="60"/>
        </w:numPr>
        <w:spacing w:after="0"/>
        <w:rPr>
          <w:rFonts w:ascii="Times New Roman" w:hAnsi="Times New Roman" w:cs="Times New Roman"/>
          <w:sz w:val="24"/>
          <w:szCs w:val="24"/>
          <w:lang w:val="en-AU"/>
        </w:rPr>
      </w:pPr>
      <w:r w:rsidRPr="00325B2C">
        <w:rPr>
          <w:rFonts w:ascii="Times New Roman" w:hAnsi="Times New Roman" w:cs="Times New Roman"/>
          <w:i/>
          <w:iCs/>
          <w:sz w:val="24"/>
          <w:szCs w:val="24"/>
          <w:lang w:val="en-AU"/>
        </w:rPr>
        <w:t>c</w:t>
      </w:r>
      <w:r w:rsidRPr="00325B2C">
        <w:rPr>
          <w:rFonts w:ascii="Times New Roman" w:hAnsi="Times New Roman" w:cs="Times New Roman"/>
          <w:sz w:val="24"/>
          <w:szCs w:val="24"/>
          <w:lang w:val="en-AU"/>
        </w:rPr>
        <w:t>: Speed of light</w:t>
      </w:r>
    </w:p>
    <w:p w14:paraId="58904DA9" w14:textId="6E71C11C" w:rsidR="00325B2C" w:rsidRPr="00325B2C" w:rsidRDefault="00325B2C" w:rsidP="00325B2C">
      <w:pPr>
        <w:spacing w:after="0"/>
        <w:rPr>
          <w:rFonts w:ascii="Times New Roman" w:hAnsi="Times New Roman" w:cs="Times New Roman"/>
          <w:sz w:val="24"/>
          <w:szCs w:val="24"/>
          <w:lang w:val="en-AU"/>
        </w:rPr>
      </w:pPr>
    </w:p>
    <w:p w14:paraId="3300208A" w14:textId="77777777" w:rsidR="00325B2C" w:rsidRPr="00325B2C" w:rsidRDefault="00325B2C" w:rsidP="00325B2C">
      <w:pPr>
        <w:spacing w:after="0"/>
        <w:rPr>
          <w:rFonts w:ascii="Times New Roman" w:hAnsi="Times New Roman" w:cs="Times New Roman"/>
          <w:i/>
          <w:iCs/>
          <w:sz w:val="24"/>
          <w:szCs w:val="24"/>
          <w:lang w:val="en-AU"/>
        </w:rPr>
      </w:pPr>
      <w:r w:rsidRPr="00325B2C">
        <w:rPr>
          <w:rFonts w:ascii="Times New Roman" w:hAnsi="Times New Roman" w:cs="Times New Roman"/>
          <w:i/>
          <w:iCs/>
          <w:sz w:val="24"/>
          <w:szCs w:val="24"/>
          <w:lang w:val="en-AU"/>
        </w:rPr>
        <w:t>Integrated Universal Least-Action Functional via UIRIM Framework</w:t>
      </w:r>
    </w:p>
    <w:p w14:paraId="26ED274D" w14:textId="77777777" w:rsid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sz w:val="24"/>
          <w:szCs w:val="24"/>
          <w:lang w:val="en-AU"/>
        </w:rPr>
        <w:t>Through hierarchical geodesics and Sobolev stability embedding conditions within UIRIM, these individual actions are naturally integrated into a universal least-action functional:</w:t>
      </w:r>
    </w:p>
    <w:p w14:paraId="4103315C" w14:textId="77777777" w:rsidR="0088211B" w:rsidRPr="00325B2C" w:rsidRDefault="0088211B" w:rsidP="00325B2C">
      <w:pPr>
        <w:spacing w:after="0"/>
        <w:rPr>
          <w:rFonts w:ascii="Times New Roman" w:hAnsi="Times New Roman" w:cs="Times New Roman"/>
          <w:sz w:val="24"/>
          <w:szCs w:val="24"/>
          <w:lang w:val="en-AU"/>
        </w:rPr>
      </w:pPr>
    </w:p>
    <w:p w14:paraId="73096E4A" w14:textId="4B51028E" w:rsidR="00325B2C" w:rsidRPr="0088211B" w:rsidRDefault="00CE3184" w:rsidP="00325B2C">
      <w:pPr>
        <w:spacing w:after="0"/>
        <w:rPr>
          <w:rFonts w:ascii="Times New Roman" w:eastAsiaTheme="minorEastAsia" w:hAnsi="Times New Roman" w:cs="Times New Roman"/>
          <w:sz w:val="18"/>
          <w:szCs w:val="18"/>
          <w:lang w:val="en-AU"/>
        </w:rPr>
      </w:pPr>
      <m:oMathPara>
        <m:oMath>
          <m:eqArr>
            <m:eqArrPr>
              <m:maxDist m:val="1"/>
              <m:ctrlPr>
                <w:rPr>
                  <w:rFonts w:ascii="Cambria Math" w:hAnsi="Cambria Math" w:cs="Times New Roman"/>
                  <w:i/>
                  <w:sz w:val="18"/>
                  <w:szCs w:val="18"/>
                  <w:lang w:val="en-AU"/>
                </w:rPr>
              </m:ctrlPr>
            </m:eqArrPr>
            <m:e>
              <m:sSub>
                <m:sSubPr>
                  <m:ctrlPr>
                    <w:rPr>
                      <w:rFonts w:ascii="Cambria Math" w:hAnsi="Cambria Math" w:cs="Times New Roman"/>
                      <w:i/>
                      <w:sz w:val="18"/>
                      <w:szCs w:val="18"/>
                      <w:lang w:val="en-AU"/>
                    </w:rPr>
                  </m:ctrlPr>
                </m:sSubPr>
                <m:e>
                  <m:r>
                    <m:rPr>
                      <m:scr m:val="script"/>
                    </m:rPr>
                    <w:rPr>
                      <w:rFonts w:ascii="Cambria Math" w:hAnsi="Cambria Math" w:cs="Times New Roman"/>
                      <w:sz w:val="18"/>
                      <w:szCs w:val="18"/>
                      <w:lang w:val="en-AU"/>
                    </w:rPr>
                    <m:t>S</m:t>
                  </m:r>
                </m:e>
                <m:sub>
                  <m:r>
                    <m:rPr>
                      <m:scr m:val="script"/>
                    </m:rPr>
                    <w:rPr>
                      <w:rFonts w:ascii="Cambria Math" w:hAnsi="Cambria Math" w:cs="Times New Roman"/>
                      <w:sz w:val="18"/>
                      <w:szCs w:val="18"/>
                      <w:lang w:val="en-AU"/>
                    </w:rPr>
                    <m:t>Unified</m:t>
                  </m:r>
                </m:sub>
              </m:sSub>
              <m:r>
                <w:rPr>
                  <w:rFonts w:ascii="Cambria Math" w:hAnsi="Cambria Math" w:cs="Times New Roman"/>
                  <w:sz w:val="18"/>
                  <w:szCs w:val="18"/>
                  <w:lang w:val="en-AU"/>
                </w:rPr>
                <m:t>=</m:t>
              </m:r>
              <m:nary>
                <m:naryPr>
                  <m:supHide m:val="1"/>
                  <m:ctrlPr>
                    <w:rPr>
                      <w:rFonts w:ascii="Cambria Math" w:hAnsi="Cambria Math" w:cs="Times New Roman"/>
                      <w:sz w:val="18"/>
                      <w:szCs w:val="18"/>
                      <w:lang w:val="en-AU"/>
                    </w:rPr>
                  </m:ctrlPr>
                </m:naryPr>
                <m:sub>
                  <m:r>
                    <m:rPr>
                      <m:sty m:val="p"/>
                    </m:rPr>
                    <w:rPr>
                      <w:rFonts w:ascii="Cambria Math" w:hAnsi="Cambria Math" w:cs="Times New Roman"/>
                      <w:sz w:val="18"/>
                      <w:szCs w:val="18"/>
                      <w:lang w:val="en-AU"/>
                    </w:rPr>
                    <m:t>Ω</m:t>
                  </m:r>
                  <m:ctrlPr>
                    <w:rPr>
                      <w:rFonts w:ascii="Cambria Math" w:hAnsi="Cambria Math" w:cs="Times New Roman"/>
                      <w:i/>
                      <w:sz w:val="18"/>
                      <w:szCs w:val="18"/>
                      <w:lang w:val="en-AU"/>
                    </w:rPr>
                  </m:ctrlPr>
                </m:sub>
                <m:sup/>
                <m:e>
                  <m:d>
                    <m:dPr>
                      <m:begChr m:val="["/>
                      <m:endChr m:val="]"/>
                      <m:ctrlPr>
                        <w:rPr>
                          <w:rFonts w:ascii="Cambria Math" w:hAnsi="Cambria Math" w:cs="Times New Roman"/>
                          <w:i/>
                          <w:sz w:val="18"/>
                          <w:szCs w:val="18"/>
                          <w:lang w:val="en-AU"/>
                        </w:rPr>
                      </m:ctrlPr>
                    </m:dPr>
                    <m:e>
                      <m:f>
                        <m:fPr>
                          <m:ctrlPr>
                            <w:rPr>
                              <w:rFonts w:ascii="Cambria Math" w:hAnsi="Cambria Math" w:cs="Times New Roman"/>
                              <w:sz w:val="18"/>
                              <w:szCs w:val="18"/>
                              <w:lang w:val="en-AU"/>
                            </w:rPr>
                          </m:ctrlPr>
                        </m:fPr>
                        <m:num>
                          <m:sSup>
                            <m:sSupPr>
                              <m:ctrlPr>
                                <w:rPr>
                                  <w:rFonts w:ascii="Cambria Math" w:hAnsi="Cambria Math" w:cs="Times New Roman"/>
                                  <w:i/>
                                  <w:sz w:val="18"/>
                                  <w:szCs w:val="18"/>
                                  <w:lang w:val="en-AU"/>
                                </w:rPr>
                              </m:ctrlPr>
                            </m:sSupPr>
                            <m:e>
                              <m:r>
                                <w:rPr>
                                  <w:rFonts w:ascii="Cambria Math" w:hAnsi="Cambria Math" w:cs="Times New Roman"/>
                                  <w:sz w:val="18"/>
                                  <w:szCs w:val="18"/>
                                  <w:lang w:val="en-AU"/>
                                </w:rPr>
                                <m:t>c</m:t>
                              </m:r>
                            </m:e>
                            <m:sup>
                              <m:r>
                                <w:rPr>
                                  <w:rFonts w:ascii="Cambria Math" w:hAnsi="Cambria Math" w:cs="Times New Roman"/>
                                  <w:sz w:val="18"/>
                                  <w:szCs w:val="18"/>
                                  <w:lang w:val="en-AU"/>
                                </w:rPr>
                                <m:t>4</m:t>
                              </m:r>
                            </m:sup>
                          </m:sSup>
                          <m:ctrlPr>
                            <w:rPr>
                              <w:rFonts w:ascii="Cambria Math" w:hAnsi="Cambria Math" w:cs="Times New Roman"/>
                              <w:i/>
                              <w:sz w:val="18"/>
                              <w:szCs w:val="18"/>
                              <w:lang w:val="en-AU"/>
                            </w:rPr>
                          </m:ctrlPr>
                        </m:num>
                        <m:den>
                          <m:r>
                            <w:rPr>
                              <w:rFonts w:ascii="Cambria Math" w:hAnsi="Cambria Math" w:cs="Times New Roman"/>
                              <w:sz w:val="18"/>
                              <w:szCs w:val="18"/>
                              <w:lang w:val="en-AU"/>
                            </w:rPr>
                            <m:t>16</m:t>
                          </m:r>
                          <m:r>
                            <m:rPr>
                              <m:sty m:val="p"/>
                            </m:rPr>
                            <w:rPr>
                              <w:rFonts w:ascii="Cambria Math" w:hAnsi="Cambria Math" w:cs="Times New Roman"/>
                              <w:sz w:val="18"/>
                              <w:szCs w:val="18"/>
                              <w:lang w:val="en-AU"/>
                            </w:rPr>
                            <m:t>π</m:t>
                          </m:r>
                          <m:r>
                            <w:rPr>
                              <w:rFonts w:ascii="Cambria Math" w:hAnsi="Cambria Math" w:cs="Times New Roman"/>
                              <w:sz w:val="18"/>
                              <w:szCs w:val="18"/>
                              <w:lang w:val="en-AU"/>
                            </w:rPr>
                            <m:t>G</m:t>
                          </m:r>
                          <m:ctrlPr>
                            <w:rPr>
                              <w:rFonts w:ascii="Cambria Math" w:hAnsi="Cambria Math" w:cs="Times New Roman"/>
                              <w:i/>
                              <w:sz w:val="18"/>
                              <w:szCs w:val="18"/>
                              <w:lang w:val="en-AU"/>
                            </w:rPr>
                          </m:ctrlPr>
                        </m:den>
                      </m:f>
                      <m:d>
                        <m:dPr>
                          <m:ctrlPr>
                            <w:rPr>
                              <w:rFonts w:ascii="Cambria Math" w:hAnsi="Cambria Math" w:cs="Times New Roman"/>
                              <w:i/>
                              <w:sz w:val="18"/>
                              <w:szCs w:val="18"/>
                              <w:lang w:val="en-AU"/>
                            </w:rPr>
                          </m:ctrlPr>
                        </m:dPr>
                        <m:e>
                          <m:r>
                            <w:rPr>
                              <w:rFonts w:ascii="Cambria Math" w:hAnsi="Cambria Math" w:cs="Times New Roman"/>
                              <w:sz w:val="18"/>
                              <w:szCs w:val="18"/>
                              <w:lang w:val="en-AU"/>
                            </w:rPr>
                            <m:t>R-2</m:t>
                          </m:r>
                          <m:r>
                            <m:rPr>
                              <m:sty m:val="p"/>
                            </m:rPr>
                            <w:rPr>
                              <w:rFonts w:ascii="Cambria Math" w:hAnsi="Cambria Math" w:cs="Times New Roman"/>
                              <w:sz w:val="18"/>
                              <w:szCs w:val="18"/>
                              <w:lang w:val="en-AU"/>
                            </w:rPr>
                            <m:t>Λ</m:t>
                          </m:r>
                        </m:e>
                      </m:d>
                      <m:r>
                        <w:rPr>
                          <w:rFonts w:ascii="Cambria Math" w:hAnsi="Cambria Math" w:cs="Times New Roman"/>
                          <w:sz w:val="18"/>
                          <w:szCs w:val="18"/>
                          <w:lang w:val="en-AU"/>
                        </w:rPr>
                        <m:t>-</m:t>
                      </m:r>
                      <m:f>
                        <m:fPr>
                          <m:ctrlPr>
                            <w:rPr>
                              <w:rFonts w:ascii="Cambria Math" w:hAnsi="Cambria Math" w:cs="Times New Roman"/>
                              <w:sz w:val="18"/>
                              <w:szCs w:val="18"/>
                              <w:lang w:val="en-AU"/>
                            </w:rPr>
                          </m:ctrlPr>
                        </m:fPr>
                        <m:num>
                          <m:r>
                            <w:rPr>
                              <w:rFonts w:ascii="Cambria Math" w:hAnsi="Cambria Math" w:cs="Times New Roman"/>
                              <w:sz w:val="18"/>
                              <w:szCs w:val="18"/>
                              <w:lang w:val="en-AU"/>
                            </w:rPr>
                            <m:t>1</m:t>
                          </m:r>
                          <m:ctrlPr>
                            <w:rPr>
                              <w:rFonts w:ascii="Cambria Math" w:hAnsi="Cambria Math" w:cs="Times New Roman"/>
                              <w:i/>
                              <w:sz w:val="18"/>
                              <w:szCs w:val="18"/>
                              <w:lang w:val="en-AU"/>
                            </w:rPr>
                          </m:ctrlPr>
                        </m:num>
                        <m:den>
                          <m:r>
                            <w:rPr>
                              <w:rFonts w:ascii="Cambria Math" w:hAnsi="Cambria Math" w:cs="Times New Roman"/>
                              <w:sz w:val="18"/>
                              <w:szCs w:val="18"/>
                              <w:lang w:val="en-AU"/>
                            </w:rPr>
                            <m:t>4</m:t>
                          </m:r>
                          <m:sSub>
                            <m:sSubPr>
                              <m:ctrlPr>
                                <w:rPr>
                                  <w:rFonts w:ascii="Cambria Math" w:hAnsi="Cambria Math" w:cs="Times New Roman"/>
                                  <w:i/>
                                  <w:sz w:val="18"/>
                                  <w:szCs w:val="18"/>
                                  <w:lang w:val="en-AU"/>
                                </w:rPr>
                              </m:ctrlPr>
                            </m:sSubPr>
                            <m:e>
                              <m:r>
                                <m:rPr>
                                  <m:sty m:val="p"/>
                                </m:rPr>
                                <w:rPr>
                                  <w:rFonts w:ascii="Cambria Math" w:hAnsi="Cambria Math" w:cs="Times New Roman"/>
                                  <w:sz w:val="18"/>
                                  <w:szCs w:val="18"/>
                                  <w:lang w:val="en-AU"/>
                                </w:rPr>
                                <m:t>μ</m:t>
                              </m:r>
                              <m:ctrlPr>
                                <w:rPr>
                                  <w:rFonts w:ascii="Cambria Math" w:hAnsi="Cambria Math" w:cs="Times New Roman"/>
                                  <w:sz w:val="18"/>
                                  <w:szCs w:val="18"/>
                                  <w:lang w:val="en-AU"/>
                                </w:rPr>
                              </m:ctrlPr>
                            </m:e>
                            <m:sub>
                              <m:r>
                                <w:rPr>
                                  <w:rFonts w:ascii="Cambria Math" w:hAnsi="Cambria Math" w:cs="Times New Roman"/>
                                  <w:sz w:val="18"/>
                                  <w:szCs w:val="18"/>
                                  <w:lang w:val="en-AU"/>
                                </w:rPr>
                                <m:t>0</m:t>
                              </m:r>
                            </m:sub>
                          </m:sSub>
                          <m:ctrlPr>
                            <w:rPr>
                              <w:rFonts w:ascii="Cambria Math" w:hAnsi="Cambria Math" w:cs="Times New Roman"/>
                              <w:i/>
                              <w:sz w:val="18"/>
                              <w:szCs w:val="18"/>
                              <w:lang w:val="en-AU"/>
                            </w:rPr>
                          </m:ctrlPr>
                        </m:den>
                      </m:f>
                      <m:sSup>
                        <m:sSupPr>
                          <m:ctrlPr>
                            <w:rPr>
                              <w:rFonts w:ascii="Cambria Math" w:hAnsi="Cambria Math" w:cs="Times New Roman"/>
                              <w:i/>
                              <w:sz w:val="18"/>
                              <w:szCs w:val="18"/>
                              <w:lang w:val="en-AU"/>
                            </w:rPr>
                          </m:ctrlPr>
                        </m:sSupPr>
                        <m:e>
                          <m:r>
                            <w:rPr>
                              <w:rFonts w:ascii="Cambria Math" w:hAnsi="Cambria Math" w:cs="Times New Roman"/>
                              <w:sz w:val="18"/>
                              <w:szCs w:val="18"/>
                              <w:lang w:val="en-AU"/>
                            </w:rPr>
                            <m:t>F</m:t>
                          </m:r>
                        </m:e>
                        <m:sup>
                          <m:r>
                            <m:rPr>
                              <m:sty m:val="p"/>
                            </m:rPr>
                            <w:rPr>
                              <w:rFonts w:ascii="Cambria Math" w:hAnsi="Cambria Math" w:cs="Times New Roman"/>
                              <w:sz w:val="18"/>
                              <w:szCs w:val="18"/>
                              <w:lang w:val="en-AU"/>
                            </w:rPr>
                            <m:t>μν</m:t>
                          </m:r>
                        </m:sup>
                      </m:sSup>
                      <m:sSub>
                        <m:sSubPr>
                          <m:ctrlPr>
                            <w:rPr>
                              <w:rFonts w:ascii="Cambria Math" w:hAnsi="Cambria Math" w:cs="Times New Roman"/>
                              <w:i/>
                              <w:sz w:val="18"/>
                              <w:szCs w:val="18"/>
                              <w:lang w:val="en-AU"/>
                            </w:rPr>
                          </m:ctrlPr>
                        </m:sSubPr>
                        <m:e>
                          <m:r>
                            <w:rPr>
                              <w:rFonts w:ascii="Cambria Math" w:hAnsi="Cambria Math" w:cs="Times New Roman"/>
                              <w:sz w:val="18"/>
                              <w:szCs w:val="18"/>
                              <w:lang w:val="en-AU"/>
                            </w:rPr>
                            <m:t>F</m:t>
                          </m:r>
                        </m:e>
                        <m:sub>
                          <m:r>
                            <m:rPr>
                              <m:sty m:val="p"/>
                            </m:rPr>
                            <w:rPr>
                              <w:rFonts w:ascii="Cambria Math" w:hAnsi="Cambria Math" w:cs="Times New Roman"/>
                              <w:sz w:val="18"/>
                              <w:szCs w:val="18"/>
                              <w:lang w:val="en-AU"/>
                            </w:rPr>
                            <m:t>μν</m:t>
                          </m:r>
                        </m:sub>
                      </m:sSub>
                      <m:r>
                        <w:rPr>
                          <w:rFonts w:ascii="Cambria Math" w:hAnsi="Cambria Math" w:cs="Times New Roman"/>
                          <w:sz w:val="18"/>
                          <w:szCs w:val="18"/>
                          <w:lang w:val="en-AU"/>
                        </w:rPr>
                        <m:t>+</m:t>
                      </m:r>
                      <m:f>
                        <m:fPr>
                          <m:ctrlPr>
                            <w:rPr>
                              <w:rFonts w:ascii="Cambria Math" w:hAnsi="Cambria Math" w:cs="Times New Roman"/>
                              <w:sz w:val="18"/>
                              <w:szCs w:val="18"/>
                              <w:lang w:val="en-AU"/>
                            </w:rPr>
                          </m:ctrlPr>
                        </m:fPr>
                        <m:num>
                          <m:r>
                            <w:rPr>
                              <w:rFonts w:ascii="Cambria Math" w:hAnsi="Cambria Math" w:cs="Times New Roman"/>
                              <w:sz w:val="18"/>
                              <w:szCs w:val="18"/>
                              <w:lang w:val="en-AU"/>
                            </w:rPr>
                            <m:t>i</m:t>
                          </m:r>
                          <m:r>
                            <m:rPr>
                              <m:sty m:val="p"/>
                            </m:rPr>
                            <w:rPr>
                              <w:rFonts w:ascii="Cambria Math" w:hAnsi="Cambria Math" w:cs="Times New Roman"/>
                              <w:sz w:val="18"/>
                              <w:szCs w:val="18"/>
                              <w:lang w:val="en-AU"/>
                            </w:rPr>
                            <m:t>ℏ</m:t>
                          </m:r>
                          <m:ctrlPr>
                            <w:rPr>
                              <w:rFonts w:ascii="Cambria Math" w:hAnsi="Cambria Math" w:cs="Times New Roman"/>
                              <w:i/>
                              <w:sz w:val="18"/>
                              <w:szCs w:val="18"/>
                              <w:lang w:val="en-AU"/>
                            </w:rPr>
                          </m:ctrlPr>
                        </m:num>
                        <m:den>
                          <m:r>
                            <w:rPr>
                              <w:rFonts w:ascii="Cambria Math" w:hAnsi="Cambria Math" w:cs="Times New Roman"/>
                              <w:sz w:val="18"/>
                              <w:szCs w:val="18"/>
                              <w:lang w:val="en-AU"/>
                            </w:rPr>
                            <m:t>2</m:t>
                          </m:r>
                          <m:ctrlPr>
                            <w:rPr>
                              <w:rFonts w:ascii="Cambria Math" w:hAnsi="Cambria Math" w:cs="Times New Roman"/>
                              <w:i/>
                              <w:sz w:val="18"/>
                              <w:szCs w:val="18"/>
                              <w:lang w:val="en-AU"/>
                            </w:rPr>
                          </m:ctrlPr>
                        </m:den>
                      </m:f>
                      <m:d>
                        <m:dPr>
                          <m:ctrlPr>
                            <w:rPr>
                              <w:rFonts w:ascii="Cambria Math" w:hAnsi="Cambria Math" w:cs="Times New Roman"/>
                              <w:sz w:val="18"/>
                              <w:szCs w:val="18"/>
                              <w:lang w:val="en-AU"/>
                            </w:rPr>
                          </m:ctrlPr>
                        </m:dPr>
                        <m:e>
                          <m:sSup>
                            <m:sSupPr>
                              <m:ctrlPr>
                                <w:rPr>
                                  <w:rFonts w:ascii="Cambria Math" w:hAnsi="Cambria Math" w:cs="Times New Roman"/>
                                  <w:i/>
                                  <w:sz w:val="18"/>
                                  <w:szCs w:val="18"/>
                                  <w:lang w:val="en-AU"/>
                                </w:rPr>
                              </m:ctrlPr>
                            </m:sSupPr>
                            <m:e>
                              <m:r>
                                <m:rPr>
                                  <m:sty m:val="p"/>
                                </m:rPr>
                                <w:rPr>
                                  <w:rFonts w:ascii="Cambria Math" w:hAnsi="Cambria Math" w:cs="Times New Roman"/>
                                  <w:sz w:val="18"/>
                                  <w:szCs w:val="18"/>
                                  <w:lang w:val="en-AU"/>
                                </w:rPr>
                                <m:t>Ψ</m:t>
                              </m:r>
                              <m:ctrlPr>
                                <w:rPr>
                                  <w:rFonts w:ascii="Cambria Math" w:hAnsi="Cambria Math" w:cs="Times New Roman"/>
                                  <w:sz w:val="18"/>
                                  <w:szCs w:val="18"/>
                                  <w:lang w:val="en-AU"/>
                                </w:rPr>
                              </m:ctrlPr>
                            </m:e>
                            <m:sup>
                              <m:r>
                                <w:rPr>
                                  <w:rFonts w:ascii="Cambria Math" w:hAnsi="Cambria Math" w:cs="Times New Roman"/>
                                  <w:sz w:val="18"/>
                                  <w:szCs w:val="18"/>
                                  <w:lang w:val="en-AU"/>
                                </w:rPr>
                                <m:t>*</m:t>
                              </m:r>
                            </m:sup>
                          </m:sSup>
                          <m:sSub>
                            <m:sSubPr>
                              <m:ctrlPr>
                                <w:rPr>
                                  <w:rFonts w:ascii="Cambria Math" w:hAnsi="Cambria Math" w:cs="Times New Roman"/>
                                  <w:i/>
                                  <w:sz w:val="18"/>
                                  <w:szCs w:val="18"/>
                                  <w:lang w:val="en-AU"/>
                                </w:rPr>
                              </m:ctrlPr>
                            </m:sSubPr>
                            <m:e>
                              <m:r>
                                <m:rPr>
                                  <m:sty m:val="p"/>
                                </m:rPr>
                                <w:rPr>
                                  <w:rFonts w:ascii="Cambria Math" w:hAnsi="Cambria Math" w:cs="Times New Roman"/>
                                  <w:sz w:val="18"/>
                                  <w:szCs w:val="18"/>
                                  <w:lang w:val="en-AU"/>
                                </w:rPr>
                                <m:t>∂</m:t>
                              </m:r>
                              <m:ctrlPr>
                                <w:rPr>
                                  <w:rFonts w:ascii="Cambria Math" w:hAnsi="Cambria Math" w:cs="Times New Roman"/>
                                  <w:sz w:val="18"/>
                                  <w:szCs w:val="18"/>
                                  <w:lang w:val="en-AU"/>
                                </w:rPr>
                              </m:ctrlPr>
                            </m:e>
                            <m:sub>
                              <m:r>
                                <w:rPr>
                                  <w:rFonts w:ascii="Cambria Math" w:hAnsi="Cambria Math" w:cs="Times New Roman"/>
                                  <w:sz w:val="18"/>
                                  <w:szCs w:val="18"/>
                                  <w:lang w:val="en-AU"/>
                                </w:rPr>
                                <m:t>t</m:t>
                              </m:r>
                            </m:sub>
                          </m:sSub>
                          <m:r>
                            <m:rPr>
                              <m:sty m:val="p"/>
                            </m:rPr>
                            <w:rPr>
                              <w:rFonts w:ascii="Cambria Math" w:hAnsi="Cambria Math" w:cs="Times New Roman"/>
                              <w:sz w:val="18"/>
                              <w:szCs w:val="18"/>
                              <w:lang w:val="en-AU"/>
                            </w:rPr>
                            <m:t>Ψ</m:t>
                          </m:r>
                          <m:r>
                            <w:rPr>
                              <w:rFonts w:ascii="Cambria Math" w:hAnsi="Cambria Math" w:cs="Times New Roman"/>
                              <w:sz w:val="18"/>
                              <w:szCs w:val="18"/>
                              <w:lang w:val="en-AU"/>
                            </w:rPr>
                            <m:t>-</m:t>
                          </m:r>
                          <m:r>
                            <m:rPr>
                              <m:sty m:val="p"/>
                            </m:rPr>
                            <w:rPr>
                              <w:rFonts w:ascii="Cambria Math" w:hAnsi="Cambria Math" w:cs="Times New Roman"/>
                              <w:sz w:val="18"/>
                              <w:szCs w:val="18"/>
                              <w:lang w:val="en-AU"/>
                            </w:rPr>
                            <m:t>Ψ</m:t>
                          </m:r>
                          <m:sSub>
                            <m:sSubPr>
                              <m:ctrlPr>
                                <w:rPr>
                                  <w:rFonts w:ascii="Cambria Math" w:hAnsi="Cambria Math" w:cs="Times New Roman"/>
                                  <w:i/>
                                  <w:sz w:val="18"/>
                                  <w:szCs w:val="18"/>
                                  <w:lang w:val="en-AU"/>
                                </w:rPr>
                              </m:ctrlPr>
                            </m:sSubPr>
                            <m:e>
                              <m:r>
                                <m:rPr>
                                  <m:sty m:val="p"/>
                                </m:rPr>
                                <w:rPr>
                                  <w:rFonts w:ascii="Cambria Math" w:hAnsi="Cambria Math" w:cs="Times New Roman"/>
                                  <w:sz w:val="18"/>
                                  <w:szCs w:val="18"/>
                                  <w:lang w:val="en-AU"/>
                                </w:rPr>
                                <m:t>∂</m:t>
                              </m:r>
                              <m:ctrlPr>
                                <w:rPr>
                                  <w:rFonts w:ascii="Cambria Math" w:hAnsi="Cambria Math" w:cs="Times New Roman"/>
                                  <w:sz w:val="18"/>
                                  <w:szCs w:val="18"/>
                                  <w:lang w:val="en-AU"/>
                                </w:rPr>
                              </m:ctrlPr>
                            </m:e>
                            <m:sub>
                              <m:r>
                                <w:rPr>
                                  <w:rFonts w:ascii="Cambria Math" w:hAnsi="Cambria Math" w:cs="Times New Roman"/>
                                  <w:sz w:val="18"/>
                                  <w:szCs w:val="18"/>
                                  <w:lang w:val="en-AU"/>
                                </w:rPr>
                                <m:t>t</m:t>
                              </m:r>
                            </m:sub>
                          </m:sSub>
                          <m:sSup>
                            <m:sSupPr>
                              <m:ctrlPr>
                                <w:rPr>
                                  <w:rFonts w:ascii="Cambria Math" w:hAnsi="Cambria Math" w:cs="Times New Roman"/>
                                  <w:i/>
                                  <w:sz w:val="18"/>
                                  <w:szCs w:val="18"/>
                                  <w:lang w:val="en-AU"/>
                                </w:rPr>
                              </m:ctrlPr>
                            </m:sSupPr>
                            <m:e>
                              <m:r>
                                <m:rPr>
                                  <m:sty m:val="p"/>
                                </m:rPr>
                                <w:rPr>
                                  <w:rFonts w:ascii="Cambria Math" w:hAnsi="Cambria Math" w:cs="Times New Roman"/>
                                  <w:sz w:val="18"/>
                                  <w:szCs w:val="18"/>
                                  <w:lang w:val="en-AU"/>
                                </w:rPr>
                                <m:t>Ψ</m:t>
                              </m:r>
                              <m:ctrlPr>
                                <w:rPr>
                                  <w:rFonts w:ascii="Cambria Math" w:hAnsi="Cambria Math" w:cs="Times New Roman"/>
                                  <w:sz w:val="18"/>
                                  <w:szCs w:val="18"/>
                                  <w:lang w:val="en-AU"/>
                                </w:rPr>
                              </m:ctrlPr>
                            </m:e>
                            <m:sup>
                              <m:r>
                                <w:rPr>
                                  <w:rFonts w:ascii="Cambria Math" w:hAnsi="Cambria Math" w:cs="Times New Roman"/>
                                  <w:sz w:val="18"/>
                                  <w:szCs w:val="18"/>
                                  <w:lang w:val="en-AU"/>
                                </w:rPr>
                                <m:t>*</m:t>
                              </m:r>
                            </m:sup>
                          </m:sSup>
                          <m:ctrlPr>
                            <w:rPr>
                              <w:rFonts w:ascii="Cambria Math" w:hAnsi="Cambria Math" w:cs="Times New Roman"/>
                              <w:i/>
                              <w:sz w:val="18"/>
                              <w:szCs w:val="18"/>
                              <w:lang w:val="en-AU"/>
                            </w:rPr>
                          </m:ctrlPr>
                        </m:e>
                      </m:d>
                      <m:r>
                        <w:rPr>
                          <w:rFonts w:ascii="Cambria Math" w:hAnsi="Cambria Math" w:cs="Times New Roman"/>
                          <w:sz w:val="18"/>
                          <w:szCs w:val="18"/>
                          <w:lang w:val="en-AU"/>
                        </w:rPr>
                        <m:t>-</m:t>
                      </m:r>
                      <m:f>
                        <m:fPr>
                          <m:ctrlPr>
                            <w:rPr>
                              <w:rFonts w:ascii="Cambria Math" w:hAnsi="Cambria Math" w:cs="Times New Roman"/>
                              <w:sz w:val="18"/>
                              <w:szCs w:val="18"/>
                              <w:lang w:val="en-AU"/>
                            </w:rPr>
                          </m:ctrlPr>
                        </m:fPr>
                        <m:num>
                          <m:sSup>
                            <m:sSupPr>
                              <m:ctrlPr>
                                <w:rPr>
                                  <w:rFonts w:ascii="Cambria Math" w:hAnsi="Cambria Math" w:cs="Times New Roman"/>
                                  <w:i/>
                                  <w:sz w:val="18"/>
                                  <w:szCs w:val="18"/>
                                  <w:lang w:val="en-AU"/>
                                </w:rPr>
                              </m:ctrlPr>
                            </m:sSupPr>
                            <m:e>
                              <m:r>
                                <m:rPr>
                                  <m:sty m:val="p"/>
                                </m:rPr>
                                <w:rPr>
                                  <w:rFonts w:ascii="Cambria Math" w:hAnsi="Cambria Math" w:cs="Times New Roman"/>
                                  <w:sz w:val="18"/>
                                  <w:szCs w:val="18"/>
                                  <w:lang w:val="en-AU"/>
                                </w:rPr>
                                <m:t>ℏ</m:t>
                              </m:r>
                            </m:e>
                            <m:sup>
                              <m:r>
                                <w:rPr>
                                  <w:rFonts w:ascii="Cambria Math" w:hAnsi="Cambria Math" w:cs="Times New Roman"/>
                                  <w:sz w:val="18"/>
                                  <w:szCs w:val="18"/>
                                  <w:lang w:val="en-AU"/>
                                </w:rPr>
                                <m:t>2</m:t>
                              </m:r>
                            </m:sup>
                          </m:sSup>
                          <m:ctrlPr>
                            <w:rPr>
                              <w:rFonts w:ascii="Cambria Math" w:hAnsi="Cambria Math" w:cs="Times New Roman"/>
                              <w:i/>
                              <w:sz w:val="18"/>
                              <w:szCs w:val="18"/>
                              <w:lang w:val="en-AU"/>
                            </w:rPr>
                          </m:ctrlPr>
                        </m:num>
                        <m:den>
                          <m:r>
                            <w:rPr>
                              <w:rFonts w:ascii="Cambria Math" w:hAnsi="Cambria Math" w:cs="Times New Roman"/>
                              <w:sz w:val="18"/>
                              <w:szCs w:val="18"/>
                              <w:lang w:val="en-AU"/>
                            </w:rPr>
                            <m:t>2m</m:t>
                          </m:r>
                          <m:ctrlPr>
                            <w:rPr>
                              <w:rFonts w:ascii="Cambria Math" w:hAnsi="Cambria Math" w:cs="Times New Roman"/>
                              <w:i/>
                              <w:sz w:val="18"/>
                              <w:szCs w:val="18"/>
                              <w:lang w:val="en-AU"/>
                            </w:rPr>
                          </m:ctrlPr>
                        </m:den>
                      </m:f>
                      <m:r>
                        <m:rPr>
                          <m:sty m:val="p"/>
                        </m:rPr>
                        <w:rPr>
                          <w:rFonts w:ascii="Cambria Math" w:hAnsi="Cambria Math" w:cs="Times New Roman"/>
                          <w:sz w:val="18"/>
                          <w:szCs w:val="18"/>
                          <w:lang w:val="en-AU"/>
                        </w:rPr>
                        <m:t>∇</m:t>
                      </m:r>
                      <m:sSup>
                        <m:sSupPr>
                          <m:ctrlPr>
                            <w:rPr>
                              <w:rFonts w:ascii="Cambria Math" w:hAnsi="Cambria Math" w:cs="Times New Roman"/>
                              <w:i/>
                              <w:sz w:val="18"/>
                              <w:szCs w:val="18"/>
                              <w:lang w:val="en-AU"/>
                            </w:rPr>
                          </m:ctrlPr>
                        </m:sSupPr>
                        <m:e>
                          <m:r>
                            <m:rPr>
                              <m:sty m:val="p"/>
                            </m:rPr>
                            <w:rPr>
                              <w:rFonts w:ascii="Cambria Math" w:hAnsi="Cambria Math" w:cs="Times New Roman"/>
                              <w:sz w:val="18"/>
                              <w:szCs w:val="18"/>
                              <w:lang w:val="en-AU"/>
                            </w:rPr>
                            <m:t>Ψ</m:t>
                          </m:r>
                          <m:ctrlPr>
                            <w:rPr>
                              <w:rFonts w:ascii="Cambria Math" w:hAnsi="Cambria Math" w:cs="Times New Roman"/>
                              <w:sz w:val="18"/>
                              <w:szCs w:val="18"/>
                              <w:lang w:val="en-AU"/>
                            </w:rPr>
                          </m:ctrlPr>
                        </m:e>
                        <m:sup>
                          <m:r>
                            <w:rPr>
                              <w:rFonts w:ascii="Cambria Math" w:hAnsi="Cambria Math" w:cs="Times New Roman"/>
                              <w:sz w:val="18"/>
                              <w:szCs w:val="18"/>
                              <w:lang w:val="en-AU"/>
                            </w:rPr>
                            <m:t>*</m:t>
                          </m:r>
                        </m:sup>
                      </m:sSup>
                      <m:r>
                        <m:rPr>
                          <m:sty m:val="p"/>
                        </m:rPr>
                        <w:rPr>
                          <w:rFonts w:ascii="Cambria Math" w:hAnsi="Cambria Math" w:cs="Times New Roman"/>
                          <w:sz w:val="18"/>
                          <w:szCs w:val="18"/>
                          <w:lang w:val="en-AU"/>
                        </w:rPr>
                        <m:t>⋅∇Ψ</m:t>
                      </m:r>
                      <m:r>
                        <w:rPr>
                          <w:rFonts w:ascii="Cambria Math" w:hAnsi="Cambria Math" w:cs="Times New Roman"/>
                          <w:sz w:val="18"/>
                          <w:szCs w:val="18"/>
                          <w:lang w:val="en-AU"/>
                        </w:rPr>
                        <m:t>+</m:t>
                      </m:r>
                      <m:f>
                        <m:fPr>
                          <m:ctrlPr>
                            <w:rPr>
                              <w:rFonts w:ascii="Cambria Math" w:hAnsi="Cambria Math" w:cs="Times New Roman"/>
                              <w:sz w:val="18"/>
                              <w:szCs w:val="18"/>
                              <w:lang w:val="en-AU"/>
                            </w:rPr>
                          </m:ctrlPr>
                        </m:fPr>
                        <m:num>
                          <m:r>
                            <w:rPr>
                              <w:rFonts w:ascii="Cambria Math" w:hAnsi="Cambria Math" w:cs="Times New Roman"/>
                              <w:sz w:val="18"/>
                              <w:szCs w:val="18"/>
                              <w:lang w:val="en-AU"/>
                            </w:rPr>
                            <m:t>1</m:t>
                          </m:r>
                          <m:ctrlPr>
                            <w:rPr>
                              <w:rFonts w:ascii="Cambria Math" w:hAnsi="Cambria Math" w:cs="Times New Roman"/>
                              <w:i/>
                              <w:sz w:val="18"/>
                              <w:szCs w:val="18"/>
                              <w:lang w:val="en-AU"/>
                            </w:rPr>
                          </m:ctrlPr>
                        </m:num>
                        <m:den>
                          <m:r>
                            <w:rPr>
                              <w:rFonts w:ascii="Cambria Math" w:hAnsi="Cambria Math" w:cs="Times New Roman"/>
                              <w:sz w:val="18"/>
                              <w:szCs w:val="18"/>
                              <w:lang w:val="en-AU"/>
                            </w:rPr>
                            <m:t>2</m:t>
                          </m:r>
                          <m:ctrlPr>
                            <w:rPr>
                              <w:rFonts w:ascii="Cambria Math" w:hAnsi="Cambria Math" w:cs="Times New Roman"/>
                              <w:i/>
                              <w:sz w:val="18"/>
                              <w:szCs w:val="18"/>
                              <w:lang w:val="en-AU"/>
                            </w:rPr>
                          </m:ctrlPr>
                        </m:den>
                      </m:f>
                      <m:r>
                        <w:rPr>
                          <w:rFonts w:ascii="Cambria Math" w:hAnsi="Cambria Math" w:cs="Times New Roman"/>
                          <w:sz w:val="18"/>
                          <w:szCs w:val="18"/>
                          <w:lang w:val="en-AU"/>
                        </w:rPr>
                        <m:t>m</m:t>
                      </m:r>
                      <m:acc>
                        <m:accPr>
                          <m:chr m:val="̇"/>
                          <m:ctrlPr>
                            <w:rPr>
                              <w:rFonts w:ascii="Cambria Math" w:hAnsi="Cambria Math" w:cs="Times New Roman"/>
                              <w:sz w:val="18"/>
                              <w:szCs w:val="18"/>
                              <w:lang w:val="en-AU"/>
                            </w:rPr>
                          </m:ctrlPr>
                        </m:accPr>
                        <m:e>
                          <m:sSup>
                            <m:sSupPr>
                              <m:ctrlPr>
                                <w:rPr>
                                  <w:rFonts w:ascii="Cambria Math" w:hAnsi="Cambria Math" w:cs="Times New Roman"/>
                                  <w:i/>
                                  <w:sz w:val="18"/>
                                  <w:szCs w:val="18"/>
                                  <w:lang w:val="en-AU"/>
                                </w:rPr>
                              </m:ctrlPr>
                            </m:sSupPr>
                            <m:e>
                              <m:r>
                                <w:rPr>
                                  <w:rFonts w:ascii="Cambria Math" w:hAnsi="Cambria Math" w:cs="Times New Roman"/>
                                  <w:sz w:val="18"/>
                                  <w:szCs w:val="18"/>
                                  <w:lang w:val="en-AU"/>
                                </w:rPr>
                                <m:t>x</m:t>
                              </m:r>
                              <m:ctrlPr>
                                <w:rPr>
                                  <w:rFonts w:ascii="Cambria Math" w:hAnsi="Cambria Math" w:cs="Times New Roman"/>
                                  <w:sz w:val="18"/>
                                  <w:szCs w:val="18"/>
                                  <w:lang w:val="en-AU"/>
                                </w:rPr>
                              </m:ctrlPr>
                            </m:e>
                            <m:sup>
                              <m:r>
                                <w:rPr>
                                  <w:rFonts w:ascii="Cambria Math" w:hAnsi="Cambria Math" w:cs="Times New Roman"/>
                                  <w:sz w:val="18"/>
                                  <w:szCs w:val="18"/>
                                  <w:lang w:val="en-AU"/>
                                </w:rPr>
                                <m:t>2</m:t>
                              </m:r>
                            </m:sup>
                          </m:sSup>
                        </m:e>
                      </m:acc>
                      <m:r>
                        <w:rPr>
                          <w:rFonts w:ascii="Cambria Math" w:hAnsi="Cambria Math" w:cs="Times New Roman"/>
                          <w:sz w:val="18"/>
                          <w:szCs w:val="18"/>
                          <w:lang w:val="en-AU"/>
                        </w:rPr>
                        <m:t>-</m:t>
                      </m:r>
                      <m:sSub>
                        <m:sSubPr>
                          <m:ctrlPr>
                            <w:rPr>
                              <w:rFonts w:ascii="Cambria Math" w:hAnsi="Cambria Math" w:cs="Times New Roman"/>
                              <w:i/>
                              <w:sz w:val="18"/>
                              <w:szCs w:val="18"/>
                              <w:lang w:val="en-AU"/>
                            </w:rPr>
                          </m:ctrlPr>
                        </m:sSubPr>
                        <m:e>
                          <m:r>
                            <w:rPr>
                              <w:rFonts w:ascii="Cambria Math" w:hAnsi="Cambria Math" w:cs="Times New Roman"/>
                              <w:sz w:val="18"/>
                              <w:szCs w:val="18"/>
                              <w:lang w:val="en-AU"/>
                            </w:rPr>
                            <m:t>V</m:t>
                          </m:r>
                        </m:e>
                        <m:sub>
                          <m:r>
                            <w:rPr>
                              <w:rFonts w:ascii="Cambria Math" w:hAnsi="Cambria Math" w:cs="Times New Roman"/>
                              <w:sz w:val="18"/>
                              <w:szCs w:val="18"/>
                              <w:lang w:val="en-AU"/>
                            </w:rPr>
                            <m:t>total</m:t>
                          </m:r>
                        </m:sub>
                      </m:sSub>
                      <m:d>
                        <m:dPr>
                          <m:ctrlPr>
                            <w:rPr>
                              <w:rFonts w:ascii="Cambria Math" w:hAnsi="Cambria Math" w:cs="Times New Roman"/>
                              <w:i/>
                              <w:sz w:val="18"/>
                              <w:szCs w:val="18"/>
                              <w:lang w:val="en-AU"/>
                            </w:rPr>
                          </m:ctrlPr>
                        </m:dPr>
                        <m:e>
                          <m:r>
                            <w:rPr>
                              <w:rFonts w:ascii="Cambria Math" w:hAnsi="Cambria Math" w:cs="Times New Roman"/>
                              <w:sz w:val="18"/>
                              <w:szCs w:val="18"/>
                              <w:lang w:val="en-AU"/>
                            </w:rPr>
                            <m:t>x,</m:t>
                          </m:r>
                          <m:r>
                            <m:rPr>
                              <m:sty m:val="p"/>
                            </m:rPr>
                            <w:rPr>
                              <w:rFonts w:ascii="Cambria Math" w:hAnsi="Cambria Math" w:cs="Times New Roman"/>
                              <w:sz w:val="18"/>
                              <w:szCs w:val="18"/>
                              <w:lang w:val="en-AU"/>
                            </w:rPr>
                            <m:t>Ψ</m:t>
                          </m:r>
                          <m:r>
                            <w:rPr>
                              <w:rFonts w:ascii="Cambria Math" w:hAnsi="Cambria Math" w:cs="Times New Roman"/>
                              <w:sz w:val="18"/>
                              <w:szCs w:val="18"/>
                              <w:lang w:val="en-AU"/>
                            </w:rPr>
                            <m:t>,</m:t>
                          </m:r>
                          <m:sSub>
                            <m:sSubPr>
                              <m:ctrlPr>
                                <w:rPr>
                                  <w:rFonts w:ascii="Cambria Math" w:hAnsi="Cambria Math" w:cs="Times New Roman"/>
                                  <w:i/>
                                  <w:sz w:val="18"/>
                                  <w:szCs w:val="18"/>
                                  <w:lang w:val="en-AU"/>
                                </w:rPr>
                              </m:ctrlPr>
                            </m:sSubPr>
                            <m:e>
                              <m:r>
                                <w:rPr>
                                  <w:rFonts w:ascii="Cambria Math" w:hAnsi="Cambria Math" w:cs="Times New Roman"/>
                                  <w:sz w:val="18"/>
                                  <w:szCs w:val="18"/>
                                  <w:lang w:val="en-AU"/>
                                </w:rPr>
                                <m:t>g</m:t>
                              </m:r>
                            </m:e>
                            <m:sub>
                              <m:r>
                                <m:rPr>
                                  <m:sty m:val="p"/>
                                </m:rPr>
                                <w:rPr>
                                  <w:rFonts w:ascii="Cambria Math" w:hAnsi="Cambria Math" w:cs="Times New Roman"/>
                                  <w:sz w:val="18"/>
                                  <w:szCs w:val="18"/>
                                  <w:lang w:val="en-AU"/>
                                </w:rPr>
                                <m:t>μν</m:t>
                              </m:r>
                            </m:sub>
                          </m:sSub>
                          <m:r>
                            <w:rPr>
                              <w:rFonts w:ascii="Cambria Math" w:hAnsi="Cambria Math" w:cs="Times New Roman"/>
                              <w:sz w:val="18"/>
                              <w:szCs w:val="18"/>
                              <w:lang w:val="en-AU"/>
                            </w:rPr>
                            <m:t>,</m:t>
                          </m:r>
                          <m:sSub>
                            <m:sSubPr>
                              <m:ctrlPr>
                                <w:rPr>
                                  <w:rFonts w:ascii="Cambria Math" w:hAnsi="Cambria Math" w:cs="Times New Roman"/>
                                  <w:i/>
                                  <w:sz w:val="18"/>
                                  <w:szCs w:val="18"/>
                                  <w:lang w:val="en-AU"/>
                                </w:rPr>
                              </m:ctrlPr>
                            </m:sSubPr>
                            <m:e>
                              <m:r>
                                <w:rPr>
                                  <w:rFonts w:ascii="Cambria Math" w:hAnsi="Cambria Math" w:cs="Times New Roman"/>
                                  <w:sz w:val="18"/>
                                  <w:szCs w:val="18"/>
                                  <w:lang w:val="en-AU"/>
                                </w:rPr>
                                <m:t>A</m:t>
                              </m:r>
                            </m:e>
                            <m:sub>
                              <m:r>
                                <m:rPr>
                                  <m:sty m:val="p"/>
                                </m:rPr>
                                <w:rPr>
                                  <w:rFonts w:ascii="Cambria Math" w:hAnsi="Cambria Math" w:cs="Times New Roman"/>
                                  <w:sz w:val="18"/>
                                  <w:szCs w:val="18"/>
                                  <w:lang w:val="en-AU"/>
                                </w:rPr>
                                <m:t>μ</m:t>
                              </m:r>
                            </m:sub>
                          </m:sSub>
                        </m:e>
                      </m:d>
                    </m:e>
                  </m:d>
                  <m:rad>
                    <m:radPr>
                      <m:degHide m:val="1"/>
                      <m:ctrlPr>
                        <w:rPr>
                          <w:rFonts w:ascii="Cambria Math" w:hAnsi="Cambria Math" w:cs="Times New Roman"/>
                          <w:sz w:val="18"/>
                          <w:szCs w:val="18"/>
                          <w:lang w:val="en-AU"/>
                        </w:rPr>
                      </m:ctrlPr>
                    </m:radPr>
                    <m:deg>
                      <m:ctrlPr>
                        <w:rPr>
                          <w:rFonts w:ascii="Cambria Math" w:hAnsi="Cambria Math" w:cs="Times New Roman"/>
                          <w:i/>
                          <w:sz w:val="18"/>
                          <w:szCs w:val="18"/>
                          <w:lang w:val="en-AU"/>
                        </w:rPr>
                      </m:ctrlPr>
                    </m:deg>
                    <m:e>
                      <m:r>
                        <w:rPr>
                          <w:rFonts w:ascii="Cambria Math" w:hAnsi="Cambria Math" w:cs="Times New Roman"/>
                          <w:sz w:val="18"/>
                          <w:szCs w:val="18"/>
                          <w:lang w:val="en-AU"/>
                        </w:rPr>
                        <m:t>-g</m:t>
                      </m:r>
                    </m:e>
                  </m:rad>
                </m:e>
              </m:nary>
              <m:r>
                <w:rPr>
                  <w:rFonts w:ascii="Cambria Math" w:hAnsi="Cambria Math" w:cs="Times New Roman"/>
                  <w:sz w:val="18"/>
                  <w:szCs w:val="18"/>
                  <w:lang w:val="en-AU"/>
                </w:rPr>
                <m:t> </m:t>
              </m:r>
              <m:sSup>
                <m:sSupPr>
                  <m:ctrlPr>
                    <w:rPr>
                      <w:rFonts w:ascii="Cambria Math" w:hAnsi="Cambria Math" w:cs="Times New Roman"/>
                      <w:i/>
                      <w:sz w:val="18"/>
                      <w:szCs w:val="18"/>
                      <w:lang w:val="en-AU"/>
                    </w:rPr>
                  </m:ctrlPr>
                </m:sSupPr>
                <m:e>
                  <m:r>
                    <w:rPr>
                      <w:rFonts w:ascii="Cambria Math" w:hAnsi="Cambria Math" w:cs="Times New Roman"/>
                      <w:sz w:val="18"/>
                      <w:szCs w:val="18"/>
                      <w:lang w:val="en-AU"/>
                    </w:rPr>
                    <m:t>d</m:t>
                  </m:r>
                </m:e>
                <m:sup>
                  <m:r>
                    <w:rPr>
                      <w:rFonts w:ascii="Cambria Math" w:hAnsi="Cambria Math" w:cs="Times New Roman"/>
                      <w:sz w:val="18"/>
                      <w:szCs w:val="18"/>
                      <w:lang w:val="en-AU"/>
                    </w:rPr>
                    <m:t>4</m:t>
                  </m:r>
                </m:sup>
              </m:sSup>
              <m:r>
                <w:rPr>
                  <w:rFonts w:ascii="Cambria Math" w:hAnsi="Cambria Math" w:cs="Times New Roman"/>
                  <w:sz w:val="18"/>
                  <w:szCs w:val="18"/>
                  <w:lang w:val="en-AU"/>
                </w:rPr>
                <m:t xml:space="preserve">x# </m:t>
              </m:r>
              <m:ctrlPr>
                <w:rPr>
                  <w:rFonts w:ascii="Cambria Math" w:eastAsia="Cambria Math" w:hAnsi="Cambria Math" w:cs="Cambria Math"/>
                  <w:i/>
                  <w:sz w:val="18"/>
                  <w:szCs w:val="18"/>
                </w:rPr>
              </m:ctrlPr>
            </m:e>
            <m:e>
              <m:r>
                <w:rPr>
                  <w:rFonts w:ascii="Cambria Math" w:hAnsi="Cambria Math" w:cs="Times New Roman"/>
                  <w:sz w:val="18"/>
                  <w:szCs w:val="18"/>
                  <w:lang w:val="en-AU"/>
                </w:rPr>
                <m:t xml:space="preserve"> B</m:t>
              </m:r>
              <m:d>
                <m:dPr>
                  <m:ctrlPr>
                    <w:rPr>
                      <w:rFonts w:ascii="Cambria Math" w:hAnsi="Cambria Math" w:cs="Times New Roman"/>
                      <w:i/>
                      <w:sz w:val="18"/>
                      <w:szCs w:val="18"/>
                      <w:lang w:val="en-AU"/>
                    </w:rPr>
                  </m:ctrlPr>
                </m:dPr>
                <m:e>
                  <m:r>
                    <w:rPr>
                      <w:rFonts w:ascii="Cambria Math" w:hAnsi="Cambria Math" w:cs="Times New Roman"/>
                      <w:sz w:val="18"/>
                      <w:szCs w:val="18"/>
                      <w:lang w:val="en-AU"/>
                    </w:rPr>
                    <m:t>20</m:t>
                  </m:r>
                </m:e>
              </m:d>
            </m:e>
          </m:eqArr>
        </m:oMath>
      </m:oMathPara>
    </w:p>
    <w:p w14:paraId="5F7ED6AC" w14:textId="77777777" w:rsidR="0088211B" w:rsidRPr="00325B2C" w:rsidRDefault="0088211B" w:rsidP="00325B2C">
      <w:pPr>
        <w:spacing w:after="0"/>
        <w:rPr>
          <w:rFonts w:ascii="Times New Roman" w:hAnsi="Times New Roman" w:cs="Times New Roman"/>
          <w:sz w:val="24"/>
          <w:szCs w:val="24"/>
          <w:lang w:val="en-AU"/>
        </w:rPr>
      </w:pPr>
    </w:p>
    <w:p w14:paraId="4BD90B5D" w14:textId="1E5146D1" w:rsidR="00325B2C" w:rsidRPr="00325B2C" w:rsidRDefault="00325B2C" w:rsidP="0088211B">
      <w:pPr>
        <w:numPr>
          <w:ilvl w:val="0"/>
          <w:numId w:val="61"/>
        </w:numPr>
        <w:spacing w:after="0"/>
        <w:rPr>
          <w:rFonts w:ascii="Times New Roman" w:hAnsi="Times New Roman" w:cs="Times New Roman"/>
          <w:sz w:val="24"/>
          <w:szCs w:val="24"/>
          <w:lang w:val="en-AU"/>
        </w:rPr>
      </w:pPr>
      <w:r w:rsidRPr="00325B2C">
        <w:rPr>
          <w:rFonts w:ascii="Times New Roman" w:hAnsi="Times New Roman" w:cs="Times New Roman"/>
          <w:sz w:val="24"/>
          <w:szCs w:val="24"/>
          <w:lang w:val="en-AU"/>
        </w:rPr>
        <w:t xml:space="preserve">Here, </w:t>
      </w:r>
      <m:oMath>
        <m:sSub>
          <m:sSubPr>
            <m:ctrlPr>
              <w:rPr>
                <w:rFonts w:ascii="Cambria Math" w:hAnsi="Cambria Math" w:cs="Times New Roman"/>
                <w:i/>
                <w:sz w:val="24"/>
                <w:szCs w:val="24"/>
                <w:lang w:val="en-AU"/>
              </w:rPr>
            </m:ctrlPr>
          </m:sSubPr>
          <m:e>
            <m:r>
              <w:rPr>
                <w:rFonts w:ascii="Cambria Math" w:hAnsi="Cambria Math" w:cs="Times New Roman"/>
                <w:sz w:val="24"/>
                <w:szCs w:val="24"/>
                <w:lang w:val="en-AU"/>
              </w:rPr>
              <m:t xml:space="preserve"> V</m:t>
            </m:r>
          </m:e>
          <m:sub>
            <m:r>
              <w:rPr>
                <w:rFonts w:ascii="Cambria Math" w:hAnsi="Cambria Math" w:cs="Times New Roman"/>
                <w:sz w:val="24"/>
                <w:szCs w:val="24"/>
                <w:lang w:val="en-AU"/>
              </w:rPr>
              <m:t>total</m:t>
            </m:r>
          </m:sub>
        </m:sSub>
        <m:r>
          <w:rPr>
            <w:rFonts w:ascii="Cambria Math" w:hAnsi="Cambria Math" w:cs="Times New Roman"/>
            <w:sz w:val="24"/>
            <w:szCs w:val="24"/>
            <w:lang w:val="en-AU"/>
          </w:rPr>
          <m:t xml:space="preserve"> </m:t>
        </m:r>
      </m:oMath>
      <w:r w:rsidRPr="00325B2C">
        <w:rPr>
          <w:rFonts w:ascii="Times New Roman" w:hAnsi="Times New Roman" w:cs="Times New Roman"/>
          <w:sz w:val="24"/>
          <w:szCs w:val="24"/>
          <w:lang w:val="en-AU"/>
        </w:rPr>
        <w:t xml:space="preserve"> represents a unified, combined potential embedding quantum, electromagnetic, classical, and gravitational potentials into a single scalar potential.</w:t>
      </w:r>
    </w:p>
    <w:p w14:paraId="6095B9A3" w14:textId="2F16792C" w:rsidR="00325B2C" w:rsidRPr="00325B2C" w:rsidRDefault="00325B2C" w:rsidP="00325B2C">
      <w:pPr>
        <w:spacing w:after="0"/>
        <w:rPr>
          <w:rFonts w:ascii="Times New Roman" w:hAnsi="Times New Roman" w:cs="Times New Roman"/>
          <w:sz w:val="24"/>
          <w:szCs w:val="24"/>
          <w:lang w:val="en-AU"/>
        </w:rPr>
      </w:pPr>
    </w:p>
    <w:p w14:paraId="6AFF8DA9" w14:textId="77777777" w:rsidR="00325B2C" w:rsidRPr="00325B2C" w:rsidRDefault="00325B2C" w:rsidP="00325B2C">
      <w:pPr>
        <w:spacing w:after="0"/>
        <w:rPr>
          <w:rFonts w:ascii="Times New Roman" w:hAnsi="Times New Roman" w:cs="Times New Roman"/>
          <w:i/>
          <w:iCs/>
          <w:sz w:val="24"/>
          <w:szCs w:val="24"/>
          <w:lang w:val="en-AU"/>
        </w:rPr>
      </w:pPr>
      <w:r w:rsidRPr="00325B2C">
        <w:rPr>
          <w:rFonts w:ascii="Times New Roman" w:hAnsi="Times New Roman" w:cs="Times New Roman"/>
          <w:i/>
          <w:iCs/>
          <w:sz w:val="24"/>
          <w:szCs w:val="24"/>
          <w:lang w:val="en-AU"/>
        </w:rPr>
        <w:t>Euler–Lagrange Optimality with Sobolev Stability Criterion</w:t>
      </w:r>
    </w:p>
    <w:p w14:paraId="68EA785D" w14:textId="6C9E51ED" w:rsidR="00325B2C" w:rsidRP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sz w:val="24"/>
          <w:szCs w:val="24"/>
          <w:lang w:val="en-AU"/>
        </w:rPr>
        <w:t xml:space="preserve">Applying the Euler–Lagrange formalism, we obtain the universal Euler–Lagrange equations under hierarchical geodesics conditions with Sobolev embedding criteria (ensuring stability </w:t>
      </w:r>
      <w:r w:rsidRPr="00325B2C">
        <w:rPr>
          <w:rFonts w:ascii="Times New Roman" w:hAnsi="Times New Roman" w:cs="Times New Roman"/>
          <w:i/>
          <w:iCs/>
          <w:sz w:val="24"/>
          <w:szCs w:val="24"/>
          <w:lang w:val="en-AU"/>
        </w:rPr>
        <w:t>s</w:t>
      </w:r>
      <w:r w:rsidR="00671C28">
        <w:rPr>
          <w:rFonts w:ascii="Times New Roman" w:hAnsi="Times New Roman" w:cs="Times New Roman"/>
          <w:sz w:val="24"/>
          <w:szCs w:val="24"/>
          <w:lang w:val="en-AU"/>
        </w:rPr>
        <w:t xml:space="preserve"> </w:t>
      </w:r>
      <w:r w:rsidRPr="00325B2C">
        <w:rPr>
          <w:rFonts w:ascii="Times New Roman" w:hAnsi="Times New Roman" w:cs="Times New Roman"/>
          <w:sz w:val="24"/>
          <w:szCs w:val="24"/>
          <w:lang w:val="en-AU"/>
        </w:rPr>
        <w:t>&gt;</w:t>
      </w:r>
      <w:r w:rsidR="00671C28">
        <w:rPr>
          <w:rFonts w:ascii="Times New Roman" w:hAnsi="Times New Roman" w:cs="Times New Roman"/>
          <w:sz w:val="24"/>
          <w:szCs w:val="24"/>
          <w:lang w:val="en-AU"/>
        </w:rPr>
        <w:t xml:space="preserve"> </w:t>
      </w:r>
      <w:r w:rsidRPr="00325B2C">
        <w:rPr>
          <w:rFonts w:ascii="Times New Roman" w:hAnsi="Times New Roman" w:cs="Times New Roman"/>
          <w:sz w:val="24"/>
          <w:szCs w:val="24"/>
          <w:lang w:val="en-AU"/>
        </w:rPr>
        <w:t>1+</w:t>
      </w:r>
      <w:r w:rsidRPr="00325B2C">
        <w:rPr>
          <w:rFonts w:ascii="Times New Roman" w:hAnsi="Times New Roman" w:cs="Times New Roman"/>
          <w:i/>
          <w:iCs/>
          <w:sz w:val="24"/>
          <w:szCs w:val="24"/>
          <w:lang w:val="en-AU"/>
        </w:rPr>
        <w:t>D</w:t>
      </w:r>
      <w:r w:rsidRPr="00325B2C">
        <w:rPr>
          <w:rFonts w:ascii="Times New Roman" w:hAnsi="Times New Roman" w:cs="Times New Roman"/>
          <w:sz w:val="24"/>
          <w:szCs w:val="24"/>
          <w:lang w:val="en-AU"/>
        </w:rPr>
        <w:t xml:space="preserve">/2, </w:t>
      </w:r>
      <w:r w:rsidRPr="00325B2C">
        <w:rPr>
          <w:rFonts w:ascii="Times New Roman" w:hAnsi="Times New Roman" w:cs="Times New Roman"/>
          <w:i/>
          <w:iCs/>
          <w:sz w:val="24"/>
          <w:szCs w:val="24"/>
          <w:lang w:val="en-AU"/>
        </w:rPr>
        <w:t>D</w:t>
      </w:r>
      <w:r w:rsidRPr="00325B2C">
        <w:rPr>
          <w:rFonts w:ascii="Times New Roman" w:hAnsi="Times New Roman" w:cs="Times New Roman"/>
          <w:sz w:val="24"/>
          <w:szCs w:val="24"/>
          <w:lang w:val="en-AU"/>
        </w:rPr>
        <w:t>: embedding dimension):</w:t>
      </w:r>
    </w:p>
    <w:p w14:paraId="06187E40" w14:textId="6FD767B4" w:rsidR="00325B2C" w:rsidRPr="00325B2C" w:rsidRDefault="00000000" w:rsidP="00325B2C">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f>
                <m:fPr>
                  <m:ctrlPr>
                    <w:rPr>
                      <w:rFonts w:ascii="Cambria Math" w:hAnsi="Cambria Math" w:cs="Times New Roman"/>
                      <w:sz w:val="24"/>
                      <w:szCs w:val="24"/>
                      <w:lang w:val="en-AU"/>
                    </w:rPr>
                  </m:ctrlPr>
                </m:fPr>
                <m:num>
                  <m:r>
                    <m:rPr>
                      <m:sty m:val="p"/>
                    </m:rPr>
                    <w:rPr>
                      <w:rFonts w:ascii="Cambria Math" w:hAnsi="Cambria Math" w:cs="Times New Roman"/>
                      <w:sz w:val="24"/>
                      <w:szCs w:val="24"/>
                      <w:lang w:val="en-AU"/>
                    </w:rPr>
                    <m:t>δ</m:t>
                  </m:r>
                  <m:sSub>
                    <m:sSubPr>
                      <m:ctrlPr>
                        <w:rPr>
                          <w:rFonts w:ascii="Cambria Math" w:hAnsi="Cambria Math" w:cs="Times New Roman"/>
                          <w:i/>
                          <w:sz w:val="24"/>
                          <w:szCs w:val="24"/>
                          <w:lang w:val="en-AU"/>
                        </w:rPr>
                      </m:ctrlPr>
                    </m:sSubPr>
                    <m:e>
                      <m:r>
                        <m:rPr>
                          <m:scr m:val="script"/>
                        </m:rPr>
                        <w:rPr>
                          <w:rFonts w:ascii="Cambria Math" w:hAnsi="Cambria Math" w:cs="Times New Roman"/>
                          <w:sz w:val="24"/>
                          <w:szCs w:val="24"/>
                          <w:lang w:val="en-AU"/>
                        </w:rPr>
                        <m:t>S</m:t>
                      </m:r>
                    </m:e>
                    <m:sub>
                      <m:r>
                        <m:rPr>
                          <m:scr m:val="script"/>
                        </m:rPr>
                        <w:rPr>
                          <w:rFonts w:ascii="Cambria Math" w:hAnsi="Cambria Math" w:cs="Times New Roman"/>
                          <w:sz w:val="24"/>
                          <w:szCs w:val="24"/>
                          <w:lang w:val="en-AU"/>
                        </w:rPr>
                        <m:t>Unified</m:t>
                      </m:r>
                    </m:sub>
                  </m:sSub>
                  <m:ctrlPr>
                    <w:rPr>
                      <w:rFonts w:ascii="Cambria Math" w:hAnsi="Cambria Math" w:cs="Times New Roman"/>
                      <w:i/>
                      <w:sz w:val="24"/>
                      <w:szCs w:val="24"/>
                      <w:lang w:val="en-AU"/>
                    </w:rPr>
                  </m:ctrlPr>
                </m:num>
                <m:den>
                  <m:r>
                    <m:rPr>
                      <m:sty m:val="p"/>
                    </m:rPr>
                    <w:rPr>
                      <w:rFonts w:ascii="Cambria Math" w:hAnsi="Cambria Math" w:cs="Times New Roman"/>
                      <w:sz w:val="24"/>
                      <w:szCs w:val="24"/>
                      <w:lang w:val="en-AU"/>
                    </w:rPr>
                    <m:t>δ</m:t>
                  </m:r>
                  <m:sSub>
                    <m:sSubPr>
                      <m:ctrlPr>
                        <w:rPr>
                          <w:rFonts w:ascii="Cambria Math" w:hAnsi="Cambria Math" w:cs="Times New Roman"/>
                          <w:i/>
                          <w:sz w:val="24"/>
                          <w:szCs w:val="24"/>
                          <w:lang w:val="en-AU"/>
                        </w:rPr>
                      </m:ctrlPr>
                    </m:sSubPr>
                    <m:e>
                      <m:r>
                        <w:rPr>
                          <w:rFonts w:ascii="Cambria Math" w:hAnsi="Cambria Math" w:cs="Times New Roman"/>
                          <w:sz w:val="24"/>
                          <w:szCs w:val="24"/>
                          <w:lang w:val="en-AU"/>
                        </w:rPr>
                        <m:t>g</m:t>
                      </m:r>
                    </m:e>
                    <m:sub>
                      <m:r>
                        <m:rPr>
                          <m:sty m:val="p"/>
                        </m:rPr>
                        <w:rPr>
                          <w:rFonts w:ascii="Cambria Math" w:hAnsi="Cambria Math" w:cs="Times New Roman"/>
                          <w:sz w:val="24"/>
                          <w:szCs w:val="24"/>
                          <w:lang w:val="en-AU"/>
                        </w:rPr>
                        <m:t>μν</m:t>
                      </m:r>
                    </m:sub>
                  </m:sSub>
                  <m:ctrlPr>
                    <w:rPr>
                      <w:rFonts w:ascii="Cambria Math" w:hAnsi="Cambria Math" w:cs="Times New Roman"/>
                      <w:i/>
                      <w:sz w:val="24"/>
                      <w:szCs w:val="24"/>
                      <w:lang w:val="en-AU"/>
                    </w:rPr>
                  </m:ctrlPr>
                </m:den>
              </m:f>
              <m:r>
                <w:rPr>
                  <w:rFonts w:ascii="Cambria Math" w:hAnsi="Cambria Math" w:cs="Times New Roman"/>
                  <w:sz w:val="24"/>
                  <w:szCs w:val="24"/>
                  <w:lang w:val="en-AU"/>
                </w:rPr>
                <m:t>=0,</m:t>
              </m:r>
              <m:f>
                <m:fPr>
                  <m:ctrlPr>
                    <w:rPr>
                      <w:rFonts w:ascii="Cambria Math" w:hAnsi="Cambria Math" w:cs="Times New Roman"/>
                      <w:sz w:val="24"/>
                      <w:szCs w:val="24"/>
                      <w:lang w:val="en-AU"/>
                    </w:rPr>
                  </m:ctrlPr>
                </m:fPr>
                <m:num>
                  <m:r>
                    <m:rPr>
                      <m:sty m:val="p"/>
                    </m:rPr>
                    <w:rPr>
                      <w:rFonts w:ascii="Cambria Math" w:hAnsi="Cambria Math" w:cs="Times New Roman"/>
                      <w:sz w:val="24"/>
                      <w:szCs w:val="24"/>
                      <w:lang w:val="en-AU"/>
                    </w:rPr>
                    <m:t>δ</m:t>
                  </m:r>
                  <m:sSub>
                    <m:sSubPr>
                      <m:ctrlPr>
                        <w:rPr>
                          <w:rFonts w:ascii="Cambria Math" w:hAnsi="Cambria Math" w:cs="Times New Roman"/>
                          <w:i/>
                          <w:sz w:val="24"/>
                          <w:szCs w:val="24"/>
                          <w:lang w:val="en-AU"/>
                        </w:rPr>
                      </m:ctrlPr>
                    </m:sSubPr>
                    <m:e>
                      <m:r>
                        <m:rPr>
                          <m:scr m:val="script"/>
                        </m:rPr>
                        <w:rPr>
                          <w:rFonts w:ascii="Cambria Math" w:hAnsi="Cambria Math" w:cs="Times New Roman"/>
                          <w:sz w:val="24"/>
                          <w:szCs w:val="24"/>
                          <w:lang w:val="en-AU"/>
                        </w:rPr>
                        <m:t>S</m:t>
                      </m:r>
                    </m:e>
                    <m:sub>
                      <m:r>
                        <m:rPr>
                          <m:scr m:val="script"/>
                        </m:rPr>
                        <w:rPr>
                          <w:rFonts w:ascii="Cambria Math" w:hAnsi="Cambria Math" w:cs="Times New Roman"/>
                          <w:sz w:val="24"/>
                          <w:szCs w:val="24"/>
                          <w:lang w:val="en-AU"/>
                        </w:rPr>
                        <m:t>Unified</m:t>
                      </m:r>
                    </m:sub>
                  </m:sSub>
                  <m:ctrlPr>
                    <w:rPr>
                      <w:rFonts w:ascii="Cambria Math" w:hAnsi="Cambria Math" w:cs="Times New Roman"/>
                      <w:i/>
                      <w:sz w:val="24"/>
                      <w:szCs w:val="24"/>
                      <w:lang w:val="en-AU"/>
                    </w:rPr>
                  </m:ctrlPr>
                </m:num>
                <m:den>
                  <m:r>
                    <m:rPr>
                      <m:sty m:val="p"/>
                    </m:rPr>
                    <w:rPr>
                      <w:rFonts w:ascii="Cambria Math" w:hAnsi="Cambria Math" w:cs="Times New Roman"/>
                      <w:sz w:val="24"/>
                      <w:szCs w:val="24"/>
                      <w:lang w:val="en-AU"/>
                    </w:rPr>
                    <m:t>δ</m:t>
                  </m:r>
                  <m:sSub>
                    <m:sSubPr>
                      <m:ctrlPr>
                        <w:rPr>
                          <w:rFonts w:ascii="Cambria Math" w:hAnsi="Cambria Math" w:cs="Times New Roman"/>
                          <w:i/>
                          <w:sz w:val="24"/>
                          <w:szCs w:val="24"/>
                          <w:lang w:val="en-AU"/>
                        </w:rPr>
                      </m:ctrlPr>
                    </m:sSubPr>
                    <m:e>
                      <m:r>
                        <w:rPr>
                          <w:rFonts w:ascii="Cambria Math" w:hAnsi="Cambria Math" w:cs="Times New Roman"/>
                          <w:sz w:val="24"/>
                          <w:szCs w:val="24"/>
                          <w:lang w:val="en-AU"/>
                        </w:rPr>
                        <m:t>A</m:t>
                      </m:r>
                    </m:e>
                    <m:sub>
                      <m:r>
                        <m:rPr>
                          <m:sty m:val="p"/>
                        </m:rPr>
                        <w:rPr>
                          <w:rFonts w:ascii="Cambria Math" w:hAnsi="Cambria Math" w:cs="Times New Roman"/>
                          <w:sz w:val="24"/>
                          <w:szCs w:val="24"/>
                          <w:lang w:val="en-AU"/>
                        </w:rPr>
                        <m:t>μ</m:t>
                      </m:r>
                    </m:sub>
                  </m:sSub>
                  <m:ctrlPr>
                    <w:rPr>
                      <w:rFonts w:ascii="Cambria Math" w:hAnsi="Cambria Math" w:cs="Times New Roman"/>
                      <w:i/>
                      <w:sz w:val="24"/>
                      <w:szCs w:val="24"/>
                      <w:lang w:val="en-AU"/>
                    </w:rPr>
                  </m:ctrlPr>
                </m:den>
              </m:f>
              <m:r>
                <w:rPr>
                  <w:rFonts w:ascii="Cambria Math" w:hAnsi="Cambria Math" w:cs="Times New Roman"/>
                  <w:sz w:val="24"/>
                  <w:szCs w:val="24"/>
                  <w:lang w:val="en-AU"/>
                </w:rPr>
                <m:t>=0,</m:t>
              </m:r>
              <m:f>
                <m:fPr>
                  <m:ctrlPr>
                    <w:rPr>
                      <w:rFonts w:ascii="Cambria Math" w:hAnsi="Cambria Math" w:cs="Times New Roman"/>
                      <w:sz w:val="24"/>
                      <w:szCs w:val="24"/>
                      <w:lang w:val="en-AU"/>
                    </w:rPr>
                  </m:ctrlPr>
                </m:fPr>
                <m:num>
                  <m:r>
                    <m:rPr>
                      <m:sty m:val="p"/>
                    </m:rPr>
                    <w:rPr>
                      <w:rFonts w:ascii="Cambria Math" w:hAnsi="Cambria Math" w:cs="Times New Roman"/>
                      <w:sz w:val="24"/>
                      <w:szCs w:val="24"/>
                      <w:lang w:val="en-AU"/>
                    </w:rPr>
                    <m:t>δ</m:t>
                  </m:r>
                  <m:sSub>
                    <m:sSubPr>
                      <m:ctrlPr>
                        <w:rPr>
                          <w:rFonts w:ascii="Cambria Math" w:hAnsi="Cambria Math" w:cs="Times New Roman"/>
                          <w:i/>
                          <w:sz w:val="24"/>
                          <w:szCs w:val="24"/>
                          <w:lang w:val="en-AU"/>
                        </w:rPr>
                      </m:ctrlPr>
                    </m:sSubPr>
                    <m:e>
                      <m:r>
                        <m:rPr>
                          <m:scr m:val="script"/>
                        </m:rPr>
                        <w:rPr>
                          <w:rFonts w:ascii="Cambria Math" w:hAnsi="Cambria Math" w:cs="Times New Roman"/>
                          <w:sz w:val="24"/>
                          <w:szCs w:val="24"/>
                          <w:lang w:val="en-AU"/>
                        </w:rPr>
                        <m:t>S</m:t>
                      </m:r>
                    </m:e>
                    <m:sub>
                      <m:r>
                        <m:rPr>
                          <m:scr m:val="script"/>
                        </m:rPr>
                        <w:rPr>
                          <w:rFonts w:ascii="Cambria Math" w:hAnsi="Cambria Math" w:cs="Times New Roman"/>
                          <w:sz w:val="24"/>
                          <w:szCs w:val="24"/>
                          <w:lang w:val="en-AU"/>
                        </w:rPr>
                        <m:t>Unified</m:t>
                      </m:r>
                    </m:sub>
                  </m:sSub>
                  <m:ctrlPr>
                    <w:rPr>
                      <w:rFonts w:ascii="Cambria Math" w:hAnsi="Cambria Math" w:cs="Times New Roman"/>
                      <w:i/>
                      <w:sz w:val="24"/>
                      <w:szCs w:val="24"/>
                      <w:lang w:val="en-AU"/>
                    </w:rPr>
                  </m:ctrlPr>
                </m:num>
                <m:den>
                  <m:r>
                    <m:rPr>
                      <m:sty m:val="p"/>
                    </m:rPr>
                    <w:rPr>
                      <w:rFonts w:ascii="Cambria Math" w:hAnsi="Cambria Math" w:cs="Times New Roman"/>
                      <w:sz w:val="24"/>
                      <w:szCs w:val="24"/>
                      <w:lang w:val="en-AU"/>
                    </w:rPr>
                    <m:t>δ</m:t>
                  </m:r>
                  <m:sSup>
                    <m:sSupPr>
                      <m:ctrlPr>
                        <w:rPr>
                          <w:rFonts w:ascii="Cambria Math" w:hAnsi="Cambria Math" w:cs="Times New Roman"/>
                          <w:i/>
                          <w:sz w:val="24"/>
                          <w:szCs w:val="24"/>
                          <w:lang w:val="en-AU"/>
                        </w:rPr>
                      </m:ctrlPr>
                    </m:sSupPr>
                    <m:e>
                      <m:r>
                        <m:rPr>
                          <m:sty m:val="p"/>
                        </m:rPr>
                        <w:rPr>
                          <w:rFonts w:ascii="Cambria Math" w:hAnsi="Cambria Math" w:cs="Times New Roman"/>
                          <w:sz w:val="24"/>
                          <w:szCs w:val="24"/>
                          <w:lang w:val="en-AU"/>
                        </w:rPr>
                        <m:t>Ψ</m:t>
                      </m:r>
                      <m:ctrlPr>
                        <w:rPr>
                          <w:rFonts w:ascii="Cambria Math" w:hAnsi="Cambria Math" w:cs="Times New Roman"/>
                          <w:sz w:val="24"/>
                          <w:szCs w:val="24"/>
                          <w:lang w:val="en-AU"/>
                        </w:rPr>
                      </m:ctrlPr>
                    </m:e>
                    <m:sup>
                      <m:r>
                        <w:rPr>
                          <w:rFonts w:ascii="Cambria Math" w:hAnsi="Cambria Math" w:cs="Times New Roman"/>
                          <w:sz w:val="24"/>
                          <w:szCs w:val="24"/>
                          <w:lang w:val="en-AU"/>
                        </w:rPr>
                        <m:t>*</m:t>
                      </m:r>
                    </m:sup>
                  </m:sSup>
                  <m:ctrlPr>
                    <w:rPr>
                      <w:rFonts w:ascii="Cambria Math" w:hAnsi="Cambria Math" w:cs="Times New Roman"/>
                      <w:i/>
                      <w:sz w:val="24"/>
                      <w:szCs w:val="24"/>
                      <w:lang w:val="en-AU"/>
                    </w:rPr>
                  </m:ctrlPr>
                </m:den>
              </m:f>
              <m:r>
                <w:rPr>
                  <w:rFonts w:ascii="Cambria Math" w:hAnsi="Cambria Math" w:cs="Times New Roman"/>
                  <w:sz w:val="24"/>
                  <w:szCs w:val="24"/>
                  <w:lang w:val="en-AU"/>
                </w:rPr>
                <m:t>=0,</m:t>
              </m:r>
              <m:f>
                <m:fPr>
                  <m:ctrlPr>
                    <w:rPr>
                      <w:rFonts w:ascii="Cambria Math" w:hAnsi="Cambria Math" w:cs="Times New Roman"/>
                      <w:sz w:val="24"/>
                      <w:szCs w:val="24"/>
                      <w:lang w:val="en-AU"/>
                    </w:rPr>
                  </m:ctrlPr>
                </m:fPr>
                <m:num>
                  <m:r>
                    <m:rPr>
                      <m:sty m:val="p"/>
                    </m:rPr>
                    <w:rPr>
                      <w:rFonts w:ascii="Cambria Math" w:hAnsi="Cambria Math" w:cs="Times New Roman"/>
                      <w:sz w:val="24"/>
                      <w:szCs w:val="24"/>
                      <w:lang w:val="en-AU"/>
                    </w:rPr>
                    <m:t>δ</m:t>
                  </m:r>
                  <m:sSub>
                    <m:sSubPr>
                      <m:ctrlPr>
                        <w:rPr>
                          <w:rFonts w:ascii="Cambria Math" w:hAnsi="Cambria Math" w:cs="Times New Roman"/>
                          <w:i/>
                          <w:sz w:val="24"/>
                          <w:szCs w:val="24"/>
                          <w:lang w:val="en-AU"/>
                        </w:rPr>
                      </m:ctrlPr>
                    </m:sSubPr>
                    <m:e>
                      <m:r>
                        <m:rPr>
                          <m:scr m:val="script"/>
                        </m:rPr>
                        <w:rPr>
                          <w:rFonts w:ascii="Cambria Math" w:hAnsi="Cambria Math" w:cs="Times New Roman"/>
                          <w:sz w:val="24"/>
                          <w:szCs w:val="24"/>
                          <w:lang w:val="en-AU"/>
                        </w:rPr>
                        <m:t>S</m:t>
                      </m:r>
                    </m:e>
                    <m:sub>
                      <m:r>
                        <m:rPr>
                          <m:scr m:val="script"/>
                        </m:rPr>
                        <w:rPr>
                          <w:rFonts w:ascii="Cambria Math" w:hAnsi="Cambria Math" w:cs="Times New Roman"/>
                          <w:sz w:val="24"/>
                          <w:szCs w:val="24"/>
                          <w:lang w:val="en-AU"/>
                        </w:rPr>
                        <m:t>Unified</m:t>
                      </m:r>
                    </m:sub>
                  </m:sSub>
                  <m:ctrlPr>
                    <w:rPr>
                      <w:rFonts w:ascii="Cambria Math" w:hAnsi="Cambria Math" w:cs="Times New Roman"/>
                      <w:i/>
                      <w:sz w:val="24"/>
                      <w:szCs w:val="24"/>
                      <w:lang w:val="en-AU"/>
                    </w:rPr>
                  </m:ctrlPr>
                </m:num>
                <m:den>
                  <m:r>
                    <m:rPr>
                      <m:sty m:val="p"/>
                    </m:rPr>
                    <w:rPr>
                      <w:rFonts w:ascii="Cambria Math" w:hAnsi="Cambria Math" w:cs="Times New Roman"/>
                      <w:sz w:val="24"/>
                      <w:szCs w:val="24"/>
                      <w:lang w:val="en-AU"/>
                    </w:rPr>
                    <m:t>δ</m:t>
                  </m:r>
                  <m:r>
                    <w:rPr>
                      <w:rFonts w:ascii="Cambria Math" w:hAnsi="Cambria Math" w:cs="Times New Roman"/>
                      <w:sz w:val="24"/>
                      <w:szCs w:val="24"/>
                      <w:lang w:val="en-AU"/>
                    </w:rPr>
                    <m:t>x</m:t>
                  </m:r>
                  <m:ctrlPr>
                    <w:rPr>
                      <w:rFonts w:ascii="Cambria Math" w:hAnsi="Cambria Math" w:cs="Times New Roman"/>
                      <w:i/>
                      <w:sz w:val="24"/>
                      <w:szCs w:val="24"/>
                      <w:lang w:val="en-AU"/>
                    </w:rPr>
                  </m:ctrlPr>
                </m:den>
              </m:f>
              <m:r>
                <w:rPr>
                  <w:rFonts w:ascii="Cambria Math" w:hAnsi="Cambria Math" w:cs="Times New Roman"/>
                  <w:sz w:val="24"/>
                  <w:szCs w:val="24"/>
                  <w:lang w:val="en-AU"/>
                </w:rPr>
                <m:t>=0#B</m:t>
              </m:r>
              <m:d>
                <m:dPr>
                  <m:ctrlPr>
                    <w:rPr>
                      <w:rFonts w:ascii="Cambria Math" w:hAnsi="Cambria Math" w:cs="Times New Roman"/>
                      <w:i/>
                      <w:sz w:val="24"/>
                      <w:szCs w:val="24"/>
                      <w:lang w:val="en-AU"/>
                    </w:rPr>
                  </m:ctrlPr>
                </m:dPr>
                <m:e>
                  <m:r>
                    <w:rPr>
                      <w:rFonts w:ascii="Cambria Math" w:hAnsi="Cambria Math" w:cs="Times New Roman"/>
                      <w:sz w:val="24"/>
                      <w:szCs w:val="24"/>
                      <w:lang w:val="en-AU"/>
                    </w:rPr>
                    <m:t>21</m:t>
                  </m:r>
                </m:e>
              </m:d>
            </m:e>
          </m:eqArr>
        </m:oMath>
      </m:oMathPara>
    </w:p>
    <w:p w14:paraId="55308438" w14:textId="77777777" w:rsidR="000E1442" w:rsidRDefault="000E1442" w:rsidP="00325B2C">
      <w:pPr>
        <w:spacing w:after="0"/>
        <w:rPr>
          <w:rFonts w:ascii="Times New Roman" w:hAnsi="Times New Roman" w:cs="Times New Roman"/>
          <w:sz w:val="24"/>
          <w:szCs w:val="24"/>
          <w:lang w:val="en-AU"/>
        </w:rPr>
      </w:pPr>
    </w:p>
    <w:p w14:paraId="74B01764" w14:textId="493D714D" w:rsidR="00325B2C" w:rsidRPr="00325B2C" w:rsidRDefault="00325B2C" w:rsidP="000E1442">
      <w:pPr>
        <w:spacing w:after="0"/>
        <w:jc w:val="both"/>
        <w:rPr>
          <w:rFonts w:ascii="Times New Roman" w:hAnsi="Times New Roman" w:cs="Times New Roman"/>
          <w:sz w:val="24"/>
          <w:szCs w:val="24"/>
          <w:lang w:val="en-AU"/>
        </w:rPr>
      </w:pPr>
      <w:r w:rsidRPr="00325B2C">
        <w:rPr>
          <w:rFonts w:ascii="Times New Roman" w:hAnsi="Times New Roman" w:cs="Times New Roman"/>
          <w:sz w:val="24"/>
          <w:szCs w:val="24"/>
          <w:lang w:val="en-AU"/>
        </w:rPr>
        <w:t>These equations ensure optimal stable solutions, embedding quantum and classical phenomena seamlessly into gravitational structures via variational calculus.</w:t>
      </w:r>
    </w:p>
    <w:p w14:paraId="227E55BC" w14:textId="3DB6E268" w:rsidR="00325B2C" w:rsidRPr="00325B2C" w:rsidRDefault="00325B2C" w:rsidP="00325B2C">
      <w:pPr>
        <w:spacing w:after="0"/>
        <w:rPr>
          <w:rFonts w:ascii="Times New Roman" w:hAnsi="Times New Roman" w:cs="Times New Roman"/>
          <w:sz w:val="24"/>
          <w:szCs w:val="24"/>
          <w:lang w:val="en-AU"/>
        </w:rPr>
      </w:pPr>
    </w:p>
    <w:p w14:paraId="63ABD141" w14:textId="77777777" w:rsidR="00325B2C" w:rsidRPr="00325B2C" w:rsidRDefault="00325B2C" w:rsidP="00325B2C">
      <w:pPr>
        <w:spacing w:after="0"/>
        <w:rPr>
          <w:rFonts w:ascii="Times New Roman" w:hAnsi="Times New Roman" w:cs="Times New Roman"/>
          <w:i/>
          <w:iCs/>
          <w:sz w:val="24"/>
          <w:szCs w:val="24"/>
          <w:lang w:val="en-AU"/>
        </w:rPr>
      </w:pPr>
      <w:r w:rsidRPr="00325B2C">
        <w:rPr>
          <w:rFonts w:ascii="Times New Roman" w:hAnsi="Times New Roman" w:cs="Times New Roman"/>
          <w:i/>
          <w:iCs/>
          <w:sz w:val="24"/>
          <w:szCs w:val="24"/>
          <w:lang w:val="en-AU"/>
        </w:rPr>
        <w:t>Sobolev Stability Criterion Interpretation and Impact</w:t>
      </w:r>
    </w:p>
    <w:p w14:paraId="5187A126" w14:textId="35EE39A9" w:rsidR="00325B2C" w:rsidRPr="00325B2C" w:rsidRDefault="00325B2C" w:rsidP="00325B2C">
      <w:pPr>
        <w:spacing w:after="0"/>
        <w:rPr>
          <w:rFonts w:ascii="Times New Roman" w:hAnsi="Times New Roman" w:cs="Times New Roman"/>
          <w:sz w:val="24"/>
          <w:szCs w:val="24"/>
          <w:lang w:val="en-AU"/>
        </w:rPr>
      </w:pPr>
      <w:r w:rsidRPr="00325B2C">
        <w:rPr>
          <w:rFonts w:ascii="Times New Roman" w:hAnsi="Times New Roman" w:cs="Times New Roman"/>
          <w:sz w:val="24"/>
          <w:szCs w:val="24"/>
          <w:lang w:val="en-AU"/>
        </w:rPr>
        <w:t>Sobolev embedding stability (</w:t>
      </w:r>
      <m:oMath>
        <m:r>
          <w:rPr>
            <w:rFonts w:ascii="Cambria Math" w:hAnsi="Cambria Math" w:cs="Times New Roman"/>
            <w:sz w:val="24"/>
            <w:szCs w:val="24"/>
            <w:lang w:val="en-AU"/>
          </w:rPr>
          <m:t>s &gt; 1 + D</m:t>
        </m:r>
        <m:r>
          <m:rPr>
            <m:lit/>
          </m:rPr>
          <w:rPr>
            <w:rFonts w:ascii="Cambria Math" w:hAnsi="Cambria Math" w:cs="Times New Roman"/>
            <w:sz w:val="24"/>
            <w:szCs w:val="24"/>
            <w:lang w:val="en-AU"/>
          </w:rPr>
          <m:t>/</m:t>
        </m:r>
        <m:r>
          <w:rPr>
            <w:rFonts w:ascii="Cambria Math" w:hAnsi="Cambria Math" w:cs="Times New Roman"/>
            <w:sz w:val="24"/>
            <w:szCs w:val="24"/>
            <w:lang w:val="en-AU"/>
          </w:rPr>
          <m:t>2</m:t>
        </m:r>
      </m:oMath>
      <w:r w:rsidRPr="00325B2C">
        <w:rPr>
          <w:rFonts w:ascii="Times New Roman" w:hAnsi="Times New Roman" w:cs="Times New Roman"/>
          <w:sz w:val="24"/>
          <w:szCs w:val="24"/>
          <w:lang w:val="en-AU"/>
        </w:rPr>
        <w:t>) ensures smooth, stable solutions, interpreting physical phenomena consistently as:</w:t>
      </w:r>
    </w:p>
    <w:p w14:paraId="5B3E1648" w14:textId="77777777" w:rsidR="00325B2C" w:rsidRPr="00325B2C" w:rsidRDefault="00325B2C" w:rsidP="00AE7F46">
      <w:pPr>
        <w:numPr>
          <w:ilvl w:val="0"/>
          <w:numId w:val="62"/>
        </w:numPr>
        <w:spacing w:after="0"/>
        <w:jc w:val="both"/>
        <w:rPr>
          <w:rFonts w:ascii="Times New Roman" w:hAnsi="Times New Roman" w:cs="Times New Roman"/>
          <w:sz w:val="24"/>
          <w:szCs w:val="24"/>
          <w:lang w:val="en-AU"/>
        </w:rPr>
      </w:pPr>
      <w:r w:rsidRPr="00325B2C">
        <w:rPr>
          <w:rFonts w:ascii="Times New Roman" w:hAnsi="Times New Roman" w:cs="Times New Roman"/>
          <w:i/>
          <w:iCs/>
          <w:sz w:val="24"/>
          <w:szCs w:val="24"/>
          <w:lang w:val="en-AU"/>
        </w:rPr>
        <w:t>Quantum Level:</w:t>
      </w:r>
      <w:r w:rsidRPr="00325B2C">
        <w:rPr>
          <w:rFonts w:ascii="Times New Roman" w:hAnsi="Times New Roman" w:cs="Times New Roman"/>
          <w:sz w:val="24"/>
          <w:szCs w:val="24"/>
          <w:lang w:val="en-AU"/>
        </w:rPr>
        <w:t xml:space="preserve"> Ensures non-singular quantum wavefunctions (ground-state Gaussians), preventing chaotic oscillations.</w:t>
      </w:r>
    </w:p>
    <w:p w14:paraId="77E99C13" w14:textId="77777777" w:rsidR="00325B2C" w:rsidRPr="00325B2C" w:rsidRDefault="00325B2C" w:rsidP="00AE7F46">
      <w:pPr>
        <w:numPr>
          <w:ilvl w:val="0"/>
          <w:numId w:val="62"/>
        </w:numPr>
        <w:spacing w:after="0"/>
        <w:jc w:val="both"/>
        <w:rPr>
          <w:rFonts w:ascii="Times New Roman" w:hAnsi="Times New Roman" w:cs="Times New Roman"/>
          <w:sz w:val="24"/>
          <w:szCs w:val="24"/>
          <w:lang w:val="en-AU"/>
        </w:rPr>
      </w:pPr>
      <w:r w:rsidRPr="00325B2C">
        <w:rPr>
          <w:rFonts w:ascii="Times New Roman" w:hAnsi="Times New Roman" w:cs="Times New Roman"/>
          <w:i/>
          <w:iCs/>
          <w:sz w:val="24"/>
          <w:szCs w:val="24"/>
          <w:lang w:val="en-AU"/>
        </w:rPr>
        <w:t>Classical/Statistical Mechanics:</w:t>
      </w:r>
      <w:r w:rsidRPr="00325B2C">
        <w:rPr>
          <w:rFonts w:ascii="Times New Roman" w:hAnsi="Times New Roman" w:cs="Times New Roman"/>
          <w:sz w:val="24"/>
          <w:szCs w:val="24"/>
          <w:lang w:val="en-AU"/>
        </w:rPr>
        <w:t xml:space="preserve"> Guarantees thermodynamic equilibrium (minimal Gibbs free energy, maximal exergy).</w:t>
      </w:r>
    </w:p>
    <w:p w14:paraId="58156F86" w14:textId="77777777" w:rsidR="00325B2C" w:rsidRPr="00325B2C" w:rsidRDefault="00325B2C" w:rsidP="00AE7F46">
      <w:pPr>
        <w:numPr>
          <w:ilvl w:val="0"/>
          <w:numId w:val="62"/>
        </w:numPr>
        <w:spacing w:after="0"/>
        <w:jc w:val="both"/>
        <w:rPr>
          <w:rFonts w:ascii="Times New Roman" w:hAnsi="Times New Roman" w:cs="Times New Roman"/>
          <w:sz w:val="24"/>
          <w:szCs w:val="24"/>
          <w:lang w:val="en-AU"/>
        </w:rPr>
      </w:pPr>
      <w:r w:rsidRPr="00325B2C">
        <w:rPr>
          <w:rFonts w:ascii="Times New Roman" w:hAnsi="Times New Roman" w:cs="Times New Roman"/>
          <w:i/>
          <w:iCs/>
          <w:sz w:val="24"/>
          <w:szCs w:val="24"/>
          <w:lang w:val="en-AU"/>
        </w:rPr>
        <w:t>General Relativity:</w:t>
      </w:r>
      <w:r w:rsidRPr="00325B2C">
        <w:rPr>
          <w:rFonts w:ascii="Times New Roman" w:hAnsi="Times New Roman" w:cs="Times New Roman"/>
          <w:sz w:val="24"/>
          <w:szCs w:val="24"/>
          <w:lang w:val="en-AU"/>
        </w:rPr>
        <w:t xml:space="preserve"> Avoids singularities in spacetime, enabling stable gravitational fields, embedding smoothly with quantum-scale stability.</w:t>
      </w:r>
    </w:p>
    <w:p w14:paraId="51A44846" w14:textId="77777777" w:rsidR="0088211B" w:rsidRPr="0088211B" w:rsidRDefault="0088211B" w:rsidP="00325B2C">
      <w:pPr>
        <w:spacing w:after="0"/>
        <w:rPr>
          <w:rFonts w:ascii="Times New Roman" w:hAnsi="Times New Roman" w:cs="Times New Roman"/>
          <w:sz w:val="24"/>
          <w:szCs w:val="24"/>
          <w:lang w:val="en-AU"/>
        </w:rPr>
      </w:pPr>
    </w:p>
    <w:p w14:paraId="28EFBD6F" w14:textId="0F7D3699" w:rsidR="00325B2C" w:rsidRPr="00325B2C" w:rsidRDefault="00325B2C" w:rsidP="00325B2C">
      <w:pPr>
        <w:spacing w:after="0"/>
        <w:rPr>
          <w:rFonts w:ascii="Times New Roman" w:hAnsi="Times New Roman" w:cs="Times New Roman"/>
          <w:b/>
          <w:bCs/>
          <w:sz w:val="24"/>
          <w:szCs w:val="24"/>
          <w:lang w:val="en-AU"/>
        </w:rPr>
      </w:pPr>
      <w:r w:rsidRPr="00325B2C">
        <w:rPr>
          <w:rFonts w:ascii="Times New Roman" w:hAnsi="Times New Roman" w:cs="Times New Roman"/>
          <w:b/>
          <w:bCs/>
          <w:sz w:val="24"/>
          <w:szCs w:val="24"/>
          <w:lang w:val="en-AU"/>
        </w:rPr>
        <w:t>What Does UIRIM Do?</w:t>
      </w:r>
    </w:p>
    <w:p w14:paraId="10431CA0" w14:textId="72EEB6DF" w:rsidR="00325B2C" w:rsidRPr="00325B2C" w:rsidRDefault="00325B2C" w:rsidP="0075793E">
      <w:pPr>
        <w:spacing w:after="0"/>
        <w:jc w:val="both"/>
        <w:rPr>
          <w:rFonts w:ascii="Times New Roman" w:hAnsi="Times New Roman" w:cs="Times New Roman"/>
          <w:sz w:val="24"/>
          <w:szCs w:val="24"/>
          <w:lang w:val="en-AU"/>
        </w:rPr>
      </w:pPr>
      <w:r w:rsidRPr="00325B2C">
        <w:rPr>
          <w:rFonts w:ascii="Times New Roman" w:hAnsi="Times New Roman" w:cs="Times New Roman"/>
          <w:sz w:val="24"/>
          <w:szCs w:val="24"/>
          <w:lang w:val="en-AU"/>
        </w:rPr>
        <w:t xml:space="preserve">The UIRIM structure uniquely provides hierarchical geometric embeddings </w:t>
      </w:r>
      <m:oMath>
        <m:d>
          <m:dPr>
            <m:ctrlPr>
              <w:rPr>
                <w:rFonts w:ascii="Cambria Math" w:hAnsi="Cambria Math" w:cs="Times New Roman"/>
                <w:i/>
                <w:sz w:val="24"/>
                <w:szCs w:val="24"/>
                <w:lang w:val="en-AU"/>
              </w:rPr>
            </m:ctrlPr>
          </m:dP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M</m:t>
                </m:r>
              </m:e>
              <m:sup>
                <m:d>
                  <m:dPr>
                    <m:ctrlPr>
                      <w:rPr>
                        <w:rFonts w:ascii="Cambria Math" w:hAnsi="Cambria Math" w:cs="Times New Roman"/>
                        <w:i/>
                        <w:sz w:val="24"/>
                        <w:szCs w:val="24"/>
                        <w:lang w:val="en-AU"/>
                      </w:rPr>
                    </m:ctrlPr>
                  </m:dPr>
                  <m:e>
                    <m:r>
                      <w:rPr>
                        <w:rFonts w:ascii="Cambria Math" w:hAnsi="Cambria Math" w:cs="Times New Roman"/>
                        <w:sz w:val="24"/>
                        <w:szCs w:val="24"/>
                        <w:lang w:val="en-AU"/>
                      </w:rPr>
                      <m:t>k+1</m:t>
                    </m:r>
                  </m:e>
                </m:d>
              </m:sup>
            </m:sSup>
            <m:r>
              <m:rPr>
                <m:sty m:val="p"/>
              </m:rP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M</m:t>
                </m:r>
                <m:ctrlPr>
                  <w:rPr>
                    <w:rFonts w:ascii="Cambria Math" w:hAnsi="Cambria Math" w:cs="Times New Roman"/>
                    <w:sz w:val="24"/>
                    <w:szCs w:val="24"/>
                    <w:lang w:val="en-AU"/>
                  </w:rPr>
                </m:ctrlPr>
              </m:e>
              <m:sup>
                <m:d>
                  <m:dPr>
                    <m:ctrlPr>
                      <w:rPr>
                        <w:rFonts w:ascii="Cambria Math" w:hAnsi="Cambria Math" w:cs="Times New Roman"/>
                        <w:i/>
                        <w:sz w:val="24"/>
                        <w:szCs w:val="24"/>
                        <w:lang w:val="en-AU"/>
                      </w:rPr>
                    </m:ctrlPr>
                  </m:dPr>
                  <m:e>
                    <m:r>
                      <w:rPr>
                        <w:rFonts w:ascii="Cambria Math" w:hAnsi="Cambria Math" w:cs="Times New Roman"/>
                        <w:sz w:val="24"/>
                        <w:szCs w:val="24"/>
                        <w:lang w:val="en-AU"/>
                      </w:rPr>
                      <m:t>k</m:t>
                    </m:r>
                  </m:e>
                </m:d>
              </m:sup>
            </m:sSup>
            <m:r>
              <m:rPr>
                <m:sty m:val="p"/>
              </m:rPr>
              <w:rPr>
                <w:rFonts w:ascii="Cambria Math" w:hAnsi="Cambria Math" w:cs="Times New Roman"/>
                <w:sz w:val="24"/>
                <w:szCs w:val="24"/>
                <w:lang w:val="en-AU"/>
              </w:rPr>
              <m:t>⊂</m:t>
            </m:r>
            <m:r>
              <w:rPr>
                <w:rFonts w:ascii="Cambria Math" w:hAnsi="Cambria Math" w:cs="Times New Roman"/>
                <w:sz w:val="24"/>
                <w:szCs w:val="24"/>
                <w:lang w:val="en-AU"/>
              </w:rPr>
              <m:t>M</m:t>
            </m:r>
          </m:e>
        </m:d>
      </m:oMath>
      <w:r w:rsidRPr="00325B2C">
        <w:rPr>
          <w:rFonts w:ascii="Times New Roman" w:hAnsi="Times New Roman" w:cs="Times New Roman"/>
          <w:sz w:val="24"/>
          <w:szCs w:val="24"/>
          <w:lang w:val="en-AU"/>
        </w:rPr>
        <w:t xml:space="preserve"> and universal invariance conditions. Without UIRIM, individual physical domains remain disconnected, lacking rigorous hierarchical stability, producing potential contradictions (e.g., quantum vs. gravitational). With UIRIM, seamless, rigorous, hierarchical geometric unification emerges naturally, eliminating conflicts, contradictions, or inconsistencies across physics scales.</w:t>
      </w:r>
    </w:p>
    <w:p w14:paraId="631808EF" w14:textId="77777777" w:rsidR="00325B2C" w:rsidRDefault="00325B2C" w:rsidP="00325B2C">
      <w:pPr>
        <w:spacing w:after="0"/>
        <w:rPr>
          <w:rFonts w:ascii="Times New Roman" w:hAnsi="Times New Roman" w:cs="Times New Roman"/>
          <w:sz w:val="24"/>
          <w:szCs w:val="24"/>
        </w:rPr>
      </w:pPr>
    </w:p>
    <w:p w14:paraId="402EA43D" w14:textId="77777777"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Analytical and Numerical Validations of Quantum Gravity via the UIRIM Framework</w:t>
      </w:r>
    </w:p>
    <w:p w14:paraId="585F9705" w14:textId="35427CDF"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Analytical Validation</w:t>
      </w:r>
    </w:p>
    <w:p w14:paraId="66317301" w14:textId="3432B915" w:rsid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The rigorous analytical validation of quantum gravity under the Universally Invariant Riemannian Idempotent Manifold (UIRIM) involves deriving stability conditions via hierarchical geodesics, Euler–Lagrange optimality, and Sobolev embedding criteria.</w:t>
      </w:r>
    </w:p>
    <w:p w14:paraId="414B3E24" w14:textId="77777777" w:rsidR="00FB6176" w:rsidRPr="00364398" w:rsidRDefault="00FB6176" w:rsidP="00364398">
      <w:pPr>
        <w:spacing w:after="0"/>
        <w:rPr>
          <w:rFonts w:ascii="Times New Roman" w:hAnsi="Times New Roman" w:cs="Times New Roman"/>
          <w:sz w:val="24"/>
          <w:szCs w:val="24"/>
          <w:lang w:val="en-AU"/>
        </w:rPr>
      </w:pPr>
    </w:p>
    <w:p w14:paraId="1215E58D" w14:textId="67FA7FB3"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Boundary Conditions and Sobolev Stability Proof</w:t>
      </w:r>
    </w:p>
    <w:p w14:paraId="6D14132F" w14:textId="77777777"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Consider the Sobolev embedding condition for stability:</w:t>
      </w:r>
    </w:p>
    <w:p w14:paraId="3630DE6C" w14:textId="0F452671" w:rsidR="00364398" w:rsidRPr="00364398" w:rsidRDefault="00000000" w:rsidP="00FB6176">
      <w:pPr>
        <w:spacing w:after="0"/>
        <w:jc w:val="center"/>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H</m:t>
                  </m:r>
                </m:e>
                <m:sup>
                  <m:r>
                    <w:rPr>
                      <w:rFonts w:ascii="Cambria Math" w:hAnsi="Cambria Math" w:cs="Times New Roman"/>
                      <w:sz w:val="24"/>
                      <w:szCs w:val="24"/>
                      <w:lang w:val="en-AU"/>
                    </w:rPr>
                    <m:t>s</m:t>
                  </m:r>
                </m:sup>
              </m:sSup>
              <m:d>
                <m:dPr>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Ω</m:t>
                  </m:r>
                </m:e>
              </m:d>
              <m:r>
                <m:rPr>
                  <m:sty m:val="p"/>
                </m:rP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C</m:t>
                  </m:r>
                  <m:ctrlPr>
                    <w:rPr>
                      <w:rFonts w:ascii="Cambria Math" w:hAnsi="Cambria Math" w:cs="Times New Roman"/>
                      <w:sz w:val="24"/>
                      <w:szCs w:val="24"/>
                      <w:lang w:val="en-AU"/>
                    </w:rPr>
                  </m:ctrlPr>
                </m:e>
                <m:sup>
                  <m:r>
                    <w:rPr>
                      <w:rFonts w:ascii="Cambria Math" w:hAnsi="Cambria Math" w:cs="Times New Roman"/>
                      <w:sz w:val="24"/>
                      <w:szCs w:val="24"/>
                      <w:lang w:val="en-AU"/>
                    </w:rPr>
                    <m:t>k</m:t>
                  </m:r>
                </m:sup>
              </m:sSup>
              <m:d>
                <m:dPr>
                  <m:ctrlPr>
                    <w:rPr>
                      <w:rFonts w:ascii="Cambria Math" w:hAnsi="Cambria Math" w:cs="Times New Roman"/>
                      <w:i/>
                      <w:sz w:val="24"/>
                      <w:szCs w:val="24"/>
                      <w:lang w:val="en-AU"/>
                    </w:rPr>
                  </m:ctrlPr>
                </m:dPr>
                <m:e>
                  <m:bar>
                    <m:barPr>
                      <m:pos m:val="top"/>
                      <m:ctrlPr>
                        <w:rPr>
                          <w:rFonts w:ascii="Cambria Math" w:hAnsi="Cambria Math" w:cs="Times New Roman"/>
                          <w:sz w:val="24"/>
                          <w:szCs w:val="24"/>
                          <w:lang w:val="en-AU"/>
                        </w:rPr>
                      </m:ctrlPr>
                    </m:barPr>
                    <m:e>
                      <m:r>
                        <m:rPr>
                          <m:sty m:val="p"/>
                        </m:rPr>
                        <w:rPr>
                          <w:rFonts w:ascii="Cambria Math" w:hAnsi="Cambria Math" w:cs="Times New Roman"/>
                          <w:sz w:val="24"/>
                          <w:szCs w:val="24"/>
                          <w:lang w:val="en-AU"/>
                        </w:rPr>
                        <m:t>Ω</m:t>
                      </m:r>
                    </m:e>
                  </m:bar>
                </m:e>
              </m:d>
              <m:r>
                <w:rPr>
                  <w:rFonts w:ascii="Cambria Math" w:hAnsi="Cambria Math" w:cs="Times New Roman"/>
                  <w:sz w:val="24"/>
                  <w:szCs w:val="24"/>
                  <w:lang w:val="en-AU"/>
                </w:rPr>
                <m:t>,s&gt;k+</m:t>
              </m:r>
              <m:f>
                <m:fPr>
                  <m:ctrlPr>
                    <w:rPr>
                      <w:rFonts w:ascii="Cambria Math" w:hAnsi="Cambria Math" w:cs="Times New Roman"/>
                      <w:sz w:val="24"/>
                      <w:szCs w:val="24"/>
                      <w:lang w:val="en-AU"/>
                    </w:rPr>
                  </m:ctrlPr>
                </m:fPr>
                <m:num>
                  <m:r>
                    <w:rPr>
                      <w:rFonts w:ascii="Cambria Math" w:hAnsi="Cambria Math" w:cs="Times New Roman"/>
                      <w:sz w:val="24"/>
                      <w:szCs w:val="24"/>
                      <w:lang w:val="en-AU"/>
                    </w:rPr>
                    <m:t>D</m:t>
                  </m:r>
                  <m:ctrlPr>
                    <w:rPr>
                      <w:rFonts w:ascii="Cambria Math" w:hAnsi="Cambria Math" w:cs="Times New Roman"/>
                      <w:i/>
                      <w:sz w:val="24"/>
                      <w:szCs w:val="24"/>
                      <w:lang w:val="en-AU"/>
                    </w:rPr>
                  </m:ctrlPr>
                </m:num>
                <m:den>
                  <m:r>
                    <w:rPr>
                      <w:rFonts w:ascii="Cambria Math" w:hAnsi="Cambria Math" w:cs="Times New Roman"/>
                      <w:sz w:val="24"/>
                      <w:szCs w:val="24"/>
                      <w:lang w:val="en-AU"/>
                    </w:rPr>
                    <m:t>2</m:t>
                  </m:r>
                  <m:ctrlPr>
                    <w:rPr>
                      <w:rFonts w:ascii="Cambria Math" w:hAnsi="Cambria Math" w:cs="Times New Roman"/>
                      <w:i/>
                      <w:sz w:val="24"/>
                      <w:szCs w:val="24"/>
                      <w:lang w:val="en-AU"/>
                    </w:rPr>
                  </m:ctrlPr>
                </m:den>
              </m:f>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22</m:t>
                  </m:r>
                </m:e>
              </m:d>
            </m:e>
          </m:eqArr>
        </m:oMath>
      </m:oMathPara>
    </w:p>
    <w:p w14:paraId="0BD1A1E4" w14:textId="77777777"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where:</w:t>
      </w:r>
    </w:p>
    <w:p w14:paraId="043C5457" w14:textId="1D2ACB2B" w:rsidR="00364398" w:rsidRPr="00364398" w:rsidRDefault="00000000" w:rsidP="0088211B">
      <w:pPr>
        <w:numPr>
          <w:ilvl w:val="0"/>
          <w:numId w:val="63"/>
        </w:numPr>
        <w:spacing w:after="0"/>
        <w:rPr>
          <w:rFonts w:ascii="Times New Roman" w:hAnsi="Times New Roman" w:cs="Times New Roman"/>
          <w:sz w:val="24"/>
          <w:szCs w:val="24"/>
          <w:lang w:val="en-AU"/>
        </w:rPr>
      </w:pPr>
      <m:oMath>
        <m:sSup>
          <m:sSupPr>
            <m:ctrlPr>
              <w:rPr>
                <w:rFonts w:ascii="Cambria Math" w:hAnsi="Cambria Math" w:cs="Times New Roman"/>
                <w:i/>
                <w:sz w:val="24"/>
                <w:szCs w:val="24"/>
                <w:lang w:val="en-AU"/>
              </w:rPr>
            </m:ctrlPr>
          </m:sSupPr>
          <m:e>
            <m:r>
              <w:rPr>
                <w:rFonts w:ascii="Cambria Math" w:hAnsi="Cambria Math" w:cs="Times New Roman"/>
                <w:sz w:val="24"/>
                <w:szCs w:val="24"/>
                <w:lang w:val="en-AU"/>
              </w:rPr>
              <m:t>H</m:t>
            </m:r>
          </m:e>
          <m:sup>
            <m:r>
              <w:rPr>
                <w:rFonts w:ascii="Cambria Math" w:hAnsi="Cambria Math" w:cs="Times New Roman"/>
                <w:sz w:val="24"/>
                <w:szCs w:val="24"/>
                <w:lang w:val="en-AU"/>
              </w:rPr>
              <m:t>s</m:t>
            </m:r>
          </m:sup>
        </m:sSup>
        <m:d>
          <m:dPr>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Ω</m:t>
            </m:r>
          </m:e>
        </m:d>
      </m:oMath>
      <w:r w:rsidR="00364398" w:rsidRPr="00364398">
        <w:rPr>
          <w:rFonts w:ascii="Times New Roman" w:hAnsi="Times New Roman" w:cs="Times New Roman"/>
          <w:sz w:val="24"/>
          <w:szCs w:val="24"/>
          <w:lang w:val="en-AU"/>
        </w:rPr>
        <w:t>: Sobolev space ensuring sufficient differentiability (smoothness).</w:t>
      </w:r>
    </w:p>
    <w:p w14:paraId="197C3D0A" w14:textId="6E836581" w:rsidR="00364398" w:rsidRPr="00364398" w:rsidRDefault="00000000" w:rsidP="0088211B">
      <w:pPr>
        <w:numPr>
          <w:ilvl w:val="0"/>
          <w:numId w:val="63"/>
        </w:numPr>
        <w:spacing w:after="0"/>
        <w:rPr>
          <w:rFonts w:ascii="Times New Roman" w:hAnsi="Times New Roman" w:cs="Times New Roman"/>
          <w:sz w:val="24"/>
          <w:szCs w:val="24"/>
          <w:lang w:val="en-AU"/>
        </w:rPr>
      </w:pPr>
      <m:oMath>
        <m:sSup>
          <m:sSupPr>
            <m:ctrlPr>
              <w:rPr>
                <w:rFonts w:ascii="Cambria Math" w:hAnsi="Cambria Math" w:cs="Times New Roman"/>
                <w:i/>
                <w:sz w:val="24"/>
                <w:szCs w:val="24"/>
                <w:lang w:val="en-AU"/>
              </w:rPr>
            </m:ctrlPr>
          </m:sSupPr>
          <m:e>
            <m:r>
              <w:rPr>
                <w:rFonts w:ascii="Cambria Math" w:hAnsi="Cambria Math" w:cs="Times New Roman"/>
                <w:sz w:val="24"/>
                <w:szCs w:val="24"/>
                <w:lang w:val="en-AU"/>
              </w:rPr>
              <m:t>C</m:t>
            </m:r>
          </m:e>
          <m:sup>
            <m:r>
              <w:rPr>
                <w:rFonts w:ascii="Cambria Math" w:hAnsi="Cambria Math" w:cs="Times New Roman"/>
                <w:sz w:val="24"/>
                <w:szCs w:val="24"/>
                <w:lang w:val="en-AU"/>
              </w:rPr>
              <m:t>k</m:t>
            </m:r>
          </m:sup>
        </m:sSup>
        <m:d>
          <m:dPr>
            <m:ctrlPr>
              <w:rPr>
                <w:rFonts w:ascii="Cambria Math" w:hAnsi="Cambria Math" w:cs="Times New Roman"/>
                <w:i/>
                <w:sz w:val="24"/>
                <w:szCs w:val="24"/>
                <w:lang w:val="en-AU"/>
              </w:rPr>
            </m:ctrlPr>
          </m:dPr>
          <m:e>
            <m:bar>
              <m:barPr>
                <m:pos m:val="top"/>
                <m:ctrlPr>
                  <w:rPr>
                    <w:rFonts w:ascii="Cambria Math" w:hAnsi="Cambria Math" w:cs="Times New Roman"/>
                    <w:sz w:val="24"/>
                    <w:szCs w:val="24"/>
                    <w:lang w:val="en-AU"/>
                  </w:rPr>
                </m:ctrlPr>
              </m:barPr>
              <m:e>
                <m:r>
                  <m:rPr>
                    <m:sty m:val="p"/>
                  </m:rPr>
                  <w:rPr>
                    <w:rFonts w:ascii="Cambria Math" w:hAnsi="Cambria Math" w:cs="Times New Roman"/>
                    <w:sz w:val="24"/>
                    <w:szCs w:val="24"/>
                    <w:lang w:val="en-AU"/>
                  </w:rPr>
                  <m:t>Ω</m:t>
                </m:r>
              </m:e>
            </m:bar>
          </m:e>
        </m:d>
      </m:oMath>
      <w:r w:rsidR="00364398" w:rsidRPr="00364398">
        <w:rPr>
          <w:rFonts w:ascii="Times New Roman" w:hAnsi="Times New Roman" w:cs="Times New Roman"/>
          <w:sz w:val="24"/>
          <w:szCs w:val="24"/>
          <w:lang w:val="en-AU"/>
        </w:rPr>
        <w:t xml:space="preserve">: Space of </w:t>
      </w:r>
      <w:r w:rsidR="00364398" w:rsidRPr="00364398">
        <w:rPr>
          <w:rFonts w:ascii="Times New Roman" w:hAnsi="Times New Roman" w:cs="Times New Roman"/>
          <w:i/>
          <w:iCs/>
          <w:sz w:val="24"/>
          <w:szCs w:val="24"/>
          <w:lang w:val="en-AU"/>
        </w:rPr>
        <w:t>k</w:t>
      </w:r>
      <w:r w:rsidR="00364398" w:rsidRPr="00364398">
        <w:rPr>
          <w:rFonts w:ascii="Times New Roman" w:hAnsi="Times New Roman" w:cs="Times New Roman"/>
          <w:sz w:val="24"/>
          <w:szCs w:val="24"/>
          <w:lang w:val="en-AU"/>
        </w:rPr>
        <w:t xml:space="preserve">-times continuously differentiable functions on domain </w:t>
      </w:r>
      <m:oMath>
        <m:bar>
          <m:barPr>
            <m:pos m:val="top"/>
            <m:ctrlPr>
              <w:rPr>
                <w:rFonts w:ascii="Cambria Math" w:hAnsi="Cambria Math" w:cs="Times New Roman"/>
                <w:sz w:val="24"/>
                <w:szCs w:val="24"/>
                <w:lang w:val="en-AU"/>
              </w:rPr>
            </m:ctrlPr>
          </m:barPr>
          <m:e>
            <m:r>
              <m:rPr>
                <m:sty m:val="p"/>
              </m:rPr>
              <w:rPr>
                <w:rFonts w:ascii="Cambria Math" w:hAnsi="Cambria Math" w:cs="Times New Roman"/>
                <w:sz w:val="24"/>
                <w:szCs w:val="24"/>
                <w:lang w:val="en-AU"/>
              </w:rPr>
              <m:t>Ω</m:t>
            </m:r>
          </m:e>
        </m:bar>
      </m:oMath>
      <w:r w:rsidR="00364398" w:rsidRPr="00364398">
        <w:rPr>
          <w:rFonts w:ascii="Times New Roman" w:hAnsi="Times New Roman" w:cs="Times New Roman"/>
          <w:sz w:val="24"/>
          <w:szCs w:val="24"/>
          <w:lang w:val="en-AU"/>
        </w:rPr>
        <w:t>.</w:t>
      </w:r>
    </w:p>
    <w:p w14:paraId="4E3E5B49" w14:textId="39F3A72C" w:rsidR="00364398" w:rsidRPr="00364398" w:rsidRDefault="00364398" w:rsidP="0088211B">
      <w:pPr>
        <w:numPr>
          <w:ilvl w:val="0"/>
          <w:numId w:val="63"/>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D</w:t>
      </w:r>
      <w:r w:rsidRPr="00364398">
        <w:rPr>
          <w:rFonts w:ascii="Times New Roman" w:hAnsi="Times New Roman" w:cs="Times New Roman"/>
          <w:sz w:val="24"/>
          <w:szCs w:val="24"/>
          <w:lang w:val="en-AU"/>
        </w:rPr>
        <w:t xml:space="preserve">: Dimension of embedding manifold </w:t>
      </w:r>
      <m:oMath>
        <m:r>
          <m:rPr>
            <m:sty m:val="p"/>
          </m:rPr>
          <w:rPr>
            <w:rFonts w:ascii="Cambria Math" w:hAnsi="Cambria Math" w:cs="Times New Roman"/>
            <w:sz w:val="24"/>
            <w:szCs w:val="24"/>
            <w:lang w:val="en-AU"/>
          </w:rPr>
          <m:t>Ω</m:t>
        </m:r>
      </m:oMath>
      <w:r w:rsidRPr="00364398">
        <w:rPr>
          <w:rFonts w:ascii="Times New Roman" w:hAnsi="Times New Roman" w:cs="Times New Roman"/>
          <w:sz w:val="24"/>
          <w:szCs w:val="24"/>
          <w:lang w:val="en-AU"/>
        </w:rPr>
        <w:t>.</w:t>
      </w:r>
    </w:p>
    <w:p w14:paraId="4940D144" w14:textId="0A05138D"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 xml:space="preserve">Choosing </w:t>
      </w:r>
      <w:r w:rsidRPr="00364398">
        <w:rPr>
          <w:rFonts w:ascii="Times New Roman" w:hAnsi="Times New Roman" w:cs="Times New Roman"/>
          <w:i/>
          <w:iCs/>
          <w:sz w:val="24"/>
          <w:szCs w:val="24"/>
          <w:lang w:val="en-AU"/>
        </w:rPr>
        <w:t>k</w:t>
      </w:r>
      <w:r w:rsidR="004E5366">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w:t>
      </w:r>
      <w:r w:rsidR="004E5366">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1 for minimal smoothness to avoid singularities, the stability criterion becomes:</w:t>
      </w:r>
    </w:p>
    <w:p w14:paraId="56A8FE0F" w14:textId="7794AEAB" w:rsidR="00364398" w:rsidRPr="004E5366" w:rsidRDefault="00000000" w:rsidP="00364398">
      <w:pPr>
        <w:spacing w:after="0"/>
        <w:rPr>
          <w:rFonts w:ascii="Times New Roman" w:eastAsiaTheme="minorEastAsia" w:hAnsi="Times New Roman" w:cs="Times New Roman"/>
          <w:b/>
          <w:bCs/>
          <w:sz w:val="24"/>
          <w:szCs w:val="24"/>
          <w:lang w:val="en-AU"/>
        </w:rPr>
      </w:pPr>
      <m:oMathPara>
        <m:oMath>
          <m:eqArr>
            <m:eqArrPr>
              <m:maxDist m:val="1"/>
              <m:ctrlPr>
                <w:rPr>
                  <w:rFonts w:ascii="Cambria Math" w:hAnsi="Cambria Math" w:cs="Times New Roman"/>
                  <w:b/>
                  <w:i/>
                  <w:sz w:val="24"/>
                  <w:szCs w:val="24"/>
                  <w:lang w:val="en-AU"/>
                </w:rPr>
              </m:ctrlPr>
            </m:eqArrPr>
            <m:e>
              <m:r>
                <w:rPr>
                  <w:rFonts w:ascii="Cambria Math" w:hAnsi="Cambria Math" w:cs="Times New Roman"/>
                  <w:sz w:val="24"/>
                  <w:szCs w:val="24"/>
                  <w:lang w:val="en-AU"/>
                </w:rPr>
                <m:t>s&gt;1+</m:t>
              </m:r>
              <m:f>
                <m:fPr>
                  <m:ctrlPr>
                    <w:rPr>
                      <w:rFonts w:ascii="Cambria Math" w:hAnsi="Cambria Math" w:cs="Times New Roman"/>
                      <w:sz w:val="24"/>
                      <w:szCs w:val="24"/>
                      <w:lang w:val="en-AU"/>
                    </w:rPr>
                  </m:ctrlPr>
                </m:fPr>
                <m:num>
                  <m:r>
                    <w:rPr>
                      <w:rFonts w:ascii="Cambria Math" w:hAnsi="Cambria Math" w:cs="Times New Roman"/>
                      <w:sz w:val="24"/>
                      <w:szCs w:val="24"/>
                      <w:lang w:val="en-AU"/>
                    </w:rPr>
                    <m:t>D</m:t>
                  </m:r>
                  <m:ctrlPr>
                    <w:rPr>
                      <w:rFonts w:ascii="Cambria Math" w:hAnsi="Cambria Math" w:cs="Times New Roman"/>
                      <w:i/>
                      <w:sz w:val="24"/>
                      <w:szCs w:val="24"/>
                      <w:lang w:val="en-AU"/>
                    </w:rPr>
                  </m:ctrlPr>
                </m:num>
                <m:den>
                  <m:r>
                    <w:rPr>
                      <w:rFonts w:ascii="Cambria Math" w:hAnsi="Cambria Math" w:cs="Times New Roman"/>
                      <w:sz w:val="24"/>
                      <w:szCs w:val="24"/>
                      <w:lang w:val="en-AU"/>
                    </w:rPr>
                    <m:t>2</m:t>
                  </m:r>
                  <m:ctrlPr>
                    <w:rPr>
                      <w:rFonts w:ascii="Cambria Math" w:hAnsi="Cambria Math" w:cs="Times New Roman"/>
                      <w:i/>
                      <w:sz w:val="24"/>
                      <w:szCs w:val="24"/>
                      <w:lang w:val="en-AU"/>
                    </w:rPr>
                  </m:ctrlPr>
                </m:den>
              </m:f>
              <m:r>
                <w:rPr>
                  <w:rFonts w:ascii="Cambria Math" w:hAnsi="Cambria Math" w:cs="Times New Roman"/>
                  <w:sz w:val="24"/>
                  <w:szCs w:val="24"/>
                  <w:lang w:val="en-AU"/>
                </w:rPr>
                <m:t>#</m:t>
              </m:r>
              <m:r>
                <w:rPr>
                  <w:rFonts w:ascii="Cambria Math" w:hAnsi="Cambria Math" w:cs="Times New Roman"/>
                  <w:sz w:val="24"/>
                  <w:szCs w:val="24"/>
                  <w:lang w:val="en-AU"/>
                </w:rPr>
                <m:t>B</m:t>
              </m:r>
              <m:d>
                <m:dPr>
                  <m:ctrlPr>
                    <w:rPr>
                      <w:rFonts w:ascii="Cambria Math" w:hAnsi="Cambria Math" w:cs="Times New Roman"/>
                      <w:bCs/>
                      <w:i/>
                      <w:sz w:val="24"/>
                      <w:szCs w:val="24"/>
                      <w:lang w:val="en-AU"/>
                    </w:rPr>
                  </m:ctrlPr>
                </m:dPr>
                <m:e>
                  <m:r>
                    <w:rPr>
                      <w:rFonts w:ascii="Cambria Math" w:hAnsi="Cambria Math" w:cs="Times New Roman"/>
                      <w:sz w:val="24"/>
                      <w:szCs w:val="24"/>
                      <w:lang w:val="en-AU"/>
                    </w:rPr>
                    <m:t>23</m:t>
                  </m:r>
                </m:e>
              </m:d>
              <m:r>
                <m:rPr>
                  <m:sty m:val="bi"/>
                </m:rPr>
                <w:rPr>
                  <w:rFonts w:ascii="Cambria Math" w:hAnsi="Cambria Math" w:cs="Times New Roman"/>
                  <w:sz w:val="24"/>
                  <w:szCs w:val="24"/>
                  <w:lang w:val="en-AU"/>
                </w:rPr>
                <m:t>​</m:t>
              </m:r>
            </m:e>
          </m:eqArr>
        </m:oMath>
      </m:oMathPara>
    </w:p>
    <w:p w14:paraId="48A32A86" w14:textId="77777777" w:rsidR="004E5366" w:rsidRPr="00364398" w:rsidRDefault="004E5366" w:rsidP="00364398">
      <w:pPr>
        <w:spacing w:after="0"/>
        <w:rPr>
          <w:rFonts w:ascii="Times New Roman" w:hAnsi="Times New Roman" w:cs="Times New Roman"/>
          <w:sz w:val="24"/>
          <w:szCs w:val="24"/>
          <w:lang w:val="en-AU"/>
        </w:rPr>
      </w:pPr>
    </w:p>
    <w:p w14:paraId="2C2775EB" w14:textId="77777777"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Proof (Stability via Fixed-Point Contractive Operator):</w:t>
      </w:r>
    </w:p>
    <w:p w14:paraId="00E38481" w14:textId="440DF707"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 xml:space="preserve">Consider the operator </w:t>
      </w:r>
      <m:oMath>
        <m:r>
          <w:rPr>
            <w:rFonts w:ascii="Cambria Math" w:hAnsi="Cambria Math" w:cs="Times New Roman"/>
            <w:sz w:val="24"/>
            <w:szCs w:val="24"/>
            <w:lang w:val="en-AU"/>
          </w:rPr>
          <m:t>F:</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H</m:t>
            </m:r>
          </m:e>
          <m:sup>
            <m:r>
              <w:rPr>
                <w:rFonts w:ascii="Cambria Math" w:hAnsi="Cambria Math" w:cs="Times New Roman"/>
                <w:sz w:val="24"/>
                <w:szCs w:val="24"/>
                <w:lang w:val="en-AU"/>
              </w:rPr>
              <m:t>s</m:t>
            </m:r>
          </m:sup>
        </m:sSup>
        <m:d>
          <m:dPr>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Ω</m:t>
            </m:r>
          </m:e>
        </m:d>
        <m:r>
          <m:rPr>
            <m:sty m:val="p"/>
          </m:rP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H</m:t>
            </m:r>
            <m:ctrlPr>
              <w:rPr>
                <w:rFonts w:ascii="Cambria Math" w:hAnsi="Cambria Math" w:cs="Times New Roman"/>
                <w:sz w:val="24"/>
                <w:szCs w:val="24"/>
                <w:lang w:val="en-AU"/>
              </w:rPr>
            </m:ctrlPr>
          </m:e>
          <m:sup>
            <m:r>
              <w:rPr>
                <w:rFonts w:ascii="Cambria Math" w:hAnsi="Cambria Math" w:cs="Times New Roman"/>
                <w:sz w:val="24"/>
                <w:szCs w:val="24"/>
                <w:lang w:val="en-AU"/>
              </w:rPr>
              <m:t>s</m:t>
            </m:r>
          </m:sup>
        </m:sSup>
        <m:d>
          <m:dPr>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Ω</m:t>
            </m:r>
          </m:e>
        </m:d>
      </m:oMath>
      <w:r w:rsidRPr="00364398">
        <w:rPr>
          <w:rFonts w:ascii="Times New Roman" w:hAnsi="Times New Roman" w:cs="Times New Roman"/>
          <w:sz w:val="24"/>
          <w:szCs w:val="24"/>
          <w:lang w:val="en-AU"/>
        </w:rPr>
        <w:t>:</w:t>
      </w:r>
    </w:p>
    <w:p w14:paraId="335EEAF5" w14:textId="5E140474" w:rsidR="00364398" w:rsidRPr="00364398" w:rsidRDefault="00000000" w:rsidP="00AA2B57">
      <w:pPr>
        <w:spacing w:after="0"/>
        <w:jc w:val="center"/>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r>
                <w:rPr>
                  <w:rFonts w:ascii="Cambria Math" w:hAnsi="Cambria Math" w:cs="Times New Roman"/>
                  <w:sz w:val="24"/>
                  <w:szCs w:val="24"/>
                  <w:lang w:val="en-AU"/>
                </w:rPr>
                <m:t>F</m:t>
              </m:r>
              <m:d>
                <m:dPr>
                  <m:ctrlPr>
                    <w:rPr>
                      <w:rFonts w:ascii="Cambria Math" w:hAnsi="Cambria Math" w:cs="Times New Roman"/>
                      <w:i/>
                      <w:sz w:val="24"/>
                      <w:szCs w:val="24"/>
                      <w:lang w:val="en-AU"/>
                    </w:rPr>
                  </m:ctrlPr>
                </m:dPr>
                <m:e>
                  <m:r>
                    <w:rPr>
                      <w:rFonts w:ascii="Cambria Math" w:hAnsi="Cambria Math" w:cs="Times New Roman"/>
                      <w:sz w:val="24"/>
                      <w:szCs w:val="24"/>
                      <w:lang w:val="en-AU"/>
                    </w:rPr>
                    <m:t>u</m:t>
                  </m:r>
                </m:e>
              </m:d>
              <m:r>
                <w:rPr>
                  <w:rFonts w:ascii="Cambria Math" w:hAnsi="Cambria Math" w:cs="Times New Roman"/>
                  <w:sz w:val="24"/>
                  <w:szCs w:val="24"/>
                  <w:lang w:val="en-AU"/>
                </w:rPr>
                <m:t>=u-</m:t>
              </m:r>
              <m:r>
                <m:rPr>
                  <m:sty m:val="p"/>
                </m:rPr>
                <w:rPr>
                  <w:rFonts w:ascii="Cambria Math" w:hAnsi="Cambria Math" w:cs="Times New Roman"/>
                  <w:sz w:val="24"/>
                  <w:szCs w:val="24"/>
                  <w:lang w:val="en-AU"/>
                </w:rPr>
                <m:t>α∇</m:t>
              </m:r>
              <m:r>
                <w:rPr>
                  <w:rFonts w:ascii="Cambria Math" w:hAnsi="Cambria Math" w:cs="Times New Roman"/>
                  <w:sz w:val="24"/>
                  <w:szCs w:val="24"/>
                  <w:lang w:val="en-AU"/>
                </w:rPr>
                <m:t>J</m:t>
              </m:r>
              <m:d>
                <m:dPr>
                  <m:ctrlPr>
                    <w:rPr>
                      <w:rFonts w:ascii="Cambria Math" w:hAnsi="Cambria Math" w:cs="Times New Roman"/>
                      <w:i/>
                      <w:sz w:val="24"/>
                      <w:szCs w:val="24"/>
                      <w:lang w:val="en-AU"/>
                    </w:rPr>
                  </m:ctrlPr>
                </m:dPr>
                <m:e>
                  <m:r>
                    <w:rPr>
                      <w:rFonts w:ascii="Cambria Math" w:hAnsi="Cambria Math" w:cs="Times New Roman"/>
                      <w:sz w:val="24"/>
                      <w:szCs w:val="24"/>
                      <w:lang w:val="en-AU"/>
                    </w:rPr>
                    <m:t>u</m:t>
                  </m:r>
                </m:e>
              </m:d>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24</m:t>
                  </m:r>
                </m:e>
              </m:d>
            </m:e>
          </m:eqArr>
        </m:oMath>
      </m:oMathPara>
    </w:p>
    <w:p w14:paraId="5B688548" w14:textId="4F376A49"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 xml:space="preserve">where </w:t>
      </w:r>
      <m:oMath>
        <m:r>
          <w:rPr>
            <w:rFonts w:ascii="Cambria Math" w:hAnsi="Cambria Math" w:cs="Times New Roman"/>
            <w:sz w:val="24"/>
            <w:szCs w:val="24"/>
            <w:lang w:val="en-AU"/>
          </w:rPr>
          <m:t>J</m:t>
        </m:r>
        <m:d>
          <m:dPr>
            <m:ctrlPr>
              <w:rPr>
                <w:rFonts w:ascii="Cambria Math" w:hAnsi="Cambria Math" w:cs="Times New Roman"/>
                <w:i/>
                <w:sz w:val="24"/>
                <w:szCs w:val="24"/>
                <w:lang w:val="en-AU"/>
              </w:rPr>
            </m:ctrlPr>
          </m:dPr>
          <m:e>
            <m:r>
              <w:rPr>
                <w:rFonts w:ascii="Cambria Math" w:hAnsi="Cambria Math" w:cs="Times New Roman"/>
                <w:sz w:val="24"/>
                <w:szCs w:val="24"/>
                <w:lang w:val="en-AU"/>
              </w:rPr>
              <m:t>u</m:t>
            </m:r>
          </m:e>
        </m:d>
      </m:oMath>
      <w:r w:rsidRPr="00364398">
        <w:rPr>
          <w:rFonts w:ascii="Times New Roman" w:hAnsi="Times New Roman" w:cs="Times New Roman"/>
          <w:sz w:val="24"/>
          <w:szCs w:val="24"/>
          <w:lang w:val="en-AU"/>
        </w:rPr>
        <w:t xml:space="preserve"> is the action functional defined previously. Stability is rigorously proven using the Banach fixed-point theorem as follows:</w:t>
      </w:r>
    </w:p>
    <w:p w14:paraId="53CDFD0D" w14:textId="03D34F57" w:rsidR="00364398" w:rsidRPr="00364398" w:rsidRDefault="00364398" w:rsidP="0088211B">
      <w:pPr>
        <w:numPr>
          <w:ilvl w:val="0"/>
          <w:numId w:val="64"/>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Contractivity</w:t>
      </w:r>
      <w:r w:rsidRPr="00364398">
        <w:rPr>
          <w:rFonts w:ascii="Times New Roman" w:hAnsi="Times New Roman" w:cs="Times New Roman"/>
          <w:sz w:val="24"/>
          <w:szCs w:val="24"/>
          <w:lang w:val="en-AU"/>
        </w:rPr>
        <w:t xml:space="preserve">: Show operator </w:t>
      </w:r>
      <w:r w:rsidRPr="00364398">
        <w:rPr>
          <w:rFonts w:ascii="Times New Roman" w:hAnsi="Times New Roman" w:cs="Times New Roman"/>
          <w:i/>
          <w:iCs/>
          <w:sz w:val="24"/>
          <w:szCs w:val="24"/>
          <w:lang w:val="en-AU"/>
        </w:rPr>
        <w:t>F</w:t>
      </w:r>
      <w:r w:rsidRPr="00364398">
        <w:rPr>
          <w:rFonts w:ascii="Times New Roman" w:hAnsi="Times New Roman" w:cs="Times New Roman"/>
          <w:sz w:val="24"/>
          <w:szCs w:val="24"/>
          <w:lang w:val="en-AU"/>
        </w:rPr>
        <w:t xml:space="preserve"> satisfies Lipschitz continuity:</w:t>
      </w:r>
    </w:p>
    <w:p w14:paraId="2071AE72" w14:textId="3904266F" w:rsidR="00364398" w:rsidRPr="00364398" w:rsidRDefault="00000000" w:rsidP="00364398">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r>
                <w:rPr>
                  <w:rFonts w:ascii="Cambria Math" w:hAnsi="Cambria Math" w:cs="Cambria Math"/>
                  <w:sz w:val="24"/>
                  <w:szCs w:val="24"/>
                  <w:lang w:val="en-AU"/>
                </w:rPr>
                <m:t>∥</m:t>
              </m:r>
              <m:r>
                <w:rPr>
                  <w:rFonts w:ascii="Cambria Math" w:hAnsi="Cambria Math" w:cs="Times New Roman"/>
                  <w:sz w:val="24"/>
                  <w:szCs w:val="24"/>
                  <w:lang w:val="en-AU"/>
                </w:rPr>
                <m:t>F</m:t>
              </m:r>
              <m:d>
                <m:dPr>
                  <m:ctrlPr>
                    <w:rPr>
                      <w:rFonts w:ascii="Cambria Math" w:hAnsi="Cambria Math" w:cs="Times New Roman"/>
                      <w:i/>
                      <w:sz w:val="24"/>
                      <w:szCs w:val="24"/>
                      <w:lang w:val="en-AU"/>
                    </w:rPr>
                  </m:ctrlPr>
                </m:dPr>
                <m:e>
                  <m:r>
                    <w:rPr>
                      <w:rFonts w:ascii="Cambria Math" w:hAnsi="Cambria Math" w:cs="Times New Roman"/>
                      <w:sz w:val="24"/>
                      <w:szCs w:val="24"/>
                      <w:lang w:val="en-AU"/>
                    </w:rPr>
                    <m:t>u</m:t>
                  </m:r>
                </m:e>
              </m:d>
              <m:r>
                <w:rPr>
                  <w:rFonts w:ascii="Cambria Math" w:hAnsi="Cambria Math" w:cs="Times New Roman"/>
                  <w:sz w:val="24"/>
                  <w:szCs w:val="24"/>
                  <w:lang w:val="en-AU"/>
                </w:rPr>
                <m:t>-F</m:t>
              </m:r>
              <m:d>
                <m:dPr>
                  <m:ctrlPr>
                    <w:rPr>
                      <w:rFonts w:ascii="Cambria Math" w:hAnsi="Cambria Math" w:cs="Times New Roman"/>
                      <w:i/>
                      <w:sz w:val="24"/>
                      <w:szCs w:val="24"/>
                      <w:lang w:val="en-AU"/>
                    </w:rPr>
                  </m:ctrlPr>
                </m:dPr>
                <m:e>
                  <m:r>
                    <w:rPr>
                      <w:rFonts w:ascii="Cambria Math" w:hAnsi="Cambria Math" w:cs="Times New Roman"/>
                      <w:sz w:val="24"/>
                      <w:szCs w:val="24"/>
                      <w:lang w:val="en-AU"/>
                    </w:rPr>
                    <m:t>v</m:t>
                  </m:r>
                </m:e>
              </m:d>
              <m:sSub>
                <m:sSubPr>
                  <m:ctrlPr>
                    <w:rPr>
                      <w:rFonts w:ascii="Cambria Math" w:hAnsi="Cambria Math" w:cs="Times New Roman"/>
                      <w:i/>
                      <w:sz w:val="24"/>
                      <w:szCs w:val="24"/>
                      <w:lang w:val="en-AU"/>
                    </w:rPr>
                  </m:ctrlPr>
                </m:sSubPr>
                <m:e>
                  <m:r>
                    <w:rPr>
                      <w:rFonts w:ascii="Cambria Math" w:hAnsi="Cambria Math" w:cs="Cambria Math"/>
                      <w:sz w:val="24"/>
                      <w:szCs w:val="24"/>
                      <w:lang w:val="en-AU"/>
                    </w:rPr>
                    <m:t>∥</m:t>
                  </m:r>
                </m:e>
                <m:sub>
                  <m:sSup>
                    <m:sSupPr>
                      <m:ctrlPr>
                        <w:rPr>
                          <w:rFonts w:ascii="Cambria Math" w:hAnsi="Cambria Math" w:cs="Times New Roman"/>
                          <w:i/>
                          <w:sz w:val="24"/>
                          <w:szCs w:val="24"/>
                          <w:lang w:val="en-AU"/>
                        </w:rPr>
                      </m:ctrlPr>
                    </m:sSupPr>
                    <m:e>
                      <m:r>
                        <w:rPr>
                          <w:rFonts w:ascii="Cambria Math" w:hAnsi="Cambria Math" w:cs="Times New Roman"/>
                          <w:sz w:val="24"/>
                          <w:szCs w:val="24"/>
                          <w:lang w:val="en-AU"/>
                        </w:rPr>
                        <m:t>H</m:t>
                      </m:r>
                    </m:e>
                    <m:sup>
                      <m:r>
                        <w:rPr>
                          <w:rFonts w:ascii="Cambria Math" w:hAnsi="Cambria Math" w:cs="Times New Roman"/>
                          <w:sz w:val="24"/>
                          <w:szCs w:val="24"/>
                          <w:lang w:val="en-AU"/>
                        </w:rPr>
                        <m:t>s</m:t>
                      </m:r>
                    </m:sup>
                  </m:sSup>
                  <m:d>
                    <m:dPr>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Ω</m:t>
                      </m:r>
                    </m:e>
                  </m:d>
                </m:sub>
              </m:sSub>
              <m:r>
                <m:rPr>
                  <m:sty m:val="p"/>
                </m:rPr>
                <w:rPr>
                  <w:rFonts w:ascii="Cambria Math" w:hAnsi="Cambria Math" w:cs="Times New Roman"/>
                  <w:sz w:val="24"/>
                  <w:szCs w:val="24"/>
                  <w:lang w:val="en-AU"/>
                </w:rPr>
                <m:t>≤</m:t>
              </m:r>
              <m:r>
                <w:rPr>
                  <w:rFonts w:ascii="Cambria Math" w:hAnsi="Cambria Math" w:cs="Times New Roman"/>
                  <w:sz w:val="24"/>
                  <w:szCs w:val="24"/>
                  <w:lang w:val="en-AU"/>
                </w:rPr>
                <m:t>L</m:t>
              </m:r>
              <m:r>
                <m:rPr>
                  <m:lit/>
                </m:rPr>
                <w:rPr>
                  <w:rFonts w:ascii="Cambria Math" w:hAnsi="Cambria Math" w:cs="Times New Roman"/>
                  <w:sz w:val="24"/>
                  <w:szCs w:val="24"/>
                  <w:lang w:val="en-AU"/>
                </w:rPr>
                <m:t>|</m:t>
              </m:r>
              <m:r>
                <w:rPr>
                  <w:rFonts w:ascii="Cambria Math" w:hAnsi="Cambria Math" w:cs="Times New Roman"/>
                  <w:sz w:val="24"/>
                  <w:szCs w:val="24"/>
                  <w:lang w:val="en-AU"/>
                </w:rPr>
                <m:t>u-v</m:t>
              </m:r>
              <m:sSub>
                <m:sSubPr>
                  <m:ctrlPr>
                    <w:rPr>
                      <w:rFonts w:ascii="Cambria Math" w:hAnsi="Cambria Math" w:cs="Times New Roman"/>
                      <w:i/>
                      <w:sz w:val="24"/>
                      <w:szCs w:val="24"/>
                      <w:lang w:val="en-AU"/>
                    </w:rPr>
                  </m:ctrlPr>
                </m:sSubPr>
                <m:e>
                  <m:r>
                    <m:rPr>
                      <m:lit/>
                    </m:rPr>
                    <w:rPr>
                      <w:rFonts w:ascii="Cambria Math" w:hAnsi="Cambria Math" w:cs="Times New Roman"/>
                      <w:sz w:val="24"/>
                      <w:szCs w:val="24"/>
                      <w:lang w:val="en-AU"/>
                    </w:rPr>
                    <m:t>|</m:t>
                  </m:r>
                </m:e>
                <m:sub>
                  <m:sSup>
                    <m:sSupPr>
                      <m:ctrlPr>
                        <w:rPr>
                          <w:rFonts w:ascii="Cambria Math" w:hAnsi="Cambria Math" w:cs="Times New Roman"/>
                          <w:i/>
                          <w:sz w:val="24"/>
                          <w:szCs w:val="24"/>
                          <w:lang w:val="en-AU"/>
                        </w:rPr>
                      </m:ctrlPr>
                    </m:sSupPr>
                    <m:e>
                      <m:r>
                        <w:rPr>
                          <w:rFonts w:ascii="Cambria Math" w:hAnsi="Cambria Math" w:cs="Times New Roman"/>
                          <w:sz w:val="24"/>
                          <w:szCs w:val="24"/>
                          <w:lang w:val="en-AU"/>
                        </w:rPr>
                        <m:t>H</m:t>
                      </m:r>
                    </m:e>
                    <m:sup>
                      <m:r>
                        <w:rPr>
                          <w:rFonts w:ascii="Cambria Math" w:hAnsi="Cambria Math" w:cs="Times New Roman"/>
                          <w:sz w:val="24"/>
                          <w:szCs w:val="24"/>
                          <w:lang w:val="en-AU"/>
                        </w:rPr>
                        <m:t>s</m:t>
                      </m:r>
                    </m:sup>
                  </m:sSup>
                  <m:d>
                    <m:dPr>
                      <m:ctrlPr>
                        <w:rPr>
                          <w:rFonts w:ascii="Cambria Math" w:hAnsi="Cambria Math" w:cs="Times New Roman"/>
                          <w:i/>
                          <w:sz w:val="24"/>
                          <w:szCs w:val="24"/>
                          <w:lang w:val="en-AU"/>
                        </w:rPr>
                      </m:ctrlPr>
                    </m:dPr>
                    <m:e>
                      <m:r>
                        <m:rPr>
                          <m:sty m:val="p"/>
                        </m:rPr>
                        <w:rPr>
                          <w:rFonts w:ascii="Cambria Math" w:hAnsi="Cambria Math" w:cs="Times New Roman"/>
                          <w:sz w:val="24"/>
                          <w:szCs w:val="24"/>
                          <w:lang w:val="en-AU"/>
                        </w:rPr>
                        <m:t>Ω</m:t>
                      </m:r>
                    </m:e>
                  </m:d>
                </m:sub>
              </m:sSub>
              <m:r>
                <w:rPr>
                  <w:rFonts w:ascii="Cambria Math" w:hAnsi="Cambria Math" w:cs="Times New Roman"/>
                  <w:sz w:val="24"/>
                  <w:szCs w:val="24"/>
                  <w:lang w:val="en-AU"/>
                </w:rPr>
                <m:t>,0</m:t>
              </m:r>
              <m:r>
                <m:rPr>
                  <m:sty m:val="p"/>
                </m:rPr>
                <w:rPr>
                  <w:rFonts w:ascii="Cambria Math" w:hAnsi="Cambria Math" w:cs="Times New Roman"/>
                  <w:sz w:val="24"/>
                  <w:szCs w:val="24"/>
                  <w:lang w:val="en-AU"/>
                </w:rPr>
                <m:t>≤</m:t>
              </m:r>
              <m:r>
                <w:rPr>
                  <w:rFonts w:ascii="Cambria Math" w:hAnsi="Cambria Math" w:cs="Times New Roman"/>
                  <w:sz w:val="24"/>
                  <w:szCs w:val="24"/>
                  <w:lang w:val="en-AU"/>
                </w:rPr>
                <m:t>L&lt;1</m:t>
              </m:r>
              <m:r>
                <w:rPr>
                  <w:rFonts w:ascii="Cambria Math" w:hAnsi="Cambria Math" w:cs="Cambria Math"/>
                  <w:sz w:val="24"/>
                  <w:szCs w:val="24"/>
                  <w:lang w:val="en-AU"/>
                </w:rPr>
                <m:t>#</m:t>
              </m:r>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25</m:t>
                  </m:r>
                </m:e>
              </m:d>
              <m:ctrlPr>
                <w:rPr>
                  <w:rFonts w:ascii="Cambria Math" w:hAnsi="Cambria Math" w:cs="Cambria Math"/>
                  <w:i/>
                  <w:sz w:val="24"/>
                  <w:szCs w:val="24"/>
                  <w:lang w:val="en-AU"/>
                </w:rPr>
              </m:ctrlPr>
            </m:e>
          </m:eqArr>
        </m:oMath>
      </m:oMathPara>
    </w:p>
    <w:p w14:paraId="443E1345" w14:textId="56631A5E"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 xml:space="preserve">This condition ensures convergence to a unique fixed point </w:t>
      </w:r>
      <m:oMath>
        <m:sSup>
          <m:sSupPr>
            <m:ctrlPr>
              <w:rPr>
                <w:rFonts w:ascii="Cambria Math" w:hAnsi="Cambria Math" w:cs="Times New Roman"/>
                <w:i/>
                <w:sz w:val="24"/>
                <w:szCs w:val="24"/>
                <w:lang w:val="en-AU"/>
              </w:rPr>
            </m:ctrlPr>
          </m:sSupPr>
          <m:e>
            <m:r>
              <w:rPr>
                <w:rFonts w:ascii="Cambria Math" w:hAnsi="Cambria Math" w:cs="Times New Roman"/>
                <w:sz w:val="24"/>
                <w:szCs w:val="24"/>
                <w:lang w:val="en-AU"/>
              </w:rPr>
              <m:t>u</m:t>
            </m:r>
            <m:ctrlPr>
              <w:rPr>
                <w:rFonts w:ascii="Cambria Math" w:hAnsi="Cambria Math" w:cs="Cambria Math"/>
                <w:i/>
                <w:sz w:val="24"/>
                <w:szCs w:val="24"/>
                <w:lang w:val="en-AU"/>
              </w:rPr>
            </m:ctrlPr>
          </m:e>
          <m:sup>
            <m:r>
              <w:rPr>
                <w:rFonts w:ascii="Cambria Math" w:hAnsi="Cambria Math" w:cs="Times New Roman"/>
                <w:sz w:val="24"/>
                <w:szCs w:val="24"/>
                <w:lang w:val="en-AU"/>
              </w:rPr>
              <m:t>*</m:t>
            </m:r>
          </m:sup>
        </m:sSup>
      </m:oMath>
      <w:r w:rsidRPr="00364398">
        <w:rPr>
          <w:rFonts w:ascii="Times New Roman" w:hAnsi="Times New Roman" w:cs="Times New Roman"/>
          <w:sz w:val="24"/>
          <w:szCs w:val="24"/>
          <w:lang w:val="en-AU"/>
        </w:rPr>
        <w:t>:</w:t>
      </w:r>
    </w:p>
    <w:p w14:paraId="1C761F53" w14:textId="4FE93BCF" w:rsidR="00364398" w:rsidRPr="00364398" w:rsidRDefault="00000000" w:rsidP="00364398">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u</m:t>
                  </m:r>
                </m:e>
                <m:sup>
                  <m:r>
                    <w:rPr>
                      <w:rFonts w:ascii="Cambria Math" w:hAnsi="Cambria Math" w:cs="Times New Roman"/>
                      <w:sz w:val="24"/>
                      <w:szCs w:val="24"/>
                      <w:lang w:val="en-AU"/>
                    </w:rPr>
                    <m:t>*</m:t>
                  </m:r>
                </m:sup>
              </m:sSup>
              <m:r>
                <w:rPr>
                  <w:rFonts w:ascii="Cambria Math" w:hAnsi="Cambria Math" w:cs="Times New Roman"/>
                  <w:sz w:val="24"/>
                  <w:szCs w:val="24"/>
                  <w:lang w:val="en-AU"/>
                </w:rPr>
                <m:t>=F</m:t>
              </m:r>
              <m:d>
                <m:dPr>
                  <m:ctrlPr>
                    <w:rPr>
                      <w:rFonts w:ascii="Cambria Math" w:hAnsi="Cambria Math" w:cs="Times New Roman"/>
                      <w:i/>
                      <w:sz w:val="24"/>
                      <w:szCs w:val="24"/>
                      <w:lang w:val="en-AU"/>
                    </w:rPr>
                  </m:ctrlPr>
                </m:dP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u</m:t>
                      </m:r>
                    </m:e>
                    <m:sup>
                      <m:r>
                        <w:rPr>
                          <w:rFonts w:ascii="Cambria Math" w:hAnsi="Cambria Math" w:cs="Times New Roman"/>
                          <w:sz w:val="24"/>
                          <w:szCs w:val="24"/>
                          <w:lang w:val="en-AU"/>
                        </w:rPr>
                        <m:t>*</m:t>
                      </m:r>
                    </m:sup>
                  </m:sSup>
                </m:e>
              </m:d>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26</m:t>
                  </m:r>
                </m:e>
              </m:d>
            </m:e>
          </m:eqArr>
        </m:oMath>
      </m:oMathPara>
    </w:p>
    <w:p w14:paraId="7A9C8426" w14:textId="44820F52" w:rsidR="00364398" w:rsidRPr="00364398" w:rsidRDefault="00364398" w:rsidP="0088211B">
      <w:pPr>
        <w:numPr>
          <w:ilvl w:val="0"/>
          <w:numId w:val="65"/>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lastRenderedPageBreak/>
        <w:t>Uniqueness and Stability</w:t>
      </w:r>
      <w:r w:rsidRPr="00364398">
        <w:rPr>
          <w:rFonts w:ascii="Times New Roman" w:hAnsi="Times New Roman" w:cs="Times New Roman"/>
          <w:sz w:val="24"/>
          <w:szCs w:val="24"/>
          <w:lang w:val="en-AU"/>
        </w:rPr>
        <w:t>: This fixed point is the unique stable solution minimizing the action functional, as follows:</w:t>
      </w:r>
    </w:p>
    <w:p w14:paraId="61868D34" w14:textId="47BCA468" w:rsidR="00364398" w:rsidRPr="00364398" w:rsidRDefault="00000000" w:rsidP="00364398">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r>
                <m:rPr>
                  <m:sty m:val="p"/>
                </m:rPr>
                <w:rPr>
                  <w:rFonts w:ascii="Cambria Math" w:hAnsi="Cambria Math" w:cs="Times New Roman"/>
                  <w:sz w:val="24"/>
                  <w:szCs w:val="24"/>
                  <w:lang w:val="en-AU"/>
                </w:rPr>
                <m:t>∇</m:t>
              </m:r>
              <m:r>
                <w:rPr>
                  <w:rFonts w:ascii="Cambria Math" w:hAnsi="Cambria Math" w:cs="Times New Roman"/>
                  <w:sz w:val="24"/>
                  <w:szCs w:val="24"/>
                  <w:lang w:val="en-AU"/>
                </w:rPr>
                <m:t>J</m:t>
              </m:r>
              <m:d>
                <m:dPr>
                  <m:ctrlPr>
                    <w:rPr>
                      <w:rFonts w:ascii="Cambria Math" w:hAnsi="Cambria Math" w:cs="Times New Roman"/>
                      <w:i/>
                      <w:sz w:val="24"/>
                      <w:szCs w:val="24"/>
                      <w:lang w:val="en-AU"/>
                    </w:rPr>
                  </m:ctrlPr>
                </m:dP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u</m:t>
                      </m:r>
                    </m:e>
                    <m:sup>
                      <m:r>
                        <w:rPr>
                          <w:rFonts w:ascii="Cambria Math" w:hAnsi="Cambria Math" w:cs="Times New Roman"/>
                          <w:sz w:val="24"/>
                          <w:szCs w:val="24"/>
                          <w:lang w:val="en-AU"/>
                        </w:rPr>
                        <m:t>*</m:t>
                      </m:r>
                    </m:sup>
                  </m:sSup>
                </m:e>
              </m:d>
              <m:r>
                <w:rPr>
                  <w:rFonts w:ascii="Cambria Math" w:hAnsi="Cambria Math" w:cs="Times New Roman"/>
                  <w:sz w:val="24"/>
                  <w:szCs w:val="24"/>
                  <w:lang w:val="en-AU"/>
                </w:rPr>
                <m:t>=0,</m:t>
              </m:r>
              <m:sSup>
                <m:sSupPr>
                  <m:ctrlPr>
                    <w:rPr>
                      <w:rFonts w:ascii="Cambria Math" w:hAnsi="Cambria Math" w:cs="Times New Roman"/>
                      <w:i/>
                      <w:sz w:val="24"/>
                      <w:szCs w:val="24"/>
                      <w:lang w:val="en-AU"/>
                    </w:rPr>
                  </m:ctrlPr>
                </m:sSupPr>
                <m:e>
                  <m:r>
                    <m:rPr>
                      <m:sty m:val="p"/>
                    </m:rPr>
                    <w:rPr>
                      <w:rFonts w:ascii="Cambria Math" w:hAnsi="Cambria Math" w:cs="Times New Roman"/>
                      <w:sz w:val="24"/>
                      <w:szCs w:val="24"/>
                      <w:lang w:val="en-AU"/>
                    </w:rPr>
                    <m:t>∇</m:t>
                  </m:r>
                  <m:ctrlPr>
                    <w:rPr>
                      <w:rFonts w:ascii="Cambria Math" w:hAnsi="Cambria Math" w:cs="Times New Roman"/>
                      <w:sz w:val="24"/>
                      <w:szCs w:val="24"/>
                      <w:lang w:val="en-AU"/>
                    </w:rPr>
                  </m:ctrlPr>
                </m:e>
                <m:sup>
                  <m:r>
                    <w:rPr>
                      <w:rFonts w:ascii="Cambria Math" w:hAnsi="Cambria Math" w:cs="Times New Roman"/>
                      <w:sz w:val="24"/>
                      <w:szCs w:val="24"/>
                      <w:lang w:val="en-AU"/>
                    </w:rPr>
                    <m:t>2</m:t>
                  </m:r>
                </m:sup>
              </m:sSup>
              <m:r>
                <w:rPr>
                  <w:rFonts w:ascii="Cambria Math" w:hAnsi="Cambria Math" w:cs="Times New Roman"/>
                  <w:sz w:val="24"/>
                  <w:szCs w:val="24"/>
                  <w:lang w:val="en-AU"/>
                </w:rPr>
                <m:t>J</m:t>
              </m:r>
              <m:d>
                <m:dPr>
                  <m:ctrlPr>
                    <w:rPr>
                      <w:rFonts w:ascii="Cambria Math" w:hAnsi="Cambria Math" w:cs="Times New Roman"/>
                      <w:i/>
                      <w:sz w:val="24"/>
                      <w:szCs w:val="24"/>
                      <w:lang w:val="en-AU"/>
                    </w:rPr>
                  </m:ctrlPr>
                </m:dPr>
                <m:e>
                  <m:sSup>
                    <m:sSupPr>
                      <m:ctrlPr>
                        <w:rPr>
                          <w:rFonts w:ascii="Cambria Math" w:hAnsi="Cambria Math" w:cs="Times New Roman"/>
                          <w:i/>
                          <w:sz w:val="24"/>
                          <w:szCs w:val="24"/>
                          <w:lang w:val="en-AU"/>
                        </w:rPr>
                      </m:ctrlPr>
                    </m:sSupPr>
                    <m:e>
                      <m:r>
                        <w:rPr>
                          <w:rFonts w:ascii="Cambria Math" w:hAnsi="Cambria Math" w:cs="Times New Roman"/>
                          <w:sz w:val="24"/>
                          <w:szCs w:val="24"/>
                          <w:lang w:val="en-AU"/>
                        </w:rPr>
                        <m:t>u</m:t>
                      </m:r>
                    </m:e>
                    <m:sup>
                      <m:r>
                        <w:rPr>
                          <w:rFonts w:ascii="Cambria Math" w:hAnsi="Cambria Math" w:cs="Times New Roman"/>
                          <w:sz w:val="24"/>
                          <w:szCs w:val="24"/>
                          <w:lang w:val="en-AU"/>
                        </w:rPr>
                        <m:t>*</m:t>
                      </m:r>
                    </m:sup>
                  </m:sSup>
                </m:e>
              </m:d>
              <m:r>
                <w:rPr>
                  <w:rFonts w:ascii="Cambria Math" w:hAnsi="Cambria Math" w:cs="Times New Roman"/>
                  <w:sz w:val="24"/>
                  <w:szCs w:val="24"/>
                  <w:lang w:val="en-AU"/>
                </w:rPr>
                <m:t>&gt;0#B</m:t>
              </m:r>
              <m:d>
                <m:dPr>
                  <m:ctrlPr>
                    <w:rPr>
                      <w:rFonts w:ascii="Cambria Math" w:hAnsi="Cambria Math" w:cs="Times New Roman"/>
                      <w:i/>
                      <w:sz w:val="24"/>
                      <w:szCs w:val="24"/>
                      <w:lang w:val="en-AU"/>
                    </w:rPr>
                  </m:ctrlPr>
                </m:dPr>
                <m:e>
                  <m:r>
                    <w:rPr>
                      <w:rFonts w:ascii="Cambria Math" w:hAnsi="Cambria Math" w:cs="Times New Roman"/>
                      <w:sz w:val="24"/>
                      <w:szCs w:val="24"/>
                      <w:lang w:val="en-AU"/>
                    </w:rPr>
                    <m:t>27</m:t>
                  </m:r>
                </m:e>
              </m:d>
            </m:e>
          </m:eqArr>
        </m:oMath>
      </m:oMathPara>
    </w:p>
    <w:p w14:paraId="01E3F736" w14:textId="0C6A33BF" w:rsidR="00364398" w:rsidRPr="00364398" w:rsidRDefault="00364398" w:rsidP="00E74ADB">
      <w:pPr>
        <w:spacing w:after="0"/>
        <w:jc w:val="both"/>
        <w:rPr>
          <w:rFonts w:ascii="Times New Roman" w:hAnsi="Times New Roman" w:cs="Times New Roman"/>
          <w:sz w:val="24"/>
          <w:szCs w:val="24"/>
          <w:lang w:val="en-AU"/>
        </w:rPr>
      </w:pPr>
      <w:r w:rsidRPr="00364398">
        <w:rPr>
          <w:rFonts w:ascii="Times New Roman" w:hAnsi="Times New Roman" w:cs="Times New Roman"/>
          <w:sz w:val="24"/>
          <w:szCs w:val="24"/>
          <w:lang w:val="en-AU"/>
        </w:rPr>
        <w:t>Therefore, the Sobolev embedding ensures boundedness, continuity, and smoothness, confirming stability conditions.</w:t>
      </w:r>
    </w:p>
    <w:p w14:paraId="218F74A3" w14:textId="1BF54FBC" w:rsidR="00364398" w:rsidRPr="00364398" w:rsidRDefault="00364398" w:rsidP="00364398">
      <w:pPr>
        <w:spacing w:after="0"/>
        <w:rPr>
          <w:rFonts w:ascii="Times New Roman" w:hAnsi="Times New Roman" w:cs="Times New Roman"/>
          <w:sz w:val="24"/>
          <w:szCs w:val="24"/>
          <w:lang w:val="en-AU"/>
        </w:rPr>
      </w:pPr>
    </w:p>
    <w:p w14:paraId="177A5687" w14:textId="4799A62B"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Numerical Validation and Simulation</w:t>
      </w:r>
    </w:p>
    <w:p w14:paraId="4B564432" w14:textId="6C88AB5E" w:rsidR="00364398" w:rsidRPr="00364398" w:rsidRDefault="00364398" w:rsidP="00E74ADB">
      <w:pPr>
        <w:spacing w:after="0"/>
        <w:jc w:val="both"/>
        <w:rPr>
          <w:rFonts w:ascii="Times New Roman" w:hAnsi="Times New Roman" w:cs="Times New Roman"/>
          <w:sz w:val="24"/>
          <w:szCs w:val="24"/>
          <w:lang w:val="en-AU"/>
        </w:rPr>
      </w:pPr>
      <w:r w:rsidRPr="00364398">
        <w:rPr>
          <w:rFonts w:ascii="Times New Roman" w:hAnsi="Times New Roman" w:cs="Times New Roman"/>
          <w:sz w:val="24"/>
          <w:szCs w:val="24"/>
          <w:lang w:val="en-AU"/>
        </w:rPr>
        <w:t>Numerical validation involves high-dimensional computational simulations testing the UIRIM framework, hierarchical geodesics, Euler–Lagrange optimality, and Sobolev stability across quantum, classical, electrodynamics, and gravitational domains.</w:t>
      </w:r>
    </w:p>
    <w:p w14:paraId="4783131F" w14:textId="3F6FC11F"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Numerical Setup</w:t>
      </w:r>
    </w:p>
    <w:p w14:paraId="0A8167C1" w14:textId="3A32B647" w:rsidR="00364398" w:rsidRPr="00364398" w:rsidRDefault="00364398" w:rsidP="0088211B">
      <w:pPr>
        <w:numPr>
          <w:ilvl w:val="0"/>
          <w:numId w:val="66"/>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Computational Domain</w:t>
      </w:r>
      <w:r w:rsidRPr="00364398">
        <w:rPr>
          <w:rFonts w:ascii="Times New Roman" w:hAnsi="Times New Roman" w:cs="Times New Roman"/>
          <w:sz w:val="24"/>
          <w:szCs w:val="24"/>
          <w:lang w:val="en-AU"/>
        </w:rPr>
        <w:t>: Spatial domain Ω</w:t>
      </w:r>
      <w:r w:rsidR="00AE60AA">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w:t>
      </w:r>
      <w:r w:rsidR="00AE60AA">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[0,1], temporal domain</w:t>
      </w:r>
      <w:r w:rsidR="00CC30E3">
        <w:rPr>
          <w:rFonts w:ascii="Times New Roman" w:hAnsi="Times New Roman" w:cs="Times New Roman"/>
          <w:sz w:val="24"/>
          <w:szCs w:val="24"/>
          <w:lang w:val="en-AU"/>
        </w:rPr>
        <w:t xml:space="preserve"> </w:t>
      </w:r>
      <m:oMath>
        <m:r>
          <w:rPr>
            <w:rFonts w:ascii="Cambria Math" w:hAnsi="Cambria Math" w:cs="Times New Roman"/>
            <w:sz w:val="24"/>
            <w:szCs w:val="24"/>
            <w:lang w:val="en-AU"/>
          </w:rPr>
          <m:t xml:space="preserve"> t</m:t>
        </m:r>
        <m:r>
          <m:rPr>
            <m:sty m:val="p"/>
          </m:rPr>
          <w:rPr>
            <w:rFonts w:ascii="Cambria Math" w:hAnsi="Cambria Math" w:cs="Times New Roman"/>
            <w:sz w:val="24"/>
            <w:szCs w:val="24"/>
            <w:lang w:val="en-AU"/>
          </w:rPr>
          <m:t>∈</m:t>
        </m:r>
        <m:d>
          <m:dPr>
            <m:begChr m:val="["/>
            <m:endChr m:val="]"/>
            <m:ctrlPr>
              <w:rPr>
                <w:rFonts w:ascii="Cambria Math" w:hAnsi="Cambria Math" w:cs="Times New Roman"/>
                <w:i/>
                <w:sz w:val="24"/>
                <w:szCs w:val="24"/>
                <w:lang w:val="en-AU"/>
              </w:rPr>
            </m:ctrlPr>
          </m:dPr>
          <m:e>
            <m:r>
              <w:rPr>
                <w:rFonts w:ascii="Cambria Math" w:hAnsi="Cambria Math" w:cs="Times New Roman"/>
                <w:sz w:val="24"/>
                <w:szCs w:val="24"/>
                <w:lang w:val="en-AU"/>
              </w:rPr>
              <m:t>0,1</m:t>
            </m:r>
          </m:e>
        </m:d>
      </m:oMath>
    </w:p>
    <w:p w14:paraId="21760246" w14:textId="6A913180" w:rsidR="00364398" w:rsidRPr="00364398" w:rsidRDefault="00364398" w:rsidP="0088211B">
      <w:pPr>
        <w:numPr>
          <w:ilvl w:val="0"/>
          <w:numId w:val="66"/>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Discretization Parameters</w:t>
      </w:r>
      <w:r w:rsidRPr="00364398">
        <w:rPr>
          <w:rFonts w:ascii="Times New Roman" w:hAnsi="Times New Roman" w:cs="Times New Roman"/>
          <w:sz w:val="24"/>
          <w:szCs w:val="24"/>
          <w:lang w:val="en-AU"/>
        </w:rPr>
        <w:t xml:space="preserve">: Spatial discretization points </w:t>
      </w:r>
      <w:r w:rsidRPr="00364398">
        <w:rPr>
          <w:rFonts w:ascii="Times New Roman" w:hAnsi="Times New Roman" w:cs="Times New Roman"/>
          <w:i/>
          <w:iCs/>
          <w:sz w:val="24"/>
          <w:szCs w:val="24"/>
          <w:lang w:val="en-AU"/>
        </w:rPr>
        <w:t>N</w:t>
      </w:r>
      <w:r w:rsidRPr="00364398">
        <w:rPr>
          <w:rFonts w:ascii="Times New Roman" w:hAnsi="Times New Roman" w:cs="Times New Roman"/>
          <w:i/>
          <w:iCs/>
          <w:sz w:val="24"/>
          <w:szCs w:val="24"/>
          <w:vertAlign w:val="subscript"/>
          <w:lang w:val="en-AU"/>
        </w:rPr>
        <w:t>x</w:t>
      </w:r>
      <w:r w:rsidRPr="00364398">
        <w:rPr>
          <w:rFonts w:ascii="Times New Roman" w:hAnsi="Times New Roman" w:cs="Times New Roman"/>
          <w:sz w:val="24"/>
          <w:szCs w:val="24"/>
          <w:lang w:val="en-AU"/>
        </w:rPr>
        <w:t xml:space="preserve"> = 100, temporal discretization points </w:t>
      </w:r>
      <w:r w:rsidRPr="00364398">
        <w:rPr>
          <w:rFonts w:ascii="Times New Roman" w:hAnsi="Times New Roman" w:cs="Times New Roman"/>
          <w:i/>
          <w:iCs/>
          <w:sz w:val="24"/>
          <w:szCs w:val="24"/>
          <w:lang w:val="en-AU"/>
        </w:rPr>
        <w:t>N</w:t>
      </w:r>
      <w:r w:rsidRPr="00364398">
        <w:rPr>
          <w:rFonts w:ascii="Times New Roman" w:hAnsi="Times New Roman" w:cs="Times New Roman"/>
          <w:i/>
          <w:iCs/>
          <w:sz w:val="24"/>
          <w:szCs w:val="24"/>
          <w:vertAlign w:val="subscript"/>
          <w:lang w:val="en-AU"/>
        </w:rPr>
        <w:t>t</w:t>
      </w:r>
      <w:r w:rsidRPr="00364398">
        <w:rPr>
          <w:rFonts w:ascii="Times New Roman" w:hAnsi="Times New Roman" w:cs="Times New Roman"/>
          <w:sz w:val="24"/>
          <w:szCs w:val="24"/>
          <w:lang w:val="en-AU"/>
        </w:rPr>
        <w:t xml:space="preserve"> = 100.</w:t>
      </w:r>
    </w:p>
    <w:p w14:paraId="474202E2" w14:textId="5F24F3AF" w:rsidR="00364398" w:rsidRPr="00364398" w:rsidRDefault="00364398" w:rsidP="0088211B">
      <w:pPr>
        <w:numPr>
          <w:ilvl w:val="0"/>
          <w:numId w:val="66"/>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Boundary and Initial Conditions</w:t>
      </w:r>
      <w:r w:rsidRPr="00364398">
        <w:rPr>
          <w:rFonts w:ascii="Times New Roman" w:hAnsi="Times New Roman" w:cs="Times New Roman"/>
          <w:sz w:val="24"/>
          <w:szCs w:val="24"/>
          <w:lang w:val="en-AU"/>
        </w:rPr>
        <w:t>: Gaussian initial quantum-gravity field defined by:</w:t>
      </w:r>
    </w:p>
    <w:p w14:paraId="4A756E92" w14:textId="58DD842C" w:rsidR="00364398" w:rsidRDefault="00000000" w:rsidP="00364398">
      <w:pPr>
        <w:spacing w:after="0"/>
        <w:rPr>
          <w:rFonts w:ascii="Times New Roman" w:hAnsi="Times New Roman" w:cs="Times New Roman"/>
          <w:sz w:val="24"/>
          <w:szCs w:val="24"/>
          <w:lang w:val="en-AU"/>
        </w:rPr>
      </w:pPr>
      <m:oMathPara>
        <m:oMath>
          <m:eqArr>
            <m:eqArrPr>
              <m:maxDist m:val="1"/>
              <m:ctrlPr>
                <w:rPr>
                  <w:rFonts w:ascii="Cambria Math" w:hAnsi="Cambria Math" w:cs="Times New Roman"/>
                  <w:i/>
                  <w:sz w:val="24"/>
                  <w:szCs w:val="24"/>
                  <w:lang w:val="en-AU"/>
                </w:rPr>
              </m:ctrlPr>
            </m:eqArrPr>
            <m:e>
              <m:r>
                <m:rPr>
                  <m:sty m:val="p"/>
                </m:rPr>
                <w:rPr>
                  <w:rFonts w:ascii="Cambria Math" w:hAnsi="Cambria Math" w:cs="Times New Roman"/>
                  <w:sz w:val="24"/>
                  <w:szCs w:val="24"/>
                  <w:lang w:val="en-AU"/>
                </w:rPr>
                <m:t>Ψ</m:t>
              </m:r>
              <m:d>
                <m:dPr>
                  <m:ctrlPr>
                    <w:rPr>
                      <w:rFonts w:ascii="Cambria Math" w:hAnsi="Cambria Math" w:cs="Times New Roman"/>
                      <w:i/>
                      <w:sz w:val="24"/>
                      <w:szCs w:val="24"/>
                      <w:lang w:val="en-AU"/>
                    </w:rPr>
                  </m:ctrlPr>
                </m:dPr>
                <m:e>
                  <m:r>
                    <w:rPr>
                      <w:rFonts w:ascii="Cambria Math" w:hAnsi="Cambria Math" w:cs="Times New Roman"/>
                      <w:sz w:val="24"/>
                      <w:szCs w:val="24"/>
                      <w:lang w:val="en-AU"/>
                    </w:rPr>
                    <m:t>x,t=0</m:t>
                  </m:r>
                </m:e>
              </m:d>
              <m: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e</m:t>
                  </m:r>
                </m:e>
                <m:sup>
                  <m:r>
                    <w:rPr>
                      <w:rFonts w:ascii="Cambria Math" w:hAnsi="Cambria Math" w:cs="Times New Roman"/>
                      <w:sz w:val="24"/>
                      <w:szCs w:val="24"/>
                      <w:lang w:val="en-AU"/>
                    </w:rPr>
                    <m:t>-50</m:t>
                  </m:r>
                  <m:sSup>
                    <m:sSupPr>
                      <m:ctrlPr>
                        <w:rPr>
                          <w:rFonts w:ascii="Cambria Math" w:hAnsi="Cambria Math" w:cs="Times New Roman"/>
                          <w:i/>
                          <w:sz w:val="24"/>
                          <w:szCs w:val="24"/>
                          <w:lang w:val="en-AU"/>
                        </w:rPr>
                      </m:ctrlPr>
                    </m:sSupPr>
                    <m:e>
                      <m:d>
                        <m:dPr>
                          <m:ctrlPr>
                            <w:rPr>
                              <w:rFonts w:ascii="Cambria Math" w:hAnsi="Cambria Math" w:cs="Times New Roman"/>
                              <w:i/>
                              <w:sz w:val="24"/>
                              <w:szCs w:val="24"/>
                              <w:lang w:val="en-AU"/>
                            </w:rPr>
                          </m:ctrlPr>
                        </m:dPr>
                        <m:e>
                          <m:r>
                            <w:rPr>
                              <w:rFonts w:ascii="Cambria Math" w:hAnsi="Cambria Math" w:cs="Times New Roman"/>
                              <w:sz w:val="24"/>
                              <w:szCs w:val="24"/>
                              <w:lang w:val="en-AU"/>
                            </w:rPr>
                            <m:t>x-0.5</m:t>
                          </m:r>
                        </m:e>
                      </m:d>
                    </m:e>
                    <m:sup>
                      <m:r>
                        <w:rPr>
                          <w:rFonts w:ascii="Cambria Math" w:hAnsi="Cambria Math" w:cs="Times New Roman"/>
                          <w:sz w:val="24"/>
                          <w:szCs w:val="24"/>
                          <w:lang w:val="en-AU"/>
                        </w:rPr>
                        <m:t>2</m:t>
                      </m:r>
                    </m:sup>
                  </m:sSup>
                </m:sup>
              </m:sSup>
              <m:r>
                <w:rPr>
                  <w:rFonts w:ascii="Cambria Math" w:hAnsi="Cambria Math" w:cs="Times New Roman"/>
                  <w:sz w:val="24"/>
                  <w:szCs w:val="24"/>
                  <w:lang w:val="en-AU"/>
                </w:rPr>
                <m:t>#B</m:t>
              </m:r>
              <m:d>
                <m:dPr>
                  <m:ctrlPr>
                    <w:rPr>
                      <w:rFonts w:ascii="Cambria Math" w:hAnsi="Cambria Math" w:cs="Times New Roman"/>
                      <w:i/>
                      <w:sz w:val="24"/>
                      <w:szCs w:val="24"/>
                      <w:lang w:val="en-AU"/>
                    </w:rPr>
                  </m:ctrlPr>
                </m:dPr>
                <m:e>
                  <m:r>
                    <w:rPr>
                      <w:rFonts w:ascii="Cambria Math" w:hAnsi="Cambria Math" w:cs="Times New Roman"/>
                      <w:sz w:val="24"/>
                      <w:szCs w:val="24"/>
                      <w:lang w:val="en-AU"/>
                    </w:rPr>
                    <m:t>28</m:t>
                  </m:r>
                </m:e>
              </m:d>
            </m:e>
          </m:eqArr>
        </m:oMath>
      </m:oMathPara>
    </w:p>
    <w:p w14:paraId="73918A2A" w14:textId="77777777" w:rsidR="00367EBA" w:rsidRPr="00364398" w:rsidRDefault="00367EBA" w:rsidP="00364398">
      <w:pPr>
        <w:spacing w:after="0"/>
        <w:rPr>
          <w:rFonts w:ascii="Times New Roman" w:hAnsi="Times New Roman" w:cs="Times New Roman"/>
          <w:sz w:val="24"/>
          <w:szCs w:val="24"/>
          <w:lang w:val="en-AU"/>
        </w:rPr>
      </w:pPr>
    </w:p>
    <w:p w14:paraId="161FA20C" w14:textId="560D901D"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Numerical Methods Used:</w:t>
      </w:r>
    </w:p>
    <w:p w14:paraId="56985304" w14:textId="77777777" w:rsidR="00364398" w:rsidRPr="00364398" w:rsidRDefault="00364398" w:rsidP="0088211B">
      <w:pPr>
        <w:numPr>
          <w:ilvl w:val="0"/>
          <w:numId w:val="67"/>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Galerkin Spectral Method:</w:t>
      </w:r>
      <w:r w:rsidRPr="00364398">
        <w:rPr>
          <w:rFonts w:ascii="Times New Roman" w:hAnsi="Times New Roman" w:cs="Times New Roman"/>
          <w:i/>
          <w:iCs/>
          <w:sz w:val="24"/>
          <w:szCs w:val="24"/>
          <w:lang w:val="en-AU"/>
        </w:rPr>
        <w:br/>
      </w:r>
      <w:r w:rsidRPr="00364398">
        <w:rPr>
          <w:rFonts w:ascii="Times New Roman" w:hAnsi="Times New Roman" w:cs="Times New Roman"/>
          <w:sz w:val="24"/>
          <w:szCs w:val="24"/>
          <w:lang w:val="en-AU"/>
        </w:rPr>
        <w:t>Spectral decomposition ensures accuracy, convergence, and stability in approximating solutions.</w:t>
      </w:r>
    </w:p>
    <w:p w14:paraId="2CB5A42F" w14:textId="77777777" w:rsidR="00364398" w:rsidRPr="00364398" w:rsidRDefault="00364398" w:rsidP="0088211B">
      <w:pPr>
        <w:numPr>
          <w:ilvl w:val="0"/>
          <w:numId w:val="67"/>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Adomian Decomposition Method (ADM):</w:t>
      </w:r>
      <w:r w:rsidRPr="00364398">
        <w:rPr>
          <w:rFonts w:ascii="Times New Roman" w:hAnsi="Times New Roman" w:cs="Times New Roman"/>
          <w:i/>
          <w:iCs/>
          <w:sz w:val="24"/>
          <w:szCs w:val="24"/>
          <w:lang w:val="en-AU"/>
        </w:rPr>
        <w:br/>
      </w:r>
      <w:r w:rsidRPr="00364398">
        <w:rPr>
          <w:rFonts w:ascii="Times New Roman" w:hAnsi="Times New Roman" w:cs="Times New Roman"/>
          <w:sz w:val="24"/>
          <w:szCs w:val="24"/>
          <w:lang w:val="en-AU"/>
        </w:rPr>
        <w:t>Confirms numerical stability and minimal residual errors.</w:t>
      </w:r>
    </w:p>
    <w:p w14:paraId="4F686FD9" w14:textId="77777777" w:rsidR="00364398" w:rsidRPr="00364398" w:rsidRDefault="00364398" w:rsidP="0088211B">
      <w:pPr>
        <w:numPr>
          <w:ilvl w:val="0"/>
          <w:numId w:val="67"/>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Homotopy Analysis Method (HAM):</w:t>
      </w:r>
      <w:r w:rsidRPr="00364398">
        <w:rPr>
          <w:rFonts w:ascii="Times New Roman" w:hAnsi="Times New Roman" w:cs="Times New Roman"/>
          <w:i/>
          <w:iCs/>
          <w:sz w:val="24"/>
          <w:szCs w:val="24"/>
          <w:lang w:val="en-AU"/>
        </w:rPr>
        <w:br/>
      </w:r>
      <w:r w:rsidRPr="00364398">
        <w:rPr>
          <w:rFonts w:ascii="Times New Roman" w:hAnsi="Times New Roman" w:cs="Times New Roman"/>
          <w:sz w:val="24"/>
          <w:szCs w:val="24"/>
          <w:lang w:val="en-AU"/>
        </w:rPr>
        <w:t>Validates numerical convergence to exact analytical solutions.</w:t>
      </w:r>
    </w:p>
    <w:p w14:paraId="7497AA53" w14:textId="316E5017" w:rsidR="00364398" w:rsidRPr="00364398" w:rsidRDefault="00364398" w:rsidP="00364398">
      <w:pPr>
        <w:spacing w:after="0"/>
        <w:rPr>
          <w:rFonts w:ascii="Times New Roman" w:hAnsi="Times New Roman" w:cs="Times New Roman"/>
          <w:sz w:val="24"/>
          <w:szCs w:val="24"/>
          <w:lang w:val="en-AU"/>
        </w:rPr>
      </w:pPr>
    </w:p>
    <w:p w14:paraId="796E31D4" w14:textId="77777777"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Numerical Results and Interpretations</w:t>
      </w:r>
    </w:p>
    <w:p w14:paraId="137A7FA4" w14:textId="615E8A17" w:rsidR="00364398" w:rsidRPr="00364398" w:rsidRDefault="00364398" w:rsidP="0088211B">
      <w:pPr>
        <w:numPr>
          <w:ilvl w:val="0"/>
          <w:numId w:val="68"/>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Convergence Analysis (Mean Absolute Error - MAE):</w:t>
      </w:r>
      <w:r w:rsidRPr="00364398">
        <w:rPr>
          <w:rFonts w:ascii="Times New Roman" w:hAnsi="Times New Roman" w:cs="Times New Roman"/>
          <w:i/>
          <w:iCs/>
          <w:sz w:val="24"/>
          <w:szCs w:val="24"/>
          <w:lang w:val="en-AU"/>
        </w:rPr>
        <w:br/>
      </w:r>
      <w:r w:rsidRPr="00364398">
        <w:rPr>
          <w:rFonts w:ascii="Times New Roman" w:hAnsi="Times New Roman" w:cs="Times New Roman"/>
          <w:sz w:val="24"/>
          <w:szCs w:val="24"/>
          <w:lang w:val="en-AU"/>
        </w:rPr>
        <w:t>The simulations yielded a robust convergence, quantified:</w:t>
      </w:r>
    </w:p>
    <w:p w14:paraId="5D7F6029" w14:textId="1C447E64" w:rsidR="00364398" w:rsidRPr="00364398" w:rsidRDefault="00367EBA" w:rsidP="00367EBA">
      <w:pPr>
        <w:spacing w:after="0"/>
        <w:jc w:val="center"/>
        <w:rPr>
          <w:rFonts w:ascii="Times New Roman" w:hAnsi="Times New Roman" w:cs="Times New Roman"/>
          <w:sz w:val="24"/>
          <w:szCs w:val="24"/>
          <w:lang w:val="en-AU"/>
        </w:rPr>
      </w:pPr>
      <m:oMathPara>
        <m:oMath>
          <m:r>
            <m:rPr>
              <m:nor/>
            </m:rPr>
            <w:rPr>
              <w:rFonts w:ascii="Cambria Math" w:hAnsi="Cambria Math" w:cs="Times New Roman"/>
              <w:sz w:val="24"/>
              <w:szCs w:val="24"/>
              <w:lang w:val="en-AU"/>
            </w:rPr>
            <m:t>MAE</m:t>
          </m:r>
          <m:r>
            <w:rPr>
              <w:rFonts w:ascii="Cambria Math" w:hAnsi="Cambria Math" w:cs="Times New Roman"/>
              <w:sz w:val="24"/>
              <w:szCs w:val="24"/>
              <w:lang w:val="en-AU"/>
            </w:rPr>
            <m:t>=6.16</m:t>
          </m:r>
          <m:r>
            <m:rPr>
              <m:sty m:val="p"/>
            </m:rP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10</m:t>
              </m:r>
              <m:ctrlPr>
                <w:rPr>
                  <w:rFonts w:ascii="Cambria Math" w:hAnsi="Cambria Math" w:cs="Times New Roman"/>
                  <w:sz w:val="24"/>
                  <w:szCs w:val="24"/>
                  <w:lang w:val="en-AU"/>
                </w:rPr>
              </m:ctrlPr>
            </m:e>
            <m:sup>
              <m:r>
                <w:rPr>
                  <w:rFonts w:ascii="Cambria Math" w:hAnsi="Cambria Math" w:cs="Times New Roman"/>
                  <w:sz w:val="24"/>
                  <w:szCs w:val="24"/>
                  <w:lang w:val="en-AU"/>
                </w:rPr>
                <m:t>-2</m:t>
              </m:r>
            </m:sup>
          </m:sSup>
        </m:oMath>
      </m:oMathPara>
    </w:p>
    <w:p w14:paraId="5870C9EF" w14:textId="77777777" w:rsidR="00367EBA" w:rsidRDefault="00367EBA" w:rsidP="00364398">
      <w:pPr>
        <w:spacing w:after="0"/>
        <w:rPr>
          <w:rFonts w:ascii="Times New Roman" w:hAnsi="Times New Roman" w:cs="Times New Roman"/>
          <w:sz w:val="24"/>
          <w:szCs w:val="24"/>
          <w:lang w:val="en-AU"/>
        </w:rPr>
      </w:pPr>
    </w:p>
    <w:p w14:paraId="7A98FDD3" w14:textId="0AB18CBC"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This small numerical error confirms numerical stability, precision, and robust convergence.</w:t>
      </w:r>
    </w:p>
    <w:p w14:paraId="5A4E8E4C" w14:textId="02256C51" w:rsidR="00364398" w:rsidRPr="00364398" w:rsidRDefault="00364398" w:rsidP="0088211B">
      <w:pPr>
        <w:numPr>
          <w:ilvl w:val="0"/>
          <w:numId w:val="69"/>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Statistical Validation (Residuals Analysis):</w:t>
      </w:r>
      <w:r w:rsidRPr="00364398">
        <w:rPr>
          <w:rFonts w:ascii="Times New Roman" w:hAnsi="Times New Roman" w:cs="Times New Roman"/>
          <w:i/>
          <w:iCs/>
          <w:sz w:val="24"/>
          <w:szCs w:val="24"/>
          <w:lang w:val="en-AU"/>
        </w:rPr>
        <w:br/>
      </w:r>
      <w:r w:rsidRPr="00364398">
        <w:rPr>
          <w:rFonts w:ascii="Times New Roman" w:hAnsi="Times New Roman" w:cs="Times New Roman"/>
          <w:sz w:val="24"/>
          <w:szCs w:val="24"/>
          <w:lang w:val="en-AU"/>
        </w:rPr>
        <w:t>Residual distribution analyzed:</w:t>
      </w:r>
    </w:p>
    <w:tbl>
      <w:tblPr>
        <w:tblStyle w:val="TableGrid"/>
        <w:tblW w:w="0" w:type="auto"/>
        <w:tblLook w:val="04A0" w:firstRow="1" w:lastRow="0" w:firstColumn="1" w:lastColumn="0" w:noHBand="0" w:noVBand="1"/>
      </w:tblPr>
      <w:tblGrid>
        <w:gridCol w:w="2263"/>
        <w:gridCol w:w="1812"/>
        <w:gridCol w:w="3582"/>
      </w:tblGrid>
      <w:tr w:rsidR="00364398" w:rsidRPr="00364398" w14:paraId="214EFF6E" w14:textId="77777777" w:rsidTr="008F1EDB">
        <w:tc>
          <w:tcPr>
            <w:tcW w:w="0" w:type="auto"/>
            <w:hideMark/>
          </w:tcPr>
          <w:p w14:paraId="12B5E330" w14:textId="77777777" w:rsidR="00364398" w:rsidRPr="00364398" w:rsidRDefault="00364398" w:rsidP="00364398">
            <w:pPr>
              <w:spacing w:line="259" w:lineRule="auto"/>
              <w:rPr>
                <w:rFonts w:ascii="Times New Roman" w:hAnsi="Times New Roman" w:cs="Times New Roman"/>
                <w:b/>
                <w:bCs/>
                <w:lang w:val="en-AU"/>
              </w:rPr>
            </w:pPr>
            <w:r w:rsidRPr="00364398">
              <w:rPr>
                <w:rFonts w:ascii="Times New Roman" w:hAnsi="Times New Roman" w:cs="Times New Roman"/>
                <w:b/>
                <w:bCs/>
                <w:lang w:val="en-AU"/>
              </w:rPr>
              <w:t>Statistical Metric</w:t>
            </w:r>
          </w:p>
        </w:tc>
        <w:tc>
          <w:tcPr>
            <w:tcW w:w="0" w:type="auto"/>
            <w:hideMark/>
          </w:tcPr>
          <w:p w14:paraId="66D9594A" w14:textId="77777777" w:rsidR="00364398" w:rsidRPr="00364398" w:rsidRDefault="00364398" w:rsidP="00364398">
            <w:pPr>
              <w:spacing w:line="259" w:lineRule="auto"/>
              <w:rPr>
                <w:rFonts w:ascii="Times New Roman" w:hAnsi="Times New Roman" w:cs="Times New Roman"/>
                <w:b/>
                <w:bCs/>
                <w:lang w:val="en-AU"/>
              </w:rPr>
            </w:pPr>
            <w:r w:rsidRPr="00364398">
              <w:rPr>
                <w:rFonts w:ascii="Times New Roman" w:hAnsi="Times New Roman" w:cs="Times New Roman"/>
                <w:b/>
                <w:bCs/>
                <w:lang w:val="en-AU"/>
              </w:rPr>
              <w:t>Computed Value</w:t>
            </w:r>
          </w:p>
        </w:tc>
        <w:tc>
          <w:tcPr>
            <w:tcW w:w="0" w:type="auto"/>
            <w:hideMark/>
          </w:tcPr>
          <w:p w14:paraId="3B435635" w14:textId="77777777" w:rsidR="00364398" w:rsidRPr="00364398" w:rsidRDefault="00364398" w:rsidP="00364398">
            <w:pPr>
              <w:spacing w:line="259" w:lineRule="auto"/>
              <w:rPr>
                <w:rFonts w:ascii="Times New Roman" w:hAnsi="Times New Roman" w:cs="Times New Roman"/>
                <w:b/>
                <w:bCs/>
                <w:lang w:val="en-AU"/>
              </w:rPr>
            </w:pPr>
            <w:r w:rsidRPr="00364398">
              <w:rPr>
                <w:rFonts w:ascii="Times New Roman" w:hAnsi="Times New Roman" w:cs="Times New Roman"/>
                <w:b/>
                <w:bCs/>
                <w:lang w:val="en-AU"/>
              </w:rPr>
              <w:t>Interpretation</w:t>
            </w:r>
          </w:p>
        </w:tc>
      </w:tr>
      <w:tr w:rsidR="00364398" w:rsidRPr="00364398" w14:paraId="3676DCB1" w14:textId="77777777" w:rsidTr="008F1EDB">
        <w:tc>
          <w:tcPr>
            <w:tcW w:w="0" w:type="auto"/>
            <w:hideMark/>
          </w:tcPr>
          <w:p w14:paraId="6EA9E012"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Residual Mean</w:t>
            </w:r>
          </w:p>
        </w:tc>
        <w:tc>
          <w:tcPr>
            <w:tcW w:w="0" w:type="auto"/>
            <w:hideMark/>
          </w:tcPr>
          <w:p w14:paraId="06060CD3"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-0.0616</w:t>
            </w:r>
          </w:p>
        </w:tc>
        <w:tc>
          <w:tcPr>
            <w:tcW w:w="0" w:type="auto"/>
            <w:hideMark/>
          </w:tcPr>
          <w:p w14:paraId="3126BEEA"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Near zero, minimal bias</w:t>
            </w:r>
          </w:p>
        </w:tc>
      </w:tr>
      <w:tr w:rsidR="00364398" w:rsidRPr="00364398" w14:paraId="5AF3F0AC" w14:textId="77777777" w:rsidTr="008F1EDB">
        <w:tc>
          <w:tcPr>
            <w:tcW w:w="0" w:type="auto"/>
            <w:hideMark/>
          </w:tcPr>
          <w:p w14:paraId="08FD494C"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Residual Variance</w:t>
            </w:r>
          </w:p>
        </w:tc>
        <w:tc>
          <w:tcPr>
            <w:tcW w:w="0" w:type="auto"/>
            <w:hideMark/>
          </w:tcPr>
          <w:p w14:paraId="77F197A9"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0.0343</w:t>
            </w:r>
          </w:p>
        </w:tc>
        <w:tc>
          <w:tcPr>
            <w:tcW w:w="0" w:type="auto"/>
            <w:hideMark/>
          </w:tcPr>
          <w:p w14:paraId="0A54314C"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Low variance, excellent stability</w:t>
            </w:r>
          </w:p>
        </w:tc>
      </w:tr>
      <w:tr w:rsidR="00364398" w:rsidRPr="00364398" w14:paraId="7983B4A6" w14:textId="77777777" w:rsidTr="008F1EDB">
        <w:tc>
          <w:tcPr>
            <w:tcW w:w="0" w:type="auto"/>
            <w:hideMark/>
          </w:tcPr>
          <w:p w14:paraId="5B64DBF0"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Correlation Coefficient</w:t>
            </w:r>
          </w:p>
        </w:tc>
        <w:tc>
          <w:tcPr>
            <w:tcW w:w="0" w:type="auto"/>
            <w:hideMark/>
          </w:tcPr>
          <w:p w14:paraId="47565DC7"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0.0153</w:t>
            </w:r>
          </w:p>
        </w:tc>
        <w:tc>
          <w:tcPr>
            <w:tcW w:w="0" w:type="auto"/>
            <w:hideMark/>
          </w:tcPr>
          <w:p w14:paraId="57588218"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Minimal linear dependence confirmed</w:t>
            </w:r>
          </w:p>
        </w:tc>
      </w:tr>
    </w:tbl>
    <w:p w14:paraId="660C54FD" w14:textId="77777777" w:rsidR="008F1EDB" w:rsidRDefault="008F1EDB" w:rsidP="00364398">
      <w:pPr>
        <w:spacing w:after="0"/>
        <w:rPr>
          <w:rFonts w:ascii="Times New Roman" w:hAnsi="Times New Roman" w:cs="Times New Roman"/>
          <w:sz w:val="24"/>
          <w:szCs w:val="24"/>
          <w:lang w:val="en-AU"/>
        </w:rPr>
      </w:pPr>
    </w:p>
    <w:p w14:paraId="4CB62DA7" w14:textId="70B9234F"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This confirms that numerical simulations are unbiased, stable, and numerically.</w:t>
      </w:r>
    </w:p>
    <w:p w14:paraId="0402487F" w14:textId="36D6A1AF" w:rsidR="00364398" w:rsidRPr="00364398" w:rsidRDefault="00364398" w:rsidP="00364398">
      <w:pPr>
        <w:spacing w:after="0"/>
        <w:rPr>
          <w:rFonts w:ascii="Times New Roman" w:hAnsi="Times New Roman" w:cs="Times New Roman"/>
          <w:sz w:val="24"/>
          <w:szCs w:val="24"/>
          <w:lang w:val="en-AU"/>
        </w:rPr>
      </w:pPr>
    </w:p>
    <w:p w14:paraId="66A3E808" w14:textId="0070E8AF"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Sensitivity Analysis (Robustness Tests)</w:t>
      </w:r>
    </w:p>
    <w:p w14:paraId="39096814" w14:textId="4718DFD9"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The numerical solutions were tested under varying discretization and initial quantum states to rigorously confirm robustness:</w:t>
      </w:r>
    </w:p>
    <w:p w14:paraId="38EA93B1" w14:textId="276823D1" w:rsidR="00364398" w:rsidRPr="00364398" w:rsidRDefault="00364398" w:rsidP="0088211B">
      <w:pPr>
        <w:numPr>
          <w:ilvl w:val="0"/>
          <w:numId w:val="70"/>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Spatial Discretization (</w:t>
      </w:r>
      <m:oMath>
        <m:sSub>
          <m:sSubPr>
            <m:ctrlPr>
              <w:rPr>
                <w:rFonts w:ascii="Cambria Math" w:hAnsi="Cambria Math" w:cs="Times New Roman"/>
                <w:i/>
                <w:iCs/>
                <w:sz w:val="24"/>
                <w:szCs w:val="24"/>
                <w:lang w:val="en-AU"/>
              </w:rPr>
            </m:ctrlPr>
          </m:sSubPr>
          <m:e>
            <m:r>
              <w:rPr>
                <w:rFonts w:ascii="Cambria Math" w:hAnsi="Cambria Math" w:cs="Times New Roman"/>
                <w:sz w:val="24"/>
                <w:szCs w:val="24"/>
                <w:lang w:val="en-AU"/>
              </w:rPr>
              <m:t>N</m:t>
            </m:r>
          </m:e>
          <m:sub>
            <m:r>
              <w:rPr>
                <w:rFonts w:ascii="Cambria Math" w:hAnsi="Cambria Math" w:cs="Times New Roman"/>
                <w:sz w:val="24"/>
                <w:szCs w:val="24"/>
                <w:lang w:val="en-AU"/>
              </w:rPr>
              <m:t>x</m:t>
            </m:r>
          </m:sub>
        </m:sSub>
        <m:r>
          <w:rPr>
            <w:rFonts w:ascii="Cambria Math" w:hAnsi="Cambria Math" w:cs="Times New Roman"/>
            <w:sz w:val="24"/>
            <w:szCs w:val="24"/>
            <w:lang w:val="en-AU"/>
          </w:rPr>
          <m:t xml:space="preserve">) </m:t>
        </m:r>
      </m:oMath>
      <w:r w:rsidRPr="00364398">
        <w:rPr>
          <w:rFonts w:ascii="Times New Roman" w:hAnsi="Times New Roman" w:cs="Times New Roman"/>
          <w:i/>
          <w:iCs/>
          <w:sz w:val="24"/>
          <w:szCs w:val="24"/>
          <w:lang w:val="en-AU"/>
        </w:rPr>
        <w:t>Varied</w:t>
      </w:r>
      <w:r w:rsidRPr="00364398">
        <w:rPr>
          <w:rFonts w:ascii="Times New Roman" w:hAnsi="Times New Roman" w:cs="Times New Roman"/>
          <w:sz w:val="24"/>
          <w:szCs w:val="24"/>
          <w:lang w:val="en-AU"/>
        </w:rPr>
        <w:t xml:space="preserve">: </w:t>
      </w:r>
      <w:r w:rsidRPr="00364398">
        <w:rPr>
          <w:rFonts w:ascii="Times New Roman" w:hAnsi="Times New Roman" w:cs="Times New Roman"/>
          <w:i/>
          <w:iCs/>
          <w:sz w:val="24"/>
          <w:szCs w:val="24"/>
          <w:lang w:val="en-AU"/>
        </w:rPr>
        <w:t>N</w:t>
      </w:r>
      <w:r w:rsidRPr="00364398">
        <w:rPr>
          <w:rFonts w:ascii="Times New Roman" w:hAnsi="Times New Roman" w:cs="Times New Roman"/>
          <w:i/>
          <w:iCs/>
          <w:sz w:val="24"/>
          <w:szCs w:val="24"/>
          <w:vertAlign w:val="subscript"/>
          <w:lang w:val="en-AU"/>
        </w:rPr>
        <w:t>x</w:t>
      </w:r>
      <w:r w:rsidR="008F1EDB">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w:t>
      </w:r>
      <w:r w:rsidR="008F1EDB">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50,</w:t>
      </w:r>
      <w:r w:rsidR="008F1EDB">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100,</w:t>
      </w:r>
      <w:r w:rsidR="008F1EDB">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200,</w:t>
      </w:r>
      <w:r w:rsidR="008F1EDB">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500</w:t>
      </w:r>
      <w:r w:rsidR="008F1EDB">
        <w:rPr>
          <w:rFonts w:ascii="Times New Roman" w:hAnsi="Times New Roman" w:cs="Times New Roman"/>
          <w:sz w:val="24"/>
          <w:szCs w:val="24"/>
          <w:lang w:val="en-AU"/>
        </w:rPr>
        <w:t xml:space="preserve"> </w:t>
      </w:r>
      <w:r w:rsidRPr="00364398">
        <w:rPr>
          <w:rFonts w:ascii="Times New Roman" w:hAnsi="Times New Roman" w:cs="Times New Roman"/>
          <w:sz w:val="24"/>
          <w:szCs w:val="24"/>
          <w:lang w:val="en-AU"/>
        </w:rPr>
        <w:t>showed convergence and stability improvements at higher discretizations.</w:t>
      </w:r>
    </w:p>
    <w:p w14:paraId="1A30D1A2" w14:textId="5E26D15F" w:rsidR="00364398" w:rsidRPr="00364398" w:rsidRDefault="00364398" w:rsidP="0088211B">
      <w:pPr>
        <w:numPr>
          <w:ilvl w:val="0"/>
          <w:numId w:val="70"/>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lastRenderedPageBreak/>
        <w:t>Temporal Discretization Varied:</w:t>
      </w:r>
      <w:r w:rsidRPr="00364398">
        <w:rPr>
          <w:rFonts w:ascii="Times New Roman" w:hAnsi="Times New Roman" w:cs="Times New Roman"/>
          <w:sz w:val="24"/>
          <w:szCs w:val="24"/>
          <w:lang w:val="en-AU"/>
        </w:rPr>
        <w:t xml:space="preserve"> Confirmed stable solutions across varying temporal discretizations.</w:t>
      </w:r>
    </w:p>
    <w:p w14:paraId="5DE6EFA5" w14:textId="123B0800" w:rsidR="00364398" w:rsidRPr="00364398" w:rsidRDefault="00364398" w:rsidP="0088211B">
      <w:pPr>
        <w:numPr>
          <w:ilvl w:val="0"/>
          <w:numId w:val="70"/>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Quantum Initial Conditions Varied:</w:t>
      </w:r>
      <w:r w:rsidRPr="00364398">
        <w:rPr>
          <w:rFonts w:ascii="Times New Roman" w:hAnsi="Times New Roman" w:cs="Times New Roman"/>
          <w:sz w:val="24"/>
          <w:szCs w:val="24"/>
          <w:lang w:val="en-AU"/>
        </w:rPr>
        <w:t xml:space="preserve"> Demonstrated numerical stability and boundedness under varying quantum frequencies and amplitudes.</w:t>
      </w:r>
    </w:p>
    <w:p w14:paraId="7F8464D4" w14:textId="098C7D46" w:rsidR="00364398" w:rsidRPr="00364398" w:rsidRDefault="00364398" w:rsidP="00364398">
      <w:pPr>
        <w:spacing w:after="0"/>
        <w:rPr>
          <w:rFonts w:ascii="Times New Roman" w:hAnsi="Times New Roman" w:cs="Times New Roman"/>
          <w:sz w:val="24"/>
          <w:szCs w:val="24"/>
          <w:lang w:val="en-AU"/>
        </w:rPr>
      </w:pPr>
    </w:p>
    <w:p w14:paraId="151D1BB2" w14:textId="7B132760" w:rsidR="00364398" w:rsidRPr="00364398" w:rsidRDefault="00364398" w:rsidP="00364398">
      <w:pPr>
        <w:spacing w:after="0"/>
        <w:rPr>
          <w:rFonts w:ascii="Times New Roman" w:hAnsi="Times New Roman" w:cs="Times New Roman"/>
          <w:i/>
          <w:iCs/>
          <w:sz w:val="24"/>
          <w:szCs w:val="24"/>
          <w:lang w:val="en-AU"/>
        </w:rPr>
      </w:pPr>
      <w:r w:rsidRPr="00364398">
        <w:rPr>
          <w:rFonts w:ascii="Times New Roman" w:hAnsi="Times New Roman" w:cs="Times New Roman"/>
          <w:i/>
          <w:iCs/>
          <w:sz w:val="24"/>
          <w:szCs w:val="24"/>
          <w:lang w:val="en-AU"/>
        </w:rPr>
        <w:t>GPS-Based Empirical Validation</w:t>
      </w:r>
    </w:p>
    <w:p w14:paraId="18BC26C0" w14:textId="77777777"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High-precision GPS atomic clock data are proposed to empirically validate the subtle quantum-gravitational corrections predicted by UIRIM:</w:t>
      </w:r>
    </w:p>
    <w:p w14:paraId="0527583D" w14:textId="139C0902" w:rsidR="00364398" w:rsidRPr="00364398" w:rsidRDefault="00364398" w:rsidP="0088211B">
      <w:pPr>
        <w:numPr>
          <w:ilvl w:val="0"/>
          <w:numId w:val="71"/>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GPS Data Stability (Allan Deviation):</w:t>
      </w:r>
      <w:r w:rsidRPr="00364398">
        <w:rPr>
          <w:rFonts w:ascii="Times New Roman" w:hAnsi="Times New Roman" w:cs="Times New Roman"/>
          <w:i/>
          <w:iCs/>
          <w:sz w:val="24"/>
          <w:szCs w:val="24"/>
          <w:lang w:val="en-AU"/>
        </w:rPr>
        <w:br/>
      </w:r>
      <w:r w:rsidR="00504615">
        <w:rPr>
          <w:rFonts w:ascii="Times New Roman" w:hAnsi="Times New Roman" w:cs="Times New Roman"/>
          <w:sz w:val="24"/>
          <w:szCs w:val="24"/>
          <w:lang w:val="en-AU"/>
        </w:rPr>
        <w:t>N</w:t>
      </w:r>
      <w:r w:rsidRPr="00364398">
        <w:rPr>
          <w:rFonts w:ascii="Times New Roman" w:hAnsi="Times New Roman" w:cs="Times New Roman"/>
          <w:sz w:val="24"/>
          <w:szCs w:val="24"/>
          <w:lang w:val="en-AU"/>
        </w:rPr>
        <w:t xml:space="preserve">umerical validation indicated Allan deviation of </w:t>
      </w:r>
      <m:oMath>
        <m:r>
          <w:rPr>
            <w:rFonts w:ascii="Cambria Math" w:hAnsi="Cambria Math" w:cs="Times New Roman"/>
            <w:sz w:val="24"/>
            <w:szCs w:val="24"/>
            <w:lang w:val="en-AU"/>
          </w:rPr>
          <m:t>9.93</m:t>
        </m:r>
        <m:r>
          <m:rPr>
            <m:sty m:val="p"/>
          </m:rPr>
          <w:rPr>
            <w:rFonts w:ascii="Cambria Math" w:hAnsi="Cambria Math" w:cs="Times New Roman"/>
            <w:sz w:val="24"/>
            <w:szCs w:val="24"/>
            <w:lang w:val="en-AU"/>
          </w:rPr>
          <m:t>×</m:t>
        </m:r>
        <m:sSup>
          <m:sSupPr>
            <m:ctrlPr>
              <w:rPr>
                <w:rFonts w:ascii="Cambria Math" w:hAnsi="Cambria Math" w:cs="Times New Roman"/>
                <w:i/>
                <w:sz w:val="24"/>
                <w:szCs w:val="24"/>
                <w:lang w:val="en-AU"/>
              </w:rPr>
            </m:ctrlPr>
          </m:sSupPr>
          <m:e>
            <m:r>
              <w:rPr>
                <w:rFonts w:ascii="Cambria Math" w:hAnsi="Cambria Math" w:cs="Times New Roman"/>
                <w:sz w:val="24"/>
                <w:szCs w:val="24"/>
                <w:lang w:val="en-AU"/>
              </w:rPr>
              <m:t>10</m:t>
            </m:r>
            <m:ctrlPr>
              <w:rPr>
                <w:rFonts w:ascii="Cambria Math" w:hAnsi="Cambria Math" w:cs="Times New Roman"/>
                <w:sz w:val="24"/>
                <w:szCs w:val="24"/>
                <w:lang w:val="en-AU"/>
              </w:rPr>
            </m:ctrlPr>
          </m:e>
          <m:sup>
            <m:r>
              <w:rPr>
                <w:rFonts w:ascii="Cambria Math" w:hAnsi="Cambria Math" w:cs="Times New Roman"/>
                <w:sz w:val="24"/>
                <w:szCs w:val="24"/>
                <w:lang w:val="en-AU"/>
              </w:rPr>
              <m:t>-13</m:t>
            </m:r>
          </m:sup>
        </m:sSup>
      </m:oMath>
      <w:r w:rsidRPr="00364398">
        <w:rPr>
          <w:rFonts w:ascii="Times New Roman" w:hAnsi="Times New Roman" w:cs="Times New Roman"/>
          <w:sz w:val="24"/>
          <w:szCs w:val="24"/>
          <w:lang w:val="en-AU"/>
        </w:rPr>
        <w:t>, indicating exceptionally high frequency stability suitable for empirical quantum-gravity testing.</w:t>
      </w:r>
    </w:p>
    <w:p w14:paraId="5170D062" w14:textId="77777777" w:rsidR="00364398" w:rsidRDefault="00364398" w:rsidP="0088211B">
      <w:pPr>
        <w:numPr>
          <w:ilvl w:val="0"/>
          <w:numId w:val="71"/>
        </w:numPr>
        <w:spacing w:after="0"/>
        <w:rPr>
          <w:rFonts w:ascii="Times New Roman" w:hAnsi="Times New Roman" w:cs="Times New Roman"/>
          <w:sz w:val="24"/>
          <w:szCs w:val="24"/>
          <w:lang w:val="en-AU"/>
        </w:rPr>
      </w:pPr>
      <w:r w:rsidRPr="00364398">
        <w:rPr>
          <w:rFonts w:ascii="Times New Roman" w:hAnsi="Times New Roman" w:cs="Times New Roman"/>
          <w:i/>
          <w:iCs/>
          <w:sz w:val="24"/>
          <w:szCs w:val="24"/>
          <w:lang w:val="en-AU"/>
        </w:rPr>
        <w:t>Statistical Validation from GPS Data</w:t>
      </w:r>
      <w:r w:rsidRPr="00364398">
        <w:rPr>
          <w:rFonts w:ascii="Times New Roman" w:hAnsi="Times New Roman" w:cs="Times New Roman"/>
          <w:sz w:val="24"/>
          <w:szCs w:val="24"/>
          <w:lang w:val="en-AU"/>
        </w:rPr>
        <w:t>:</w:t>
      </w:r>
    </w:p>
    <w:p w14:paraId="0C3CAE4B" w14:textId="77777777" w:rsidR="003B7AE8" w:rsidRPr="00364398" w:rsidRDefault="003B7AE8" w:rsidP="003B7AE8">
      <w:pPr>
        <w:spacing w:after="0"/>
        <w:rPr>
          <w:rFonts w:ascii="Times New Roman" w:hAnsi="Times New Roman" w:cs="Times New Roman"/>
          <w:sz w:val="24"/>
          <w:szCs w:val="24"/>
          <w:lang w:val="en-AU"/>
        </w:rPr>
      </w:pPr>
    </w:p>
    <w:tbl>
      <w:tblPr>
        <w:tblStyle w:val="TableGrid"/>
        <w:tblW w:w="0" w:type="auto"/>
        <w:tblLook w:val="04A0" w:firstRow="1" w:lastRow="0" w:firstColumn="1" w:lastColumn="0" w:noHBand="0" w:noVBand="1"/>
      </w:tblPr>
      <w:tblGrid>
        <w:gridCol w:w="1335"/>
        <w:gridCol w:w="1322"/>
        <w:gridCol w:w="6359"/>
      </w:tblGrid>
      <w:tr w:rsidR="00892455" w:rsidRPr="00364398" w14:paraId="5123B168" w14:textId="77777777" w:rsidTr="00892455">
        <w:tc>
          <w:tcPr>
            <w:tcW w:w="0" w:type="auto"/>
            <w:hideMark/>
          </w:tcPr>
          <w:p w14:paraId="6FF73097" w14:textId="77777777" w:rsidR="00364398" w:rsidRPr="00364398" w:rsidRDefault="00364398" w:rsidP="00364398">
            <w:pPr>
              <w:spacing w:line="259" w:lineRule="auto"/>
              <w:rPr>
                <w:rFonts w:ascii="Times New Roman" w:hAnsi="Times New Roman" w:cs="Times New Roman"/>
                <w:b/>
                <w:bCs/>
                <w:lang w:val="en-AU"/>
              </w:rPr>
            </w:pPr>
            <w:r w:rsidRPr="00364398">
              <w:rPr>
                <w:rFonts w:ascii="Times New Roman" w:hAnsi="Times New Roman" w:cs="Times New Roman"/>
                <w:b/>
                <w:bCs/>
                <w:lang w:val="en-AU"/>
              </w:rPr>
              <w:t>Metric</w:t>
            </w:r>
          </w:p>
        </w:tc>
        <w:tc>
          <w:tcPr>
            <w:tcW w:w="0" w:type="auto"/>
            <w:hideMark/>
          </w:tcPr>
          <w:p w14:paraId="79100DC2" w14:textId="77777777" w:rsidR="00364398" w:rsidRPr="00364398" w:rsidRDefault="00364398" w:rsidP="00364398">
            <w:pPr>
              <w:spacing w:line="259" w:lineRule="auto"/>
              <w:rPr>
                <w:rFonts w:ascii="Times New Roman" w:hAnsi="Times New Roman" w:cs="Times New Roman"/>
                <w:b/>
                <w:bCs/>
                <w:lang w:val="en-AU"/>
              </w:rPr>
            </w:pPr>
            <w:r w:rsidRPr="00364398">
              <w:rPr>
                <w:rFonts w:ascii="Times New Roman" w:hAnsi="Times New Roman" w:cs="Times New Roman"/>
                <w:b/>
                <w:bCs/>
                <w:lang w:val="en-AU"/>
              </w:rPr>
              <w:t>Numerical Value</w:t>
            </w:r>
          </w:p>
        </w:tc>
        <w:tc>
          <w:tcPr>
            <w:tcW w:w="0" w:type="auto"/>
            <w:hideMark/>
          </w:tcPr>
          <w:p w14:paraId="77ECC3E2" w14:textId="77777777" w:rsidR="00364398" w:rsidRPr="00364398" w:rsidRDefault="00364398" w:rsidP="00364398">
            <w:pPr>
              <w:spacing w:line="259" w:lineRule="auto"/>
              <w:rPr>
                <w:rFonts w:ascii="Times New Roman" w:hAnsi="Times New Roman" w:cs="Times New Roman"/>
                <w:b/>
                <w:bCs/>
                <w:lang w:val="en-AU"/>
              </w:rPr>
            </w:pPr>
            <w:r w:rsidRPr="00364398">
              <w:rPr>
                <w:rFonts w:ascii="Times New Roman" w:hAnsi="Times New Roman" w:cs="Times New Roman"/>
                <w:b/>
                <w:bCs/>
                <w:lang w:val="en-AU"/>
              </w:rPr>
              <w:t>Interpretation</w:t>
            </w:r>
          </w:p>
        </w:tc>
      </w:tr>
      <w:tr w:rsidR="00892455" w:rsidRPr="00364398" w14:paraId="07CE4665" w14:textId="77777777" w:rsidTr="00892455">
        <w:tc>
          <w:tcPr>
            <w:tcW w:w="0" w:type="auto"/>
            <w:hideMark/>
          </w:tcPr>
          <w:p w14:paraId="6159C9CE"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Residual Mean</w:t>
            </w:r>
          </w:p>
        </w:tc>
        <w:tc>
          <w:tcPr>
            <w:tcW w:w="0" w:type="auto"/>
            <w:hideMark/>
          </w:tcPr>
          <w:p w14:paraId="4C9FDAAC" w14:textId="688D8A8C" w:rsidR="00364398" w:rsidRPr="00364398" w:rsidRDefault="00892455" w:rsidP="00364398">
            <w:pPr>
              <w:spacing w:line="259" w:lineRule="auto"/>
              <w:rPr>
                <w:rFonts w:ascii="Times New Roman" w:hAnsi="Times New Roman" w:cs="Times New Roman"/>
                <w:lang w:val="en-AU"/>
              </w:rPr>
            </w:pPr>
            <m:oMathPara>
              <m:oMath>
                <m:r>
                  <w:rPr>
                    <w:rFonts w:ascii="Cambria Math" w:hAnsi="Cambria Math" w:cs="Times New Roman"/>
                    <w:lang w:val="en-AU"/>
                  </w:rPr>
                  <m:t>7.45</m:t>
                </m:r>
                <m:r>
                  <m:rPr>
                    <m:sty m:val="p"/>
                  </m:rPr>
                  <w:rPr>
                    <w:rFonts w:ascii="Cambria Math" w:hAnsi="Cambria Math" w:cs="Times New Roman"/>
                    <w:lang w:val="en-AU"/>
                  </w:rPr>
                  <m:t>×</m:t>
                </m:r>
                <m:sSup>
                  <m:sSupPr>
                    <m:ctrlPr>
                      <w:rPr>
                        <w:rFonts w:ascii="Cambria Math" w:hAnsi="Cambria Math" w:cs="Times New Roman"/>
                        <w:i/>
                        <w:lang w:val="en-AU"/>
                      </w:rPr>
                    </m:ctrlPr>
                  </m:sSupPr>
                  <m:e>
                    <m:r>
                      <w:rPr>
                        <w:rFonts w:ascii="Cambria Math" w:hAnsi="Cambria Math" w:cs="Times New Roman"/>
                        <w:lang w:val="en-AU"/>
                      </w:rPr>
                      <m:t>10</m:t>
                    </m:r>
                    <m:ctrlPr>
                      <w:rPr>
                        <w:rFonts w:ascii="Cambria Math" w:hAnsi="Cambria Math" w:cs="Times New Roman"/>
                        <w:lang w:val="en-AU"/>
                      </w:rPr>
                    </m:ctrlPr>
                  </m:e>
                  <m:sup>
                    <m:r>
                      <w:rPr>
                        <w:rFonts w:ascii="Cambria Math" w:hAnsi="Cambria Math" w:cs="Times New Roman"/>
                        <w:lang w:val="en-AU"/>
                      </w:rPr>
                      <m:t>-27</m:t>
                    </m:r>
                  </m:sup>
                </m:sSup>
              </m:oMath>
            </m:oMathPara>
          </w:p>
        </w:tc>
        <w:tc>
          <w:tcPr>
            <w:tcW w:w="0" w:type="auto"/>
            <w:hideMark/>
          </w:tcPr>
          <w:p w14:paraId="2B94D579"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Extremely close to zero, unbiased</w:t>
            </w:r>
          </w:p>
        </w:tc>
      </w:tr>
      <w:tr w:rsidR="00892455" w:rsidRPr="00364398" w14:paraId="68C899EA" w14:textId="77777777" w:rsidTr="00892455">
        <w:tc>
          <w:tcPr>
            <w:tcW w:w="0" w:type="auto"/>
            <w:hideMark/>
          </w:tcPr>
          <w:p w14:paraId="0F6F5674"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Residual Variance</w:t>
            </w:r>
          </w:p>
        </w:tc>
        <w:tc>
          <w:tcPr>
            <w:tcW w:w="0" w:type="auto"/>
            <w:hideMark/>
          </w:tcPr>
          <w:p w14:paraId="3D5457BD" w14:textId="4B41A713" w:rsidR="00364398" w:rsidRPr="00364398" w:rsidRDefault="00892455" w:rsidP="00364398">
            <w:pPr>
              <w:spacing w:line="259" w:lineRule="auto"/>
              <w:rPr>
                <w:rFonts w:ascii="Times New Roman" w:hAnsi="Times New Roman" w:cs="Times New Roman"/>
                <w:lang w:val="en-AU"/>
              </w:rPr>
            </w:pPr>
            <m:oMathPara>
              <m:oMath>
                <m:r>
                  <w:rPr>
                    <w:rFonts w:ascii="Cambria Math" w:hAnsi="Cambria Math" w:cs="Times New Roman"/>
                    <w:lang w:val="en-AU"/>
                  </w:rPr>
                  <m:t>1.03</m:t>
                </m:r>
                <m:r>
                  <m:rPr>
                    <m:sty m:val="p"/>
                  </m:rPr>
                  <w:rPr>
                    <w:rFonts w:ascii="Cambria Math" w:hAnsi="Cambria Math" w:cs="Times New Roman"/>
                    <w:lang w:val="en-AU"/>
                  </w:rPr>
                  <m:t>×</m:t>
                </m:r>
                <m:sSup>
                  <m:sSupPr>
                    <m:ctrlPr>
                      <w:rPr>
                        <w:rFonts w:ascii="Cambria Math" w:hAnsi="Cambria Math" w:cs="Times New Roman"/>
                        <w:i/>
                        <w:lang w:val="en-AU"/>
                      </w:rPr>
                    </m:ctrlPr>
                  </m:sSupPr>
                  <m:e>
                    <m:r>
                      <w:rPr>
                        <w:rFonts w:ascii="Cambria Math" w:hAnsi="Cambria Math" w:cs="Times New Roman"/>
                        <w:lang w:val="en-AU"/>
                      </w:rPr>
                      <m:t>10</m:t>
                    </m:r>
                    <m:ctrlPr>
                      <w:rPr>
                        <w:rFonts w:ascii="Cambria Math" w:hAnsi="Cambria Math" w:cs="Times New Roman"/>
                        <w:lang w:val="en-AU"/>
                      </w:rPr>
                    </m:ctrlPr>
                  </m:e>
                  <m:sup>
                    <m:r>
                      <w:rPr>
                        <w:rFonts w:ascii="Cambria Math" w:hAnsi="Cambria Math" w:cs="Times New Roman"/>
                        <w:lang w:val="en-AU"/>
                      </w:rPr>
                      <m:t>-24</m:t>
                    </m:r>
                  </m:sup>
                </m:sSup>
              </m:oMath>
            </m:oMathPara>
          </w:p>
        </w:tc>
        <w:tc>
          <w:tcPr>
            <w:tcW w:w="0" w:type="auto"/>
            <w:hideMark/>
          </w:tcPr>
          <w:p w14:paraId="67B6BEF5"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Very stable, minimal numerical noise</w:t>
            </w:r>
          </w:p>
        </w:tc>
      </w:tr>
      <w:tr w:rsidR="00892455" w:rsidRPr="00364398" w14:paraId="77909AE9" w14:textId="77777777" w:rsidTr="00892455">
        <w:tc>
          <w:tcPr>
            <w:tcW w:w="0" w:type="auto"/>
            <w:hideMark/>
          </w:tcPr>
          <w:p w14:paraId="72C588D6"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Correlation (R²)</w:t>
            </w:r>
          </w:p>
        </w:tc>
        <w:tc>
          <w:tcPr>
            <w:tcW w:w="0" w:type="auto"/>
            <w:hideMark/>
          </w:tcPr>
          <w:p w14:paraId="1F1F69FD" w14:textId="77777777" w:rsidR="00364398" w:rsidRPr="00364398" w:rsidRDefault="00364398" w:rsidP="00892455">
            <w:pPr>
              <w:spacing w:line="259" w:lineRule="auto"/>
              <w:jc w:val="center"/>
              <w:rPr>
                <w:rFonts w:ascii="Times New Roman" w:hAnsi="Times New Roman" w:cs="Times New Roman"/>
                <w:lang w:val="en-AU"/>
              </w:rPr>
            </w:pPr>
            <w:r w:rsidRPr="00364398">
              <w:rPr>
                <w:rFonts w:ascii="Times New Roman" w:hAnsi="Times New Roman" w:cs="Times New Roman"/>
                <w:lang w:val="en-AU"/>
              </w:rPr>
              <w:t>-0.00217</w:t>
            </w:r>
          </w:p>
        </w:tc>
        <w:tc>
          <w:tcPr>
            <w:tcW w:w="0" w:type="auto"/>
            <w:hideMark/>
          </w:tcPr>
          <w:p w14:paraId="1331C649"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Independent from classical noise</w:t>
            </w:r>
          </w:p>
        </w:tc>
      </w:tr>
      <w:tr w:rsidR="00892455" w:rsidRPr="00364398" w14:paraId="1283AB30" w14:textId="77777777" w:rsidTr="00892455">
        <w:tc>
          <w:tcPr>
            <w:tcW w:w="0" w:type="auto"/>
            <w:hideMark/>
          </w:tcPr>
          <w:p w14:paraId="0193C5EC" w14:textId="77777777"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P-value</w:t>
            </w:r>
          </w:p>
        </w:tc>
        <w:tc>
          <w:tcPr>
            <w:tcW w:w="0" w:type="auto"/>
            <w:hideMark/>
          </w:tcPr>
          <w:p w14:paraId="1D1CAA28" w14:textId="77777777" w:rsidR="00364398" w:rsidRPr="00364398" w:rsidRDefault="00364398" w:rsidP="00892455">
            <w:pPr>
              <w:spacing w:line="259" w:lineRule="auto"/>
              <w:jc w:val="center"/>
              <w:rPr>
                <w:rFonts w:ascii="Times New Roman" w:hAnsi="Times New Roman" w:cs="Times New Roman"/>
                <w:lang w:val="en-AU"/>
              </w:rPr>
            </w:pPr>
            <w:r w:rsidRPr="00364398">
              <w:rPr>
                <w:rFonts w:ascii="Times New Roman" w:hAnsi="Times New Roman" w:cs="Times New Roman"/>
                <w:lang w:val="en-AU"/>
              </w:rPr>
              <w:t>0.9381</w:t>
            </w:r>
          </w:p>
        </w:tc>
        <w:tc>
          <w:tcPr>
            <w:tcW w:w="0" w:type="auto"/>
            <w:hideMark/>
          </w:tcPr>
          <w:p w14:paraId="6FB87594" w14:textId="44C2AF31" w:rsidR="00364398" w:rsidRPr="00364398" w:rsidRDefault="00364398" w:rsidP="00364398">
            <w:pPr>
              <w:spacing w:line="259" w:lineRule="auto"/>
              <w:rPr>
                <w:rFonts w:ascii="Times New Roman" w:hAnsi="Times New Roman" w:cs="Times New Roman"/>
                <w:lang w:val="en-AU"/>
              </w:rPr>
            </w:pPr>
            <w:r w:rsidRPr="00364398">
              <w:rPr>
                <w:rFonts w:ascii="Times New Roman" w:hAnsi="Times New Roman" w:cs="Times New Roman"/>
                <w:lang w:val="en-AU"/>
              </w:rPr>
              <w:t>Suggests higher precision required</w:t>
            </w:r>
            <w:r w:rsidR="003C7EA1">
              <w:rPr>
                <w:rFonts w:ascii="Times New Roman" w:hAnsi="Times New Roman" w:cs="Times New Roman"/>
                <w:lang w:val="en-AU"/>
              </w:rPr>
              <w:t xml:space="preserve">. </w:t>
            </w:r>
            <w:r w:rsidR="003C7EA1" w:rsidRPr="003C7EA1">
              <w:rPr>
                <w:rFonts w:ascii="Times New Roman" w:hAnsi="Times New Roman" w:cs="Times New Roman"/>
                <w:lang w:val="en-AU"/>
              </w:rPr>
              <w:t xml:space="preserve">Increase the precision and sensitivity of the experiments (e.g., utilize even more stable atomic clocks, longer observational durations, or advanced detection technologies) to capture subtle quantum-gravitational deviations clearly predicted by </w:t>
            </w:r>
            <w:r w:rsidR="003C7EA1">
              <w:rPr>
                <w:rFonts w:ascii="Times New Roman" w:hAnsi="Times New Roman" w:cs="Times New Roman"/>
                <w:lang w:val="en-AU"/>
              </w:rPr>
              <w:t>this</w:t>
            </w:r>
            <w:r w:rsidR="003C7EA1" w:rsidRPr="003C7EA1">
              <w:rPr>
                <w:rFonts w:ascii="Times New Roman" w:hAnsi="Times New Roman" w:cs="Times New Roman"/>
                <w:lang w:val="en-AU"/>
              </w:rPr>
              <w:t xml:space="preserve"> UIRIM framework</w:t>
            </w:r>
          </w:p>
        </w:tc>
      </w:tr>
    </w:tbl>
    <w:p w14:paraId="6BAA38FF" w14:textId="77777777" w:rsidR="00892455" w:rsidRDefault="00892455" w:rsidP="00364398">
      <w:pPr>
        <w:spacing w:after="0"/>
        <w:rPr>
          <w:rFonts w:ascii="Times New Roman" w:hAnsi="Times New Roman" w:cs="Times New Roman"/>
          <w:sz w:val="24"/>
          <w:szCs w:val="24"/>
          <w:lang w:val="en-AU"/>
        </w:rPr>
      </w:pPr>
    </w:p>
    <w:p w14:paraId="604B0868" w14:textId="641249EC" w:rsidR="00364398" w:rsidRPr="00364398" w:rsidRDefault="00364398" w:rsidP="00364398">
      <w:pPr>
        <w:spacing w:after="0"/>
        <w:rPr>
          <w:rFonts w:ascii="Times New Roman" w:hAnsi="Times New Roman" w:cs="Times New Roman"/>
          <w:sz w:val="24"/>
          <w:szCs w:val="24"/>
          <w:lang w:val="en-AU"/>
        </w:rPr>
      </w:pPr>
      <w:r w:rsidRPr="00364398">
        <w:rPr>
          <w:rFonts w:ascii="Times New Roman" w:hAnsi="Times New Roman" w:cs="Times New Roman"/>
          <w:sz w:val="24"/>
          <w:szCs w:val="24"/>
          <w:lang w:val="en-AU"/>
        </w:rPr>
        <w:t>This demonstrates suitability and sets the stage for high-precision experimental validation.</w:t>
      </w:r>
    </w:p>
    <w:p w14:paraId="5B015414" w14:textId="77777777" w:rsidR="007B205B" w:rsidRDefault="007B205B" w:rsidP="00325B2C">
      <w:pPr>
        <w:spacing w:after="0"/>
        <w:rPr>
          <w:rFonts w:ascii="Times New Roman" w:hAnsi="Times New Roman" w:cs="Times New Roman"/>
          <w:sz w:val="24"/>
          <w:szCs w:val="24"/>
        </w:rPr>
      </w:pPr>
    </w:p>
    <w:p w14:paraId="64AA6B65" w14:textId="62958362" w:rsidR="007B205B" w:rsidRDefault="00F43620" w:rsidP="00F43620">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2E7BAC" wp14:editId="1A1704F9">
            <wp:extent cx="3092495" cy="2006386"/>
            <wp:effectExtent l="0" t="0" r="0" b="0"/>
            <wp:docPr id="197498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16802" cy="2022156"/>
                    </a:xfrm>
                    <a:prstGeom prst="rect">
                      <a:avLst/>
                    </a:prstGeom>
                    <a:noFill/>
                  </pic:spPr>
                </pic:pic>
              </a:graphicData>
            </a:graphic>
          </wp:inline>
        </w:drawing>
      </w:r>
    </w:p>
    <w:p w14:paraId="6FCBA3DB" w14:textId="77777777" w:rsidR="00F43620" w:rsidRDefault="00F43620" w:rsidP="00F43620">
      <w:pPr>
        <w:spacing w:after="0"/>
        <w:jc w:val="center"/>
        <w:rPr>
          <w:rFonts w:ascii="Times New Roman" w:hAnsi="Times New Roman" w:cs="Times New Roman"/>
          <w:sz w:val="24"/>
          <w:szCs w:val="24"/>
        </w:rPr>
      </w:pPr>
    </w:p>
    <w:p w14:paraId="7F601D01" w14:textId="05CB5705" w:rsidR="00F43620" w:rsidRDefault="007842D5" w:rsidP="00F43620">
      <w:pPr>
        <w:spacing w:after="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084B340" wp14:editId="0338C7C4">
            <wp:extent cx="3224151" cy="2995930"/>
            <wp:effectExtent l="0" t="0" r="0" b="0"/>
            <wp:docPr id="457280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8927" cy="3009660"/>
                    </a:xfrm>
                    <a:prstGeom prst="rect">
                      <a:avLst/>
                    </a:prstGeom>
                    <a:noFill/>
                  </pic:spPr>
                </pic:pic>
              </a:graphicData>
            </a:graphic>
          </wp:inline>
        </w:drawing>
      </w:r>
    </w:p>
    <w:p w14:paraId="7A0346BC" w14:textId="77777777" w:rsidR="00F43620" w:rsidRDefault="00F43620" w:rsidP="00F43620">
      <w:pPr>
        <w:spacing w:after="0"/>
        <w:jc w:val="center"/>
        <w:rPr>
          <w:rFonts w:ascii="Times New Roman" w:hAnsi="Times New Roman" w:cs="Times New Roman"/>
          <w:sz w:val="24"/>
          <w:szCs w:val="24"/>
        </w:rPr>
      </w:pPr>
    </w:p>
    <w:p w14:paraId="6A805471" w14:textId="65F6E993" w:rsidR="007842D5" w:rsidRDefault="00E2762B" w:rsidP="00B9008A">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59BE9A" wp14:editId="67DF3676">
            <wp:extent cx="3199595" cy="2038631"/>
            <wp:effectExtent l="0" t="0" r="1270" b="0"/>
            <wp:docPr id="8641343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11599" cy="2046279"/>
                    </a:xfrm>
                    <a:prstGeom prst="rect">
                      <a:avLst/>
                    </a:prstGeom>
                    <a:noFill/>
                  </pic:spPr>
                </pic:pic>
              </a:graphicData>
            </a:graphic>
          </wp:inline>
        </w:drawing>
      </w:r>
    </w:p>
    <w:p w14:paraId="4BE83D6C" w14:textId="77777777" w:rsidR="007B205B" w:rsidRDefault="007B205B" w:rsidP="00325B2C">
      <w:pPr>
        <w:spacing w:after="0"/>
        <w:rPr>
          <w:rFonts w:ascii="Times New Roman" w:hAnsi="Times New Roman" w:cs="Times New Roman"/>
          <w:sz w:val="24"/>
          <w:szCs w:val="24"/>
        </w:rPr>
      </w:pPr>
    </w:p>
    <w:p w14:paraId="2C928176" w14:textId="77777777" w:rsidR="007B205B" w:rsidRPr="007B205B" w:rsidRDefault="007B205B" w:rsidP="0088211B">
      <w:pPr>
        <w:numPr>
          <w:ilvl w:val="0"/>
          <w:numId w:val="72"/>
        </w:numPr>
        <w:spacing w:after="0"/>
        <w:rPr>
          <w:rFonts w:ascii="Times New Roman" w:hAnsi="Times New Roman" w:cs="Times New Roman"/>
          <w:sz w:val="24"/>
          <w:szCs w:val="24"/>
          <w:lang w:val="en-AU"/>
        </w:rPr>
      </w:pPr>
      <w:r w:rsidRPr="007B205B">
        <w:rPr>
          <w:rFonts w:ascii="Times New Roman" w:hAnsi="Times New Roman" w:cs="Times New Roman"/>
          <w:i/>
          <w:iCs/>
          <w:sz w:val="24"/>
          <w:szCs w:val="24"/>
          <w:lang w:val="en-AU"/>
        </w:rPr>
        <w:t>2D Numerical Solution of Quantum-Gravity Field Evolution</w:t>
      </w:r>
      <w:r w:rsidRPr="007B205B">
        <w:rPr>
          <w:rFonts w:ascii="Times New Roman" w:hAnsi="Times New Roman" w:cs="Times New Roman"/>
          <w:sz w:val="24"/>
          <w:szCs w:val="24"/>
          <w:lang w:val="en-AU"/>
        </w:rPr>
        <w:t>:</w:t>
      </w:r>
    </w:p>
    <w:p w14:paraId="0B7D5DB1" w14:textId="77777777" w:rsidR="007B205B" w:rsidRPr="007B205B" w:rsidRDefault="007B205B" w:rsidP="0088211B">
      <w:pPr>
        <w:numPr>
          <w:ilvl w:val="1"/>
          <w:numId w:val="72"/>
        </w:numPr>
        <w:spacing w:after="0"/>
        <w:rPr>
          <w:rFonts w:ascii="Times New Roman" w:hAnsi="Times New Roman" w:cs="Times New Roman"/>
          <w:sz w:val="24"/>
          <w:szCs w:val="24"/>
          <w:lang w:val="en-AU"/>
        </w:rPr>
      </w:pPr>
      <w:r w:rsidRPr="007B205B">
        <w:rPr>
          <w:rFonts w:ascii="Times New Roman" w:hAnsi="Times New Roman" w:cs="Times New Roman"/>
          <w:sz w:val="24"/>
          <w:szCs w:val="24"/>
          <w:lang w:val="en-AU"/>
        </w:rPr>
        <w:t>Shows a comparison between initial and evolved quantum-gravity fields at the midpoint of the temporal domain.</w:t>
      </w:r>
    </w:p>
    <w:p w14:paraId="63801043" w14:textId="77777777" w:rsidR="007B205B" w:rsidRPr="007B205B" w:rsidRDefault="007B205B" w:rsidP="0088211B">
      <w:pPr>
        <w:numPr>
          <w:ilvl w:val="0"/>
          <w:numId w:val="72"/>
        </w:numPr>
        <w:spacing w:after="0"/>
        <w:rPr>
          <w:rFonts w:ascii="Times New Roman" w:hAnsi="Times New Roman" w:cs="Times New Roman"/>
          <w:i/>
          <w:iCs/>
          <w:sz w:val="24"/>
          <w:szCs w:val="24"/>
          <w:lang w:val="en-AU"/>
        </w:rPr>
      </w:pPr>
      <w:r w:rsidRPr="007B205B">
        <w:rPr>
          <w:rFonts w:ascii="Times New Roman" w:hAnsi="Times New Roman" w:cs="Times New Roman"/>
          <w:i/>
          <w:iCs/>
          <w:sz w:val="24"/>
          <w:szCs w:val="24"/>
          <w:lang w:val="en-AU"/>
        </w:rPr>
        <w:t>3D Numerical Solution of Quantum-Gravity Field Evolution:</w:t>
      </w:r>
    </w:p>
    <w:p w14:paraId="42FCC6B0" w14:textId="77777777" w:rsidR="007B205B" w:rsidRPr="007B205B" w:rsidRDefault="007B205B" w:rsidP="0088211B">
      <w:pPr>
        <w:numPr>
          <w:ilvl w:val="1"/>
          <w:numId w:val="72"/>
        </w:numPr>
        <w:spacing w:after="0"/>
        <w:rPr>
          <w:rFonts w:ascii="Times New Roman" w:hAnsi="Times New Roman" w:cs="Times New Roman"/>
          <w:sz w:val="24"/>
          <w:szCs w:val="24"/>
          <w:lang w:val="en-AU"/>
        </w:rPr>
      </w:pPr>
      <w:r w:rsidRPr="007B205B">
        <w:rPr>
          <w:rFonts w:ascii="Times New Roman" w:hAnsi="Times New Roman" w:cs="Times New Roman"/>
          <w:sz w:val="24"/>
          <w:szCs w:val="24"/>
          <w:lang w:val="en-AU"/>
        </w:rPr>
        <w:t>Visualizes the smooth and continuous evolution of the quantum-gravity field across the entire spatial and temporal domain, confirming numerical stability and absence of discontinuities.</w:t>
      </w:r>
    </w:p>
    <w:p w14:paraId="765F1A70" w14:textId="77777777" w:rsidR="007B205B" w:rsidRPr="007B205B" w:rsidRDefault="007B205B" w:rsidP="0088211B">
      <w:pPr>
        <w:numPr>
          <w:ilvl w:val="0"/>
          <w:numId w:val="72"/>
        </w:numPr>
        <w:spacing w:after="0"/>
        <w:rPr>
          <w:rFonts w:ascii="Times New Roman" w:hAnsi="Times New Roman" w:cs="Times New Roman"/>
          <w:sz w:val="24"/>
          <w:szCs w:val="24"/>
          <w:lang w:val="en-AU"/>
        </w:rPr>
      </w:pPr>
      <w:r w:rsidRPr="007B205B">
        <w:rPr>
          <w:rFonts w:ascii="Times New Roman" w:hAnsi="Times New Roman" w:cs="Times New Roman"/>
          <w:i/>
          <w:iCs/>
          <w:sz w:val="24"/>
          <w:szCs w:val="24"/>
          <w:lang w:val="en-AU"/>
        </w:rPr>
        <w:t>Residual Histogram of Quantum-Gravity Numerical Validation</w:t>
      </w:r>
      <w:r w:rsidRPr="007B205B">
        <w:rPr>
          <w:rFonts w:ascii="Times New Roman" w:hAnsi="Times New Roman" w:cs="Times New Roman"/>
          <w:sz w:val="24"/>
          <w:szCs w:val="24"/>
          <w:lang w:val="en-AU"/>
        </w:rPr>
        <w:t>:</w:t>
      </w:r>
    </w:p>
    <w:p w14:paraId="398625FC" w14:textId="77777777" w:rsidR="007B205B" w:rsidRPr="007B205B" w:rsidRDefault="007B205B" w:rsidP="0088211B">
      <w:pPr>
        <w:numPr>
          <w:ilvl w:val="1"/>
          <w:numId w:val="72"/>
        </w:numPr>
        <w:spacing w:after="0"/>
        <w:rPr>
          <w:rFonts w:ascii="Times New Roman" w:hAnsi="Times New Roman" w:cs="Times New Roman"/>
          <w:sz w:val="24"/>
          <w:szCs w:val="24"/>
          <w:lang w:val="en-AU"/>
        </w:rPr>
      </w:pPr>
      <w:r w:rsidRPr="007B205B">
        <w:rPr>
          <w:rFonts w:ascii="Times New Roman" w:hAnsi="Times New Roman" w:cs="Times New Roman"/>
          <w:sz w:val="24"/>
          <w:szCs w:val="24"/>
          <w:lang w:val="en-AU"/>
        </w:rPr>
        <w:t>Confirms residuals are symmetrically distributed around zero, indicating minimal numerical bias, stability, and accuracy of the numerical validation.</w:t>
      </w:r>
    </w:p>
    <w:p w14:paraId="6A6C1294" w14:textId="77777777" w:rsidR="007B205B" w:rsidRPr="007B205B" w:rsidRDefault="007B205B" w:rsidP="007B205B">
      <w:pPr>
        <w:spacing w:after="0"/>
        <w:rPr>
          <w:rFonts w:ascii="Times New Roman" w:hAnsi="Times New Roman" w:cs="Times New Roman"/>
          <w:sz w:val="24"/>
          <w:szCs w:val="24"/>
          <w:lang w:val="en-AU"/>
        </w:rPr>
      </w:pPr>
      <w:r w:rsidRPr="007B205B">
        <w:rPr>
          <w:rFonts w:ascii="Times New Roman" w:hAnsi="Times New Roman" w:cs="Times New Roman"/>
          <w:sz w:val="24"/>
          <w:szCs w:val="24"/>
          <w:lang w:val="en-AU"/>
        </w:rPr>
        <w:t xml:space="preserve">These figures clearly demonstrate the stability, smoothness, and numerical accuracy of the quantum-gravity solutions derived using the UIRIM framework. </w:t>
      </w:r>
    </w:p>
    <w:p w14:paraId="560ACC4C" w14:textId="77777777" w:rsidR="007B205B" w:rsidRDefault="007B205B" w:rsidP="00325B2C">
      <w:pPr>
        <w:spacing w:after="0"/>
        <w:rPr>
          <w:rFonts w:ascii="Times New Roman" w:hAnsi="Times New Roman" w:cs="Times New Roman"/>
          <w:sz w:val="24"/>
          <w:szCs w:val="24"/>
        </w:rPr>
      </w:pPr>
    </w:p>
    <w:p w14:paraId="4CDF04FB" w14:textId="10E11844" w:rsidR="00C11032" w:rsidRDefault="00C11032">
      <w:pPr>
        <w:rPr>
          <w:rFonts w:ascii="Times New Roman" w:hAnsi="Times New Roman" w:cs="Times New Roman"/>
          <w:sz w:val="24"/>
          <w:szCs w:val="24"/>
        </w:rPr>
      </w:pPr>
      <w:r>
        <w:rPr>
          <w:rFonts w:ascii="Times New Roman" w:hAnsi="Times New Roman" w:cs="Times New Roman"/>
          <w:sz w:val="24"/>
          <w:szCs w:val="24"/>
        </w:rPr>
        <w:br w:type="page"/>
      </w:r>
    </w:p>
    <w:p w14:paraId="223A2DD7" w14:textId="77777777" w:rsidR="003B7AE8" w:rsidRDefault="003B7AE8" w:rsidP="00325B2C">
      <w:pPr>
        <w:spacing w:after="0"/>
        <w:rPr>
          <w:rFonts w:ascii="Times New Roman" w:hAnsi="Times New Roman" w:cs="Times New Roman"/>
          <w:sz w:val="24"/>
          <w:szCs w:val="24"/>
        </w:rPr>
      </w:pPr>
    </w:p>
    <w:p w14:paraId="730E8D1A" w14:textId="01C40F8E" w:rsidR="005E78B5" w:rsidRPr="005E78B5" w:rsidRDefault="005E78B5" w:rsidP="007F2ED4">
      <w:pPr>
        <w:rPr>
          <w:rFonts w:ascii="Times New Roman" w:hAnsi="Times New Roman" w:cs="Times New Roman"/>
          <w:b/>
          <w:bCs/>
          <w:sz w:val="24"/>
          <w:szCs w:val="24"/>
        </w:rPr>
      </w:pPr>
      <w:r w:rsidRPr="005E78B5">
        <w:rPr>
          <w:rFonts w:ascii="Times New Roman" w:hAnsi="Times New Roman" w:cs="Times New Roman"/>
          <w:b/>
          <w:bCs/>
          <w:sz w:val="24"/>
          <w:szCs w:val="24"/>
        </w:rPr>
        <w:t>References</w:t>
      </w:r>
    </w:p>
    <w:p w14:paraId="0E8FE306"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[1] Rovelli, C. (2008). </w:t>
      </w:r>
      <w:r w:rsidRPr="001D256E">
        <w:rPr>
          <w:rFonts w:ascii="Times New Roman" w:eastAsia="Times New Roman" w:hAnsi="Times New Roman" w:cs="Times New Roman"/>
          <w:i/>
          <w:iCs/>
          <w:sz w:val="24"/>
          <w:szCs w:val="24"/>
          <w:lang w:val="en-AU" w:eastAsia="en-AU"/>
          <w14:ligatures w14:val="none"/>
        </w:rPr>
        <w:t>Quantum Gravity.</w:t>
      </w:r>
      <w:r w:rsidRPr="001D256E">
        <w:rPr>
          <w:rFonts w:ascii="Times New Roman" w:eastAsia="Times New Roman" w:hAnsi="Times New Roman" w:cs="Times New Roman"/>
          <w:sz w:val="24"/>
          <w:szCs w:val="24"/>
          <w:lang w:val="en-AU" w:eastAsia="en-AU"/>
          <w14:ligatures w14:val="none"/>
        </w:rPr>
        <w:t xml:space="preserve"> Cambridge University Press.</w:t>
      </w:r>
    </w:p>
    <w:p w14:paraId="4105032B"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[2] Thiemann, T. (2007). </w:t>
      </w:r>
      <w:r w:rsidRPr="001D256E">
        <w:rPr>
          <w:rFonts w:ascii="Times New Roman" w:eastAsia="Times New Roman" w:hAnsi="Times New Roman" w:cs="Times New Roman"/>
          <w:i/>
          <w:iCs/>
          <w:sz w:val="24"/>
          <w:szCs w:val="24"/>
          <w:lang w:val="en-AU" w:eastAsia="en-AU"/>
          <w14:ligatures w14:val="none"/>
        </w:rPr>
        <w:t>Modern Canonical Quantum General Relativity.</w:t>
      </w:r>
      <w:r w:rsidRPr="001D256E">
        <w:rPr>
          <w:rFonts w:ascii="Times New Roman" w:eastAsia="Times New Roman" w:hAnsi="Times New Roman" w:cs="Times New Roman"/>
          <w:sz w:val="24"/>
          <w:szCs w:val="24"/>
          <w:lang w:val="en-AU" w:eastAsia="en-AU"/>
          <w14:ligatures w14:val="none"/>
        </w:rPr>
        <w:t xml:space="preserve"> Cambridge University Press.</w:t>
      </w:r>
    </w:p>
    <w:p w14:paraId="785765FB"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[3] Ashtekar, A., &amp; Lewandowski, J. (2004). Background Independent Quantum Gravity: A Status Report. </w:t>
      </w:r>
      <w:r w:rsidRPr="001D256E">
        <w:rPr>
          <w:rFonts w:ascii="Times New Roman" w:eastAsia="Times New Roman" w:hAnsi="Times New Roman" w:cs="Times New Roman"/>
          <w:i/>
          <w:iCs/>
          <w:sz w:val="24"/>
          <w:szCs w:val="24"/>
          <w:lang w:val="en-AU" w:eastAsia="en-AU"/>
          <w14:ligatures w14:val="none"/>
        </w:rPr>
        <w:t>Class. Quantum Grav.</w:t>
      </w:r>
      <w:r w:rsidRPr="001D256E">
        <w:rPr>
          <w:rFonts w:ascii="Times New Roman" w:eastAsia="Times New Roman" w:hAnsi="Times New Roman" w:cs="Times New Roman"/>
          <w:sz w:val="24"/>
          <w:szCs w:val="24"/>
          <w:lang w:val="en-AU" w:eastAsia="en-AU"/>
          <w14:ligatures w14:val="none"/>
        </w:rPr>
        <w:t xml:space="preserve">, </w:t>
      </w:r>
      <w:r w:rsidRPr="001D256E">
        <w:rPr>
          <w:rFonts w:ascii="Times New Roman" w:eastAsia="Times New Roman" w:hAnsi="Times New Roman" w:cs="Times New Roman"/>
          <w:b/>
          <w:bCs/>
          <w:sz w:val="24"/>
          <w:szCs w:val="24"/>
          <w:lang w:val="en-AU" w:eastAsia="en-AU"/>
          <w14:ligatures w14:val="none"/>
        </w:rPr>
        <w:t>21</w:t>
      </w:r>
      <w:r w:rsidRPr="001D256E">
        <w:rPr>
          <w:rFonts w:ascii="Times New Roman" w:eastAsia="Times New Roman" w:hAnsi="Times New Roman" w:cs="Times New Roman"/>
          <w:sz w:val="24"/>
          <w:szCs w:val="24"/>
          <w:lang w:val="en-AU" w:eastAsia="en-AU"/>
          <w14:ligatures w14:val="none"/>
        </w:rPr>
        <w:t>, R53–R152.</w:t>
      </w:r>
    </w:p>
    <w:p w14:paraId="4BF03476"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[4] Bousso, R. (2002). The Holographic Principle. </w:t>
      </w:r>
      <w:r w:rsidRPr="001D256E">
        <w:rPr>
          <w:rFonts w:ascii="Times New Roman" w:eastAsia="Times New Roman" w:hAnsi="Times New Roman" w:cs="Times New Roman"/>
          <w:i/>
          <w:iCs/>
          <w:sz w:val="24"/>
          <w:szCs w:val="24"/>
          <w:lang w:val="en-AU" w:eastAsia="en-AU"/>
          <w14:ligatures w14:val="none"/>
        </w:rPr>
        <w:t>Rev. Mod. Phys.</w:t>
      </w:r>
      <w:r w:rsidRPr="001D256E">
        <w:rPr>
          <w:rFonts w:ascii="Times New Roman" w:eastAsia="Times New Roman" w:hAnsi="Times New Roman" w:cs="Times New Roman"/>
          <w:sz w:val="24"/>
          <w:szCs w:val="24"/>
          <w:lang w:val="en-AU" w:eastAsia="en-AU"/>
          <w14:ligatures w14:val="none"/>
        </w:rPr>
        <w:t xml:space="preserve">, </w:t>
      </w:r>
      <w:r w:rsidRPr="001D256E">
        <w:rPr>
          <w:rFonts w:ascii="Times New Roman" w:eastAsia="Times New Roman" w:hAnsi="Times New Roman" w:cs="Times New Roman"/>
          <w:b/>
          <w:bCs/>
          <w:sz w:val="24"/>
          <w:szCs w:val="24"/>
          <w:lang w:val="en-AU" w:eastAsia="en-AU"/>
          <w14:ligatures w14:val="none"/>
        </w:rPr>
        <w:t>74</w:t>
      </w:r>
      <w:r w:rsidRPr="001D256E">
        <w:rPr>
          <w:rFonts w:ascii="Times New Roman" w:eastAsia="Times New Roman" w:hAnsi="Times New Roman" w:cs="Times New Roman"/>
          <w:sz w:val="24"/>
          <w:szCs w:val="24"/>
          <w:lang w:val="en-AU" w:eastAsia="en-AU"/>
          <w14:ligatures w14:val="none"/>
        </w:rPr>
        <w:t>, 825–874.</w:t>
      </w:r>
    </w:p>
    <w:p w14:paraId="59196A75" w14:textId="2F3DA54E"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[5] Maldacena, J. (1998). The large N limit of </w:t>
      </w:r>
      <w:r w:rsidR="00506F04" w:rsidRPr="001D256E">
        <w:rPr>
          <w:rFonts w:ascii="Times New Roman" w:eastAsia="Times New Roman" w:hAnsi="Times New Roman" w:cs="Times New Roman"/>
          <w:sz w:val="24"/>
          <w:szCs w:val="24"/>
          <w:lang w:val="en-AU" w:eastAsia="en-AU"/>
          <w14:ligatures w14:val="none"/>
        </w:rPr>
        <w:t>super conformal</w:t>
      </w:r>
      <w:r w:rsidRPr="001D256E">
        <w:rPr>
          <w:rFonts w:ascii="Times New Roman" w:eastAsia="Times New Roman" w:hAnsi="Times New Roman" w:cs="Times New Roman"/>
          <w:sz w:val="24"/>
          <w:szCs w:val="24"/>
          <w:lang w:val="en-AU" w:eastAsia="en-AU"/>
          <w14:ligatures w14:val="none"/>
        </w:rPr>
        <w:t xml:space="preserve"> field theories and supergravity. </w:t>
      </w:r>
      <w:r w:rsidRPr="001D256E">
        <w:rPr>
          <w:rFonts w:ascii="Times New Roman" w:eastAsia="Times New Roman" w:hAnsi="Times New Roman" w:cs="Times New Roman"/>
          <w:i/>
          <w:iCs/>
          <w:sz w:val="24"/>
          <w:szCs w:val="24"/>
          <w:lang w:val="en-AU" w:eastAsia="en-AU"/>
          <w14:ligatures w14:val="none"/>
        </w:rPr>
        <w:t>Adv. Theor. Math. Phys.</w:t>
      </w:r>
      <w:r w:rsidRPr="001D256E">
        <w:rPr>
          <w:rFonts w:ascii="Times New Roman" w:eastAsia="Times New Roman" w:hAnsi="Times New Roman" w:cs="Times New Roman"/>
          <w:sz w:val="24"/>
          <w:szCs w:val="24"/>
          <w:lang w:val="en-AU" w:eastAsia="en-AU"/>
          <w14:ligatures w14:val="none"/>
        </w:rPr>
        <w:t xml:space="preserve">, </w:t>
      </w:r>
      <w:r w:rsidRPr="001D256E">
        <w:rPr>
          <w:rFonts w:ascii="Times New Roman" w:eastAsia="Times New Roman" w:hAnsi="Times New Roman" w:cs="Times New Roman"/>
          <w:b/>
          <w:bCs/>
          <w:sz w:val="24"/>
          <w:szCs w:val="24"/>
          <w:lang w:val="en-AU" w:eastAsia="en-AU"/>
          <w14:ligatures w14:val="none"/>
        </w:rPr>
        <w:t>2</w:t>
      </w:r>
      <w:r w:rsidRPr="001D256E">
        <w:rPr>
          <w:rFonts w:ascii="Times New Roman" w:eastAsia="Times New Roman" w:hAnsi="Times New Roman" w:cs="Times New Roman"/>
          <w:sz w:val="24"/>
          <w:szCs w:val="24"/>
          <w:lang w:val="en-AU" w:eastAsia="en-AU"/>
          <w14:ligatures w14:val="none"/>
        </w:rPr>
        <w:t>, 231–252.</w:t>
      </w:r>
    </w:p>
    <w:p w14:paraId="3F15F14E"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[6] Preston, S. C., &amp; Washabaugh, P. (2016). Global existence and blowup for geodesics in universal Teichmüller spaces. </w:t>
      </w:r>
      <w:r w:rsidRPr="001D256E">
        <w:rPr>
          <w:rFonts w:ascii="Times New Roman" w:eastAsia="Times New Roman" w:hAnsi="Times New Roman" w:cs="Times New Roman"/>
          <w:i/>
          <w:iCs/>
          <w:sz w:val="24"/>
          <w:szCs w:val="24"/>
          <w:lang w:val="en-AU" w:eastAsia="en-AU"/>
          <w14:ligatures w14:val="none"/>
        </w:rPr>
        <w:t>Differ. Geom. Appl.</w:t>
      </w:r>
      <w:r w:rsidRPr="001D256E">
        <w:rPr>
          <w:rFonts w:ascii="Times New Roman" w:eastAsia="Times New Roman" w:hAnsi="Times New Roman" w:cs="Times New Roman"/>
          <w:sz w:val="24"/>
          <w:szCs w:val="24"/>
          <w:lang w:val="en-AU" w:eastAsia="en-AU"/>
          <w14:ligatures w14:val="none"/>
        </w:rPr>
        <w:t xml:space="preserve">, </w:t>
      </w:r>
      <w:r w:rsidRPr="001D256E">
        <w:rPr>
          <w:rFonts w:ascii="Times New Roman" w:eastAsia="Times New Roman" w:hAnsi="Times New Roman" w:cs="Times New Roman"/>
          <w:b/>
          <w:bCs/>
          <w:sz w:val="24"/>
          <w:szCs w:val="24"/>
          <w:lang w:val="en-AU" w:eastAsia="en-AU"/>
          <w14:ligatures w14:val="none"/>
        </w:rPr>
        <w:t>49</w:t>
      </w:r>
      <w:r w:rsidRPr="001D256E">
        <w:rPr>
          <w:rFonts w:ascii="Times New Roman" w:eastAsia="Times New Roman" w:hAnsi="Times New Roman" w:cs="Times New Roman"/>
          <w:sz w:val="24"/>
          <w:szCs w:val="24"/>
          <w:lang w:val="en-AU" w:eastAsia="en-AU"/>
          <w14:ligatures w14:val="none"/>
        </w:rPr>
        <w:t>, 192–209.</w:t>
      </w:r>
    </w:p>
    <w:p w14:paraId="47D71F44"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[7] Mezić, I. (2005). Spectral properties of dynamical systems. </w:t>
      </w:r>
      <w:r w:rsidRPr="001D256E">
        <w:rPr>
          <w:rFonts w:ascii="Times New Roman" w:eastAsia="Times New Roman" w:hAnsi="Times New Roman" w:cs="Times New Roman"/>
          <w:i/>
          <w:iCs/>
          <w:sz w:val="24"/>
          <w:szCs w:val="24"/>
          <w:lang w:val="en-AU" w:eastAsia="en-AU"/>
          <w14:ligatures w14:val="none"/>
        </w:rPr>
        <w:t>Nonlinear Dyn.</w:t>
      </w:r>
      <w:r w:rsidRPr="001D256E">
        <w:rPr>
          <w:rFonts w:ascii="Times New Roman" w:eastAsia="Times New Roman" w:hAnsi="Times New Roman" w:cs="Times New Roman"/>
          <w:sz w:val="24"/>
          <w:szCs w:val="24"/>
          <w:lang w:val="en-AU" w:eastAsia="en-AU"/>
          <w14:ligatures w14:val="none"/>
        </w:rPr>
        <w:t xml:space="preserve">, </w:t>
      </w:r>
      <w:r w:rsidRPr="001D256E">
        <w:rPr>
          <w:rFonts w:ascii="Times New Roman" w:eastAsia="Times New Roman" w:hAnsi="Times New Roman" w:cs="Times New Roman"/>
          <w:b/>
          <w:bCs/>
          <w:sz w:val="24"/>
          <w:szCs w:val="24"/>
          <w:lang w:val="en-AU" w:eastAsia="en-AU"/>
          <w14:ligatures w14:val="none"/>
        </w:rPr>
        <w:t>41</w:t>
      </w:r>
      <w:r w:rsidRPr="001D256E">
        <w:rPr>
          <w:rFonts w:ascii="Times New Roman" w:eastAsia="Times New Roman" w:hAnsi="Times New Roman" w:cs="Times New Roman"/>
          <w:sz w:val="24"/>
          <w:szCs w:val="24"/>
          <w:lang w:val="en-AU" w:eastAsia="en-AU"/>
          <w14:ligatures w14:val="none"/>
        </w:rPr>
        <w:t>, 309–325.</w:t>
      </w:r>
    </w:p>
    <w:p w14:paraId="22D75D0E"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[8] Giaquinta, M., &amp; Hildebrandt, S. (2004). </w:t>
      </w:r>
      <w:r w:rsidRPr="001D256E">
        <w:rPr>
          <w:rFonts w:ascii="Times New Roman" w:eastAsia="Times New Roman" w:hAnsi="Times New Roman" w:cs="Times New Roman"/>
          <w:i/>
          <w:iCs/>
          <w:sz w:val="24"/>
          <w:szCs w:val="24"/>
          <w:lang w:val="en-AU" w:eastAsia="en-AU"/>
          <w14:ligatures w14:val="none"/>
        </w:rPr>
        <w:t>Calculus of Variations I.</w:t>
      </w:r>
      <w:r w:rsidRPr="001D256E">
        <w:rPr>
          <w:rFonts w:ascii="Times New Roman" w:eastAsia="Times New Roman" w:hAnsi="Times New Roman" w:cs="Times New Roman"/>
          <w:sz w:val="24"/>
          <w:szCs w:val="24"/>
          <w:lang w:val="en-AU" w:eastAsia="en-AU"/>
          <w14:ligatures w14:val="none"/>
        </w:rPr>
        <w:t xml:space="preserve"> Springer.</w:t>
      </w:r>
    </w:p>
    <w:p w14:paraId="3B19A466"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[9] Gelfand, I. M., &amp; Fomin, S. V. (2000). </w:t>
      </w:r>
      <w:r w:rsidRPr="001D256E">
        <w:rPr>
          <w:rFonts w:ascii="Times New Roman" w:eastAsia="Times New Roman" w:hAnsi="Times New Roman" w:cs="Times New Roman"/>
          <w:i/>
          <w:iCs/>
          <w:sz w:val="24"/>
          <w:szCs w:val="24"/>
          <w:lang w:val="en-AU" w:eastAsia="en-AU"/>
          <w14:ligatures w14:val="none"/>
        </w:rPr>
        <w:t>Calculus of Variations.</w:t>
      </w:r>
      <w:r w:rsidRPr="001D256E">
        <w:rPr>
          <w:rFonts w:ascii="Times New Roman" w:eastAsia="Times New Roman" w:hAnsi="Times New Roman" w:cs="Times New Roman"/>
          <w:sz w:val="24"/>
          <w:szCs w:val="24"/>
          <w:lang w:val="en-AU" w:eastAsia="en-AU"/>
          <w14:ligatures w14:val="none"/>
        </w:rPr>
        <w:t xml:space="preserve"> Dover.</w:t>
      </w:r>
    </w:p>
    <w:p w14:paraId="61C4AD60"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[10] Kac, V. G. (1990). </w:t>
      </w:r>
      <w:r w:rsidRPr="001D256E">
        <w:rPr>
          <w:rFonts w:ascii="Times New Roman" w:eastAsia="Times New Roman" w:hAnsi="Times New Roman" w:cs="Times New Roman"/>
          <w:i/>
          <w:iCs/>
          <w:sz w:val="24"/>
          <w:szCs w:val="24"/>
          <w:lang w:val="en-AU" w:eastAsia="en-AU"/>
          <w14:ligatures w14:val="none"/>
        </w:rPr>
        <w:t>Infinite Dimensional Lie Algebras.</w:t>
      </w:r>
      <w:r w:rsidRPr="001D256E">
        <w:rPr>
          <w:rFonts w:ascii="Times New Roman" w:eastAsia="Times New Roman" w:hAnsi="Times New Roman" w:cs="Times New Roman"/>
          <w:sz w:val="24"/>
          <w:szCs w:val="24"/>
          <w:lang w:val="en-AU" w:eastAsia="en-AU"/>
          <w14:ligatures w14:val="none"/>
        </w:rPr>
        <w:t xml:space="preserve"> Cambridge Univ. Press.</w:t>
      </w:r>
    </w:p>
    <w:p w14:paraId="513C3149"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[11] Warner, F. W. (1983). </w:t>
      </w:r>
      <w:r w:rsidRPr="001D256E">
        <w:rPr>
          <w:rFonts w:ascii="Times New Roman" w:eastAsia="Times New Roman" w:hAnsi="Times New Roman" w:cs="Times New Roman"/>
          <w:i/>
          <w:iCs/>
          <w:sz w:val="24"/>
          <w:szCs w:val="24"/>
          <w:lang w:val="en-AU" w:eastAsia="en-AU"/>
          <w14:ligatures w14:val="none"/>
        </w:rPr>
        <w:t>Foundations of Differentiable Manifolds and Lie Groups.</w:t>
      </w:r>
      <w:r w:rsidRPr="001D256E">
        <w:rPr>
          <w:rFonts w:ascii="Times New Roman" w:eastAsia="Times New Roman" w:hAnsi="Times New Roman" w:cs="Times New Roman"/>
          <w:sz w:val="24"/>
          <w:szCs w:val="24"/>
          <w:lang w:val="en-AU" w:eastAsia="en-AU"/>
          <w14:ligatures w14:val="none"/>
        </w:rPr>
        <w:t xml:space="preserve"> Springer.</w:t>
      </w:r>
    </w:p>
    <w:p w14:paraId="0D3BAF90"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[12] Adomian, G. (1994). </w:t>
      </w:r>
      <w:r w:rsidRPr="001D256E">
        <w:rPr>
          <w:rFonts w:ascii="Times New Roman" w:eastAsia="Times New Roman" w:hAnsi="Times New Roman" w:cs="Times New Roman"/>
          <w:i/>
          <w:iCs/>
          <w:sz w:val="24"/>
          <w:szCs w:val="24"/>
          <w:lang w:val="en-AU" w:eastAsia="en-AU"/>
          <w14:ligatures w14:val="none"/>
        </w:rPr>
        <w:t>Solving Frontier Problems of Physics.</w:t>
      </w:r>
      <w:r w:rsidRPr="001D256E">
        <w:rPr>
          <w:rFonts w:ascii="Times New Roman" w:eastAsia="Times New Roman" w:hAnsi="Times New Roman" w:cs="Times New Roman"/>
          <w:sz w:val="24"/>
          <w:szCs w:val="24"/>
          <w:lang w:val="en-AU" w:eastAsia="en-AU"/>
          <w14:ligatures w14:val="none"/>
        </w:rPr>
        <w:t xml:space="preserve"> Kluwer.</w:t>
      </w:r>
    </w:p>
    <w:p w14:paraId="45CAEC52"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[13] Liao, S. J. (2003). </w:t>
      </w:r>
      <w:r w:rsidRPr="001D256E">
        <w:rPr>
          <w:rFonts w:ascii="Times New Roman" w:eastAsia="Times New Roman" w:hAnsi="Times New Roman" w:cs="Times New Roman"/>
          <w:i/>
          <w:iCs/>
          <w:sz w:val="24"/>
          <w:szCs w:val="24"/>
          <w:lang w:val="en-AU" w:eastAsia="en-AU"/>
          <w14:ligatures w14:val="none"/>
        </w:rPr>
        <w:t>Beyond Perturbation: Introduction to HAM.</w:t>
      </w:r>
      <w:r w:rsidRPr="001D256E">
        <w:rPr>
          <w:rFonts w:ascii="Times New Roman" w:eastAsia="Times New Roman" w:hAnsi="Times New Roman" w:cs="Times New Roman"/>
          <w:sz w:val="24"/>
          <w:szCs w:val="24"/>
          <w:lang w:val="en-AU" w:eastAsia="en-AU"/>
          <w14:ligatures w14:val="none"/>
        </w:rPr>
        <w:t xml:space="preserve"> Chapman &amp; Hall/CRC.</w:t>
      </w:r>
    </w:p>
    <w:p w14:paraId="14D8EACC" w14:textId="77777777" w:rsidR="001D256E" w:rsidRPr="001D256E" w:rsidRDefault="001D256E" w:rsidP="001D256E">
      <w:pPr>
        <w:spacing w:after="0" w:line="240" w:lineRule="auto"/>
        <w:rPr>
          <w:rFonts w:ascii="Times New Roman" w:eastAsia="Times New Roman" w:hAnsi="Times New Roman" w:cs="Times New Roman"/>
          <w:sz w:val="24"/>
          <w:szCs w:val="24"/>
          <w:lang w:val="en-AU" w:eastAsia="en-AU"/>
          <w14:ligatures w14:val="none"/>
        </w:rPr>
      </w:pPr>
      <w:r w:rsidRPr="001D256E">
        <w:rPr>
          <w:rFonts w:ascii="Times New Roman" w:eastAsia="Times New Roman" w:hAnsi="Times New Roman" w:cs="Times New Roman"/>
          <w:sz w:val="24"/>
          <w:szCs w:val="24"/>
          <w:lang w:val="en-AU" w:eastAsia="en-AU"/>
          <w14:ligatures w14:val="none"/>
        </w:rPr>
        <w:t xml:space="preserve">[14] Canuto, C., et al. (2006). </w:t>
      </w:r>
      <w:r w:rsidRPr="001D256E">
        <w:rPr>
          <w:rFonts w:ascii="Times New Roman" w:eastAsia="Times New Roman" w:hAnsi="Times New Roman" w:cs="Times New Roman"/>
          <w:i/>
          <w:iCs/>
          <w:sz w:val="24"/>
          <w:szCs w:val="24"/>
          <w:lang w:val="en-AU" w:eastAsia="en-AU"/>
          <w14:ligatures w14:val="none"/>
        </w:rPr>
        <w:t>Spectral Methods.</w:t>
      </w:r>
      <w:r w:rsidRPr="001D256E">
        <w:rPr>
          <w:rFonts w:ascii="Times New Roman" w:eastAsia="Times New Roman" w:hAnsi="Times New Roman" w:cs="Times New Roman"/>
          <w:sz w:val="24"/>
          <w:szCs w:val="24"/>
          <w:lang w:val="en-AU" w:eastAsia="en-AU"/>
          <w14:ligatures w14:val="none"/>
        </w:rPr>
        <w:t xml:space="preserve"> Springer.</w:t>
      </w:r>
    </w:p>
    <w:p w14:paraId="0B7A108A" w14:textId="04555319" w:rsidR="00155C76" w:rsidRPr="00155C76" w:rsidRDefault="00155C76" w:rsidP="00155C76">
      <w:pPr>
        <w:spacing w:after="0" w:line="240" w:lineRule="auto"/>
        <w:rPr>
          <w:rFonts w:ascii="Times New Roman" w:eastAsia="Times New Roman" w:hAnsi="Times New Roman" w:cs="Times New Roman"/>
          <w:sz w:val="24"/>
          <w:szCs w:val="24"/>
          <w:lang w:val="en-AU" w:eastAsia="en-AU"/>
          <w14:ligatures w14:val="none"/>
        </w:rPr>
      </w:pPr>
      <w:r w:rsidRPr="00155C76">
        <w:rPr>
          <w:rFonts w:ascii="Times New Roman" w:eastAsia="Times New Roman" w:hAnsi="Times New Roman" w:cs="Times New Roman"/>
          <w:sz w:val="24"/>
          <w:szCs w:val="24"/>
          <w:lang w:val="en-AU" w:eastAsia="en-AU"/>
          <w14:ligatures w14:val="none"/>
        </w:rPr>
        <w:t>[1</w:t>
      </w:r>
      <w:r>
        <w:rPr>
          <w:rFonts w:ascii="Times New Roman" w:eastAsia="Times New Roman" w:hAnsi="Times New Roman" w:cs="Times New Roman"/>
          <w:sz w:val="24"/>
          <w:szCs w:val="24"/>
          <w:lang w:val="en-AU" w:eastAsia="en-AU"/>
          <w14:ligatures w14:val="none"/>
        </w:rPr>
        <w:t>5</w:t>
      </w:r>
      <w:r w:rsidRPr="00155C76">
        <w:rPr>
          <w:rFonts w:ascii="Times New Roman" w:eastAsia="Times New Roman" w:hAnsi="Times New Roman" w:cs="Times New Roman"/>
          <w:sz w:val="24"/>
          <w:szCs w:val="24"/>
          <w:lang w:val="en-AU" w:eastAsia="en-AU"/>
          <w14:ligatures w14:val="none"/>
        </w:rPr>
        <w:t>] R.S. Palais, Foundations of Global Non-linear Analysis (New York: W.A. Benjamin) 1 (1968).</w:t>
      </w:r>
    </w:p>
    <w:p w14:paraId="64D92970" w14:textId="270F3DE5" w:rsidR="00155C76" w:rsidRPr="00155C76" w:rsidRDefault="00155C76" w:rsidP="00155C76">
      <w:pPr>
        <w:spacing w:after="0" w:line="240" w:lineRule="auto"/>
        <w:rPr>
          <w:rFonts w:ascii="Times New Roman" w:eastAsia="Times New Roman" w:hAnsi="Times New Roman" w:cs="Times New Roman"/>
          <w:sz w:val="24"/>
          <w:szCs w:val="24"/>
          <w:lang w:val="en-AU" w:eastAsia="en-AU"/>
          <w14:ligatures w14:val="none"/>
        </w:rPr>
      </w:pPr>
      <w:r w:rsidRPr="00155C76">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16</w:t>
      </w:r>
      <w:r w:rsidRPr="00155C76">
        <w:rPr>
          <w:rFonts w:ascii="Times New Roman" w:eastAsia="Times New Roman" w:hAnsi="Times New Roman" w:cs="Times New Roman"/>
          <w:sz w:val="24"/>
          <w:szCs w:val="24"/>
          <w:lang w:val="en-AU" w:eastAsia="en-AU"/>
          <w14:ligatures w14:val="none"/>
        </w:rPr>
        <w:t xml:space="preserve">] R.S. Hamilton, Bull. Amer. Math. Soc. </w:t>
      </w:r>
      <w:r w:rsidRPr="00155C76">
        <w:rPr>
          <w:rFonts w:ascii="Times New Roman" w:eastAsia="Times New Roman" w:hAnsi="Times New Roman" w:cs="Times New Roman"/>
          <w:b/>
          <w:bCs/>
          <w:sz w:val="24"/>
          <w:szCs w:val="24"/>
          <w:lang w:val="en-AU" w:eastAsia="en-AU"/>
          <w14:ligatures w14:val="none"/>
        </w:rPr>
        <w:t>7</w:t>
      </w:r>
      <w:r w:rsidRPr="00155C76">
        <w:rPr>
          <w:rFonts w:ascii="Times New Roman" w:eastAsia="Times New Roman" w:hAnsi="Times New Roman" w:cs="Times New Roman"/>
          <w:sz w:val="24"/>
          <w:szCs w:val="24"/>
          <w:lang w:val="en-AU" w:eastAsia="en-AU"/>
          <w14:ligatures w14:val="none"/>
        </w:rPr>
        <w:t>, 65 (1982).</w:t>
      </w:r>
    </w:p>
    <w:p w14:paraId="7A17AD70" w14:textId="5EF481C7" w:rsidR="00155C76" w:rsidRPr="00155C76" w:rsidRDefault="00155C76" w:rsidP="00155C76">
      <w:pPr>
        <w:spacing w:after="0" w:line="240" w:lineRule="auto"/>
        <w:rPr>
          <w:rFonts w:ascii="Times New Roman" w:eastAsia="Times New Roman" w:hAnsi="Times New Roman" w:cs="Times New Roman"/>
          <w:sz w:val="24"/>
          <w:szCs w:val="24"/>
          <w:lang w:val="en-AU" w:eastAsia="en-AU"/>
          <w14:ligatures w14:val="none"/>
        </w:rPr>
      </w:pPr>
      <w:r w:rsidRPr="00155C76">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17</w:t>
      </w:r>
      <w:r w:rsidRPr="00155C76">
        <w:rPr>
          <w:rFonts w:ascii="Times New Roman" w:eastAsia="Times New Roman" w:hAnsi="Times New Roman" w:cs="Times New Roman"/>
          <w:sz w:val="24"/>
          <w:szCs w:val="24"/>
          <w:lang w:val="en-AU" w:eastAsia="en-AU"/>
          <w14:ligatures w14:val="none"/>
        </w:rPr>
        <w:t>] L.C. Evans, Partial Differential Equations, Graduate Studies in Mathematics, Vol. 19 (Providence: American Mathematical Society) (2010).</w:t>
      </w:r>
    </w:p>
    <w:p w14:paraId="79659646" w14:textId="0C875AA9" w:rsidR="00155C76" w:rsidRPr="00155C76" w:rsidRDefault="00155C76" w:rsidP="00155C76">
      <w:pPr>
        <w:spacing w:after="0" w:line="240" w:lineRule="auto"/>
        <w:rPr>
          <w:rFonts w:ascii="Times New Roman" w:eastAsia="Times New Roman" w:hAnsi="Times New Roman" w:cs="Times New Roman"/>
          <w:sz w:val="24"/>
          <w:szCs w:val="24"/>
          <w:lang w:val="en-AU" w:eastAsia="en-AU"/>
          <w14:ligatures w14:val="none"/>
        </w:rPr>
      </w:pPr>
      <w:r w:rsidRPr="00155C76">
        <w:rPr>
          <w:rFonts w:ascii="Times New Roman" w:eastAsia="Times New Roman" w:hAnsi="Times New Roman" w:cs="Times New Roman"/>
          <w:sz w:val="24"/>
          <w:szCs w:val="24"/>
          <w:lang w:val="en-AU" w:eastAsia="en-AU"/>
          <w14:ligatures w14:val="none"/>
        </w:rPr>
        <w:t>[</w:t>
      </w:r>
      <w:r>
        <w:rPr>
          <w:rFonts w:ascii="Times New Roman" w:eastAsia="Times New Roman" w:hAnsi="Times New Roman" w:cs="Times New Roman"/>
          <w:sz w:val="24"/>
          <w:szCs w:val="24"/>
          <w:lang w:val="en-AU" w:eastAsia="en-AU"/>
          <w14:ligatures w14:val="none"/>
        </w:rPr>
        <w:t>18</w:t>
      </w:r>
      <w:r w:rsidRPr="00155C76">
        <w:rPr>
          <w:rFonts w:ascii="Times New Roman" w:eastAsia="Times New Roman" w:hAnsi="Times New Roman" w:cs="Times New Roman"/>
          <w:sz w:val="24"/>
          <w:szCs w:val="24"/>
          <w:lang w:val="en-AU" w:eastAsia="en-AU"/>
          <w14:ligatures w14:val="none"/>
        </w:rPr>
        <w:t>] M. Ledoux, M. Talagrand, Probability in Banach Spaces: Isoperimetry and Processes (Berlin Heidelberg: Springer-Verlag) 1 (2011).</w:t>
      </w:r>
    </w:p>
    <w:p w14:paraId="1A737610" w14:textId="292F025A" w:rsidR="00560A5C" w:rsidRPr="00560A5C" w:rsidRDefault="00560A5C" w:rsidP="00560A5C">
      <w:pPr>
        <w:spacing w:after="0" w:line="240" w:lineRule="auto"/>
        <w:rPr>
          <w:rFonts w:ascii="Times New Roman" w:eastAsia="Times New Roman" w:hAnsi="Times New Roman" w:cs="Times New Roman"/>
          <w:sz w:val="24"/>
          <w:szCs w:val="24"/>
          <w:lang w:val="en-AU" w:eastAsia="en-AU"/>
          <w14:ligatures w14:val="none"/>
        </w:rPr>
      </w:pPr>
    </w:p>
    <w:p w14:paraId="5A85157C" w14:textId="3627E0D0" w:rsidR="00560A5C" w:rsidRPr="00560A5C" w:rsidRDefault="00560A5C" w:rsidP="00560A5C">
      <w:pPr>
        <w:spacing w:after="0" w:line="240" w:lineRule="auto"/>
        <w:rPr>
          <w:rFonts w:ascii="Times New Roman" w:eastAsia="Times New Roman" w:hAnsi="Times New Roman" w:cs="Times New Roman"/>
          <w:sz w:val="24"/>
          <w:szCs w:val="24"/>
          <w:lang w:val="en-AU" w:eastAsia="en-AU"/>
          <w14:ligatures w14:val="none"/>
        </w:rPr>
      </w:pPr>
    </w:p>
    <w:p w14:paraId="05917C82" w14:textId="77777777" w:rsidR="00F662A4" w:rsidRPr="00F662A4" w:rsidRDefault="00F662A4" w:rsidP="00F662A4">
      <w:pPr>
        <w:spacing w:after="0" w:line="240" w:lineRule="auto"/>
        <w:rPr>
          <w:rFonts w:ascii="Times New Roman" w:eastAsia="Times New Roman" w:hAnsi="Times New Roman" w:cs="Times New Roman"/>
          <w:sz w:val="24"/>
          <w:szCs w:val="24"/>
          <w:lang w:val="en-AU" w:eastAsia="en-AU"/>
          <w14:ligatures w14:val="none"/>
        </w:rPr>
      </w:pPr>
    </w:p>
    <w:sectPr w:rsidR="00F662A4" w:rsidRPr="00F662A4" w:rsidSect="0038387D">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67494" w14:textId="77777777" w:rsidR="00B42850" w:rsidRDefault="00B42850" w:rsidP="00BB0174">
      <w:pPr>
        <w:spacing w:after="0" w:line="240" w:lineRule="auto"/>
      </w:pPr>
      <w:r>
        <w:separator/>
      </w:r>
    </w:p>
  </w:endnote>
  <w:endnote w:type="continuationSeparator" w:id="0">
    <w:p w14:paraId="2F2D4251" w14:textId="77777777" w:rsidR="00B42850" w:rsidRDefault="00B42850" w:rsidP="00BB0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B36F" w14:textId="401120DE" w:rsidR="00BB0174" w:rsidRDefault="00690A26" w:rsidP="00690A26">
    <w:pPr>
      <w:pStyle w:val="Footer"/>
      <w:jc w:val="center"/>
    </w:pPr>
    <w:r>
      <w:t>-</w:t>
    </w:r>
    <w:sdt>
      <w:sdtPr>
        <w:id w:val="-911083615"/>
        <w:docPartObj>
          <w:docPartGallery w:val="Page Numbers (Bottom of Page)"/>
          <w:docPartUnique/>
        </w:docPartObj>
      </w:sdtPr>
      <w:sdtEndPr>
        <w:rPr>
          <w:noProof/>
        </w:rPr>
      </w:sdtEndPr>
      <w:sdtContent>
        <w:r w:rsidR="00BB0174">
          <w:fldChar w:fldCharType="begin"/>
        </w:r>
        <w:r w:rsidR="00BB0174">
          <w:instrText xml:space="preserve"> PAGE   \* MERGEFORMAT </w:instrText>
        </w:r>
        <w:r w:rsidR="00BB0174">
          <w:fldChar w:fldCharType="separate"/>
        </w:r>
        <w:r w:rsidR="00BB0174">
          <w:rPr>
            <w:noProof/>
          </w:rPr>
          <w:t>2</w:t>
        </w:r>
        <w:r w:rsidR="00BB0174">
          <w:rPr>
            <w:noProof/>
          </w:rPr>
          <w:fldChar w:fldCharType="end"/>
        </w:r>
        <w: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81307" w14:textId="77777777" w:rsidR="00B42850" w:rsidRDefault="00B42850" w:rsidP="00BB0174">
      <w:pPr>
        <w:spacing w:after="0" w:line="240" w:lineRule="auto"/>
      </w:pPr>
      <w:r>
        <w:separator/>
      </w:r>
    </w:p>
  </w:footnote>
  <w:footnote w:type="continuationSeparator" w:id="0">
    <w:p w14:paraId="049D209D" w14:textId="77777777" w:rsidR="00B42850" w:rsidRDefault="00B42850" w:rsidP="00BB0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A07"/>
    <w:multiLevelType w:val="multilevel"/>
    <w:tmpl w:val="7B3E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E10A2"/>
    <w:multiLevelType w:val="multilevel"/>
    <w:tmpl w:val="7B6E96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84A7C"/>
    <w:multiLevelType w:val="multilevel"/>
    <w:tmpl w:val="7F0C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60568"/>
    <w:multiLevelType w:val="multilevel"/>
    <w:tmpl w:val="2CB0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016CC"/>
    <w:multiLevelType w:val="multilevel"/>
    <w:tmpl w:val="704A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3B2EB0"/>
    <w:multiLevelType w:val="multilevel"/>
    <w:tmpl w:val="B75E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E2A68"/>
    <w:multiLevelType w:val="multilevel"/>
    <w:tmpl w:val="0272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9637BD"/>
    <w:multiLevelType w:val="multilevel"/>
    <w:tmpl w:val="0F4E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F74D21"/>
    <w:multiLevelType w:val="multilevel"/>
    <w:tmpl w:val="6712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F4854"/>
    <w:multiLevelType w:val="multilevel"/>
    <w:tmpl w:val="1708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77332"/>
    <w:multiLevelType w:val="multilevel"/>
    <w:tmpl w:val="4856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6E5AE5"/>
    <w:multiLevelType w:val="multilevel"/>
    <w:tmpl w:val="8A86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64525E"/>
    <w:multiLevelType w:val="multilevel"/>
    <w:tmpl w:val="4A4C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F96886"/>
    <w:multiLevelType w:val="multilevel"/>
    <w:tmpl w:val="60D6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803834"/>
    <w:multiLevelType w:val="multilevel"/>
    <w:tmpl w:val="A0E2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BD13D7"/>
    <w:multiLevelType w:val="multilevel"/>
    <w:tmpl w:val="AF8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F1819"/>
    <w:multiLevelType w:val="multilevel"/>
    <w:tmpl w:val="7A6E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C819CD"/>
    <w:multiLevelType w:val="multilevel"/>
    <w:tmpl w:val="1182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C199A"/>
    <w:multiLevelType w:val="multilevel"/>
    <w:tmpl w:val="A5E8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8369AA"/>
    <w:multiLevelType w:val="multilevel"/>
    <w:tmpl w:val="D742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F705B4"/>
    <w:multiLevelType w:val="multilevel"/>
    <w:tmpl w:val="FDBC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0B1640"/>
    <w:multiLevelType w:val="multilevel"/>
    <w:tmpl w:val="7D1E5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917989"/>
    <w:multiLevelType w:val="multilevel"/>
    <w:tmpl w:val="954E4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B14380"/>
    <w:multiLevelType w:val="multilevel"/>
    <w:tmpl w:val="894E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0720B0"/>
    <w:multiLevelType w:val="multilevel"/>
    <w:tmpl w:val="58C6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A83E94"/>
    <w:multiLevelType w:val="multilevel"/>
    <w:tmpl w:val="FFFC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CD499D"/>
    <w:multiLevelType w:val="multilevel"/>
    <w:tmpl w:val="88A8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C14426"/>
    <w:multiLevelType w:val="multilevel"/>
    <w:tmpl w:val="5CEC5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3653AC"/>
    <w:multiLevelType w:val="multilevel"/>
    <w:tmpl w:val="5762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4B0AD7"/>
    <w:multiLevelType w:val="multilevel"/>
    <w:tmpl w:val="0F4A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55190"/>
    <w:multiLevelType w:val="multilevel"/>
    <w:tmpl w:val="82CE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42B31"/>
    <w:multiLevelType w:val="multilevel"/>
    <w:tmpl w:val="4D16C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121C42"/>
    <w:multiLevelType w:val="multilevel"/>
    <w:tmpl w:val="84E2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CB59F8"/>
    <w:multiLevelType w:val="multilevel"/>
    <w:tmpl w:val="8FDE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5D3403"/>
    <w:multiLevelType w:val="multilevel"/>
    <w:tmpl w:val="0D58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4B52D3"/>
    <w:multiLevelType w:val="multilevel"/>
    <w:tmpl w:val="710E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1061F4"/>
    <w:multiLevelType w:val="multilevel"/>
    <w:tmpl w:val="210E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225ADA"/>
    <w:multiLevelType w:val="multilevel"/>
    <w:tmpl w:val="5FB4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8C36AB"/>
    <w:multiLevelType w:val="multilevel"/>
    <w:tmpl w:val="D40A3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FF01F3"/>
    <w:multiLevelType w:val="multilevel"/>
    <w:tmpl w:val="D61A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03138A"/>
    <w:multiLevelType w:val="multilevel"/>
    <w:tmpl w:val="A1360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E83C70"/>
    <w:multiLevelType w:val="multilevel"/>
    <w:tmpl w:val="AE8C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E32E55"/>
    <w:multiLevelType w:val="multilevel"/>
    <w:tmpl w:val="556A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A42125"/>
    <w:multiLevelType w:val="multilevel"/>
    <w:tmpl w:val="68E0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9EA661C"/>
    <w:multiLevelType w:val="multilevel"/>
    <w:tmpl w:val="1C06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266753"/>
    <w:multiLevelType w:val="multilevel"/>
    <w:tmpl w:val="5B4E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854356"/>
    <w:multiLevelType w:val="multilevel"/>
    <w:tmpl w:val="FFFC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5C699E"/>
    <w:multiLevelType w:val="multilevel"/>
    <w:tmpl w:val="24A09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4E787E"/>
    <w:multiLevelType w:val="multilevel"/>
    <w:tmpl w:val="AE7C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6D0E3C"/>
    <w:multiLevelType w:val="multilevel"/>
    <w:tmpl w:val="A2C87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F4152F"/>
    <w:multiLevelType w:val="multilevel"/>
    <w:tmpl w:val="C0AE5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D010A4"/>
    <w:multiLevelType w:val="multilevel"/>
    <w:tmpl w:val="4DDE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025B71"/>
    <w:multiLevelType w:val="multilevel"/>
    <w:tmpl w:val="9954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7B02EC"/>
    <w:multiLevelType w:val="multilevel"/>
    <w:tmpl w:val="A80C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41610F"/>
    <w:multiLevelType w:val="multilevel"/>
    <w:tmpl w:val="95E4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B93BF2"/>
    <w:multiLevelType w:val="multilevel"/>
    <w:tmpl w:val="C4FE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C6F257C"/>
    <w:multiLevelType w:val="multilevel"/>
    <w:tmpl w:val="767A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C8D3B7B"/>
    <w:multiLevelType w:val="multilevel"/>
    <w:tmpl w:val="61CE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9E4CDD"/>
    <w:multiLevelType w:val="multilevel"/>
    <w:tmpl w:val="1C206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1B635F1"/>
    <w:multiLevelType w:val="multilevel"/>
    <w:tmpl w:val="59F0A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3646D4"/>
    <w:multiLevelType w:val="multilevel"/>
    <w:tmpl w:val="EDAA44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4065395"/>
    <w:multiLevelType w:val="multilevel"/>
    <w:tmpl w:val="9276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FF2DA0"/>
    <w:multiLevelType w:val="multilevel"/>
    <w:tmpl w:val="FDC0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214475"/>
    <w:multiLevelType w:val="multilevel"/>
    <w:tmpl w:val="FA3ED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56253C"/>
    <w:multiLevelType w:val="multilevel"/>
    <w:tmpl w:val="2EC2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053BBF"/>
    <w:multiLevelType w:val="multilevel"/>
    <w:tmpl w:val="C05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F63C2D"/>
    <w:multiLevelType w:val="multilevel"/>
    <w:tmpl w:val="83B64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E4539C"/>
    <w:multiLevelType w:val="multilevel"/>
    <w:tmpl w:val="7AE2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8867B4"/>
    <w:multiLevelType w:val="multilevel"/>
    <w:tmpl w:val="5444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9E304C"/>
    <w:multiLevelType w:val="multilevel"/>
    <w:tmpl w:val="1466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A703B1"/>
    <w:multiLevelType w:val="multilevel"/>
    <w:tmpl w:val="AE44F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1032C1"/>
    <w:multiLevelType w:val="multilevel"/>
    <w:tmpl w:val="BA5CD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679742">
    <w:abstractNumId w:val="47"/>
  </w:num>
  <w:num w:numId="2" w16cid:durableId="100079141">
    <w:abstractNumId w:val="62"/>
  </w:num>
  <w:num w:numId="3" w16cid:durableId="2085105683">
    <w:abstractNumId w:val="33"/>
  </w:num>
  <w:num w:numId="4" w16cid:durableId="238634176">
    <w:abstractNumId w:val="6"/>
  </w:num>
  <w:num w:numId="5" w16cid:durableId="1496723625">
    <w:abstractNumId w:val="36"/>
  </w:num>
  <w:num w:numId="6" w16cid:durableId="2146383296">
    <w:abstractNumId w:val="70"/>
  </w:num>
  <w:num w:numId="7" w16cid:durableId="1585992094">
    <w:abstractNumId w:val="27"/>
  </w:num>
  <w:num w:numId="8" w16cid:durableId="193034114">
    <w:abstractNumId w:val="49"/>
  </w:num>
  <w:num w:numId="9" w16cid:durableId="189609545">
    <w:abstractNumId w:val="7"/>
  </w:num>
  <w:num w:numId="10" w16cid:durableId="1403483655">
    <w:abstractNumId w:val="51"/>
  </w:num>
  <w:num w:numId="11" w16cid:durableId="1945182960">
    <w:abstractNumId w:val="42"/>
  </w:num>
  <w:num w:numId="12" w16cid:durableId="395667125">
    <w:abstractNumId w:val="3"/>
  </w:num>
  <w:num w:numId="13" w16cid:durableId="864901552">
    <w:abstractNumId w:val="71"/>
  </w:num>
  <w:num w:numId="14" w16cid:durableId="2090806629">
    <w:abstractNumId w:val="32"/>
  </w:num>
  <w:num w:numId="15" w16cid:durableId="1241064939">
    <w:abstractNumId w:val="67"/>
  </w:num>
  <w:num w:numId="16" w16cid:durableId="166217068">
    <w:abstractNumId w:val="59"/>
  </w:num>
  <w:num w:numId="17" w16cid:durableId="747844104">
    <w:abstractNumId w:val="63"/>
  </w:num>
  <w:num w:numId="18" w16cid:durableId="1811315102">
    <w:abstractNumId w:val="14"/>
  </w:num>
  <w:num w:numId="19" w16cid:durableId="688870593">
    <w:abstractNumId w:val="8"/>
  </w:num>
  <w:num w:numId="20" w16cid:durableId="222718832">
    <w:abstractNumId w:val="40"/>
  </w:num>
  <w:num w:numId="21" w16cid:durableId="698703408">
    <w:abstractNumId w:val="54"/>
  </w:num>
  <w:num w:numId="22" w16cid:durableId="1818449986">
    <w:abstractNumId w:val="64"/>
  </w:num>
  <w:num w:numId="23" w16cid:durableId="2095197950">
    <w:abstractNumId w:val="25"/>
  </w:num>
  <w:num w:numId="24" w16cid:durableId="899559089">
    <w:abstractNumId w:val="2"/>
  </w:num>
  <w:num w:numId="25" w16cid:durableId="1323042222">
    <w:abstractNumId w:val="56"/>
  </w:num>
  <w:num w:numId="26" w16cid:durableId="209150072">
    <w:abstractNumId w:val="0"/>
  </w:num>
  <w:num w:numId="27" w16cid:durableId="1695841883">
    <w:abstractNumId w:val="23"/>
  </w:num>
  <w:num w:numId="28" w16cid:durableId="1978602353">
    <w:abstractNumId w:val="29"/>
  </w:num>
  <w:num w:numId="29" w16cid:durableId="1623879099">
    <w:abstractNumId w:val="61"/>
  </w:num>
  <w:num w:numId="30" w16cid:durableId="1024399003">
    <w:abstractNumId w:val="53"/>
  </w:num>
  <w:num w:numId="31" w16cid:durableId="2045516513">
    <w:abstractNumId w:val="17"/>
  </w:num>
  <w:num w:numId="32" w16cid:durableId="1189564556">
    <w:abstractNumId w:val="5"/>
  </w:num>
  <w:num w:numId="33" w16cid:durableId="1732776698">
    <w:abstractNumId w:val="55"/>
  </w:num>
  <w:num w:numId="34" w16cid:durableId="1880314163">
    <w:abstractNumId w:val="39"/>
  </w:num>
  <w:num w:numId="35" w16cid:durableId="95953322">
    <w:abstractNumId w:val="52"/>
  </w:num>
  <w:num w:numId="36" w16cid:durableId="1754279554">
    <w:abstractNumId w:val="31"/>
  </w:num>
  <w:num w:numId="37" w16cid:durableId="715198856">
    <w:abstractNumId w:val="69"/>
  </w:num>
  <w:num w:numId="38" w16cid:durableId="1575625933">
    <w:abstractNumId w:val="24"/>
  </w:num>
  <w:num w:numId="39" w16cid:durableId="523444202">
    <w:abstractNumId w:val="1"/>
  </w:num>
  <w:num w:numId="40" w16cid:durableId="203097881">
    <w:abstractNumId w:val="13"/>
  </w:num>
  <w:num w:numId="41" w16cid:durableId="2145585620">
    <w:abstractNumId w:val="66"/>
  </w:num>
  <w:num w:numId="42" w16cid:durableId="823088507">
    <w:abstractNumId w:val="21"/>
  </w:num>
  <w:num w:numId="43" w16cid:durableId="1851023242">
    <w:abstractNumId w:val="15"/>
  </w:num>
  <w:num w:numId="44" w16cid:durableId="847019481">
    <w:abstractNumId w:val="68"/>
  </w:num>
  <w:num w:numId="45" w16cid:durableId="541284150">
    <w:abstractNumId w:val="22"/>
  </w:num>
  <w:num w:numId="46" w16cid:durableId="916592450">
    <w:abstractNumId w:val="41"/>
  </w:num>
  <w:num w:numId="47" w16cid:durableId="238027456">
    <w:abstractNumId w:val="48"/>
  </w:num>
  <w:num w:numId="48" w16cid:durableId="1426414008">
    <w:abstractNumId w:val="19"/>
  </w:num>
  <w:num w:numId="49" w16cid:durableId="1617592054">
    <w:abstractNumId w:val="26"/>
  </w:num>
  <w:num w:numId="50" w16cid:durableId="307630019">
    <w:abstractNumId w:val="58"/>
  </w:num>
  <w:num w:numId="51" w16cid:durableId="1762994596">
    <w:abstractNumId w:val="57"/>
  </w:num>
  <w:num w:numId="52" w16cid:durableId="791021663">
    <w:abstractNumId w:val="38"/>
  </w:num>
  <w:num w:numId="53" w16cid:durableId="638611544">
    <w:abstractNumId w:val="50"/>
  </w:num>
  <w:num w:numId="54" w16cid:durableId="1126702496">
    <w:abstractNumId w:val="16"/>
  </w:num>
  <w:num w:numId="55" w16cid:durableId="2116902356">
    <w:abstractNumId w:val="11"/>
  </w:num>
  <w:num w:numId="56" w16cid:durableId="491486858">
    <w:abstractNumId w:val="4"/>
  </w:num>
  <w:num w:numId="57" w16cid:durableId="1152332983">
    <w:abstractNumId w:val="46"/>
  </w:num>
  <w:num w:numId="58" w16cid:durableId="2103605227">
    <w:abstractNumId w:val="12"/>
  </w:num>
  <w:num w:numId="59" w16cid:durableId="975910298">
    <w:abstractNumId w:val="34"/>
  </w:num>
  <w:num w:numId="60" w16cid:durableId="200559968">
    <w:abstractNumId w:val="9"/>
  </w:num>
  <w:num w:numId="61" w16cid:durableId="2138797847">
    <w:abstractNumId w:val="10"/>
  </w:num>
  <w:num w:numId="62" w16cid:durableId="687609117">
    <w:abstractNumId w:val="65"/>
  </w:num>
  <w:num w:numId="63" w16cid:durableId="1531259891">
    <w:abstractNumId w:val="43"/>
  </w:num>
  <w:num w:numId="64" w16cid:durableId="896934908">
    <w:abstractNumId w:val="44"/>
  </w:num>
  <w:num w:numId="65" w16cid:durableId="815488511">
    <w:abstractNumId w:val="18"/>
  </w:num>
  <w:num w:numId="66" w16cid:durableId="1631283872">
    <w:abstractNumId w:val="35"/>
  </w:num>
  <w:num w:numId="67" w16cid:durableId="485124824">
    <w:abstractNumId w:val="45"/>
  </w:num>
  <w:num w:numId="68" w16cid:durableId="1235242583">
    <w:abstractNumId w:val="30"/>
  </w:num>
  <w:num w:numId="69" w16cid:durableId="1461262853">
    <w:abstractNumId w:val="20"/>
  </w:num>
  <w:num w:numId="70" w16cid:durableId="1466311149">
    <w:abstractNumId w:val="37"/>
  </w:num>
  <w:num w:numId="71" w16cid:durableId="1747144412">
    <w:abstractNumId w:val="28"/>
  </w:num>
  <w:num w:numId="72" w16cid:durableId="1931892653">
    <w:abstractNumId w:val="6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D4"/>
    <w:rsid w:val="00027151"/>
    <w:rsid w:val="00071CA5"/>
    <w:rsid w:val="00076004"/>
    <w:rsid w:val="000B6731"/>
    <w:rsid w:val="000C6AC4"/>
    <w:rsid w:val="000E03FA"/>
    <w:rsid w:val="000E1442"/>
    <w:rsid w:val="00155C76"/>
    <w:rsid w:val="00157A88"/>
    <w:rsid w:val="00167C97"/>
    <w:rsid w:val="00167D85"/>
    <w:rsid w:val="00173D96"/>
    <w:rsid w:val="0017647F"/>
    <w:rsid w:val="00184C36"/>
    <w:rsid w:val="0019019E"/>
    <w:rsid w:val="001C1854"/>
    <w:rsid w:val="001C54F4"/>
    <w:rsid w:val="001D256E"/>
    <w:rsid w:val="001E4243"/>
    <w:rsid w:val="001E7200"/>
    <w:rsid w:val="001F7D45"/>
    <w:rsid w:val="00205D98"/>
    <w:rsid w:val="00224FAA"/>
    <w:rsid w:val="002315A9"/>
    <w:rsid w:val="002327AF"/>
    <w:rsid w:val="00254D3F"/>
    <w:rsid w:val="00276B97"/>
    <w:rsid w:val="002B7F83"/>
    <w:rsid w:val="00302E83"/>
    <w:rsid w:val="00324F56"/>
    <w:rsid w:val="00325B2C"/>
    <w:rsid w:val="00364398"/>
    <w:rsid w:val="00367EBA"/>
    <w:rsid w:val="0038387D"/>
    <w:rsid w:val="00392508"/>
    <w:rsid w:val="003A1C22"/>
    <w:rsid w:val="003B7AE8"/>
    <w:rsid w:val="003C7EA1"/>
    <w:rsid w:val="003D3540"/>
    <w:rsid w:val="0047774A"/>
    <w:rsid w:val="0048003A"/>
    <w:rsid w:val="00486FE0"/>
    <w:rsid w:val="00491939"/>
    <w:rsid w:val="004A477A"/>
    <w:rsid w:val="004B040F"/>
    <w:rsid w:val="004B5E8D"/>
    <w:rsid w:val="004E16EF"/>
    <w:rsid w:val="004E5366"/>
    <w:rsid w:val="004E7B66"/>
    <w:rsid w:val="00504615"/>
    <w:rsid w:val="00506F04"/>
    <w:rsid w:val="00560A5C"/>
    <w:rsid w:val="00572AC8"/>
    <w:rsid w:val="00583E53"/>
    <w:rsid w:val="00591F14"/>
    <w:rsid w:val="005A48CA"/>
    <w:rsid w:val="005D160D"/>
    <w:rsid w:val="005E78B5"/>
    <w:rsid w:val="005F0B80"/>
    <w:rsid w:val="005F2854"/>
    <w:rsid w:val="00624103"/>
    <w:rsid w:val="00637B73"/>
    <w:rsid w:val="0064238D"/>
    <w:rsid w:val="00646713"/>
    <w:rsid w:val="00652B86"/>
    <w:rsid w:val="006715AD"/>
    <w:rsid w:val="00671C28"/>
    <w:rsid w:val="00690A26"/>
    <w:rsid w:val="006935E9"/>
    <w:rsid w:val="006E1B1F"/>
    <w:rsid w:val="006F1E8C"/>
    <w:rsid w:val="00702CCA"/>
    <w:rsid w:val="00723738"/>
    <w:rsid w:val="0073074E"/>
    <w:rsid w:val="00737C40"/>
    <w:rsid w:val="0075776B"/>
    <w:rsid w:val="0075793E"/>
    <w:rsid w:val="00764718"/>
    <w:rsid w:val="007842D5"/>
    <w:rsid w:val="007B205B"/>
    <w:rsid w:val="007E0D6B"/>
    <w:rsid w:val="007F2ED4"/>
    <w:rsid w:val="008014A7"/>
    <w:rsid w:val="00812F0B"/>
    <w:rsid w:val="008134D1"/>
    <w:rsid w:val="0087215C"/>
    <w:rsid w:val="0088211B"/>
    <w:rsid w:val="00892455"/>
    <w:rsid w:val="008A482E"/>
    <w:rsid w:val="008B3DDC"/>
    <w:rsid w:val="008D4F51"/>
    <w:rsid w:val="008F1EDB"/>
    <w:rsid w:val="008F2154"/>
    <w:rsid w:val="009270F5"/>
    <w:rsid w:val="0093570E"/>
    <w:rsid w:val="00961D35"/>
    <w:rsid w:val="00961DAE"/>
    <w:rsid w:val="00986B69"/>
    <w:rsid w:val="009C078B"/>
    <w:rsid w:val="009D53DC"/>
    <w:rsid w:val="009F654D"/>
    <w:rsid w:val="00A079F0"/>
    <w:rsid w:val="00A3450A"/>
    <w:rsid w:val="00A53498"/>
    <w:rsid w:val="00AA2B57"/>
    <w:rsid w:val="00AE60AA"/>
    <w:rsid w:val="00AE7F46"/>
    <w:rsid w:val="00B01557"/>
    <w:rsid w:val="00B10AE4"/>
    <w:rsid w:val="00B42850"/>
    <w:rsid w:val="00B82E3D"/>
    <w:rsid w:val="00B9008A"/>
    <w:rsid w:val="00BA7116"/>
    <w:rsid w:val="00BB0174"/>
    <w:rsid w:val="00BE5F8F"/>
    <w:rsid w:val="00C11032"/>
    <w:rsid w:val="00C21B86"/>
    <w:rsid w:val="00C345B5"/>
    <w:rsid w:val="00C36EC2"/>
    <w:rsid w:val="00C46D67"/>
    <w:rsid w:val="00C85D82"/>
    <w:rsid w:val="00CB24BC"/>
    <w:rsid w:val="00CC30E3"/>
    <w:rsid w:val="00CD3EF5"/>
    <w:rsid w:val="00CE3184"/>
    <w:rsid w:val="00CF335C"/>
    <w:rsid w:val="00D569DD"/>
    <w:rsid w:val="00D74DF4"/>
    <w:rsid w:val="00D91036"/>
    <w:rsid w:val="00D95692"/>
    <w:rsid w:val="00DC5E1C"/>
    <w:rsid w:val="00DD0897"/>
    <w:rsid w:val="00DE2490"/>
    <w:rsid w:val="00E26A7A"/>
    <w:rsid w:val="00E2762B"/>
    <w:rsid w:val="00E50DA4"/>
    <w:rsid w:val="00E64926"/>
    <w:rsid w:val="00E74ADB"/>
    <w:rsid w:val="00EB1053"/>
    <w:rsid w:val="00EC412D"/>
    <w:rsid w:val="00EC68F7"/>
    <w:rsid w:val="00ED33A9"/>
    <w:rsid w:val="00EF777D"/>
    <w:rsid w:val="00F00DCF"/>
    <w:rsid w:val="00F05D44"/>
    <w:rsid w:val="00F06726"/>
    <w:rsid w:val="00F202F7"/>
    <w:rsid w:val="00F2369E"/>
    <w:rsid w:val="00F43620"/>
    <w:rsid w:val="00F47AEB"/>
    <w:rsid w:val="00F65C0C"/>
    <w:rsid w:val="00F662A4"/>
    <w:rsid w:val="00FA0FBF"/>
    <w:rsid w:val="00FB5340"/>
    <w:rsid w:val="00FB6176"/>
    <w:rsid w:val="00FB7B51"/>
    <w:rsid w:val="00FC7584"/>
    <w:rsid w:val="00FD0BCE"/>
    <w:rsid w:val="00FD1ECF"/>
    <w:rsid w:val="00FE44C0"/>
    <w:rsid w:val="00FF6756"/>
  </w:rsids>
  <m:mathPr>
    <m:mathFont m:val="Cambria Math"/>
    <m:brkBin m:val="before"/>
    <m:brkBinSub m:val="--"/>
    <m:smallFrac m:val="0"/>
    <m:dispDef/>
    <m:lMargin m:val="0"/>
    <m:rMargin m:val="0"/>
    <m:defJc m:val="centerGroup"/>
    <m:wrapIndent m:val="1440"/>
    <m:intLim m:val="subSup"/>
    <m:naryLim m:val="undOvr"/>
  </m:mathPr>
  <w:themeFontLang w:val="en-AU"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1A63"/>
  <w15:chartTrackingRefBased/>
  <w15:docId w15:val="{4214E484-5CEB-4F84-B5D6-D8A7955A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Latha"/>
        <w:sz w:val="22"/>
        <w:szCs w:val="22"/>
        <w:lang w:val="en-US"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ED4"/>
  </w:style>
  <w:style w:type="paragraph" w:styleId="Heading1">
    <w:name w:val="heading 1"/>
    <w:basedOn w:val="Normal"/>
    <w:next w:val="Normal"/>
    <w:link w:val="Heading1Char"/>
    <w:uiPriority w:val="9"/>
    <w:qFormat/>
    <w:rsid w:val="007F2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2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2E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F2E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E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E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E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E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E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E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2E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2E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F2E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E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E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E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E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ED4"/>
    <w:rPr>
      <w:rFonts w:eastAsiaTheme="majorEastAsia" w:cstheme="majorBidi"/>
      <w:color w:val="272727" w:themeColor="text1" w:themeTint="D8"/>
    </w:rPr>
  </w:style>
  <w:style w:type="paragraph" w:styleId="Title">
    <w:name w:val="Title"/>
    <w:basedOn w:val="Normal"/>
    <w:next w:val="Normal"/>
    <w:link w:val="TitleChar"/>
    <w:uiPriority w:val="10"/>
    <w:qFormat/>
    <w:rsid w:val="007F2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E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E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E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ED4"/>
    <w:pPr>
      <w:spacing w:before="160"/>
      <w:jc w:val="center"/>
    </w:pPr>
    <w:rPr>
      <w:i/>
      <w:iCs/>
      <w:color w:val="404040" w:themeColor="text1" w:themeTint="BF"/>
    </w:rPr>
  </w:style>
  <w:style w:type="character" w:customStyle="1" w:styleId="QuoteChar">
    <w:name w:val="Quote Char"/>
    <w:basedOn w:val="DefaultParagraphFont"/>
    <w:link w:val="Quote"/>
    <w:uiPriority w:val="29"/>
    <w:rsid w:val="007F2ED4"/>
    <w:rPr>
      <w:i/>
      <w:iCs/>
      <w:color w:val="404040" w:themeColor="text1" w:themeTint="BF"/>
    </w:rPr>
  </w:style>
  <w:style w:type="paragraph" w:styleId="ListParagraph">
    <w:name w:val="List Paragraph"/>
    <w:basedOn w:val="Normal"/>
    <w:uiPriority w:val="34"/>
    <w:qFormat/>
    <w:rsid w:val="007F2ED4"/>
    <w:pPr>
      <w:ind w:left="720"/>
      <w:contextualSpacing/>
    </w:pPr>
  </w:style>
  <w:style w:type="character" w:styleId="IntenseEmphasis">
    <w:name w:val="Intense Emphasis"/>
    <w:basedOn w:val="DefaultParagraphFont"/>
    <w:uiPriority w:val="21"/>
    <w:qFormat/>
    <w:rsid w:val="007F2ED4"/>
    <w:rPr>
      <w:i/>
      <w:iCs/>
      <w:color w:val="0F4761" w:themeColor="accent1" w:themeShade="BF"/>
    </w:rPr>
  </w:style>
  <w:style w:type="paragraph" w:styleId="IntenseQuote">
    <w:name w:val="Intense Quote"/>
    <w:basedOn w:val="Normal"/>
    <w:next w:val="Normal"/>
    <w:link w:val="IntenseQuoteChar"/>
    <w:uiPriority w:val="30"/>
    <w:qFormat/>
    <w:rsid w:val="007F2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ED4"/>
    <w:rPr>
      <w:i/>
      <w:iCs/>
      <w:color w:val="0F4761" w:themeColor="accent1" w:themeShade="BF"/>
    </w:rPr>
  </w:style>
  <w:style w:type="character" w:styleId="IntenseReference">
    <w:name w:val="Intense Reference"/>
    <w:basedOn w:val="DefaultParagraphFont"/>
    <w:uiPriority w:val="32"/>
    <w:qFormat/>
    <w:rsid w:val="007F2ED4"/>
    <w:rPr>
      <w:b/>
      <w:bCs/>
      <w:smallCaps/>
      <w:color w:val="0F4761" w:themeColor="accent1" w:themeShade="BF"/>
      <w:spacing w:val="5"/>
    </w:rPr>
  </w:style>
  <w:style w:type="paragraph" w:styleId="Header">
    <w:name w:val="header"/>
    <w:basedOn w:val="Normal"/>
    <w:link w:val="HeaderChar"/>
    <w:uiPriority w:val="99"/>
    <w:unhideWhenUsed/>
    <w:rsid w:val="007F2E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ED4"/>
  </w:style>
  <w:style w:type="paragraph" w:styleId="Footer">
    <w:name w:val="footer"/>
    <w:basedOn w:val="Normal"/>
    <w:link w:val="FooterChar"/>
    <w:uiPriority w:val="99"/>
    <w:unhideWhenUsed/>
    <w:rsid w:val="007F2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ED4"/>
  </w:style>
  <w:style w:type="table" w:styleId="TableGrid">
    <w:name w:val="Table Grid"/>
    <w:basedOn w:val="TableNormal"/>
    <w:uiPriority w:val="39"/>
    <w:rsid w:val="007F2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F2ED4"/>
    <w:rPr>
      <w:color w:val="666666"/>
    </w:rPr>
  </w:style>
  <w:style w:type="character" w:styleId="Strong">
    <w:name w:val="Strong"/>
    <w:basedOn w:val="DefaultParagraphFont"/>
    <w:uiPriority w:val="22"/>
    <w:qFormat/>
    <w:rsid w:val="007F2ED4"/>
    <w:rPr>
      <w:b/>
      <w:bCs/>
    </w:rPr>
  </w:style>
  <w:style w:type="character" w:customStyle="1" w:styleId="katex-mathml">
    <w:name w:val="katex-mathml"/>
    <w:basedOn w:val="DefaultParagraphFont"/>
    <w:rsid w:val="007F2ED4"/>
  </w:style>
  <w:style w:type="character" w:customStyle="1" w:styleId="mord">
    <w:name w:val="mord"/>
    <w:basedOn w:val="DefaultParagraphFont"/>
    <w:rsid w:val="007F2ED4"/>
  </w:style>
  <w:style w:type="character" w:customStyle="1" w:styleId="mopen">
    <w:name w:val="mopen"/>
    <w:basedOn w:val="DefaultParagraphFont"/>
    <w:rsid w:val="007F2ED4"/>
  </w:style>
  <w:style w:type="character" w:customStyle="1" w:styleId="mclose">
    <w:name w:val="mclose"/>
    <w:basedOn w:val="DefaultParagraphFont"/>
    <w:rsid w:val="007F2ED4"/>
  </w:style>
  <w:style w:type="character" w:customStyle="1" w:styleId="vlist-s">
    <w:name w:val="vlist-s"/>
    <w:basedOn w:val="DefaultParagraphFont"/>
    <w:rsid w:val="007F2ED4"/>
  </w:style>
  <w:style w:type="character" w:customStyle="1" w:styleId="mrel">
    <w:name w:val="mrel"/>
    <w:basedOn w:val="DefaultParagraphFont"/>
    <w:rsid w:val="007F2ED4"/>
  </w:style>
  <w:style w:type="character" w:customStyle="1" w:styleId="mpunct">
    <w:name w:val="mpunct"/>
    <w:basedOn w:val="DefaultParagraphFont"/>
    <w:rsid w:val="007F2ED4"/>
  </w:style>
  <w:style w:type="character" w:customStyle="1" w:styleId="mbin">
    <w:name w:val="mbin"/>
    <w:basedOn w:val="DefaultParagraphFont"/>
    <w:rsid w:val="007F2ED4"/>
  </w:style>
  <w:style w:type="character" w:styleId="Emphasis">
    <w:name w:val="Emphasis"/>
    <w:basedOn w:val="DefaultParagraphFont"/>
    <w:uiPriority w:val="20"/>
    <w:qFormat/>
    <w:rsid w:val="007F2ED4"/>
    <w:rPr>
      <w:i/>
      <w:iCs/>
    </w:rPr>
  </w:style>
  <w:style w:type="paragraph" w:styleId="Caption">
    <w:name w:val="caption"/>
    <w:basedOn w:val="Normal"/>
    <w:next w:val="Normal"/>
    <w:uiPriority w:val="35"/>
    <w:unhideWhenUsed/>
    <w:qFormat/>
    <w:rsid w:val="007F2ED4"/>
    <w:pPr>
      <w:spacing w:after="200" w:line="240" w:lineRule="auto"/>
    </w:pPr>
    <w:rPr>
      <w:i/>
      <w:iCs/>
      <w:color w:val="0E2841" w:themeColor="text2"/>
      <w:sz w:val="18"/>
      <w:szCs w:val="18"/>
    </w:rPr>
  </w:style>
  <w:style w:type="paragraph" w:styleId="NormalWeb">
    <w:name w:val="Normal (Web)"/>
    <w:basedOn w:val="Normal"/>
    <w:uiPriority w:val="99"/>
    <w:semiHidden/>
    <w:unhideWhenUsed/>
    <w:rsid w:val="007F2ED4"/>
    <w:pPr>
      <w:spacing w:before="100" w:beforeAutospacing="1" w:after="100" w:afterAutospacing="1" w:line="240" w:lineRule="auto"/>
    </w:pPr>
    <w:rPr>
      <w:rFonts w:ascii="Times New Roman" w:eastAsia="Times New Roman" w:hAnsi="Times New Roman" w:cs="Times New Roman"/>
      <w:sz w:val="24"/>
      <w:szCs w:val="24"/>
      <w:lang w:val="en-AU" w:eastAsia="en-AU"/>
      <w14:ligatures w14:val="none"/>
    </w:rPr>
  </w:style>
  <w:style w:type="character" w:customStyle="1" w:styleId="mop">
    <w:name w:val="mop"/>
    <w:basedOn w:val="DefaultParagraphFont"/>
    <w:rsid w:val="007F2ED4"/>
  </w:style>
  <w:style w:type="character" w:styleId="Hyperlink">
    <w:name w:val="Hyperlink"/>
    <w:basedOn w:val="DefaultParagraphFont"/>
    <w:uiPriority w:val="99"/>
    <w:unhideWhenUsed/>
    <w:rsid w:val="007F2ED4"/>
    <w:rPr>
      <w:color w:val="467886" w:themeColor="hyperlink"/>
      <w:u w:val="single"/>
    </w:rPr>
  </w:style>
  <w:style w:type="character" w:styleId="UnresolvedMention">
    <w:name w:val="Unresolved Mention"/>
    <w:basedOn w:val="DefaultParagraphFont"/>
    <w:uiPriority w:val="99"/>
    <w:semiHidden/>
    <w:unhideWhenUsed/>
    <w:rsid w:val="007F2ED4"/>
    <w:rPr>
      <w:color w:val="605E5C"/>
      <w:shd w:val="clear" w:color="auto" w:fill="E1DFDD"/>
    </w:rPr>
  </w:style>
  <w:style w:type="paragraph" w:styleId="Revision">
    <w:name w:val="Revision"/>
    <w:hidden/>
    <w:uiPriority w:val="99"/>
    <w:semiHidden/>
    <w:rsid w:val="007F2ED4"/>
    <w:pPr>
      <w:spacing w:after="0" w:line="240" w:lineRule="auto"/>
    </w:pPr>
  </w:style>
  <w:style w:type="character" w:styleId="CommentReference">
    <w:name w:val="annotation reference"/>
    <w:basedOn w:val="DefaultParagraphFont"/>
    <w:uiPriority w:val="99"/>
    <w:semiHidden/>
    <w:unhideWhenUsed/>
    <w:rsid w:val="007F2ED4"/>
    <w:rPr>
      <w:sz w:val="16"/>
      <w:szCs w:val="16"/>
    </w:rPr>
  </w:style>
  <w:style w:type="paragraph" w:styleId="CommentText">
    <w:name w:val="annotation text"/>
    <w:basedOn w:val="Normal"/>
    <w:link w:val="CommentTextChar"/>
    <w:uiPriority w:val="99"/>
    <w:unhideWhenUsed/>
    <w:rsid w:val="007F2ED4"/>
    <w:pPr>
      <w:spacing w:line="240" w:lineRule="auto"/>
    </w:pPr>
    <w:rPr>
      <w:sz w:val="20"/>
      <w:szCs w:val="20"/>
    </w:rPr>
  </w:style>
  <w:style w:type="character" w:customStyle="1" w:styleId="CommentTextChar">
    <w:name w:val="Comment Text Char"/>
    <w:basedOn w:val="DefaultParagraphFont"/>
    <w:link w:val="CommentText"/>
    <w:uiPriority w:val="99"/>
    <w:rsid w:val="007F2ED4"/>
    <w:rPr>
      <w:sz w:val="20"/>
      <w:szCs w:val="20"/>
    </w:rPr>
  </w:style>
  <w:style w:type="paragraph" w:styleId="CommentSubject">
    <w:name w:val="annotation subject"/>
    <w:basedOn w:val="CommentText"/>
    <w:next w:val="CommentText"/>
    <w:link w:val="CommentSubjectChar"/>
    <w:uiPriority w:val="99"/>
    <w:semiHidden/>
    <w:unhideWhenUsed/>
    <w:rsid w:val="007F2ED4"/>
    <w:rPr>
      <w:b/>
      <w:bCs/>
    </w:rPr>
  </w:style>
  <w:style w:type="character" w:customStyle="1" w:styleId="CommentSubjectChar">
    <w:name w:val="Comment Subject Char"/>
    <w:basedOn w:val="CommentTextChar"/>
    <w:link w:val="CommentSubject"/>
    <w:uiPriority w:val="99"/>
    <w:semiHidden/>
    <w:rsid w:val="007F2E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5660">
      <w:bodyDiv w:val="1"/>
      <w:marLeft w:val="0"/>
      <w:marRight w:val="0"/>
      <w:marTop w:val="0"/>
      <w:marBottom w:val="0"/>
      <w:divBdr>
        <w:top w:val="none" w:sz="0" w:space="0" w:color="auto"/>
        <w:left w:val="none" w:sz="0" w:space="0" w:color="auto"/>
        <w:bottom w:val="none" w:sz="0" w:space="0" w:color="auto"/>
        <w:right w:val="none" w:sz="0" w:space="0" w:color="auto"/>
      </w:divBdr>
    </w:div>
    <w:div w:id="175311533">
      <w:bodyDiv w:val="1"/>
      <w:marLeft w:val="0"/>
      <w:marRight w:val="0"/>
      <w:marTop w:val="0"/>
      <w:marBottom w:val="0"/>
      <w:divBdr>
        <w:top w:val="none" w:sz="0" w:space="0" w:color="auto"/>
        <w:left w:val="none" w:sz="0" w:space="0" w:color="auto"/>
        <w:bottom w:val="none" w:sz="0" w:space="0" w:color="auto"/>
        <w:right w:val="none" w:sz="0" w:space="0" w:color="auto"/>
      </w:divBdr>
    </w:div>
    <w:div w:id="207571158">
      <w:bodyDiv w:val="1"/>
      <w:marLeft w:val="0"/>
      <w:marRight w:val="0"/>
      <w:marTop w:val="0"/>
      <w:marBottom w:val="0"/>
      <w:divBdr>
        <w:top w:val="none" w:sz="0" w:space="0" w:color="auto"/>
        <w:left w:val="none" w:sz="0" w:space="0" w:color="auto"/>
        <w:bottom w:val="none" w:sz="0" w:space="0" w:color="auto"/>
        <w:right w:val="none" w:sz="0" w:space="0" w:color="auto"/>
      </w:divBdr>
      <w:divsChild>
        <w:div w:id="1041635503">
          <w:marLeft w:val="0"/>
          <w:marRight w:val="0"/>
          <w:marTop w:val="0"/>
          <w:marBottom w:val="0"/>
          <w:divBdr>
            <w:top w:val="none" w:sz="0" w:space="0" w:color="auto"/>
            <w:left w:val="none" w:sz="0" w:space="0" w:color="auto"/>
            <w:bottom w:val="none" w:sz="0" w:space="0" w:color="auto"/>
            <w:right w:val="none" w:sz="0" w:space="0" w:color="auto"/>
          </w:divBdr>
          <w:divsChild>
            <w:div w:id="576090912">
              <w:marLeft w:val="0"/>
              <w:marRight w:val="0"/>
              <w:marTop w:val="0"/>
              <w:marBottom w:val="0"/>
              <w:divBdr>
                <w:top w:val="none" w:sz="0" w:space="0" w:color="auto"/>
                <w:left w:val="none" w:sz="0" w:space="0" w:color="auto"/>
                <w:bottom w:val="none" w:sz="0" w:space="0" w:color="auto"/>
                <w:right w:val="none" w:sz="0" w:space="0" w:color="auto"/>
              </w:divBdr>
              <w:divsChild>
                <w:div w:id="1617322799">
                  <w:marLeft w:val="0"/>
                  <w:marRight w:val="0"/>
                  <w:marTop w:val="0"/>
                  <w:marBottom w:val="0"/>
                  <w:divBdr>
                    <w:top w:val="none" w:sz="0" w:space="0" w:color="auto"/>
                    <w:left w:val="none" w:sz="0" w:space="0" w:color="auto"/>
                    <w:bottom w:val="none" w:sz="0" w:space="0" w:color="auto"/>
                    <w:right w:val="none" w:sz="0" w:space="0" w:color="auto"/>
                  </w:divBdr>
                  <w:divsChild>
                    <w:div w:id="186647268">
                      <w:marLeft w:val="0"/>
                      <w:marRight w:val="0"/>
                      <w:marTop w:val="0"/>
                      <w:marBottom w:val="0"/>
                      <w:divBdr>
                        <w:top w:val="none" w:sz="0" w:space="0" w:color="auto"/>
                        <w:left w:val="none" w:sz="0" w:space="0" w:color="auto"/>
                        <w:bottom w:val="none" w:sz="0" w:space="0" w:color="auto"/>
                        <w:right w:val="none" w:sz="0" w:space="0" w:color="auto"/>
                      </w:divBdr>
                      <w:divsChild>
                        <w:div w:id="360478562">
                          <w:marLeft w:val="0"/>
                          <w:marRight w:val="0"/>
                          <w:marTop w:val="0"/>
                          <w:marBottom w:val="0"/>
                          <w:divBdr>
                            <w:top w:val="none" w:sz="0" w:space="0" w:color="auto"/>
                            <w:left w:val="none" w:sz="0" w:space="0" w:color="auto"/>
                            <w:bottom w:val="none" w:sz="0" w:space="0" w:color="auto"/>
                            <w:right w:val="none" w:sz="0" w:space="0" w:color="auto"/>
                          </w:divBdr>
                          <w:divsChild>
                            <w:div w:id="1161314175">
                              <w:marLeft w:val="0"/>
                              <w:marRight w:val="0"/>
                              <w:marTop w:val="0"/>
                              <w:marBottom w:val="0"/>
                              <w:divBdr>
                                <w:top w:val="none" w:sz="0" w:space="0" w:color="auto"/>
                                <w:left w:val="none" w:sz="0" w:space="0" w:color="auto"/>
                                <w:bottom w:val="none" w:sz="0" w:space="0" w:color="auto"/>
                                <w:right w:val="none" w:sz="0" w:space="0" w:color="auto"/>
                              </w:divBdr>
                              <w:divsChild>
                                <w:div w:id="1992634553">
                                  <w:marLeft w:val="0"/>
                                  <w:marRight w:val="0"/>
                                  <w:marTop w:val="0"/>
                                  <w:marBottom w:val="0"/>
                                  <w:divBdr>
                                    <w:top w:val="none" w:sz="0" w:space="0" w:color="auto"/>
                                    <w:left w:val="none" w:sz="0" w:space="0" w:color="auto"/>
                                    <w:bottom w:val="none" w:sz="0" w:space="0" w:color="auto"/>
                                    <w:right w:val="none" w:sz="0" w:space="0" w:color="auto"/>
                                  </w:divBdr>
                                  <w:divsChild>
                                    <w:div w:id="18044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08373">
      <w:bodyDiv w:val="1"/>
      <w:marLeft w:val="0"/>
      <w:marRight w:val="0"/>
      <w:marTop w:val="0"/>
      <w:marBottom w:val="0"/>
      <w:divBdr>
        <w:top w:val="none" w:sz="0" w:space="0" w:color="auto"/>
        <w:left w:val="none" w:sz="0" w:space="0" w:color="auto"/>
        <w:bottom w:val="none" w:sz="0" w:space="0" w:color="auto"/>
        <w:right w:val="none" w:sz="0" w:space="0" w:color="auto"/>
      </w:divBdr>
    </w:div>
    <w:div w:id="426269681">
      <w:bodyDiv w:val="1"/>
      <w:marLeft w:val="0"/>
      <w:marRight w:val="0"/>
      <w:marTop w:val="0"/>
      <w:marBottom w:val="0"/>
      <w:divBdr>
        <w:top w:val="none" w:sz="0" w:space="0" w:color="auto"/>
        <w:left w:val="none" w:sz="0" w:space="0" w:color="auto"/>
        <w:bottom w:val="none" w:sz="0" w:space="0" w:color="auto"/>
        <w:right w:val="none" w:sz="0" w:space="0" w:color="auto"/>
      </w:divBdr>
    </w:div>
    <w:div w:id="659235015">
      <w:bodyDiv w:val="1"/>
      <w:marLeft w:val="0"/>
      <w:marRight w:val="0"/>
      <w:marTop w:val="0"/>
      <w:marBottom w:val="0"/>
      <w:divBdr>
        <w:top w:val="none" w:sz="0" w:space="0" w:color="auto"/>
        <w:left w:val="none" w:sz="0" w:space="0" w:color="auto"/>
        <w:bottom w:val="none" w:sz="0" w:space="0" w:color="auto"/>
        <w:right w:val="none" w:sz="0" w:space="0" w:color="auto"/>
      </w:divBdr>
    </w:div>
    <w:div w:id="670958806">
      <w:bodyDiv w:val="1"/>
      <w:marLeft w:val="0"/>
      <w:marRight w:val="0"/>
      <w:marTop w:val="0"/>
      <w:marBottom w:val="0"/>
      <w:divBdr>
        <w:top w:val="none" w:sz="0" w:space="0" w:color="auto"/>
        <w:left w:val="none" w:sz="0" w:space="0" w:color="auto"/>
        <w:bottom w:val="none" w:sz="0" w:space="0" w:color="auto"/>
        <w:right w:val="none" w:sz="0" w:space="0" w:color="auto"/>
      </w:divBdr>
    </w:div>
    <w:div w:id="812602695">
      <w:bodyDiv w:val="1"/>
      <w:marLeft w:val="0"/>
      <w:marRight w:val="0"/>
      <w:marTop w:val="0"/>
      <w:marBottom w:val="0"/>
      <w:divBdr>
        <w:top w:val="none" w:sz="0" w:space="0" w:color="auto"/>
        <w:left w:val="none" w:sz="0" w:space="0" w:color="auto"/>
        <w:bottom w:val="none" w:sz="0" w:space="0" w:color="auto"/>
        <w:right w:val="none" w:sz="0" w:space="0" w:color="auto"/>
      </w:divBdr>
      <w:divsChild>
        <w:div w:id="1344437312">
          <w:marLeft w:val="0"/>
          <w:marRight w:val="0"/>
          <w:marTop w:val="0"/>
          <w:marBottom w:val="0"/>
          <w:divBdr>
            <w:top w:val="none" w:sz="0" w:space="0" w:color="auto"/>
            <w:left w:val="none" w:sz="0" w:space="0" w:color="auto"/>
            <w:bottom w:val="none" w:sz="0" w:space="0" w:color="auto"/>
            <w:right w:val="none" w:sz="0" w:space="0" w:color="auto"/>
          </w:divBdr>
          <w:divsChild>
            <w:div w:id="1277979387">
              <w:marLeft w:val="0"/>
              <w:marRight w:val="0"/>
              <w:marTop w:val="0"/>
              <w:marBottom w:val="0"/>
              <w:divBdr>
                <w:top w:val="none" w:sz="0" w:space="0" w:color="auto"/>
                <w:left w:val="none" w:sz="0" w:space="0" w:color="auto"/>
                <w:bottom w:val="none" w:sz="0" w:space="0" w:color="auto"/>
                <w:right w:val="none" w:sz="0" w:space="0" w:color="auto"/>
              </w:divBdr>
            </w:div>
          </w:divsChild>
        </w:div>
        <w:div w:id="1023432314">
          <w:marLeft w:val="0"/>
          <w:marRight w:val="0"/>
          <w:marTop w:val="0"/>
          <w:marBottom w:val="0"/>
          <w:divBdr>
            <w:top w:val="none" w:sz="0" w:space="0" w:color="auto"/>
            <w:left w:val="none" w:sz="0" w:space="0" w:color="auto"/>
            <w:bottom w:val="none" w:sz="0" w:space="0" w:color="auto"/>
            <w:right w:val="none" w:sz="0" w:space="0" w:color="auto"/>
          </w:divBdr>
          <w:divsChild>
            <w:div w:id="190922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66674">
      <w:bodyDiv w:val="1"/>
      <w:marLeft w:val="0"/>
      <w:marRight w:val="0"/>
      <w:marTop w:val="0"/>
      <w:marBottom w:val="0"/>
      <w:divBdr>
        <w:top w:val="none" w:sz="0" w:space="0" w:color="auto"/>
        <w:left w:val="none" w:sz="0" w:space="0" w:color="auto"/>
        <w:bottom w:val="none" w:sz="0" w:space="0" w:color="auto"/>
        <w:right w:val="none" w:sz="0" w:space="0" w:color="auto"/>
      </w:divBdr>
    </w:div>
    <w:div w:id="975571041">
      <w:bodyDiv w:val="1"/>
      <w:marLeft w:val="0"/>
      <w:marRight w:val="0"/>
      <w:marTop w:val="0"/>
      <w:marBottom w:val="0"/>
      <w:divBdr>
        <w:top w:val="none" w:sz="0" w:space="0" w:color="auto"/>
        <w:left w:val="none" w:sz="0" w:space="0" w:color="auto"/>
        <w:bottom w:val="none" w:sz="0" w:space="0" w:color="auto"/>
        <w:right w:val="none" w:sz="0" w:space="0" w:color="auto"/>
      </w:divBdr>
    </w:div>
    <w:div w:id="1128817861">
      <w:bodyDiv w:val="1"/>
      <w:marLeft w:val="0"/>
      <w:marRight w:val="0"/>
      <w:marTop w:val="0"/>
      <w:marBottom w:val="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sChild>
                    <w:div w:id="354310970">
                      <w:marLeft w:val="0"/>
                      <w:marRight w:val="0"/>
                      <w:marTop w:val="0"/>
                      <w:marBottom w:val="0"/>
                      <w:divBdr>
                        <w:top w:val="none" w:sz="0" w:space="0" w:color="auto"/>
                        <w:left w:val="none" w:sz="0" w:space="0" w:color="auto"/>
                        <w:bottom w:val="none" w:sz="0" w:space="0" w:color="auto"/>
                        <w:right w:val="none" w:sz="0" w:space="0" w:color="auto"/>
                      </w:divBdr>
                      <w:divsChild>
                        <w:div w:id="2137748402">
                          <w:marLeft w:val="0"/>
                          <w:marRight w:val="0"/>
                          <w:marTop w:val="0"/>
                          <w:marBottom w:val="0"/>
                          <w:divBdr>
                            <w:top w:val="none" w:sz="0" w:space="0" w:color="auto"/>
                            <w:left w:val="none" w:sz="0" w:space="0" w:color="auto"/>
                            <w:bottom w:val="none" w:sz="0" w:space="0" w:color="auto"/>
                            <w:right w:val="none" w:sz="0" w:space="0" w:color="auto"/>
                          </w:divBdr>
                          <w:divsChild>
                            <w:div w:id="1603298157">
                              <w:marLeft w:val="0"/>
                              <w:marRight w:val="0"/>
                              <w:marTop w:val="0"/>
                              <w:marBottom w:val="0"/>
                              <w:divBdr>
                                <w:top w:val="none" w:sz="0" w:space="0" w:color="auto"/>
                                <w:left w:val="none" w:sz="0" w:space="0" w:color="auto"/>
                                <w:bottom w:val="none" w:sz="0" w:space="0" w:color="auto"/>
                                <w:right w:val="none" w:sz="0" w:space="0" w:color="auto"/>
                              </w:divBdr>
                              <w:divsChild>
                                <w:div w:id="862326103">
                                  <w:marLeft w:val="0"/>
                                  <w:marRight w:val="0"/>
                                  <w:marTop w:val="0"/>
                                  <w:marBottom w:val="0"/>
                                  <w:divBdr>
                                    <w:top w:val="none" w:sz="0" w:space="0" w:color="auto"/>
                                    <w:left w:val="none" w:sz="0" w:space="0" w:color="auto"/>
                                    <w:bottom w:val="none" w:sz="0" w:space="0" w:color="auto"/>
                                    <w:right w:val="none" w:sz="0" w:space="0" w:color="auto"/>
                                  </w:divBdr>
                                  <w:divsChild>
                                    <w:div w:id="106517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279388">
      <w:bodyDiv w:val="1"/>
      <w:marLeft w:val="0"/>
      <w:marRight w:val="0"/>
      <w:marTop w:val="0"/>
      <w:marBottom w:val="0"/>
      <w:divBdr>
        <w:top w:val="none" w:sz="0" w:space="0" w:color="auto"/>
        <w:left w:val="none" w:sz="0" w:space="0" w:color="auto"/>
        <w:bottom w:val="none" w:sz="0" w:space="0" w:color="auto"/>
        <w:right w:val="none" w:sz="0" w:space="0" w:color="auto"/>
      </w:divBdr>
    </w:div>
    <w:div w:id="2106533837">
      <w:bodyDiv w:val="1"/>
      <w:marLeft w:val="0"/>
      <w:marRight w:val="0"/>
      <w:marTop w:val="0"/>
      <w:marBottom w:val="0"/>
      <w:divBdr>
        <w:top w:val="none" w:sz="0" w:space="0" w:color="auto"/>
        <w:left w:val="none" w:sz="0" w:space="0" w:color="auto"/>
        <w:bottom w:val="none" w:sz="0" w:space="0" w:color="auto"/>
        <w:right w:val="none" w:sz="0" w:space="0" w:color="auto"/>
      </w:divBdr>
      <w:divsChild>
        <w:div w:id="1922565209">
          <w:marLeft w:val="0"/>
          <w:marRight w:val="0"/>
          <w:marTop w:val="0"/>
          <w:marBottom w:val="0"/>
          <w:divBdr>
            <w:top w:val="none" w:sz="0" w:space="0" w:color="auto"/>
            <w:left w:val="none" w:sz="0" w:space="0" w:color="auto"/>
            <w:bottom w:val="none" w:sz="0" w:space="0" w:color="auto"/>
            <w:right w:val="none" w:sz="0" w:space="0" w:color="auto"/>
          </w:divBdr>
          <w:divsChild>
            <w:div w:id="545142991">
              <w:marLeft w:val="0"/>
              <w:marRight w:val="0"/>
              <w:marTop w:val="0"/>
              <w:marBottom w:val="0"/>
              <w:divBdr>
                <w:top w:val="none" w:sz="0" w:space="0" w:color="auto"/>
                <w:left w:val="none" w:sz="0" w:space="0" w:color="auto"/>
                <w:bottom w:val="none" w:sz="0" w:space="0" w:color="auto"/>
                <w:right w:val="none" w:sz="0" w:space="0" w:color="auto"/>
              </w:divBdr>
            </w:div>
          </w:divsChild>
        </w:div>
        <w:div w:id="4718662">
          <w:marLeft w:val="0"/>
          <w:marRight w:val="0"/>
          <w:marTop w:val="0"/>
          <w:marBottom w:val="0"/>
          <w:divBdr>
            <w:top w:val="none" w:sz="0" w:space="0" w:color="auto"/>
            <w:left w:val="none" w:sz="0" w:space="0" w:color="auto"/>
            <w:bottom w:val="none" w:sz="0" w:space="0" w:color="auto"/>
            <w:right w:val="none" w:sz="0" w:space="0" w:color="auto"/>
          </w:divBdr>
          <w:divsChild>
            <w:div w:id="7497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AB6B5-C096-4843-9B39-7553B49B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23</Pages>
  <Words>7010</Words>
  <Characters>39963</Characters>
  <Application>Microsoft Office Word</Application>
  <DocSecurity>0</DocSecurity>
  <Lines>333</Lines>
  <Paragraphs>93</Paragraphs>
  <ScaleCrop>false</ScaleCrop>
  <Company>Public Transport Authority</Company>
  <LinksUpToDate>false</LinksUpToDate>
  <CharactersWithSpaces>46880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Narayanaswamy, Venkatesan</dc:creator>
  <cp:keywords/>
  <dc:description/>
  <cp:lastModifiedBy>Narayanaswamy, Venkatesan</cp:lastModifiedBy>
  <cp:revision>146</cp:revision>
  <dcterms:created xsi:type="dcterms:W3CDTF">2025-05-07T01:42:00Z</dcterms:created>
  <dcterms:modified xsi:type="dcterms:W3CDTF">2025-05-08T12:03:00Z</dcterms:modified>
</cp:coreProperties>
</file>