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B35EEB" w14:textId="4F30BF4F" w:rsidR="00D71BB7" w:rsidRPr="001556C9" w:rsidRDefault="00D71BB7" w:rsidP="001F1512">
      <w:pPr>
        <w:spacing w:line="360" w:lineRule="auto"/>
        <w:outlineLvl w:val="2"/>
        <w:rPr>
          <w:rFonts w:cs="Times New Roman"/>
          <w:b/>
          <w:bCs/>
          <w:color w:val="000000" w:themeColor="text1"/>
        </w:rPr>
      </w:pPr>
      <w:r w:rsidRPr="001556C9">
        <w:rPr>
          <w:rFonts w:cs="Times New Roman"/>
          <w:b/>
          <w:bCs/>
          <w:color w:val="000000" w:themeColor="text1"/>
        </w:rPr>
        <w:t>Supplementary Table 1:</w:t>
      </w:r>
      <w:r w:rsidRPr="001556C9">
        <w:rPr>
          <w:rFonts w:cs="Times New Roman"/>
          <w:color w:val="000000" w:themeColor="text1"/>
        </w:rPr>
        <w:t xml:space="preserve"> </w:t>
      </w:r>
      <w:r w:rsidR="00B124EA" w:rsidRPr="001556C9">
        <w:rPr>
          <w:rFonts w:cs="Times New Roman" w:hint="eastAsia"/>
          <w:color w:val="000000" w:themeColor="text1"/>
        </w:rPr>
        <w:t>The</w:t>
      </w:r>
      <w:r w:rsidR="00B124EA" w:rsidRPr="001556C9">
        <w:rPr>
          <w:rFonts w:cs="Times New Roman"/>
          <w:color w:val="000000" w:themeColor="text1"/>
        </w:rPr>
        <w:t xml:space="preserve"> n</w:t>
      </w:r>
      <w:r w:rsidRPr="001556C9">
        <w:rPr>
          <w:rFonts w:cs="Times New Roman"/>
          <w:color w:val="000000" w:themeColor="text1"/>
        </w:rPr>
        <w:t>umber of CAD patients</w:t>
      </w:r>
      <w:r w:rsidR="00FD229C" w:rsidRPr="001556C9">
        <w:rPr>
          <w:rFonts w:cs="Times New Roman"/>
          <w:color w:val="000000" w:themeColor="text1"/>
        </w:rPr>
        <w:t xml:space="preserve"> (n=36)</w:t>
      </w:r>
      <w:r w:rsidRPr="001556C9">
        <w:rPr>
          <w:rFonts w:cs="Times New Roman"/>
          <w:color w:val="000000" w:themeColor="text1"/>
        </w:rPr>
        <w:t xml:space="preserve"> with different onset time.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1556C9" w:rsidRPr="001556C9" w14:paraId="1CF7ABE8" w14:textId="77777777" w:rsidTr="00FD229C">
        <w:tc>
          <w:tcPr>
            <w:tcW w:w="4148" w:type="dxa"/>
            <w:tcBorders>
              <w:top w:val="single" w:sz="8" w:space="0" w:color="auto"/>
              <w:bottom w:val="single" w:sz="8" w:space="0" w:color="auto"/>
            </w:tcBorders>
          </w:tcPr>
          <w:p w14:paraId="564D22E7" w14:textId="40D03671" w:rsidR="00D71BB7" w:rsidRPr="001556C9" w:rsidRDefault="00D71BB7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The interval from illness onset to admission</w:t>
            </w:r>
          </w:p>
        </w:tc>
        <w:tc>
          <w:tcPr>
            <w:tcW w:w="4148" w:type="dxa"/>
            <w:tcBorders>
              <w:top w:val="single" w:sz="8" w:space="0" w:color="auto"/>
              <w:bottom w:val="single" w:sz="8" w:space="0" w:color="auto"/>
            </w:tcBorders>
          </w:tcPr>
          <w:p w14:paraId="6840E756" w14:textId="77777777" w:rsidR="00D71BB7" w:rsidRPr="001556C9" w:rsidRDefault="00D71BB7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 xml:space="preserve">Number of patients </w:t>
            </w:r>
          </w:p>
        </w:tc>
      </w:tr>
      <w:tr w:rsidR="001556C9" w:rsidRPr="001556C9" w14:paraId="0FD6E65B" w14:textId="77777777" w:rsidTr="00FD229C">
        <w:tc>
          <w:tcPr>
            <w:tcW w:w="4148" w:type="dxa"/>
            <w:tcBorders>
              <w:top w:val="single" w:sz="8" w:space="0" w:color="auto"/>
            </w:tcBorders>
          </w:tcPr>
          <w:p w14:paraId="648A98B4" w14:textId="77777777" w:rsidR="00D71BB7" w:rsidRPr="001556C9" w:rsidRDefault="00D71BB7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 xml:space="preserve">&lt;24h </w:t>
            </w:r>
          </w:p>
        </w:tc>
        <w:tc>
          <w:tcPr>
            <w:tcW w:w="4148" w:type="dxa"/>
            <w:tcBorders>
              <w:top w:val="single" w:sz="8" w:space="0" w:color="auto"/>
            </w:tcBorders>
          </w:tcPr>
          <w:p w14:paraId="34111EC9" w14:textId="77777777" w:rsidR="00D71BB7" w:rsidRPr="001556C9" w:rsidRDefault="00D71BB7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</w:t>
            </w:r>
          </w:p>
        </w:tc>
      </w:tr>
      <w:tr w:rsidR="001556C9" w:rsidRPr="001556C9" w14:paraId="4C9ECA2C" w14:textId="77777777" w:rsidTr="00D71BB7">
        <w:tc>
          <w:tcPr>
            <w:tcW w:w="4148" w:type="dxa"/>
          </w:tcPr>
          <w:p w14:paraId="424FE2A9" w14:textId="77777777" w:rsidR="00D71BB7" w:rsidRPr="001556C9" w:rsidRDefault="00D71BB7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(24h, 72h]</w:t>
            </w:r>
          </w:p>
        </w:tc>
        <w:tc>
          <w:tcPr>
            <w:tcW w:w="4148" w:type="dxa"/>
          </w:tcPr>
          <w:p w14:paraId="0DB750AE" w14:textId="77777777" w:rsidR="00D71BB7" w:rsidRPr="001556C9" w:rsidRDefault="00D71BB7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</w:t>
            </w:r>
          </w:p>
        </w:tc>
      </w:tr>
      <w:tr w:rsidR="001556C9" w:rsidRPr="001556C9" w14:paraId="79489B2D" w14:textId="77777777" w:rsidTr="00D71BB7">
        <w:tc>
          <w:tcPr>
            <w:tcW w:w="4148" w:type="dxa"/>
          </w:tcPr>
          <w:p w14:paraId="02BEE536" w14:textId="77777777" w:rsidR="00D71BB7" w:rsidRPr="001556C9" w:rsidRDefault="00D71BB7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(3d, 7d]</w:t>
            </w:r>
          </w:p>
        </w:tc>
        <w:tc>
          <w:tcPr>
            <w:tcW w:w="4148" w:type="dxa"/>
          </w:tcPr>
          <w:p w14:paraId="706BF951" w14:textId="77777777" w:rsidR="00D71BB7" w:rsidRPr="001556C9" w:rsidRDefault="00D71BB7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5</w:t>
            </w:r>
          </w:p>
        </w:tc>
      </w:tr>
      <w:tr w:rsidR="001556C9" w:rsidRPr="001556C9" w14:paraId="731F8204" w14:textId="77777777" w:rsidTr="00D71BB7">
        <w:tc>
          <w:tcPr>
            <w:tcW w:w="4148" w:type="dxa"/>
          </w:tcPr>
          <w:p w14:paraId="7175FCC3" w14:textId="77777777" w:rsidR="00D71BB7" w:rsidRPr="001556C9" w:rsidRDefault="00D71BB7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(7d, 14d]</w:t>
            </w:r>
          </w:p>
        </w:tc>
        <w:tc>
          <w:tcPr>
            <w:tcW w:w="4148" w:type="dxa"/>
          </w:tcPr>
          <w:p w14:paraId="566EC8F0" w14:textId="77777777" w:rsidR="00D71BB7" w:rsidRPr="001556C9" w:rsidRDefault="00D71BB7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3</w:t>
            </w:r>
          </w:p>
        </w:tc>
      </w:tr>
      <w:tr w:rsidR="001556C9" w:rsidRPr="001556C9" w14:paraId="4CE868CF" w14:textId="77777777" w:rsidTr="00D71BB7">
        <w:tc>
          <w:tcPr>
            <w:tcW w:w="4148" w:type="dxa"/>
          </w:tcPr>
          <w:p w14:paraId="1ACBC3B3" w14:textId="77777777" w:rsidR="00D71BB7" w:rsidRPr="001556C9" w:rsidRDefault="00D71BB7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(14d, 1m]</w:t>
            </w:r>
          </w:p>
        </w:tc>
        <w:tc>
          <w:tcPr>
            <w:tcW w:w="4148" w:type="dxa"/>
          </w:tcPr>
          <w:p w14:paraId="161F6167" w14:textId="77777777" w:rsidR="00D71BB7" w:rsidRPr="001556C9" w:rsidRDefault="00D71BB7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11</w:t>
            </w:r>
          </w:p>
        </w:tc>
      </w:tr>
      <w:tr w:rsidR="001556C9" w:rsidRPr="001556C9" w14:paraId="2FDA4B34" w14:textId="77777777" w:rsidTr="00D71BB7">
        <w:trPr>
          <w:trHeight w:val="199"/>
        </w:trPr>
        <w:tc>
          <w:tcPr>
            <w:tcW w:w="4148" w:type="dxa"/>
          </w:tcPr>
          <w:p w14:paraId="0B09B67A" w14:textId="77777777" w:rsidR="00D71BB7" w:rsidRPr="001556C9" w:rsidRDefault="00D71BB7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(1m, 3m]</w:t>
            </w:r>
          </w:p>
        </w:tc>
        <w:tc>
          <w:tcPr>
            <w:tcW w:w="4148" w:type="dxa"/>
          </w:tcPr>
          <w:p w14:paraId="0EAA21AB" w14:textId="77777777" w:rsidR="00D71BB7" w:rsidRPr="001556C9" w:rsidRDefault="00D71BB7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5</w:t>
            </w:r>
          </w:p>
        </w:tc>
      </w:tr>
      <w:tr w:rsidR="001556C9" w:rsidRPr="001556C9" w14:paraId="010CC7FE" w14:textId="77777777" w:rsidTr="00D71BB7">
        <w:trPr>
          <w:trHeight w:val="114"/>
        </w:trPr>
        <w:tc>
          <w:tcPr>
            <w:tcW w:w="4148" w:type="dxa"/>
            <w:tcBorders>
              <w:bottom w:val="single" w:sz="8" w:space="0" w:color="auto"/>
            </w:tcBorders>
          </w:tcPr>
          <w:p w14:paraId="6483D890" w14:textId="77777777" w:rsidR="00D71BB7" w:rsidRPr="001556C9" w:rsidRDefault="00D71BB7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&gt;3m</w:t>
            </w:r>
          </w:p>
        </w:tc>
        <w:tc>
          <w:tcPr>
            <w:tcW w:w="4148" w:type="dxa"/>
            <w:tcBorders>
              <w:bottom w:val="single" w:sz="8" w:space="0" w:color="auto"/>
            </w:tcBorders>
          </w:tcPr>
          <w:p w14:paraId="311801E0" w14:textId="77777777" w:rsidR="00D71BB7" w:rsidRPr="001556C9" w:rsidRDefault="00D71BB7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10</w:t>
            </w:r>
          </w:p>
        </w:tc>
      </w:tr>
    </w:tbl>
    <w:p w14:paraId="677E95BB" w14:textId="65D4E2D5" w:rsidR="00D71BB7" w:rsidRPr="001556C9" w:rsidRDefault="00D71BB7" w:rsidP="001F1512">
      <w:pPr>
        <w:spacing w:line="360" w:lineRule="auto"/>
        <w:rPr>
          <w:rFonts w:cs="Times New Roman"/>
          <w:b/>
          <w:color w:val="000000" w:themeColor="text1"/>
        </w:rPr>
      </w:pPr>
      <w:r w:rsidRPr="001556C9">
        <w:rPr>
          <w:rFonts w:cs="Times New Roman"/>
          <w:noProof/>
          <w:color w:val="000000" w:themeColor="text1"/>
        </w:rPr>
        <w:t>CAD, coronary artery disease</w:t>
      </w:r>
      <w:r w:rsidR="00E43921" w:rsidRPr="001556C9">
        <w:rPr>
          <w:rFonts w:cs="Times New Roman"/>
          <w:noProof/>
          <w:color w:val="000000" w:themeColor="text1"/>
        </w:rPr>
        <w:t>.</w:t>
      </w:r>
      <w:r w:rsidRPr="001556C9">
        <w:rPr>
          <w:rFonts w:cs="Times New Roman"/>
          <w:b/>
          <w:color w:val="000000" w:themeColor="text1"/>
        </w:rPr>
        <w:t xml:space="preserve"> </w:t>
      </w:r>
      <w:r w:rsidRPr="001556C9">
        <w:rPr>
          <w:rFonts w:cs="Times New Roman"/>
          <w:b/>
          <w:color w:val="000000" w:themeColor="text1"/>
        </w:rPr>
        <w:br w:type="page"/>
      </w:r>
    </w:p>
    <w:p w14:paraId="660E384C" w14:textId="33ABFB2E" w:rsidR="00FE6E2A" w:rsidRPr="001556C9" w:rsidRDefault="00FE6E2A" w:rsidP="001F1512">
      <w:pPr>
        <w:spacing w:line="360" w:lineRule="auto"/>
        <w:outlineLvl w:val="2"/>
        <w:rPr>
          <w:rFonts w:cs="Times New Roman"/>
          <w:b/>
          <w:bCs/>
          <w:color w:val="000000" w:themeColor="text1"/>
        </w:rPr>
      </w:pPr>
      <w:r w:rsidRPr="001556C9">
        <w:rPr>
          <w:rFonts w:cs="Times New Roman"/>
          <w:b/>
          <w:color w:val="000000" w:themeColor="text1"/>
        </w:rPr>
        <w:lastRenderedPageBreak/>
        <w:t xml:space="preserve">Supplementary Table </w:t>
      </w:r>
      <w:r w:rsidR="002E30E9" w:rsidRPr="001556C9">
        <w:rPr>
          <w:rFonts w:cs="Times New Roman"/>
          <w:b/>
          <w:color w:val="000000" w:themeColor="text1"/>
        </w:rPr>
        <w:t>2</w:t>
      </w:r>
      <w:r w:rsidRPr="001556C9">
        <w:rPr>
          <w:rFonts w:cs="Times New Roman"/>
          <w:b/>
          <w:color w:val="000000" w:themeColor="text1"/>
        </w:rPr>
        <w:t xml:space="preserve">: </w:t>
      </w:r>
      <w:bookmarkStart w:id="0" w:name="_Hlk38705149"/>
      <w:r w:rsidRPr="001556C9">
        <w:rPr>
          <w:rFonts w:cs="Times New Roman"/>
          <w:b/>
          <w:bCs/>
          <w:color w:val="000000" w:themeColor="text1"/>
        </w:rPr>
        <w:t>Concentrations of NMR</w:t>
      </w:r>
      <w:r w:rsidR="0028085A" w:rsidRPr="001556C9">
        <w:rPr>
          <w:rFonts w:cs="Times New Roman" w:hint="eastAsia"/>
          <w:b/>
          <w:bCs/>
          <w:color w:val="000000" w:themeColor="text1"/>
        </w:rPr>
        <w:t>-</w:t>
      </w:r>
      <w:r w:rsidRPr="001556C9">
        <w:rPr>
          <w:rFonts w:cs="Times New Roman"/>
          <w:b/>
          <w:bCs/>
          <w:color w:val="000000" w:themeColor="text1"/>
        </w:rPr>
        <w:t>determined total plasma apolipoprotein A-I-rich lipoprotein and 30 HDL-related lipoproteins in</w:t>
      </w:r>
      <w:r w:rsidR="0028085A" w:rsidRPr="001556C9">
        <w:rPr>
          <w:rFonts w:cs="Times New Roman"/>
          <w:b/>
          <w:bCs/>
          <w:color w:val="000000" w:themeColor="text1"/>
        </w:rPr>
        <w:t xml:space="preserve"> the</w:t>
      </w:r>
      <w:r w:rsidRPr="001556C9">
        <w:rPr>
          <w:rFonts w:cs="Times New Roman"/>
          <w:b/>
          <w:bCs/>
          <w:color w:val="000000" w:themeColor="text1"/>
        </w:rPr>
        <w:t xml:space="preserve"> non</w:t>
      </w:r>
      <w:r w:rsidR="00942127" w:rsidRPr="001556C9">
        <w:rPr>
          <w:rFonts w:cs="Times New Roman"/>
          <w:b/>
          <w:bCs/>
          <w:color w:val="000000" w:themeColor="text1"/>
        </w:rPr>
        <w:t>-</w:t>
      </w:r>
      <w:r w:rsidRPr="001556C9">
        <w:rPr>
          <w:rFonts w:cs="Times New Roman"/>
          <w:b/>
          <w:bCs/>
          <w:color w:val="000000" w:themeColor="text1"/>
        </w:rPr>
        <w:t xml:space="preserve">CAD (n=61) </w:t>
      </w:r>
      <w:r w:rsidR="0028085A" w:rsidRPr="001556C9">
        <w:rPr>
          <w:rFonts w:cs="Times New Roman"/>
          <w:b/>
          <w:bCs/>
          <w:color w:val="000000" w:themeColor="text1"/>
        </w:rPr>
        <w:t xml:space="preserve">group </w:t>
      </w:r>
      <w:r w:rsidRPr="001556C9">
        <w:rPr>
          <w:rFonts w:cs="Times New Roman"/>
          <w:b/>
          <w:bCs/>
          <w:color w:val="000000" w:themeColor="text1"/>
        </w:rPr>
        <w:t>and</w:t>
      </w:r>
      <w:r w:rsidR="0028085A" w:rsidRPr="001556C9">
        <w:rPr>
          <w:rFonts w:cs="Times New Roman"/>
          <w:b/>
          <w:bCs/>
          <w:color w:val="000000" w:themeColor="text1"/>
        </w:rPr>
        <w:t xml:space="preserve"> the</w:t>
      </w:r>
      <w:r w:rsidRPr="001556C9">
        <w:rPr>
          <w:rFonts w:cs="Times New Roman"/>
          <w:b/>
          <w:bCs/>
          <w:color w:val="000000" w:themeColor="text1"/>
        </w:rPr>
        <w:t xml:space="preserve"> CAD (n=36) group.</w:t>
      </w:r>
      <w:bookmarkEnd w:id="0"/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4"/>
        <w:gridCol w:w="2170"/>
        <w:gridCol w:w="2442"/>
        <w:gridCol w:w="2110"/>
      </w:tblGrid>
      <w:tr w:rsidR="001556C9" w:rsidRPr="001556C9" w14:paraId="1D92DA8E" w14:textId="77777777" w:rsidTr="00942127">
        <w:tc>
          <w:tcPr>
            <w:tcW w:w="226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A9299B8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1470" w:type="pct"/>
            <w:tcBorders>
              <w:top w:val="single" w:sz="4" w:space="0" w:color="auto"/>
              <w:bottom w:val="single" w:sz="4" w:space="0" w:color="auto"/>
            </w:tcBorders>
          </w:tcPr>
          <w:p w14:paraId="75200713" w14:textId="7AC90928" w:rsidR="00FE6E2A" w:rsidRPr="001556C9" w:rsidRDefault="00942127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N</w:t>
            </w:r>
            <w:r w:rsidR="00FE6E2A" w:rsidRPr="001556C9">
              <w:rPr>
                <w:rFonts w:cs="Times New Roman"/>
                <w:color w:val="000000" w:themeColor="text1"/>
              </w:rPr>
              <w:t>on</w:t>
            </w:r>
            <w:r w:rsidRPr="001556C9">
              <w:rPr>
                <w:rFonts w:cs="Times New Roman"/>
                <w:color w:val="000000" w:themeColor="text1"/>
              </w:rPr>
              <w:t>-</w:t>
            </w:r>
            <w:r w:rsidR="00FE6E2A" w:rsidRPr="001556C9">
              <w:rPr>
                <w:rFonts w:cs="Times New Roman"/>
                <w:color w:val="000000" w:themeColor="text1"/>
              </w:rPr>
              <w:t>CAD, mg/dL</w:t>
            </w:r>
          </w:p>
        </w:tc>
        <w:tc>
          <w:tcPr>
            <w:tcW w:w="1270" w:type="pct"/>
            <w:tcBorders>
              <w:top w:val="single" w:sz="4" w:space="0" w:color="auto"/>
              <w:bottom w:val="single" w:sz="4" w:space="0" w:color="auto"/>
            </w:tcBorders>
          </w:tcPr>
          <w:p w14:paraId="68BC5EEF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CAD, mg/dL</w:t>
            </w:r>
          </w:p>
        </w:tc>
      </w:tr>
      <w:tr w:rsidR="001556C9" w:rsidRPr="001556C9" w14:paraId="1C541C32" w14:textId="77777777" w:rsidTr="00942127">
        <w:tc>
          <w:tcPr>
            <w:tcW w:w="2260" w:type="pct"/>
            <w:gridSpan w:val="2"/>
          </w:tcPr>
          <w:p w14:paraId="25D74A5C" w14:textId="60496DF0" w:rsidR="00FE6E2A" w:rsidRPr="001556C9" w:rsidRDefault="00FE6E2A" w:rsidP="001F1512">
            <w:pPr>
              <w:spacing w:line="360" w:lineRule="auto"/>
              <w:rPr>
                <w:rFonts w:cs="Times New Roman"/>
                <w:i/>
                <w:iCs/>
                <w:color w:val="000000" w:themeColor="text1"/>
              </w:rPr>
            </w:pPr>
            <w:r w:rsidRPr="001556C9">
              <w:rPr>
                <w:rFonts w:cs="Times New Roman"/>
                <w:i/>
                <w:iCs/>
                <w:color w:val="000000" w:themeColor="text1"/>
              </w:rPr>
              <w:t xml:space="preserve">Total plasma </w:t>
            </w:r>
            <w:proofErr w:type="spellStart"/>
            <w:r w:rsidRPr="001556C9">
              <w:rPr>
                <w:rFonts w:cs="Times New Roman"/>
                <w:i/>
                <w:iCs/>
                <w:color w:val="000000" w:themeColor="text1"/>
              </w:rPr>
              <w:t>apoA</w:t>
            </w:r>
            <w:proofErr w:type="spellEnd"/>
            <w:r w:rsidRPr="001556C9">
              <w:rPr>
                <w:rFonts w:cs="Times New Roman"/>
                <w:i/>
                <w:iCs/>
                <w:color w:val="000000" w:themeColor="text1"/>
              </w:rPr>
              <w:t>-I</w:t>
            </w:r>
          </w:p>
        </w:tc>
        <w:tc>
          <w:tcPr>
            <w:tcW w:w="1470" w:type="pct"/>
          </w:tcPr>
          <w:p w14:paraId="4F4C7DEB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134.91±17.18</w:t>
            </w:r>
          </w:p>
        </w:tc>
        <w:tc>
          <w:tcPr>
            <w:tcW w:w="1270" w:type="pct"/>
          </w:tcPr>
          <w:p w14:paraId="448779B0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123.01±17.12</w:t>
            </w:r>
            <w:r w:rsidRPr="001556C9">
              <w:rPr>
                <w:rFonts w:cs="Times New Roman"/>
                <w:color w:val="000000" w:themeColor="text1"/>
                <w:vertAlign w:val="superscript"/>
              </w:rPr>
              <w:t>**</w:t>
            </w:r>
          </w:p>
        </w:tc>
      </w:tr>
      <w:tr w:rsidR="001556C9" w:rsidRPr="001556C9" w14:paraId="18D69671" w14:textId="77777777" w:rsidTr="00942127">
        <w:tc>
          <w:tcPr>
            <w:tcW w:w="954" w:type="pct"/>
          </w:tcPr>
          <w:p w14:paraId="61CA7A09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1306" w:type="pct"/>
          </w:tcPr>
          <w:p w14:paraId="2FB89D3D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Cholesterol</w:t>
            </w:r>
          </w:p>
        </w:tc>
        <w:tc>
          <w:tcPr>
            <w:tcW w:w="1470" w:type="pct"/>
          </w:tcPr>
          <w:p w14:paraId="5874EB33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50.90±9.79</w:t>
            </w:r>
          </w:p>
        </w:tc>
        <w:tc>
          <w:tcPr>
            <w:tcW w:w="1270" w:type="pct"/>
          </w:tcPr>
          <w:p w14:paraId="186FECA8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45.74±7.42</w:t>
            </w:r>
            <w:r w:rsidRPr="001556C9">
              <w:rPr>
                <w:rFonts w:cs="Times New Roman"/>
                <w:color w:val="000000" w:themeColor="text1"/>
                <w:vertAlign w:val="superscript"/>
              </w:rPr>
              <w:t>**</w:t>
            </w:r>
          </w:p>
        </w:tc>
      </w:tr>
      <w:tr w:rsidR="001556C9" w:rsidRPr="001556C9" w14:paraId="70FB25EF" w14:textId="77777777" w:rsidTr="00942127">
        <w:tc>
          <w:tcPr>
            <w:tcW w:w="954" w:type="pct"/>
          </w:tcPr>
          <w:p w14:paraId="7B56235F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1306" w:type="pct"/>
          </w:tcPr>
          <w:p w14:paraId="3297E7CD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Triglycerides</w:t>
            </w:r>
          </w:p>
        </w:tc>
        <w:tc>
          <w:tcPr>
            <w:tcW w:w="1470" w:type="pct"/>
          </w:tcPr>
          <w:p w14:paraId="08A479B8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11.44±3.88</w:t>
            </w:r>
          </w:p>
        </w:tc>
        <w:tc>
          <w:tcPr>
            <w:tcW w:w="1270" w:type="pct"/>
          </w:tcPr>
          <w:p w14:paraId="28DE3DF2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11.47±4.04</w:t>
            </w:r>
          </w:p>
        </w:tc>
      </w:tr>
      <w:tr w:rsidR="001556C9" w:rsidRPr="001556C9" w14:paraId="2573026C" w14:textId="77777777" w:rsidTr="00942127">
        <w:tc>
          <w:tcPr>
            <w:tcW w:w="954" w:type="pct"/>
          </w:tcPr>
          <w:p w14:paraId="6DEB246D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i/>
                <w:iCs/>
                <w:color w:val="000000" w:themeColor="text1"/>
              </w:rPr>
            </w:pPr>
            <w:r w:rsidRPr="001556C9">
              <w:rPr>
                <w:rFonts w:cs="Times New Roman"/>
                <w:i/>
                <w:iCs/>
                <w:color w:val="000000" w:themeColor="text1"/>
              </w:rPr>
              <w:t>Total-HDL</w:t>
            </w:r>
          </w:p>
        </w:tc>
        <w:tc>
          <w:tcPr>
            <w:tcW w:w="1306" w:type="pct"/>
          </w:tcPr>
          <w:p w14:paraId="70E16B4C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Phospholipids</w:t>
            </w:r>
          </w:p>
        </w:tc>
        <w:tc>
          <w:tcPr>
            <w:tcW w:w="1470" w:type="pct"/>
          </w:tcPr>
          <w:p w14:paraId="12DE2CA3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69.65±12.42</w:t>
            </w:r>
          </w:p>
        </w:tc>
        <w:tc>
          <w:tcPr>
            <w:tcW w:w="1270" w:type="pct"/>
          </w:tcPr>
          <w:p w14:paraId="70631D96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59.97±11.57</w:t>
            </w:r>
            <w:r w:rsidRPr="001556C9">
              <w:rPr>
                <w:rFonts w:cs="Times New Roman"/>
                <w:color w:val="000000" w:themeColor="text1"/>
                <w:vertAlign w:val="superscript"/>
              </w:rPr>
              <w:t>***</w:t>
            </w:r>
          </w:p>
        </w:tc>
      </w:tr>
      <w:tr w:rsidR="001556C9" w:rsidRPr="001556C9" w14:paraId="7300561F" w14:textId="77777777" w:rsidTr="00942127">
        <w:tc>
          <w:tcPr>
            <w:tcW w:w="954" w:type="pct"/>
          </w:tcPr>
          <w:p w14:paraId="4830B7AF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1306" w:type="pct"/>
          </w:tcPr>
          <w:p w14:paraId="1003953C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Free cholesterol</w:t>
            </w:r>
          </w:p>
        </w:tc>
        <w:tc>
          <w:tcPr>
            <w:tcW w:w="1470" w:type="pct"/>
          </w:tcPr>
          <w:p w14:paraId="7480DE68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10.39±2.86</w:t>
            </w:r>
          </w:p>
        </w:tc>
        <w:tc>
          <w:tcPr>
            <w:tcW w:w="1270" w:type="pct"/>
          </w:tcPr>
          <w:p w14:paraId="0EE14427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8.43±2.32</w:t>
            </w:r>
            <w:r w:rsidRPr="001556C9">
              <w:rPr>
                <w:rFonts w:cs="Times New Roman"/>
                <w:color w:val="000000" w:themeColor="text1"/>
                <w:vertAlign w:val="superscript"/>
              </w:rPr>
              <w:t>**</w:t>
            </w:r>
          </w:p>
        </w:tc>
      </w:tr>
      <w:tr w:rsidR="001556C9" w:rsidRPr="001556C9" w14:paraId="772F7EFC" w14:textId="77777777" w:rsidTr="00942127">
        <w:tc>
          <w:tcPr>
            <w:tcW w:w="954" w:type="pct"/>
          </w:tcPr>
          <w:p w14:paraId="6EF4C7D0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1306" w:type="pct"/>
          </w:tcPr>
          <w:p w14:paraId="3FA26DC6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proofErr w:type="spellStart"/>
            <w:r w:rsidRPr="001556C9">
              <w:rPr>
                <w:rFonts w:cs="Times New Roman"/>
                <w:color w:val="000000" w:themeColor="text1"/>
              </w:rPr>
              <w:t>ApoA</w:t>
            </w:r>
            <w:proofErr w:type="spellEnd"/>
            <w:r w:rsidRPr="001556C9">
              <w:rPr>
                <w:rFonts w:cs="Times New Roman"/>
                <w:color w:val="000000" w:themeColor="text1"/>
              </w:rPr>
              <w:t>-I</w:t>
            </w:r>
          </w:p>
        </w:tc>
        <w:tc>
          <w:tcPr>
            <w:tcW w:w="1470" w:type="pct"/>
          </w:tcPr>
          <w:p w14:paraId="555A1E78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132.85±17.98</w:t>
            </w:r>
          </w:p>
        </w:tc>
        <w:tc>
          <w:tcPr>
            <w:tcW w:w="1270" w:type="pct"/>
          </w:tcPr>
          <w:p w14:paraId="7D4FBDC1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120.91±18.61</w:t>
            </w:r>
            <w:r w:rsidRPr="001556C9">
              <w:rPr>
                <w:rFonts w:cs="Times New Roman"/>
                <w:color w:val="000000" w:themeColor="text1"/>
                <w:vertAlign w:val="superscript"/>
              </w:rPr>
              <w:t>**</w:t>
            </w:r>
          </w:p>
        </w:tc>
      </w:tr>
      <w:tr w:rsidR="001556C9" w:rsidRPr="001556C9" w14:paraId="65485C56" w14:textId="77777777" w:rsidTr="00942127">
        <w:tc>
          <w:tcPr>
            <w:tcW w:w="954" w:type="pct"/>
          </w:tcPr>
          <w:p w14:paraId="74277CB5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1306" w:type="pct"/>
          </w:tcPr>
          <w:p w14:paraId="29E83300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proofErr w:type="spellStart"/>
            <w:r w:rsidRPr="001556C9">
              <w:rPr>
                <w:rFonts w:cs="Times New Roman"/>
                <w:color w:val="000000" w:themeColor="text1"/>
              </w:rPr>
              <w:t>ApoA</w:t>
            </w:r>
            <w:proofErr w:type="spellEnd"/>
            <w:r w:rsidRPr="001556C9">
              <w:rPr>
                <w:rFonts w:cs="Times New Roman"/>
                <w:color w:val="000000" w:themeColor="text1"/>
              </w:rPr>
              <w:t>-II</w:t>
            </w:r>
          </w:p>
        </w:tc>
        <w:tc>
          <w:tcPr>
            <w:tcW w:w="1470" w:type="pct"/>
          </w:tcPr>
          <w:p w14:paraId="4BF95B98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28.69±3.53</w:t>
            </w:r>
          </w:p>
        </w:tc>
        <w:tc>
          <w:tcPr>
            <w:tcW w:w="1270" w:type="pct"/>
          </w:tcPr>
          <w:p w14:paraId="383BB2D5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26.88±4.09</w:t>
            </w:r>
            <w:r w:rsidRPr="001556C9">
              <w:rPr>
                <w:rFonts w:cs="Times New Roman"/>
                <w:color w:val="000000" w:themeColor="text1"/>
                <w:vertAlign w:val="superscript"/>
              </w:rPr>
              <w:t>*</w:t>
            </w:r>
          </w:p>
        </w:tc>
      </w:tr>
      <w:tr w:rsidR="001556C9" w:rsidRPr="001556C9" w14:paraId="5E7E2F80" w14:textId="77777777" w:rsidTr="00942127">
        <w:tc>
          <w:tcPr>
            <w:tcW w:w="954" w:type="pct"/>
          </w:tcPr>
          <w:p w14:paraId="240B299C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1306" w:type="pct"/>
          </w:tcPr>
          <w:p w14:paraId="5B47FB65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Cholesterol</w:t>
            </w:r>
          </w:p>
        </w:tc>
        <w:tc>
          <w:tcPr>
            <w:tcW w:w="1470" w:type="pct"/>
          </w:tcPr>
          <w:p w14:paraId="73843498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15.42±5.93</w:t>
            </w:r>
          </w:p>
        </w:tc>
        <w:tc>
          <w:tcPr>
            <w:tcW w:w="1270" w:type="pct"/>
          </w:tcPr>
          <w:p w14:paraId="31E2A26E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13.94±4.24</w:t>
            </w:r>
          </w:p>
        </w:tc>
      </w:tr>
      <w:tr w:rsidR="001556C9" w:rsidRPr="001556C9" w14:paraId="6C05B629" w14:textId="77777777" w:rsidTr="00942127">
        <w:tc>
          <w:tcPr>
            <w:tcW w:w="954" w:type="pct"/>
          </w:tcPr>
          <w:p w14:paraId="29F11DAA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1306" w:type="pct"/>
          </w:tcPr>
          <w:p w14:paraId="220BC645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Triglycerides</w:t>
            </w:r>
          </w:p>
        </w:tc>
        <w:tc>
          <w:tcPr>
            <w:tcW w:w="1470" w:type="pct"/>
          </w:tcPr>
          <w:p w14:paraId="38C211CB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3.83±1.83</w:t>
            </w:r>
          </w:p>
        </w:tc>
        <w:tc>
          <w:tcPr>
            <w:tcW w:w="1270" w:type="pct"/>
          </w:tcPr>
          <w:p w14:paraId="08317297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3.89±1.97</w:t>
            </w:r>
          </w:p>
        </w:tc>
      </w:tr>
      <w:tr w:rsidR="001556C9" w:rsidRPr="001556C9" w14:paraId="38FB6919" w14:textId="77777777" w:rsidTr="00942127">
        <w:tc>
          <w:tcPr>
            <w:tcW w:w="954" w:type="pct"/>
          </w:tcPr>
          <w:p w14:paraId="322A42A6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i/>
                <w:iCs/>
                <w:color w:val="000000" w:themeColor="text1"/>
              </w:rPr>
            </w:pPr>
            <w:r w:rsidRPr="001556C9">
              <w:rPr>
                <w:rFonts w:cs="Times New Roman"/>
                <w:i/>
                <w:iCs/>
                <w:color w:val="000000" w:themeColor="text1"/>
              </w:rPr>
              <w:t>HDL1</w:t>
            </w:r>
          </w:p>
        </w:tc>
        <w:tc>
          <w:tcPr>
            <w:tcW w:w="1306" w:type="pct"/>
          </w:tcPr>
          <w:p w14:paraId="1A4BA89B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Phospholipids</w:t>
            </w:r>
          </w:p>
        </w:tc>
        <w:tc>
          <w:tcPr>
            <w:tcW w:w="1470" w:type="pct"/>
          </w:tcPr>
          <w:p w14:paraId="63901507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17.90±7.48</w:t>
            </w:r>
          </w:p>
        </w:tc>
        <w:tc>
          <w:tcPr>
            <w:tcW w:w="1270" w:type="pct"/>
          </w:tcPr>
          <w:p w14:paraId="29839BC4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15.31±5.47</w:t>
            </w:r>
          </w:p>
        </w:tc>
      </w:tr>
      <w:tr w:rsidR="001556C9" w:rsidRPr="001556C9" w14:paraId="4BA10AD4" w14:textId="77777777" w:rsidTr="00942127">
        <w:tc>
          <w:tcPr>
            <w:tcW w:w="954" w:type="pct"/>
          </w:tcPr>
          <w:p w14:paraId="1FFBB515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1306" w:type="pct"/>
          </w:tcPr>
          <w:p w14:paraId="165EA7AB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Free cholesterol</w:t>
            </w:r>
          </w:p>
        </w:tc>
        <w:tc>
          <w:tcPr>
            <w:tcW w:w="1470" w:type="pct"/>
          </w:tcPr>
          <w:p w14:paraId="48531813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3.06±1.38</w:t>
            </w:r>
          </w:p>
        </w:tc>
        <w:tc>
          <w:tcPr>
            <w:tcW w:w="1270" w:type="pct"/>
          </w:tcPr>
          <w:p w14:paraId="36CF5949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2.04±0.80</w:t>
            </w:r>
            <w:r w:rsidRPr="001556C9">
              <w:rPr>
                <w:rFonts w:cs="Times New Roman"/>
                <w:color w:val="000000" w:themeColor="text1"/>
                <w:vertAlign w:val="superscript"/>
              </w:rPr>
              <w:t>***</w:t>
            </w:r>
          </w:p>
        </w:tc>
      </w:tr>
      <w:tr w:rsidR="001556C9" w:rsidRPr="001556C9" w14:paraId="51E85AB4" w14:textId="77777777" w:rsidTr="00942127">
        <w:tc>
          <w:tcPr>
            <w:tcW w:w="954" w:type="pct"/>
          </w:tcPr>
          <w:p w14:paraId="7C294187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1306" w:type="pct"/>
          </w:tcPr>
          <w:p w14:paraId="55C3C211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proofErr w:type="spellStart"/>
            <w:r w:rsidRPr="001556C9">
              <w:rPr>
                <w:rFonts w:cs="Times New Roman"/>
                <w:color w:val="000000" w:themeColor="text1"/>
              </w:rPr>
              <w:t>ApoA</w:t>
            </w:r>
            <w:proofErr w:type="spellEnd"/>
            <w:r w:rsidRPr="001556C9">
              <w:rPr>
                <w:rFonts w:cs="Times New Roman"/>
                <w:color w:val="000000" w:themeColor="text1"/>
              </w:rPr>
              <w:t>-I</w:t>
            </w:r>
          </w:p>
        </w:tc>
        <w:tc>
          <w:tcPr>
            <w:tcW w:w="1470" w:type="pct"/>
          </w:tcPr>
          <w:p w14:paraId="51F8E0EA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21.59±11.09</w:t>
            </w:r>
          </w:p>
        </w:tc>
        <w:tc>
          <w:tcPr>
            <w:tcW w:w="1270" w:type="pct"/>
          </w:tcPr>
          <w:p w14:paraId="53D94992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17.97±6.67</w:t>
            </w:r>
          </w:p>
        </w:tc>
      </w:tr>
      <w:tr w:rsidR="001556C9" w:rsidRPr="001556C9" w14:paraId="0B37E4D1" w14:textId="77777777" w:rsidTr="00942127">
        <w:tc>
          <w:tcPr>
            <w:tcW w:w="954" w:type="pct"/>
          </w:tcPr>
          <w:p w14:paraId="59EC7E1C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1306" w:type="pct"/>
          </w:tcPr>
          <w:p w14:paraId="60AEE664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proofErr w:type="spellStart"/>
            <w:r w:rsidRPr="001556C9">
              <w:rPr>
                <w:rFonts w:cs="Times New Roman"/>
                <w:color w:val="000000" w:themeColor="text1"/>
              </w:rPr>
              <w:t>ApoA</w:t>
            </w:r>
            <w:proofErr w:type="spellEnd"/>
            <w:r w:rsidRPr="001556C9">
              <w:rPr>
                <w:rFonts w:cs="Times New Roman"/>
                <w:color w:val="000000" w:themeColor="text1"/>
              </w:rPr>
              <w:t>-II</w:t>
            </w:r>
          </w:p>
        </w:tc>
        <w:tc>
          <w:tcPr>
            <w:tcW w:w="1470" w:type="pct"/>
          </w:tcPr>
          <w:p w14:paraId="30C96B96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1.74±1.16</w:t>
            </w:r>
          </w:p>
        </w:tc>
        <w:tc>
          <w:tcPr>
            <w:tcW w:w="1270" w:type="pct"/>
          </w:tcPr>
          <w:p w14:paraId="3A312A7E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1.35±1.18</w:t>
            </w:r>
          </w:p>
        </w:tc>
      </w:tr>
      <w:tr w:rsidR="001556C9" w:rsidRPr="001556C9" w14:paraId="5C7B5D40" w14:textId="77777777" w:rsidTr="00942127">
        <w:tc>
          <w:tcPr>
            <w:tcW w:w="954" w:type="pct"/>
          </w:tcPr>
          <w:p w14:paraId="7A51CC83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1306" w:type="pct"/>
          </w:tcPr>
          <w:p w14:paraId="2F1FAC56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Cholesterol</w:t>
            </w:r>
          </w:p>
        </w:tc>
        <w:tc>
          <w:tcPr>
            <w:tcW w:w="1470" w:type="pct"/>
          </w:tcPr>
          <w:p w14:paraId="6D2324B3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7.42±2.29</w:t>
            </w:r>
          </w:p>
        </w:tc>
        <w:tc>
          <w:tcPr>
            <w:tcW w:w="1270" w:type="pct"/>
          </w:tcPr>
          <w:p w14:paraId="7843CF79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6.24±1.76</w:t>
            </w:r>
            <w:r w:rsidRPr="001556C9">
              <w:rPr>
                <w:rFonts w:cs="Times New Roman"/>
                <w:color w:val="000000" w:themeColor="text1"/>
                <w:vertAlign w:val="superscript"/>
              </w:rPr>
              <w:t>**</w:t>
            </w:r>
          </w:p>
        </w:tc>
      </w:tr>
      <w:tr w:rsidR="001556C9" w:rsidRPr="001556C9" w14:paraId="6AB6F939" w14:textId="77777777" w:rsidTr="00942127">
        <w:tc>
          <w:tcPr>
            <w:tcW w:w="954" w:type="pct"/>
          </w:tcPr>
          <w:p w14:paraId="03B549AE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1306" w:type="pct"/>
          </w:tcPr>
          <w:p w14:paraId="5CD83B20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Triglycerides</w:t>
            </w:r>
          </w:p>
        </w:tc>
        <w:tc>
          <w:tcPr>
            <w:tcW w:w="1470" w:type="pct"/>
          </w:tcPr>
          <w:p w14:paraId="6E612D30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1.94±0.77</w:t>
            </w:r>
          </w:p>
        </w:tc>
        <w:tc>
          <w:tcPr>
            <w:tcW w:w="1270" w:type="pct"/>
          </w:tcPr>
          <w:p w14:paraId="210F803A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1.96±0.85</w:t>
            </w:r>
          </w:p>
        </w:tc>
      </w:tr>
      <w:tr w:rsidR="001556C9" w:rsidRPr="001556C9" w14:paraId="69EC7CCA" w14:textId="77777777" w:rsidTr="00942127">
        <w:tc>
          <w:tcPr>
            <w:tcW w:w="954" w:type="pct"/>
          </w:tcPr>
          <w:p w14:paraId="0883FCD7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i/>
                <w:iCs/>
                <w:color w:val="000000" w:themeColor="text1"/>
              </w:rPr>
            </w:pPr>
            <w:r w:rsidRPr="001556C9">
              <w:rPr>
                <w:rFonts w:cs="Times New Roman"/>
                <w:i/>
                <w:iCs/>
                <w:color w:val="000000" w:themeColor="text1"/>
              </w:rPr>
              <w:t>HDL2</w:t>
            </w:r>
          </w:p>
        </w:tc>
        <w:tc>
          <w:tcPr>
            <w:tcW w:w="1306" w:type="pct"/>
          </w:tcPr>
          <w:p w14:paraId="4A87849E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Phospholipids</w:t>
            </w:r>
          </w:p>
        </w:tc>
        <w:tc>
          <w:tcPr>
            <w:tcW w:w="1470" w:type="pct"/>
          </w:tcPr>
          <w:p w14:paraId="4BF78A4C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11.42±3.53</w:t>
            </w:r>
          </w:p>
        </w:tc>
        <w:tc>
          <w:tcPr>
            <w:tcW w:w="1270" w:type="pct"/>
          </w:tcPr>
          <w:p w14:paraId="72816AD6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9.75±3.34</w:t>
            </w:r>
            <w:r w:rsidRPr="001556C9">
              <w:rPr>
                <w:rFonts w:cs="Times New Roman"/>
                <w:color w:val="000000" w:themeColor="text1"/>
                <w:vertAlign w:val="superscript"/>
              </w:rPr>
              <w:t>*</w:t>
            </w:r>
          </w:p>
        </w:tc>
      </w:tr>
      <w:tr w:rsidR="001556C9" w:rsidRPr="001556C9" w14:paraId="545590B1" w14:textId="77777777" w:rsidTr="00942127">
        <w:tc>
          <w:tcPr>
            <w:tcW w:w="954" w:type="pct"/>
          </w:tcPr>
          <w:p w14:paraId="307C44B3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1306" w:type="pct"/>
          </w:tcPr>
          <w:p w14:paraId="2A644F69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Free cholesterol</w:t>
            </w:r>
          </w:p>
        </w:tc>
        <w:tc>
          <w:tcPr>
            <w:tcW w:w="1470" w:type="pct"/>
          </w:tcPr>
          <w:p w14:paraId="65473474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1.21±0.58</w:t>
            </w:r>
          </w:p>
        </w:tc>
        <w:tc>
          <w:tcPr>
            <w:tcW w:w="1270" w:type="pct"/>
          </w:tcPr>
          <w:p w14:paraId="77B420A7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0.70±0.48</w:t>
            </w:r>
            <w:r w:rsidRPr="001556C9">
              <w:rPr>
                <w:rFonts w:cs="Times New Roman"/>
                <w:color w:val="000000" w:themeColor="text1"/>
                <w:vertAlign w:val="superscript"/>
              </w:rPr>
              <w:t>***</w:t>
            </w:r>
          </w:p>
        </w:tc>
      </w:tr>
      <w:tr w:rsidR="001556C9" w:rsidRPr="001556C9" w14:paraId="0EB5844E" w14:textId="77777777" w:rsidTr="00942127">
        <w:tc>
          <w:tcPr>
            <w:tcW w:w="954" w:type="pct"/>
          </w:tcPr>
          <w:p w14:paraId="719CB109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1306" w:type="pct"/>
          </w:tcPr>
          <w:p w14:paraId="2340A533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proofErr w:type="spellStart"/>
            <w:r w:rsidRPr="001556C9">
              <w:rPr>
                <w:rFonts w:cs="Times New Roman"/>
                <w:color w:val="000000" w:themeColor="text1"/>
              </w:rPr>
              <w:t>ApoA</w:t>
            </w:r>
            <w:proofErr w:type="spellEnd"/>
            <w:r w:rsidRPr="001556C9">
              <w:rPr>
                <w:rFonts w:cs="Times New Roman"/>
                <w:color w:val="000000" w:themeColor="text1"/>
              </w:rPr>
              <w:t>-I</w:t>
            </w:r>
          </w:p>
        </w:tc>
        <w:tc>
          <w:tcPr>
            <w:tcW w:w="1470" w:type="pct"/>
          </w:tcPr>
          <w:p w14:paraId="020E63FB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15.38±3.78</w:t>
            </w:r>
          </w:p>
        </w:tc>
        <w:tc>
          <w:tcPr>
            <w:tcW w:w="1270" w:type="pct"/>
          </w:tcPr>
          <w:p w14:paraId="7D1E4E79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14.20±3.96</w:t>
            </w:r>
          </w:p>
        </w:tc>
      </w:tr>
      <w:tr w:rsidR="001556C9" w:rsidRPr="001556C9" w14:paraId="1810EC17" w14:textId="77777777" w:rsidTr="00942127">
        <w:tc>
          <w:tcPr>
            <w:tcW w:w="954" w:type="pct"/>
          </w:tcPr>
          <w:p w14:paraId="64A1509E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1306" w:type="pct"/>
          </w:tcPr>
          <w:p w14:paraId="1B9EA4A7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proofErr w:type="spellStart"/>
            <w:r w:rsidRPr="001556C9">
              <w:rPr>
                <w:rFonts w:cs="Times New Roman"/>
                <w:color w:val="000000" w:themeColor="text1"/>
              </w:rPr>
              <w:t>ApoA</w:t>
            </w:r>
            <w:proofErr w:type="spellEnd"/>
            <w:r w:rsidRPr="001556C9">
              <w:rPr>
                <w:rFonts w:cs="Times New Roman"/>
                <w:color w:val="000000" w:themeColor="text1"/>
              </w:rPr>
              <w:t>-II</w:t>
            </w:r>
          </w:p>
        </w:tc>
        <w:tc>
          <w:tcPr>
            <w:tcW w:w="1470" w:type="pct"/>
          </w:tcPr>
          <w:p w14:paraId="301F59AF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2.47±0.99</w:t>
            </w:r>
          </w:p>
        </w:tc>
        <w:tc>
          <w:tcPr>
            <w:tcW w:w="1270" w:type="pct"/>
          </w:tcPr>
          <w:p w14:paraId="3DC05F33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2.18±1.33</w:t>
            </w:r>
          </w:p>
        </w:tc>
      </w:tr>
      <w:tr w:rsidR="001556C9" w:rsidRPr="001556C9" w14:paraId="1C8D07AD" w14:textId="77777777" w:rsidTr="00942127">
        <w:tc>
          <w:tcPr>
            <w:tcW w:w="954" w:type="pct"/>
          </w:tcPr>
          <w:p w14:paraId="5C3DE98C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1306" w:type="pct"/>
          </w:tcPr>
          <w:p w14:paraId="4E358CBB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Cholesterol</w:t>
            </w:r>
          </w:p>
        </w:tc>
        <w:tc>
          <w:tcPr>
            <w:tcW w:w="1470" w:type="pct"/>
          </w:tcPr>
          <w:p w14:paraId="7764B8D9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8.71±1.65</w:t>
            </w:r>
          </w:p>
        </w:tc>
        <w:tc>
          <w:tcPr>
            <w:tcW w:w="1270" w:type="pct"/>
          </w:tcPr>
          <w:p w14:paraId="6E1451A5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7.20±1.94</w:t>
            </w:r>
            <w:r w:rsidRPr="001556C9">
              <w:rPr>
                <w:rFonts w:cs="Times New Roman"/>
                <w:color w:val="000000" w:themeColor="text1"/>
                <w:vertAlign w:val="superscript"/>
              </w:rPr>
              <w:t>***</w:t>
            </w:r>
          </w:p>
        </w:tc>
      </w:tr>
      <w:tr w:rsidR="001556C9" w:rsidRPr="001556C9" w14:paraId="33CC50CB" w14:textId="77777777" w:rsidTr="00942127">
        <w:tc>
          <w:tcPr>
            <w:tcW w:w="954" w:type="pct"/>
          </w:tcPr>
          <w:p w14:paraId="696C3E81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1306" w:type="pct"/>
          </w:tcPr>
          <w:p w14:paraId="78A6BFB7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Triglycerides</w:t>
            </w:r>
          </w:p>
        </w:tc>
        <w:tc>
          <w:tcPr>
            <w:tcW w:w="1470" w:type="pct"/>
          </w:tcPr>
          <w:p w14:paraId="3015BC0E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2.23±0.82</w:t>
            </w:r>
          </w:p>
        </w:tc>
        <w:tc>
          <w:tcPr>
            <w:tcW w:w="1270" w:type="pct"/>
          </w:tcPr>
          <w:p w14:paraId="4CDC2034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2.26±0.90</w:t>
            </w:r>
          </w:p>
        </w:tc>
      </w:tr>
      <w:tr w:rsidR="001556C9" w:rsidRPr="001556C9" w14:paraId="0E5AFE11" w14:textId="77777777" w:rsidTr="00942127">
        <w:tc>
          <w:tcPr>
            <w:tcW w:w="954" w:type="pct"/>
          </w:tcPr>
          <w:p w14:paraId="404456C9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i/>
                <w:iCs/>
                <w:color w:val="000000" w:themeColor="text1"/>
              </w:rPr>
            </w:pPr>
            <w:r w:rsidRPr="001556C9">
              <w:rPr>
                <w:rFonts w:cs="Times New Roman"/>
                <w:i/>
                <w:iCs/>
                <w:color w:val="000000" w:themeColor="text1"/>
              </w:rPr>
              <w:t>HDL3</w:t>
            </w:r>
          </w:p>
        </w:tc>
        <w:tc>
          <w:tcPr>
            <w:tcW w:w="1306" w:type="pct"/>
          </w:tcPr>
          <w:p w14:paraId="18C22B19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Phospholipids</w:t>
            </w:r>
          </w:p>
        </w:tc>
        <w:tc>
          <w:tcPr>
            <w:tcW w:w="1470" w:type="pct"/>
          </w:tcPr>
          <w:p w14:paraId="6BFC1BE5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13.97±2.72</w:t>
            </w:r>
          </w:p>
        </w:tc>
        <w:tc>
          <w:tcPr>
            <w:tcW w:w="1270" w:type="pct"/>
          </w:tcPr>
          <w:p w14:paraId="41C71AC6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11.68±3.46</w:t>
            </w:r>
            <w:r w:rsidRPr="001556C9">
              <w:rPr>
                <w:rFonts w:cs="Times New Roman"/>
                <w:color w:val="000000" w:themeColor="text1"/>
                <w:vertAlign w:val="superscript"/>
              </w:rPr>
              <w:t>***</w:t>
            </w:r>
          </w:p>
        </w:tc>
      </w:tr>
      <w:tr w:rsidR="001556C9" w:rsidRPr="001556C9" w14:paraId="23FBF687" w14:textId="77777777" w:rsidTr="00942127">
        <w:tc>
          <w:tcPr>
            <w:tcW w:w="954" w:type="pct"/>
          </w:tcPr>
          <w:p w14:paraId="53D18760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1306" w:type="pct"/>
          </w:tcPr>
          <w:p w14:paraId="2843465E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Free cholesterol</w:t>
            </w:r>
          </w:p>
        </w:tc>
        <w:tc>
          <w:tcPr>
            <w:tcW w:w="1470" w:type="pct"/>
          </w:tcPr>
          <w:p w14:paraId="37EF4B7B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1.34±0.56</w:t>
            </w:r>
          </w:p>
        </w:tc>
        <w:tc>
          <w:tcPr>
            <w:tcW w:w="1270" w:type="pct"/>
          </w:tcPr>
          <w:p w14:paraId="722F8486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0.81±0.58</w:t>
            </w:r>
            <w:r w:rsidRPr="001556C9">
              <w:rPr>
                <w:rFonts w:cs="Times New Roman"/>
                <w:color w:val="000000" w:themeColor="text1"/>
                <w:vertAlign w:val="superscript"/>
              </w:rPr>
              <w:t>***</w:t>
            </w:r>
          </w:p>
        </w:tc>
      </w:tr>
      <w:tr w:rsidR="001556C9" w:rsidRPr="001556C9" w14:paraId="7335CCE3" w14:textId="77777777" w:rsidTr="00942127">
        <w:tc>
          <w:tcPr>
            <w:tcW w:w="954" w:type="pct"/>
          </w:tcPr>
          <w:p w14:paraId="142D579C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1306" w:type="pct"/>
          </w:tcPr>
          <w:p w14:paraId="2A86C8DA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proofErr w:type="spellStart"/>
            <w:r w:rsidRPr="001556C9">
              <w:rPr>
                <w:rFonts w:cs="Times New Roman"/>
                <w:color w:val="000000" w:themeColor="text1"/>
              </w:rPr>
              <w:t>ApoA</w:t>
            </w:r>
            <w:proofErr w:type="spellEnd"/>
            <w:r w:rsidRPr="001556C9">
              <w:rPr>
                <w:rFonts w:cs="Times New Roman"/>
                <w:color w:val="000000" w:themeColor="text1"/>
              </w:rPr>
              <w:t>-I</w:t>
            </w:r>
          </w:p>
        </w:tc>
        <w:tc>
          <w:tcPr>
            <w:tcW w:w="1470" w:type="pct"/>
          </w:tcPr>
          <w:p w14:paraId="0FD40A1F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23.50±4.40</w:t>
            </w:r>
          </w:p>
        </w:tc>
        <w:tc>
          <w:tcPr>
            <w:tcW w:w="1270" w:type="pct"/>
          </w:tcPr>
          <w:p w14:paraId="54950035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20.94±5.47</w:t>
            </w:r>
            <w:r w:rsidRPr="001556C9">
              <w:rPr>
                <w:rFonts w:cs="Times New Roman"/>
                <w:color w:val="000000" w:themeColor="text1"/>
                <w:vertAlign w:val="superscript"/>
              </w:rPr>
              <w:t>*</w:t>
            </w:r>
          </w:p>
        </w:tc>
      </w:tr>
      <w:tr w:rsidR="001556C9" w:rsidRPr="001556C9" w14:paraId="6813EA6C" w14:textId="77777777" w:rsidTr="00942127">
        <w:tc>
          <w:tcPr>
            <w:tcW w:w="954" w:type="pct"/>
          </w:tcPr>
          <w:p w14:paraId="72022649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1306" w:type="pct"/>
          </w:tcPr>
          <w:p w14:paraId="5783A83E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proofErr w:type="spellStart"/>
            <w:r w:rsidRPr="001556C9">
              <w:rPr>
                <w:rFonts w:cs="Times New Roman"/>
                <w:color w:val="000000" w:themeColor="text1"/>
              </w:rPr>
              <w:t>ApoA</w:t>
            </w:r>
            <w:proofErr w:type="spellEnd"/>
            <w:r w:rsidRPr="001556C9">
              <w:rPr>
                <w:rFonts w:cs="Times New Roman"/>
                <w:color w:val="000000" w:themeColor="text1"/>
              </w:rPr>
              <w:t>-II</w:t>
            </w:r>
          </w:p>
        </w:tc>
        <w:tc>
          <w:tcPr>
            <w:tcW w:w="1470" w:type="pct"/>
          </w:tcPr>
          <w:p w14:paraId="70DA37C0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5.06±1.14</w:t>
            </w:r>
          </w:p>
        </w:tc>
        <w:tc>
          <w:tcPr>
            <w:tcW w:w="1270" w:type="pct"/>
          </w:tcPr>
          <w:p w14:paraId="7E99A9CC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4.32±1.63</w:t>
            </w:r>
            <w:r w:rsidRPr="001556C9">
              <w:rPr>
                <w:rFonts w:cs="Times New Roman"/>
                <w:color w:val="000000" w:themeColor="text1"/>
                <w:vertAlign w:val="superscript"/>
              </w:rPr>
              <w:t>*</w:t>
            </w:r>
          </w:p>
        </w:tc>
      </w:tr>
      <w:tr w:rsidR="001556C9" w:rsidRPr="001556C9" w14:paraId="2BC28D88" w14:textId="77777777" w:rsidTr="00942127">
        <w:tc>
          <w:tcPr>
            <w:tcW w:w="954" w:type="pct"/>
          </w:tcPr>
          <w:p w14:paraId="5F15200D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1306" w:type="pct"/>
          </w:tcPr>
          <w:p w14:paraId="487B855D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Cholesterol</w:t>
            </w:r>
          </w:p>
        </w:tc>
        <w:tc>
          <w:tcPr>
            <w:tcW w:w="1470" w:type="pct"/>
          </w:tcPr>
          <w:p w14:paraId="45B8172D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18.30±4.12</w:t>
            </w:r>
          </w:p>
        </w:tc>
        <w:tc>
          <w:tcPr>
            <w:tcW w:w="1270" w:type="pct"/>
          </w:tcPr>
          <w:p w14:paraId="425E03BF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17.06±5.36</w:t>
            </w:r>
          </w:p>
        </w:tc>
      </w:tr>
      <w:tr w:rsidR="001556C9" w:rsidRPr="001556C9" w14:paraId="5570AA11" w14:textId="77777777" w:rsidTr="00942127">
        <w:tc>
          <w:tcPr>
            <w:tcW w:w="954" w:type="pct"/>
          </w:tcPr>
          <w:p w14:paraId="61BC5765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1306" w:type="pct"/>
          </w:tcPr>
          <w:p w14:paraId="1171B85A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Triglycerides</w:t>
            </w:r>
          </w:p>
        </w:tc>
        <w:tc>
          <w:tcPr>
            <w:tcW w:w="1470" w:type="pct"/>
          </w:tcPr>
          <w:p w14:paraId="52BA156F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3.72±1.07</w:t>
            </w:r>
          </w:p>
        </w:tc>
        <w:tc>
          <w:tcPr>
            <w:tcW w:w="1270" w:type="pct"/>
          </w:tcPr>
          <w:p w14:paraId="47D51AC4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3.92±0.83</w:t>
            </w:r>
          </w:p>
        </w:tc>
      </w:tr>
      <w:tr w:rsidR="001556C9" w:rsidRPr="001556C9" w14:paraId="138EFC68" w14:textId="77777777" w:rsidTr="00942127">
        <w:tc>
          <w:tcPr>
            <w:tcW w:w="954" w:type="pct"/>
          </w:tcPr>
          <w:p w14:paraId="5E393859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i/>
                <w:iCs/>
                <w:color w:val="000000" w:themeColor="text1"/>
              </w:rPr>
            </w:pPr>
            <w:r w:rsidRPr="001556C9">
              <w:rPr>
                <w:rFonts w:cs="Times New Roman"/>
                <w:i/>
                <w:iCs/>
                <w:color w:val="000000" w:themeColor="text1"/>
              </w:rPr>
              <w:t>HDL4</w:t>
            </w:r>
          </w:p>
        </w:tc>
        <w:tc>
          <w:tcPr>
            <w:tcW w:w="1306" w:type="pct"/>
          </w:tcPr>
          <w:p w14:paraId="543396EE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Phospholipids</w:t>
            </w:r>
          </w:p>
        </w:tc>
        <w:tc>
          <w:tcPr>
            <w:tcW w:w="1470" w:type="pct"/>
          </w:tcPr>
          <w:p w14:paraId="5A32182E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25.25±4.42</w:t>
            </w:r>
          </w:p>
        </w:tc>
        <w:tc>
          <w:tcPr>
            <w:tcW w:w="1270" w:type="pct"/>
          </w:tcPr>
          <w:p w14:paraId="4ED66FE1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22.75±6.20</w:t>
            </w:r>
            <w:r w:rsidRPr="001556C9">
              <w:rPr>
                <w:rFonts w:cs="Times New Roman"/>
                <w:color w:val="000000" w:themeColor="text1"/>
                <w:vertAlign w:val="superscript"/>
              </w:rPr>
              <w:t>*</w:t>
            </w:r>
          </w:p>
        </w:tc>
      </w:tr>
      <w:tr w:rsidR="001556C9" w:rsidRPr="001556C9" w14:paraId="3667C829" w14:textId="77777777" w:rsidTr="00942127">
        <w:tc>
          <w:tcPr>
            <w:tcW w:w="954" w:type="pct"/>
          </w:tcPr>
          <w:p w14:paraId="6F75EA4F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1306" w:type="pct"/>
          </w:tcPr>
          <w:p w14:paraId="19AAD24F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Free cholesterol</w:t>
            </w:r>
          </w:p>
        </w:tc>
        <w:tc>
          <w:tcPr>
            <w:tcW w:w="1470" w:type="pct"/>
          </w:tcPr>
          <w:p w14:paraId="4952F30C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2.95±1.13</w:t>
            </w:r>
          </w:p>
        </w:tc>
        <w:tc>
          <w:tcPr>
            <w:tcW w:w="1270" w:type="pct"/>
          </w:tcPr>
          <w:p w14:paraId="0E42DEBE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2.30±1.21</w:t>
            </w:r>
            <w:r w:rsidRPr="001556C9">
              <w:rPr>
                <w:rFonts w:cs="Times New Roman"/>
                <w:color w:val="000000" w:themeColor="text1"/>
                <w:vertAlign w:val="superscript"/>
              </w:rPr>
              <w:t>**</w:t>
            </w:r>
          </w:p>
        </w:tc>
      </w:tr>
      <w:tr w:rsidR="001556C9" w:rsidRPr="001556C9" w14:paraId="05EFC46B" w14:textId="77777777" w:rsidTr="00942127">
        <w:tc>
          <w:tcPr>
            <w:tcW w:w="954" w:type="pct"/>
          </w:tcPr>
          <w:p w14:paraId="46769C05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1306" w:type="pct"/>
          </w:tcPr>
          <w:p w14:paraId="4F4C3E76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proofErr w:type="spellStart"/>
            <w:r w:rsidRPr="001556C9">
              <w:rPr>
                <w:rFonts w:cs="Times New Roman"/>
                <w:color w:val="000000" w:themeColor="text1"/>
              </w:rPr>
              <w:t>ApoA</w:t>
            </w:r>
            <w:proofErr w:type="spellEnd"/>
            <w:r w:rsidRPr="001556C9">
              <w:rPr>
                <w:rFonts w:cs="Times New Roman"/>
                <w:color w:val="000000" w:themeColor="text1"/>
              </w:rPr>
              <w:t>-I</w:t>
            </w:r>
          </w:p>
        </w:tc>
        <w:tc>
          <w:tcPr>
            <w:tcW w:w="1470" w:type="pct"/>
          </w:tcPr>
          <w:p w14:paraId="3B051C1E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70.43±11.80</w:t>
            </w:r>
          </w:p>
        </w:tc>
        <w:tc>
          <w:tcPr>
            <w:tcW w:w="1270" w:type="pct"/>
          </w:tcPr>
          <w:p w14:paraId="4E149047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66.98±15.17</w:t>
            </w:r>
          </w:p>
        </w:tc>
      </w:tr>
      <w:tr w:rsidR="001556C9" w:rsidRPr="001556C9" w14:paraId="145A267E" w14:textId="77777777" w:rsidTr="00942127">
        <w:tc>
          <w:tcPr>
            <w:tcW w:w="954" w:type="pct"/>
          </w:tcPr>
          <w:p w14:paraId="5A4F016E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1306" w:type="pct"/>
          </w:tcPr>
          <w:p w14:paraId="23F6BA85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proofErr w:type="spellStart"/>
            <w:r w:rsidRPr="001556C9">
              <w:rPr>
                <w:rFonts w:cs="Times New Roman"/>
                <w:color w:val="000000" w:themeColor="text1"/>
              </w:rPr>
              <w:t>ApoA</w:t>
            </w:r>
            <w:proofErr w:type="spellEnd"/>
            <w:r w:rsidRPr="001556C9">
              <w:rPr>
                <w:rFonts w:cs="Times New Roman"/>
                <w:color w:val="000000" w:themeColor="text1"/>
              </w:rPr>
              <w:t>-II</w:t>
            </w:r>
          </w:p>
        </w:tc>
        <w:tc>
          <w:tcPr>
            <w:tcW w:w="1470" w:type="pct"/>
          </w:tcPr>
          <w:p w14:paraId="4B5E46D3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17.76±3.69</w:t>
            </w:r>
          </w:p>
        </w:tc>
        <w:tc>
          <w:tcPr>
            <w:tcW w:w="1270" w:type="pct"/>
          </w:tcPr>
          <w:p w14:paraId="7ACFE391" w14:textId="77777777" w:rsidR="00FE6E2A" w:rsidRPr="001556C9" w:rsidRDefault="00FE6E2A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16.98±3.71</w:t>
            </w:r>
          </w:p>
        </w:tc>
      </w:tr>
    </w:tbl>
    <w:p w14:paraId="61836A24" w14:textId="0428CDD4" w:rsidR="000E10AB" w:rsidRPr="001556C9" w:rsidRDefault="00FE6E2A" w:rsidP="001F1512">
      <w:pPr>
        <w:spacing w:line="360" w:lineRule="auto"/>
        <w:rPr>
          <w:rFonts w:cs="Times New Roman"/>
          <w:color w:val="000000" w:themeColor="text1"/>
        </w:rPr>
      </w:pPr>
      <w:r w:rsidRPr="001556C9">
        <w:rPr>
          <w:rFonts w:cs="Times New Roman"/>
          <w:color w:val="000000" w:themeColor="text1"/>
        </w:rPr>
        <w:t xml:space="preserve">NMR, nuclear magnetic resonance; </w:t>
      </w:r>
      <w:r w:rsidRPr="001556C9">
        <w:rPr>
          <w:rFonts w:cs="Times New Roman"/>
          <w:noProof/>
          <w:color w:val="000000" w:themeColor="text1"/>
        </w:rPr>
        <w:t xml:space="preserve">CAD, coronary artery disease; </w:t>
      </w:r>
      <w:r w:rsidRPr="001556C9">
        <w:rPr>
          <w:rFonts w:cs="Times New Roman"/>
          <w:color w:val="000000" w:themeColor="text1"/>
        </w:rPr>
        <w:t xml:space="preserve">HDL, high density lipoprotein; </w:t>
      </w:r>
      <w:proofErr w:type="spellStart"/>
      <w:r w:rsidRPr="001556C9">
        <w:rPr>
          <w:rFonts w:cs="Times New Roman"/>
          <w:color w:val="000000" w:themeColor="text1"/>
        </w:rPr>
        <w:t>ApoA</w:t>
      </w:r>
      <w:proofErr w:type="spellEnd"/>
      <w:r w:rsidRPr="001556C9">
        <w:rPr>
          <w:rFonts w:cs="Times New Roman"/>
          <w:color w:val="000000" w:themeColor="text1"/>
        </w:rPr>
        <w:t xml:space="preserve">-I, apolipoprotein A-I; </w:t>
      </w:r>
      <w:proofErr w:type="spellStart"/>
      <w:r w:rsidRPr="001556C9">
        <w:rPr>
          <w:rFonts w:cs="Times New Roman"/>
          <w:color w:val="000000" w:themeColor="text1"/>
        </w:rPr>
        <w:t>ApoA</w:t>
      </w:r>
      <w:proofErr w:type="spellEnd"/>
      <w:r w:rsidRPr="001556C9">
        <w:rPr>
          <w:rFonts w:cs="Times New Roman"/>
          <w:color w:val="000000" w:themeColor="text1"/>
        </w:rPr>
        <w:t>-II, apolipoprotein A-II.</w:t>
      </w:r>
      <w:r w:rsidRPr="001556C9">
        <w:rPr>
          <w:rFonts w:cs="Times New Roman"/>
          <w:color w:val="000000" w:themeColor="text1"/>
          <w:vertAlign w:val="superscript"/>
        </w:rPr>
        <w:t xml:space="preserve"> *</w:t>
      </w:r>
      <w:r w:rsidRPr="001556C9">
        <w:rPr>
          <w:rFonts w:cs="Times New Roman"/>
          <w:color w:val="000000" w:themeColor="text1"/>
        </w:rPr>
        <w:t xml:space="preserve">p&lt;0.05, </w:t>
      </w:r>
      <w:r w:rsidRPr="001556C9">
        <w:rPr>
          <w:rFonts w:cs="Times New Roman"/>
          <w:color w:val="000000" w:themeColor="text1"/>
          <w:vertAlign w:val="superscript"/>
        </w:rPr>
        <w:t>**</w:t>
      </w:r>
      <w:r w:rsidRPr="001556C9">
        <w:rPr>
          <w:rFonts w:cs="Times New Roman"/>
          <w:color w:val="000000" w:themeColor="text1"/>
        </w:rPr>
        <w:t xml:space="preserve">p&lt;0.01, </w:t>
      </w:r>
      <w:r w:rsidRPr="001556C9">
        <w:rPr>
          <w:rFonts w:cs="Times New Roman"/>
          <w:color w:val="000000" w:themeColor="text1"/>
          <w:vertAlign w:val="superscript"/>
        </w:rPr>
        <w:t>***</w:t>
      </w:r>
      <w:r w:rsidRPr="001556C9">
        <w:rPr>
          <w:rFonts w:cs="Times New Roman"/>
          <w:color w:val="000000" w:themeColor="text1"/>
        </w:rPr>
        <w:t>p&lt;0.001</w:t>
      </w:r>
      <w:r w:rsidR="000E10AB" w:rsidRPr="001556C9">
        <w:rPr>
          <w:rFonts w:cs="Times New Roman"/>
          <w:color w:val="000000" w:themeColor="text1"/>
        </w:rPr>
        <w:t>.</w:t>
      </w:r>
    </w:p>
    <w:p w14:paraId="2C6CF8E9" w14:textId="77777777" w:rsidR="000E10AB" w:rsidRPr="001556C9" w:rsidRDefault="000E10AB" w:rsidP="001F1512">
      <w:pPr>
        <w:spacing w:line="360" w:lineRule="auto"/>
        <w:rPr>
          <w:rFonts w:cs="Times New Roman"/>
          <w:color w:val="000000" w:themeColor="text1"/>
        </w:rPr>
      </w:pPr>
      <w:r w:rsidRPr="001556C9">
        <w:rPr>
          <w:rFonts w:cs="Times New Roman"/>
          <w:color w:val="000000" w:themeColor="text1"/>
        </w:rPr>
        <w:br w:type="page"/>
      </w:r>
    </w:p>
    <w:p w14:paraId="6B95D3A4" w14:textId="5BE0218E" w:rsidR="000E10AB" w:rsidRPr="001556C9" w:rsidRDefault="000E10AB" w:rsidP="001F1512">
      <w:pPr>
        <w:spacing w:line="360" w:lineRule="auto"/>
        <w:outlineLvl w:val="2"/>
        <w:rPr>
          <w:rFonts w:cs="Times New Roman"/>
          <w:b/>
          <w:bCs/>
          <w:color w:val="000000" w:themeColor="text1"/>
        </w:rPr>
      </w:pPr>
      <w:r w:rsidRPr="001556C9">
        <w:rPr>
          <w:rFonts w:cs="Times New Roman"/>
          <w:b/>
          <w:color w:val="000000" w:themeColor="text1"/>
        </w:rPr>
        <w:lastRenderedPageBreak/>
        <w:t xml:space="preserve">Supplementary Table </w:t>
      </w:r>
      <w:r w:rsidR="002E30E9" w:rsidRPr="001556C9">
        <w:rPr>
          <w:rFonts w:cs="Times New Roman"/>
          <w:b/>
          <w:color w:val="000000" w:themeColor="text1"/>
        </w:rPr>
        <w:t>3</w:t>
      </w:r>
      <w:r w:rsidR="0091677A" w:rsidRPr="001556C9">
        <w:rPr>
          <w:rFonts w:cs="Times New Roman"/>
          <w:b/>
          <w:bCs/>
          <w:color w:val="000000" w:themeColor="text1"/>
        </w:rPr>
        <w:t>:</w:t>
      </w:r>
      <w:r w:rsidRPr="001556C9">
        <w:rPr>
          <w:rFonts w:cs="Times New Roman"/>
          <w:b/>
          <w:bCs/>
          <w:color w:val="000000" w:themeColor="text1"/>
        </w:rPr>
        <w:t xml:space="preserve"> </w:t>
      </w:r>
      <w:bookmarkStart w:id="1" w:name="_Hlk38705166"/>
      <w:r w:rsidR="00680D95" w:rsidRPr="001556C9">
        <w:rPr>
          <w:rFonts w:cs="Times New Roman"/>
          <w:b/>
          <w:bCs/>
          <w:color w:val="000000" w:themeColor="text1"/>
        </w:rPr>
        <w:t xml:space="preserve">Pearson’s </w:t>
      </w:r>
      <w:r w:rsidR="003E266E" w:rsidRPr="001556C9">
        <w:rPr>
          <w:rFonts w:cs="Times New Roman"/>
          <w:b/>
          <w:bCs/>
          <w:color w:val="000000" w:themeColor="text1"/>
        </w:rPr>
        <w:t>c</w:t>
      </w:r>
      <w:r w:rsidR="00844B5F" w:rsidRPr="001556C9">
        <w:rPr>
          <w:rFonts w:cs="Times New Roman"/>
          <w:b/>
          <w:bCs/>
          <w:color w:val="000000" w:themeColor="text1"/>
        </w:rPr>
        <w:t xml:space="preserve">orrelation </w:t>
      </w:r>
      <w:r w:rsidRPr="001556C9">
        <w:rPr>
          <w:rFonts w:cs="Times New Roman"/>
          <w:b/>
          <w:bCs/>
          <w:color w:val="000000" w:themeColor="text1"/>
        </w:rPr>
        <w:t xml:space="preserve">analysis between CEC and clinical parameters in </w:t>
      </w:r>
      <w:r w:rsidR="0028085A" w:rsidRPr="001556C9">
        <w:rPr>
          <w:rFonts w:cs="Times New Roman"/>
          <w:b/>
          <w:bCs/>
          <w:color w:val="000000" w:themeColor="text1"/>
        </w:rPr>
        <w:t xml:space="preserve">the </w:t>
      </w:r>
      <w:r w:rsidRPr="001556C9">
        <w:rPr>
          <w:rFonts w:cs="Times New Roman"/>
          <w:b/>
          <w:bCs/>
          <w:color w:val="000000" w:themeColor="text1"/>
        </w:rPr>
        <w:t>non</w:t>
      </w:r>
      <w:r w:rsidR="00942127" w:rsidRPr="001556C9">
        <w:rPr>
          <w:rFonts w:cs="Times New Roman"/>
          <w:b/>
          <w:bCs/>
          <w:color w:val="000000" w:themeColor="text1"/>
        </w:rPr>
        <w:t>-</w:t>
      </w:r>
      <w:r w:rsidRPr="001556C9">
        <w:rPr>
          <w:rFonts w:cs="Times New Roman"/>
          <w:b/>
          <w:bCs/>
          <w:color w:val="000000" w:themeColor="text1"/>
        </w:rPr>
        <w:t xml:space="preserve">CAD (n=61) </w:t>
      </w:r>
      <w:r w:rsidR="0028085A" w:rsidRPr="001556C9">
        <w:rPr>
          <w:rFonts w:cs="Times New Roman"/>
          <w:b/>
          <w:bCs/>
          <w:color w:val="000000" w:themeColor="text1"/>
        </w:rPr>
        <w:t xml:space="preserve">group </w:t>
      </w:r>
      <w:r w:rsidRPr="001556C9">
        <w:rPr>
          <w:rFonts w:cs="Times New Roman"/>
          <w:b/>
          <w:bCs/>
          <w:color w:val="000000" w:themeColor="text1"/>
        </w:rPr>
        <w:t xml:space="preserve">and </w:t>
      </w:r>
      <w:r w:rsidR="0028085A" w:rsidRPr="001556C9">
        <w:rPr>
          <w:rFonts w:cs="Times New Roman"/>
          <w:b/>
          <w:bCs/>
          <w:color w:val="000000" w:themeColor="text1"/>
        </w:rPr>
        <w:t xml:space="preserve">the </w:t>
      </w:r>
      <w:r w:rsidRPr="001556C9">
        <w:rPr>
          <w:rFonts w:cs="Times New Roman"/>
          <w:b/>
          <w:bCs/>
          <w:color w:val="000000" w:themeColor="text1"/>
        </w:rPr>
        <w:t>CAD (n=36) group.</w:t>
      </w:r>
      <w:bookmarkEnd w:id="1"/>
    </w:p>
    <w:tbl>
      <w:tblPr>
        <w:tblW w:w="0" w:type="auto"/>
        <w:tblLook w:val="00A0" w:firstRow="1" w:lastRow="0" w:firstColumn="1" w:lastColumn="0" w:noHBand="0" w:noVBand="0"/>
      </w:tblPr>
      <w:tblGrid>
        <w:gridCol w:w="4022"/>
        <w:gridCol w:w="836"/>
        <w:gridCol w:w="756"/>
        <w:gridCol w:w="836"/>
        <w:gridCol w:w="756"/>
      </w:tblGrid>
      <w:tr w:rsidR="001556C9" w:rsidRPr="001556C9" w14:paraId="20C2CE43" w14:textId="77777777" w:rsidTr="00E90B72">
        <w:trPr>
          <w:trHeight w:val="400"/>
        </w:trPr>
        <w:tc>
          <w:tcPr>
            <w:tcW w:w="0" w:type="auto"/>
            <w:tcBorders>
              <w:top w:val="single" w:sz="4" w:space="0" w:color="auto"/>
            </w:tcBorders>
          </w:tcPr>
          <w:p w14:paraId="6DE521FA" w14:textId="77777777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A556723" w14:textId="67FE4FD5" w:rsidR="000E10AB" w:rsidRPr="001556C9" w:rsidRDefault="00942127" w:rsidP="00942127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N</w:t>
            </w:r>
            <w:r w:rsidR="000E10AB" w:rsidRPr="001556C9">
              <w:rPr>
                <w:rFonts w:cs="Times New Roman"/>
                <w:color w:val="000000" w:themeColor="text1"/>
              </w:rPr>
              <w:t>on</w:t>
            </w:r>
            <w:r w:rsidRPr="001556C9">
              <w:rPr>
                <w:rFonts w:cs="Times New Roman"/>
                <w:color w:val="000000" w:themeColor="text1"/>
              </w:rPr>
              <w:t>-</w:t>
            </w:r>
            <w:r w:rsidR="000E10AB" w:rsidRPr="001556C9">
              <w:rPr>
                <w:rFonts w:cs="Times New Roman"/>
                <w:color w:val="000000" w:themeColor="text1"/>
              </w:rPr>
              <w:t>CAD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</w:tcPr>
          <w:p w14:paraId="0962722D" w14:textId="77777777" w:rsidR="000E10AB" w:rsidRPr="001556C9" w:rsidRDefault="000E10AB" w:rsidP="00942127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CAD</w:t>
            </w:r>
          </w:p>
        </w:tc>
      </w:tr>
      <w:tr w:rsidR="001556C9" w:rsidRPr="001556C9" w14:paraId="046ED3A4" w14:textId="77777777" w:rsidTr="00E90B72">
        <w:trPr>
          <w:trHeight w:val="400"/>
        </w:trPr>
        <w:tc>
          <w:tcPr>
            <w:tcW w:w="0" w:type="auto"/>
            <w:tcBorders>
              <w:bottom w:val="single" w:sz="4" w:space="0" w:color="auto"/>
            </w:tcBorders>
          </w:tcPr>
          <w:p w14:paraId="6C6FB6BB" w14:textId="77777777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4C20E56" w14:textId="77777777" w:rsidR="000E10AB" w:rsidRPr="001556C9" w:rsidRDefault="000E10AB" w:rsidP="00942127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3ACAA05" w14:textId="77777777" w:rsidR="000E10AB" w:rsidRPr="001556C9" w:rsidRDefault="000E10AB" w:rsidP="00942127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203652C" w14:textId="77777777" w:rsidR="000E10AB" w:rsidRPr="001556C9" w:rsidRDefault="000E10AB" w:rsidP="00942127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74D1D6E" w14:textId="77777777" w:rsidR="000E10AB" w:rsidRPr="001556C9" w:rsidRDefault="000E10AB" w:rsidP="00942127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p</w:t>
            </w:r>
          </w:p>
        </w:tc>
      </w:tr>
      <w:tr w:rsidR="001556C9" w:rsidRPr="001556C9" w14:paraId="291A8354" w14:textId="77777777" w:rsidTr="00E90B72">
        <w:trPr>
          <w:trHeight w:val="400"/>
        </w:trPr>
        <w:tc>
          <w:tcPr>
            <w:tcW w:w="0" w:type="auto"/>
            <w:tcBorders>
              <w:top w:val="single" w:sz="4" w:space="0" w:color="auto"/>
            </w:tcBorders>
          </w:tcPr>
          <w:p w14:paraId="2AB9E36A" w14:textId="77777777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Age, y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856331F" w14:textId="77777777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0.119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DF40F64" w14:textId="77777777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0.374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6FF5514" w14:textId="77777777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-0.075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C6FD3BB" w14:textId="77777777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0.665</w:t>
            </w:r>
          </w:p>
        </w:tc>
      </w:tr>
      <w:tr w:rsidR="001556C9" w:rsidRPr="001556C9" w14:paraId="6F5ADAC0" w14:textId="77777777" w:rsidTr="00E90B72">
        <w:trPr>
          <w:trHeight w:val="280"/>
        </w:trPr>
        <w:tc>
          <w:tcPr>
            <w:tcW w:w="0" w:type="auto"/>
          </w:tcPr>
          <w:p w14:paraId="792CF18C" w14:textId="77777777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BMI, kg/m</w:t>
            </w:r>
            <w:r w:rsidRPr="001556C9">
              <w:rPr>
                <w:rFonts w:cs="Times New Roman"/>
                <w:color w:val="000000" w:themeColor="text1"/>
                <w:vertAlign w:val="superscript"/>
              </w:rPr>
              <w:t>2</w:t>
            </w:r>
          </w:p>
        </w:tc>
        <w:tc>
          <w:tcPr>
            <w:tcW w:w="0" w:type="auto"/>
          </w:tcPr>
          <w:p w14:paraId="4C3B855D" w14:textId="77777777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0.056</w:t>
            </w:r>
          </w:p>
        </w:tc>
        <w:tc>
          <w:tcPr>
            <w:tcW w:w="0" w:type="auto"/>
          </w:tcPr>
          <w:p w14:paraId="22782438" w14:textId="77777777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0.680</w:t>
            </w:r>
          </w:p>
        </w:tc>
        <w:tc>
          <w:tcPr>
            <w:tcW w:w="0" w:type="auto"/>
          </w:tcPr>
          <w:p w14:paraId="76122D3D" w14:textId="77777777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-0.181</w:t>
            </w:r>
          </w:p>
        </w:tc>
        <w:tc>
          <w:tcPr>
            <w:tcW w:w="0" w:type="auto"/>
          </w:tcPr>
          <w:p w14:paraId="325E8681" w14:textId="77777777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0.321</w:t>
            </w:r>
          </w:p>
        </w:tc>
      </w:tr>
      <w:tr w:rsidR="001556C9" w:rsidRPr="001556C9" w14:paraId="786D68CF" w14:textId="77777777" w:rsidTr="00E90B72">
        <w:trPr>
          <w:trHeight w:val="400"/>
        </w:trPr>
        <w:tc>
          <w:tcPr>
            <w:tcW w:w="0" w:type="auto"/>
          </w:tcPr>
          <w:p w14:paraId="0B86FA6E" w14:textId="77777777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proofErr w:type="spellStart"/>
            <w:r w:rsidRPr="001556C9">
              <w:rPr>
                <w:rFonts w:cs="Times New Roman"/>
                <w:color w:val="000000" w:themeColor="text1"/>
              </w:rPr>
              <w:t>Gensini</w:t>
            </w:r>
            <w:proofErr w:type="spellEnd"/>
            <w:r w:rsidRPr="001556C9">
              <w:rPr>
                <w:rFonts w:cs="Times New Roman"/>
                <w:color w:val="000000" w:themeColor="text1"/>
              </w:rPr>
              <w:t xml:space="preserve"> score</w:t>
            </w:r>
          </w:p>
        </w:tc>
        <w:tc>
          <w:tcPr>
            <w:tcW w:w="0" w:type="auto"/>
          </w:tcPr>
          <w:p w14:paraId="5441F90B" w14:textId="77777777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01FC05D9" w14:textId="77777777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3C790A0F" w14:textId="77777777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0.074</w:t>
            </w:r>
          </w:p>
        </w:tc>
        <w:tc>
          <w:tcPr>
            <w:tcW w:w="0" w:type="auto"/>
          </w:tcPr>
          <w:p w14:paraId="0A83AC15" w14:textId="77777777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0.673</w:t>
            </w:r>
          </w:p>
        </w:tc>
      </w:tr>
      <w:tr w:rsidR="001556C9" w:rsidRPr="001556C9" w14:paraId="41161967" w14:textId="77777777" w:rsidTr="00E90B72">
        <w:trPr>
          <w:trHeight w:val="400"/>
        </w:trPr>
        <w:tc>
          <w:tcPr>
            <w:tcW w:w="0" w:type="auto"/>
          </w:tcPr>
          <w:p w14:paraId="665B05E3" w14:textId="19D8B9EE" w:rsidR="00844B5F" w:rsidRPr="001556C9" w:rsidRDefault="001F64B0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proofErr w:type="spellStart"/>
            <w:r w:rsidRPr="001556C9">
              <w:rPr>
                <w:rFonts w:cs="Times New Roman"/>
                <w:color w:val="000000" w:themeColor="text1"/>
              </w:rPr>
              <w:t>h</w:t>
            </w:r>
            <w:r w:rsidR="00844B5F" w:rsidRPr="001556C9">
              <w:rPr>
                <w:rFonts w:cs="Times New Roman"/>
                <w:color w:val="000000" w:themeColor="text1"/>
              </w:rPr>
              <w:t>sTnT</w:t>
            </w:r>
            <w:proofErr w:type="spellEnd"/>
            <w:r w:rsidR="00844B5F" w:rsidRPr="001556C9">
              <w:rPr>
                <w:rFonts w:cs="Times New Roman"/>
                <w:color w:val="000000" w:themeColor="text1"/>
              </w:rPr>
              <w:t xml:space="preserve">, </w:t>
            </w:r>
            <w:r w:rsidR="00FF0F85" w:rsidRPr="001556C9">
              <w:rPr>
                <w:rFonts w:cs="Times New Roman"/>
                <w:color w:val="000000" w:themeColor="text1"/>
              </w:rPr>
              <w:t>µg/L</w:t>
            </w:r>
            <w:r w:rsidR="00062E9D" w:rsidRPr="001556C9">
              <w:rPr>
                <w:rFonts w:cs="Times New Roman"/>
                <w:color w:val="000000" w:themeColor="text1"/>
              </w:rPr>
              <w:t xml:space="preserve"> (log-transformed)</w:t>
            </w:r>
          </w:p>
        </w:tc>
        <w:tc>
          <w:tcPr>
            <w:tcW w:w="0" w:type="auto"/>
          </w:tcPr>
          <w:p w14:paraId="4CFDC02A" w14:textId="645A9892" w:rsidR="00844B5F" w:rsidRPr="001556C9" w:rsidRDefault="00844B5F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3DC1D7E9" w14:textId="38FFD704" w:rsidR="00844B5F" w:rsidRPr="001556C9" w:rsidRDefault="00844B5F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NA</w:t>
            </w:r>
          </w:p>
        </w:tc>
        <w:tc>
          <w:tcPr>
            <w:tcW w:w="0" w:type="auto"/>
          </w:tcPr>
          <w:p w14:paraId="5084D884" w14:textId="27285EE3" w:rsidR="00844B5F" w:rsidRPr="001556C9" w:rsidRDefault="00062E9D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-0.179</w:t>
            </w:r>
          </w:p>
        </w:tc>
        <w:tc>
          <w:tcPr>
            <w:tcW w:w="0" w:type="auto"/>
          </w:tcPr>
          <w:p w14:paraId="137315C0" w14:textId="6A02F678" w:rsidR="00844B5F" w:rsidRPr="001556C9" w:rsidRDefault="00062E9D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0.092</w:t>
            </w:r>
          </w:p>
        </w:tc>
      </w:tr>
      <w:tr w:rsidR="001556C9" w:rsidRPr="001556C9" w14:paraId="779F87DF" w14:textId="77777777" w:rsidTr="00E90B72">
        <w:trPr>
          <w:trHeight w:val="400"/>
        </w:trPr>
        <w:tc>
          <w:tcPr>
            <w:tcW w:w="0" w:type="auto"/>
          </w:tcPr>
          <w:p w14:paraId="185ABC78" w14:textId="341E84DF" w:rsidR="000E10AB" w:rsidRPr="001556C9" w:rsidRDefault="00F50136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Total cholesterol, mg/dL</w:t>
            </w:r>
          </w:p>
        </w:tc>
        <w:tc>
          <w:tcPr>
            <w:tcW w:w="0" w:type="auto"/>
          </w:tcPr>
          <w:p w14:paraId="6BFD1764" w14:textId="5A87287D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0.2</w:t>
            </w:r>
            <w:r w:rsidR="00B97050" w:rsidRPr="001556C9">
              <w:rPr>
                <w:rFonts w:cs="Times New Roman"/>
                <w:color w:val="000000" w:themeColor="text1"/>
              </w:rPr>
              <w:t>88</w:t>
            </w:r>
          </w:p>
        </w:tc>
        <w:tc>
          <w:tcPr>
            <w:tcW w:w="0" w:type="auto"/>
          </w:tcPr>
          <w:p w14:paraId="67774253" w14:textId="5A0EF506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0.02</w:t>
            </w:r>
            <w:r w:rsidR="00B97050" w:rsidRPr="001556C9">
              <w:rPr>
                <w:rFonts w:cs="Times New Roman"/>
                <w:color w:val="000000" w:themeColor="text1"/>
              </w:rPr>
              <w:t>5</w:t>
            </w:r>
          </w:p>
        </w:tc>
        <w:tc>
          <w:tcPr>
            <w:tcW w:w="0" w:type="auto"/>
          </w:tcPr>
          <w:p w14:paraId="653852AD" w14:textId="77777777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0.114</w:t>
            </w:r>
          </w:p>
        </w:tc>
        <w:tc>
          <w:tcPr>
            <w:tcW w:w="0" w:type="auto"/>
          </w:tcPr>
          <w:p w14:paraId="3CC89F99" w14:textId="77777777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0.508</w:t>
            </w:r>
          </w:p>
        </w:tc>
      </w:tr>
      <w:tr w:rsidR="001556C9" w:rsidRPr="001556C9" w14:paraId="1C39C78B" w14:textId="77777777" w:rsidTr="00E90B72">
        <w:trPr>
          <w:trHeight w:val="400"/>
        </w:trPr>
        <w:tc>
          <w:tcPr>
            <w:tcW w:w="0" w:type="auto"/>
          </w:tcPr>
          <w:p w14:paraId="3E2C674E" w14:textId="1D54C531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Triglycerides, m</w:t>
            </w:r>
            <w:r w:rsidR="00B97050" w:rsidRPr="001556C9">
              <w:rPr>
                <w:rFonts w:cs="Times New Roman"/>
                <w:color w:val="000000" w:themeColor="text1"/>
              </w:rPr>
              <w:t>g</w:t>
            </w:r>
            <w:r w:rsidRPr="001556C9">
              <w:rPr>
                <w:rFonts w:cs="Times New Roman"/>
                <w:color w:val="000000" w:themeColor="text1"/>
              </w:rPr>
              <w:t>/</w:t>
            </w:r>
            <w:r w:rsidR="00B97050" w:rsidRPr="001556C9">
              <w:rPr>
                <w:rFonts w:cs="Times New Roman"/>
                <w:color w:val="000000" w:themeColor="text1"/>
              </w:rPr>
              <w:t>d</w:t>
            </w:r>
            <w:r w:rsidRPr="001556C9">
              <w:rPr>
                <w:rFonts w:cs="Times New Roman"/>
                <w:color w:val="000000" w:themeColor="text1"/>
              </w:rPr>
              <w:t>L (log-transformed)</w:t>
            </w:r>
          </w:p>
        </w:tc>
        <w:tc>
          <w:tcPr>
            <w:tcW w:w="0" w:type="auto"/>
          </w:tcPr>
          <w:p w14:paraId="4883E763" w14:textId="086D48FD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0.03</w:t>
            </w:r>
            <w:r w:rsidR="00B97050" w:rsidRPr="001556C9">
              <w:rPr>
                <w:rFonts w:cs="Times New Roman"/>
                <w:color w:val="000000" w:themeColor="text1"/>
              </w:rPr>
              <w:t>1</w:t>
            </w:r>
          </w:p>
        </w:tc>
        <w:tc>
          <w:tcPr>
            <w:tcW w:w="0" w:type="auto"/>
          </w:tcPr>
          <w:p w14:paraId="0750A8D2" w14:textId="09DE1D82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0.8</w:t>
            </w:r>
            <w:r w:rsidR="00B97050" w:rsidRPr="001556C9">
              <w:rPr>
                <w:rFonts w:cs="Times New Roman"/>
                <w:color w:val="000000" w:themeColor="text1"/>
              </w:rPr>
              <w:t>13</w:t>
            </w:r>
          </w:p>
        </w:tc>
        <w:tc>
          <w:tcPr>
            <w:tcW w:w="0" w:type="auto"/>
          </w:tcPr>
          <w:p w14:paraId="3C692A53" w14:textId="1A26E9D1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-0.10</w:t>
            </w:r>
            <w:r w:rsidR="00B97050" w:rsidRPr="001556C9">
              <w:rPr>
                <w:rFonts w:cs="Times New Roman"/>
                <w:color w:val="000000" w:themeColor="text1"/>
              </w:rPr>
              <w:t>2</w:t>
            </w:r>
          </w:p>
        </w:tc>
        <w:tc>
          <w:tcPr>
            <w:tcW w:w="0" w:type="auto"/>
          </w:tcPr>
          <w:p w14:paraId="2989882C" w14:textId="61621445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0.5</w:t>
            </w:r>
            <w:r w:rsidR="00B97050" w:rsidRPr="001556C9">
              <w:rPr>
                <w:rFonts w:cs="Times New Roman"/>
                <w:color w:val="000000" w:themeColor="text1"/>
              </w:rPr>
              <w:t>52</w:t>
            </w:r>
          </w:p>
        </w:tc>
      </w:tr>
      <w:tr w:rsidR="001556C9" w:rsidRPr="001556C9" w14:paraId="7098E85D" w14:textId="77777777" w:rsidTr="009A3C0A">
        <w:trPr>
          <w:trHeight w:val="274"/>
        </w:trPr>
        <w:tc>
          <w:tcPr>
            <w:tcW w:w="0" w:type="auto"/>
          </w:tcPr>
          <w:p w14:paraId="6FA8E4E1" w14:textId="60691D29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 xml:space="preserve">LDL-C, </w:t>
            </w:r>
            <w:r w:rsidR="00B97050" w:rsidRPr="001556C9">
              <w:rPr>
                <w:rFonts w:cs="Times New Roman"/>
                <w:color w:val="000000" w:themeColor="text1"/>
              </w:rPr>
              <w:t>mg</w:t>
            </w:r>
            <w:r w:rsidRPr="001556C9">
              <w:rPr>
                <w:rFonts w:cs="Times New Roman"/>
                <w:color w:val="000000" w:themeColor="text1"/>
              </w:rPr>
              <w:t>/</w:t>
            </w:r>
            <w:r w:rsidR="00B97050" w:rsidRPr="001556C9">
              <w:rPr>
                <w:rFonts w:cs="Times New Roman"/>
                <w:color w:val="000000" w:themeColor="text1"/>
              </w:rPr>
              <w:t>d</w:t>
            </w:r>
            <w:r w:rsidRPr="001556C9">
              <w:rPr>
                <w:rFonts w:cs="Times New Roman"/>
                <w:color w:val="000000" w:themeColor="text1"/>
              </w:rPr>
              <w:t>L</w:t>
            </w:r>
          </w:p>
        </w:tc>
        <w:tc>
          <w:tcPr>
            <w:tcW w:w="0" w:type="auto"/>
          </w:tcPr>
          <w:p w14:paraId="3D616D38" w14:textId="32530DFC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0.21</w:t>
            </w:r>
            <w:r w:rsidR="00B97050" w:rsidRPr="001556C9">
              <w:rPr>
                <w:rFonts w:cs="Times New Roman"/>
                <w:color w:val="000000" w:themeColor="text1"/>
              </w:rPr>
              <w:t>7</w:t>
            </w:r>
          </w:p>
        </w:tc>
        <w:tc>
          <w:tcPr>
            <w:tcW w:w="0" w:type="auto"/>
          </w:tcPr>
          <w:p w14:paraId="5DA7E352" w14:textId="7B54C608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</w:t>
            </w:r>
            <w:r w:rsidR="00B97050" w:rsidRPr="001556C9">
              <w:rPr>
                <w:rFonts w:cs="Times New Roman"/>
                <w:color w:val="000000" w:themeColor="text1"/>
              </w:rPr>
              <w:t>093</w:t>
            </w:r>
          </w:p>
        </w:tc>
        <w:tc>
          <w:tcPr>
            <w:tcW w:w="0" w:type="auto"/>
          </w:tcPr>
          <w:p w14:paraId="0CC8A2CC" w14:textId="77777777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0.073</w:t>
            </w:r>
          </w:p>
        </w:tc>
        <w:tc>
          <w:tcPr>
            <w:tcW w:w="0" w:type="auto"/>
          </w:tcPr>
          <w:p w14:paraId="081A3611" w14:textId="77777777" w:rsidR="000E10AB" w:rsidRPr="001556C9" w:rsidRDefault="000E10AB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0.673</w:t>
            </w:r>
          </w:p>
        </w:tc>
      </w:tr>
      <w:tr w:rsidR="001556C9" w:rsidRPr="001556C9" w14:paraId="3E07F64A" w14:textId="77777777" w:rsidTr="009A3C0A">
        <w:trPr>
          <w:trHeight w:val="189"/>
        </w:trPr>
        <w:tc>
          <w:tcPr>
            <w:tcW w:w="0" w:type="auto"/>
            <w:tcBorders>
              <w:bottom w:val="single" w:sz="4" w:space="0" w:color="auto"/>
            </w:tcBorders>
          </w:tcPr>
          <w:p w14:paraId="0026950C" w14:textId="1244B2B0" w:rsidR="0091479E" w:rsidRPr="001556C9" w:rsidRDefault="0091479E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Fasting glucose, mmol/L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330ABC6" w14:textId="3FB8657E" w:rsidR="0091479E" w:rsidRPr="001556C9" w:rsidRDefault="0091479E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 w:hint="eastAsia"/>
                <w:color w:val="000000" w:themeColor="text1"/>
              </w:rPr>
              <w:t>-</w:t>
            </w:r>
            <w:r w:rsidRPr="001556C9">
              <w:rPr>
                <w:rFonts w:cs="Times New Roman"/>
                <w:color w:val="000000" w:themeColor="text1"/>
              </w:rPr>
              <w:t>0.149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D3AB088" w14:textId="5554F1C5" w:rsidR="0091479E" w:rsidRPr="001556C9" w:rsidRDefault="0091479E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 w:hint="eastAsia"/>
                <w:color w:val="000000" w:themeColor="text1"/>
              </w:rPr>
              <w:t>0</w:t>
            </w:r>
            <w:r w:rsidRPr="001556C9">
              <w:rPr>
                <w:rFonts w:cs="Times New Roman"/>
                <w:color w:val="000000" w:themeColor="text1"/>
              </w:rPr>
              <w:t>.251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F934552" w14:textId="31AE2466" w:rsidR="0091479E" w:rsidRPr="001556C9" w:rsidRDefault="0091479E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 w:hint="eastAsia"/>
                <w:color w:val="000000" w:themeColor="text1"/>
              </w:rPr>
              <w:t>-</w:t>
            </w:r>
            <w:r w:rsidRPr="001556C9">
              <w:rPr>
                <w:rFonts w:cs="Times New Roman"/>
                <w:color w:val="000000" w:themeColor="text1"/>
              </w:rPr>
              <w:t>0.185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FD7348E" w14:textId="0E127298" w:rsidR="0091479E" w:rsidRPr="001556C9" w:rsidRDefault="0091479E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 w:hint="eastAsia"/>
                <w:color w:val="000000" w:themeColor="text1"/>
              </w:rPr>
              <w:t>0</w:t>
            </w:r>
            <w:r w:rsidRPr="001556C9">
              <w:rPr>
                <w:rFonts w:cs="Times New Roman"/>
                <w:color w:val="000000" w:themeColor="text1"/>
              </w:rPr>
              <w:t>.281</w:t>
            </w:r>
          </w:p>
        </w:tc>
      </w:tr>
    </w:tbl>
    <w:p w14:paraId="2FE6AE0F" w14:textId="00D08D94" w:rsidR="007A4F84" w:rsidRPr="001556C9" w:rsidRDefault="000E10AB" w:rsidP="001F1512">
      <w:pPr>
        <w:spacing w:line="360" w:lineRule="auto"/>
        <w:jc w:val="both"/>
        <w:rPr>
          <w:rFonts w:cs="Times New Roman"/>
          <w:b/>
          <w:bCs/>
          <w:color w:val="000000" w:themeColor="text1"/>
        </w:rPr>
      </w:pPr>
      <w:r w:rsidRPr="001556C9">
        <w:rPr>
          <w:rFonts w:cs="Times New Roman"/>
          <w:color w:val="000000" w:themeColor="text1"/>
        </w:rPr>
        <w:t xml:space="preserve">CEC, cholesterol efflux capacity; CAD, coronary artery disease; BMI, body mass index; </w:t>
      </w:r>
      <w:proofErr w:type="spellStart"/>
      <w:r w:rsidR="00844B5F" w:rsidRPr="001556C9">
        <w:rPr>
          <w:rFonts w:cs="Times New Roman"/>
          <w:color w:val="000000" w:themeColor="text1"/>
        </w:rPr>
        <w:t>hsTnT</w:t>
      </w:r>
      <w:proofErr w:type="spellEnd"/>
      <w:r w:rsidR="00844B5F" w:rsidRPr="001556C9">
        <w:rPr>
          <w:rFonts w:cs="Times New Roman"/>
          <w:color w:val="000000" w:themeColor="text1"/>
        </w:rPr>
        <w:t xml:space="preserve">, high-sensitivity Troponin T; </w:t>
      </w:r>
      <w:r w:rsidRPr="001556C9">
        <w:rPr>
          <w:rFonts w:cs="Times New Roman"/>
          <w:color w:val="000000" w:themeColor="text1"/>
        </w:rPr>
        <w:t>LDL-C, low</w:t>
      </w:r>
      <w:r w:rsidR="0014217F" w:rsidRPr="001556C9">
        <w:rPr>
          <w:rFonts w:cs="Times New Roman" w:hint="eastAsia"/>
          <w:color w:val="000000" w:themeColor="text1"/>
        </w:rPr>
        <w:t>-</w:t>
      </w:r>
      <w:r w:rsidRPr="001556C9">
        <w:rPr>
          <w:rFonts w:cs="Times New Roman"/>
          <w:color w:val="000000" w:themeColor="text1"/>
        </w:rPr>
        <w:t>density lipoprotein cholesterol; NA, not applicable.</w:t>
      </w:r>
      <w:r w:rsidR="00844B5F" w:rsidRPr="001556C9">
        <w:rPr>
          <w:rFonts w:cs="Times New Roman"/>
          <w:color w:val="000000" w:themeColor="text1"/>
        </w:rPr>
        <w:t xml:space="preserve"> </w:t>
      </w:r>
    </w:p>
    <w:p w14:paraId="6A5D15DD" w14:textId="77777777" w:rsidR="007A4F84" w:rsidRPr="001556C9" w:rsidRDefault="007A4F84" w:rsidP="001F1512">
      <w:pPr>
        <w:spacing w:line="360" w:lineRule="auto"/>
        <w:rPr>
          <w:rFonts w:cs="Times New Roman"/>
          <w:b/>
          <w:color w:val="000000" w:themeColor="text1"/>
        </w:rPr>
      </w:pPr>
      <w:r w:rsidRPr="001556C9">
        <w:rPr>
          <w:rFonts w:cs="Times New Roman"/>
          <w:b/>
          <w:color w:val="000000" w:themeColor="text1"/>
        </w:rPr>
        <w:br w:type="page"/>
      </w:r>
    </w:p>
    <w:p w14:paraId="057D9DAB" w14:textId="40A47697" w:rsidR="007A4F84" w:rsidRPr="001556C9" w:rsidRDefault="007A4F84" w:rsidP="001F1512">
      <w:pPr>
        <w:spacing w:line="360" w:lineRule="auto"/>
        <w:jc w:val="both"/>
        <w:outlineLvl w:val="2"/>
        <w:rPr>
          <w:rFonts w:cs="Times New Roman"/>
          <w:color w:val="000000" w:themeColor="text1"/>
        </w:rPr>
      </w:pPr>
      <w:r w:rsidRPr="001556C9">
        <w:rPr>
          <w:rFonts w:cs="Times New Roman"/>
          <w:b/>
          <w:color w:val="000000" w:themeColor="text1"/>
        </w:rPr>
        <w:lastRenderedPageBreak/>
        <w:t xml:space="preserve">Supplementary Table </w:t>
      </w:r>
      <w:r w:rsidR="00C348AA" w:rsidRPr="001556C9">
        <w:rPr>
          <w:rFonts w:cs="Times New Roman"/>
          <w:b/>
          <w:color w:val="000000" w:themeColor="text1"/>
        </w:rPr>
        <w:t>4</w:t>
      </w:r>
      <w:r w:rsidRPr="001556C9">
        <w:rPr>
          <w:rFonts w:cs="Times New Roman"/>
          <w:b/>
          <w:color w:val="000000" w:themeColor="text1"/>
        </w:rPr>
        <w:t>: Comparison of baseline characteristics and NMR</w:t>
      </w:r>
      <w:r w:rsidR="0028085A" w:rsidRPr="001556C9">
        <w:rPr>
          <w:rFonts w:cs="Times New Roman"/>
          <w:b/>
          <w:color w:val="000000" w:themeColor="text1"/>
        </w:rPr>
        <w:t>-</w:t>
      </w:r>
      <w:r w:rsidRPr="001556C9">
        <w:rPr>
          <w:rFonts w:cs="Times New Roman"/>
          <w:b/>
          <w:color w:val="000000" w:themeColor="text1"/>
        </w:rPr>
        <w:t>determined total</w:t>
      </w:r>
      <w:r w:rsidR="00A2434D" w:rsidRPr="001556C9">
        <w:rPr>
          <w:rFonts w:cs="Times New Roman"/>
          <w:b/>
          <w:color w:val="000000" w:themeColor="text1"/>
        </w:rPr>
        <w:t xml:space="preserve"> </w:t>
      </w:r>
      <w:r w:rsidRPr="001556C9">
        <w:rPr>
          <w:rFonts w:cs="Times New Roman"/>
          <w:b/>
          <w:color w:val="000000" w:themeColor="text1"/>
        </w:rPr>
        <w:t xml:space="preserve">HDL-related lipoproteins between </w:t>
      </w:r>
      <w:proofErr w:type="spellStart"/>
      <w:r w:rsidRPr="001556C9">
        <w:rPr>
          <w:rFonts w:cs="Times New Roman"/>
          <w:b/>
          <w:color w:val="000000" w:themeColor="text1"/>
        </w:rPr>
        <w:t>hsCRP</w:t>
      </w:r>
      <w:proofErr w:type="spellEnd"/>
      <w:r w:rsidRPr="001556C9">
        <w:rPr>
          <w:rFonts w:cs="Times New Roman"/>
          <w:b/>
          <w:color w:val="000000" w:themeColor="text1"/>
        </w:rPr>
        <w:t xml:space="preserve">-low CAD patients (n=18) and </w:t>
      </w:r>
      <w:proofErr w:type="spellStart"/>
      <w:r w:rsidRPr="001556C9">
        <w:rPr>
          <w:rFonts w:cs="Times New Roman"/>
          <w:b/>
          <w:color w:val="000000" w:themeColor="text1"/>
        </w:rPr>
        <w:t>hsCRP</w:t>
      </w:r>
      <w:proofErr w:type="spellEnd"/>
      <w:r w:rsidRPr="001556C9">
        <w:rPr>
          <w:rFonts w:cs="Times New Roman"/>
          <w:b/>
          <w:color w:val="000000" w:themeColor="text1"/>
        </w:rPr>
        <w:t>-high CAD patients (n=18).</w:t>
      </w:r>
      <w:r w:rsidRPr="001556C9">
        <w:rPr>
          <w:rFonts w:cs="Times New Roman"/>
          <w:color w:val="000000" w:themeColor="text1"/>
        </w:rPr>
        <w:t xml:space="preserve"> 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3686"/>
        <w:gridCol w:w="1843"/>
        <w:gridCol w:w="1842"/>
        <w:gridCol w:w="935"/>
      </w:tblGrid>
      <w:tr w:rsidR="001556C9" w:rsidRPr="001556C9" w14:paraId="33F0DB92" w14:textId="77777777" w:rsidTr="00E90B72">
        <w:tc>
          <w:tcPr>
            <w:tcW w:w="3686" w:type="dxa"/>
            <w:tcBorders>
              <w:top w:val="single" w:sz="8" w:space="0" w:color="auto"/>
              <w:bottom w:val="single" w:sz="8" w:space="0" w:color="auto"/>
            </w:tcBorders>
          </w:tcPr>
          <w:p w14:paraId="3F16509C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</w:tcPr>
          <w:p w14:paraId="561F3FF2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proofErr w:type="spellStart"/>
            <w:r w:rsidRPr="001556C9">
              <w:rPr>
                <w:rFonts w:cs="Times New Roman"/>
                <w:color w:val="000000" w:themeColor="text1"/>
              </w:rPr>
              <w:t>hsCRP</w:t>
            </w:r>
            <w:proofErr w:type="spellEnd"/>
            <w:r w:rsidRPr="001556C9">
              <w:rPr>
                <w:rFonts w:cs="Times New Roman"/>
                <w:color w:val="000000" w:themeColor="text1"/>
              </w:rPr>
              <w:t xml:space="preserve">-low </w:t>
            </w:r>
          </w:p>
        </w:tc>
        <w:tc>
          <w:tcPr>
            <w:tcW w:w="1842" w:type="dxa"/>
            <w:tcBorders>
              <w:top w:val="single" w:sz="8" w:space="0" w:color="auto"/>
              <w:bottom w:val="single" w:sz="8" w:space="0" w:color="auto"/>
            </w:tcBorders>
          </w:tcPr>
          <w:p w14:paraId="07E50780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proofErr w:type="spellStart"/>
            <w:r w:rsidRPr="001556C9">
              <w:rPr>
                <w:rFonts w:cs="Times New Roman"/>
                <w:color w:val="000000" w:themeColor="text1"/>
              </w:rPr>
              <w:t>hsCRP</w:t>
            </w:r>
            <w:proofErr w:type="spellEnd"/>
            <w:r w:rsidRPr="001556C9">
              <w:rPr>
                <w:rFonts w:cs="Times New Roman"/>
                <w:color w:val="000000" w:themeColor="text1"/>
              </w:rPr>
              <w:t>-high</w:t>
            </w:r>
          </w:p>
        </w:tc>
        <w:tc>
          <w:tcPr>
            <w:tcW w:w="935" w:type="dxa"/>
            <w:tcBorders>
              <w:top w:val="single" w:sz="8" w:space="0" w:color="auto"/>
              <w:bottom w:val="single" w:sz="8" w:space="0" w:color="auto"/>
            </w:tcBorders>
          </w:tcPr>
          <w:p w14:paraId="785D7225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p</w:t>
            </w:r>
          </w:p>
        </w:tc>
      </w:tr>
      <w:tr w:rsidR="001556C9" w:rsidRPr="001556C9" w14:paraId="5E986EAF" w14:textId="77777777" w:rsidTr="00E90B72">
        <w:tc>
          <w:tcPr>
            <w:tcW w:w="3686" w:type="dxa"/>
            <w:tcBorders>
              <w:top w:val="single" w:sz="8" w:space="0" w:color="auto"/>
            </w:tcBorders>
          </w:tcPr>
          <w:p w14:paraId="3A2439B2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Age, y</w:t>
            </w:r>
          </w:p>
        </w:tc>
        <w:tc>
          <w:tcPr>
            <w:tcW w:w="1843" w:type="dxa"/>
            <w:tcBorders>
              <w:top w:val="single" w:sz="8" w:space="0" w:color="auto"/>
            </w:tcBorders>
          </w:tcPr>
          <w:p w14:paraId="1AC62A59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60.2±8.5</w:t>
            </w:r>
          </w:p>
        </w:tc>
        <w:tc>
          <w:tcPr>
            <w:tcW w:w="1842" w:type="dxa"/>
            <w:tcBorders>
              <w:top w:val="single" w:sz="8" w:space="0" w:color="auto"/>
            </w:tcBorders>
          </w:tcPr>
          <w:p w14:paraId="3F535327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61.4±8.9</w:t>
            </w:r>
          </w:p>
        </w:tc>
        <w:tc>
          <w:tcPr>
            <w:tcW w:w="935" w:type="dxa"/>
            <w:tcBorders>
              <w:top w:val="single" w:sz="8" w:space="0" w:color="auto"/>
            </w:tcBorders>
          </w:tcPr>
          <w:p w14:paraId="7AA9C932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0.663</w:t>
            </w:r>
          </w:p>
        </w:tc>
      </w:tr>
      <w:tr w:rsidR="001556C9" w:rsidRPr="001556C9" w14:paraId="114B5039" w14:textId="77777777" w:rsidTr="00E90B72">
        <w:tc>
          <w:tcPr>
            <w:tcW w:w="3686" w:type="dxa"/>
          </w:tcPr>
          <w:p w14:paraId="18DB2298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Male sex, n (%)</w:t>
            </w:r>
          </w:p>
        </w:tc>
        <w:tc>
          <w:tcPr>
            <w:tcW w:w="1843" w:type="dxa"/>
          </w:tcPr>
          <w:p w14:paraId="29CACDBA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15 (83.8)</w:t>
            </w:r>
          </w:p>
        </w:tc>
        <w:tc>
          <w:tcPr>
            <w:tcW w:w="1842" w:type="dxa"/>
          </w:tcPr>
          <w:p w14:paraId="64432E5C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14 (77.8)</w:t>
            </w:r>
          </w:p>
        </w:tc>
        <w:tc>
          <w:tcPr>
            <w:tcW w:w="935" w:type="dxa"/>
          </w:tcPr>
          <w:p w14:paraId="00567ECE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0.674</w:t>
            </w:r>
          </w:p>
        </w:tc>
      </w:tr>
      <w:tr w:rsidR="001556C9" w:rsidRPr="001556C9" w14:paraId="589D0805" w14:textId="77777777" w:rsidTr="00E90B72">
        <w:tc>
          <w:tcPr>
            <w:tcW w:w="3686" w:type="dxa"/>
          </w:tcPr>
          <w:p w14:paraId="115154B5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BMI, kg/m</w:t>
            </w:r>
            <w:r w:rsidRPr="001556C9">
              <w:rPr>
                <w:rFonts w:cs="Times New Roman"/>
                <w:color w:val="000000" w:themeColor="text1"/>
                <w:vertAlign w:val="superscript"/>
              </w:rPr>
              <w:t>2</w:t>
            </w:r>
          </w:p>
        </w:tc>
        <w:tc>
          <w:tcPr>
            <w:tcW w:w="1843" w:type="dxa"/>
          </w:tcPr>
          <w:p w14:paraId="782B55DC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25.0±3.0</w:t>
            </w:r>
          </w:p>
        </w:tc>
        <w:tc>
          <w:tcPr>
            <w:tcW w:w="1842" w:type="dxa"/>
          </w:tcPr>
          <w:p w14:paraId="3189CE78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24.5±3.3</w:t>
            </w:r>
          </w:p>
        </w:tc>
        <w:tc>
          <w:tcPr>
            <w:tcW w:w="935" w:type="dxa"/>
          </w:tcPr>
          <w:p w14:paraId="0EC28CB7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0.678</w:t>
            </w:r>
          </w:p>
        </w:tc>
      </w:tr>
      <w:tr w:rsidR="001556C9" w:rsidRPr="001556C9" w14:paraId="2D9216B4" w14:textId="77777777" w:rsidTr="00E90B72">
        <w:trPr>
          <w:trHeight w:val="133"/>
        </w:trPr>
        <w:tc>
          <w:tcPr>
            <w:tcW w:w="3686" w:type="dxa"/>
          </w:tcPr>
          <w:p w14:paraId="1B4982DB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Diabetes, n (%)</w:t>
            </w:r>
          </w:p>
        </w:tc>
        <w:tc>
          <w:tcPr>
            <w:tcW w:w="1843" w:type="dxa"/>
          </w:tcPr>
          <w:p w14:paraId="6E2DD9A2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4 (22.2)</w:t>
            </w:r>
          </w:p>
        </w:tc>
        <w:tc>
          <w:tcPr>
            <w:tcW w:w="1842" w:type="dxa"/>
          </w:tcPr>
          <w:p w14:paraId="70030007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8 (44.4)</w:t>
            </w:r>
          </w:p>
        </w:tc>
        <w:tc>
          <w:tcPr>
            <w:tcW w:w="935" w:type="dxa"/>
          </w:tcPr>
          <w:p w14:paraId="3E250733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0.157</w:t>
            </w:r>
          </w:p>
        </w:tc>
      </w:tr>
      <w:tr w:rsidR="001556C9" w:rsidRPr="001556C9" w14:paraId="5F73EE1D" w14:textId="77777777" w:rsidTr="00E90B72">
        <w:trPr>
          <w:trHeight w:val="133"/>
        </w:trPr>
        <w:tc>
          <w:tcPr>
            <w:tcW w:w="3686" w:type="dxa"/>
          </w:tcPr>
          <w:p w14:paraId="587DD5CD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Hypertension, n (%)</w:t>
            </w:r>
          </w:p>
        </w:tc>
        <w:tc>
          <w:tcPr>
            <w:tcW w:w="1843" w:type="dxa"/>
          </w:tcPr>
          <w:p w14:paraId="6E7FEE37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9 (50.0)</w:t>
            </w:r>
          </w:p>
        </w:tc>
        <w:tc>
          <w:tcPr>
            <w:tcW w:w="1842" w:type="dxa"/>
          </w:tcPr>
          <w:p w14:paraId="3CE29E87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8 (44.4)</w:t>
            </w:r>
          </w:p>
        </w:tc>
        <w:tc>
          <w:tcPr>
            <w:tcW w:w="935" w:type="dxa"/>
          </w:tcPr>
          <w:p w14:paraId="5CE88645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0.738</w:t>
            </w:r>
          </w:p>
        </w:tc>
      </w:tr>
      <w:tr w:rsidR="001556C9" w:rsidRPr="001556C9" w14:paraId="261ABFF2" w14:textId="77777777" w:rsidTr="00E90B72">
        <w:trPr>
          <w:trHeight w:val="266"/>
        </w:trPr>
        <w:tc>
          <w:tcPr>
            <w:tcW w:w="3686" w:type="dxa"/>
          </w:tcPr>
          <w:p w14:paraId="7D82C1B2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Statin use, n (%)</w:t>
            </w:r>
          </w:p>
        </w:tc>
        <w:tc>
          <w:tcPr>
            <w:tcW w:w="1843" w:type="dxa"/>
          </w:tcPr>
          <w:p w14:paraId="1C4DD0D6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11 (61.1)</w:t>
            </w:r>
          </w:p>
        </w:tc>
        <w:tc>
          <w:tcPr>
            <w:tcW w:w="1842" w:type="dxa"/>
          </w:tcPr>
          <w:p w14:paraId="70516F4A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16 (88.9)</w:t>
            </w:r>
          </w:p>
        </w:tc>
        <w:tc>
          <w:tcPr>
            <w:tcW w:w="935" w:type="dxa"/>
          </w:tcPr>
          <w:p w14:paraId="7F276A02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0.054</w:t>
            </w:r>
          </w:p>
        </w:tc>
      </w:tr>
      <w:tr w:rsidR="001556C9" w:rsidRPr="001556C9" w14:paraId="3B349513" w14:textId="77777777" w:rsidTr="00E90B72">
        <w:trPr>
          <w:trHeight w:val="200"/>
        </w:trPr>
        <w:tc>
          <w:tcPr>
            <w:tcW w:w="3686" w:type="dxa"/>
          </w:tcPr>
          <w:p w14:paraId="6B426C12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Current smoking, n (%)</w:t>
            </w:r>
          </w:p>
        </w:tc>
        <w:tc>
          <w:tcPr>
            <w:tcW w:w="1843" w:type="dxa"/>
          </w:tcPr>
          <w:p w14:paraId="6E38E17A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8 (44.4)</w:t>
            </w:r>
          </w:p>
        </w:tc>
        <w:tc>
          <w:tcPr>
            <w:tcW w:w="1842" w:type="dxa"/>
          </w:tcPr>
          <w:p w14:paraId="172EF7BD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7 (38.9)</w:t>
            </w:r>
          </w:p>
        </w:tc>
        <w:tc>
          <w:tcPr>
            <w:tcW w:w="935" w:type="dxa"/>
          </w:tcPr>
          <w:p w14:paraId="7FE2CF38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0.735</w:t>
            </w:r>
          </w:p>
        </w:tc>
      </w:tr>
      <w:tr w:rsidR="001556C9" w:rsidRPr="001556C9" w14:paraId="6E1EF45E" w14:textId="77777777" w:rsidTr="00E90B72">
        <w:trPr>
          <w:trHeight w:val="200"/>
        </w:trPr>
        <w:tc>
          <w:tcPr>
            <w:tcW w:w="3686" w:type="dxa"/>
          </w:tcPr>
          <w:p w14:paraId="6B47CBF2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Drinking, n (%)</w:t>
            </w:r>
          </w:p>
        </w:tc>
        <w:tc>
          <w:tcPr>
            <w:tcW w:w="1843" w:type="dxa"/>
          </w:tcPr>
          <w:p w14:paraId="3C67FF25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4 (22.2)</w:t>
            </w:r>
          </w:p>
        </w:tc>
        <w:tc>
          <w:tcPr>
            <w:tcW w:w="1842" w:type="dxa"/>
          </w:tcPr>
          <w:p w14:paraId="7CB40E92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3 (16.7)</w:t>
            </w:r>
          </w:p>
        </w:tc>
        <w:tc>
          <w:tcPr>
            <w:tcW w:w="935" w:type="dxa"/>
          </w:tcPr>
          <w:p w14:paraId="229FF8F8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0.674</w:t>
            </w:r>
          </w:p>
        </w:tc>
      </w:tr>
      <w:tr w:rsidR="001556C9" w:rsidRPr="001556C9" w14:paraId="54F78868" w14:textId="77777777" w:rsidTr="00E90B72">
        <w:trPr>
          <w:trHeight w:val="66"/>
        </w:trPr>
        <w:tc>
          <w:tcPr>
            <w:tcW w:w="8306" w:type="dxa"/>
            <w:gridSpan w:val="4"/>
          </w:tcPr>
          <w:p w14:paraId="3491B5C8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i/>
                <w:iCs/>
                <w:color w:val="000000" w:themeColor="text1"/>
              </w:rPr>
              <w:t>Chemical-determined lipids</w:t>
            </w:r>
          </w:p>
        </w:tc>
      </w:tr>
      <w:tr w:rsidR="001556C9" w:rsidRPr="001556C9" w14:paraId="7B14176C" w14:textId="77777777" w:rsidTr="00E90B72">
        <w:trPr>
          <w:trHeight w:val="66"/>
        </w:trPr>
        <w:tc>
          <w:tcPr>
            <w:tcW w:w="3686" w:type="dxa"/>
          </w:tcPr>
          <w:p w14:paraId="3738D3F3" w14:textId="56587DD1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Total cholesterol, m</w:t>
            </w:r>
            <w:r w:rsidR="00B97050" w:rsidRPr="001556C9">
              <w:rPr>
                <w:rFonts w:cs="Times New Roman"/>
                <w:color w:val="000000" w:themeColor="text1"/>
              </w:rPr>
              <w:t>g</w:t>
            </w:r>
            <w:r w:rsidRPr="001556C9">
              <w:rPr>
                <w:rFonts w:cs="Times New Roman"/>
                <w:color w:val="000000" w:themeColor="text1"/>
              </w:rPr>
              <w:t>/</w:t>
            </w:r>
            <w:r w:rsidR="00B97050" w:rsidRPr="001556C9">
              <w:rPr>
                <w:rFonts w:cs="Times New Roman"/>
                <w:color w:val="000000" w:themeColor="text1"/>
              </w:rPr>
              <w:t>d</w:t>
            </w:r>
            <w:r w:rsidRPr="001556C9">
              <w:rPr>
                <w:rFonts w:cs="Times New Roman"/>
                <w:color w:val="000000" w:themeColor="text1"/>
              </w:rPr>
              <w:t>L</w:t>
            </w:r>
          </w:p>
        </w:tc>
        <w:tc>
          <w:tcPr>
            <w:tcW w:w="1843" w:type="dxa"/>
          </w:tcPr>
          <w:p w14:paraId="1A27E6C6" w14:textId="7D3E7C32" w:rsidR="007A4F84" w:rsidRPr="001556C9" w:rsidRDefault="00B97050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150.28</w:t>
            </w:r>
            <w:r w:rsidR="007A4F84" w:rsidRPr="001556C9">
              <w:rPr>
                <w:rFonts w:cs="Times New Roman"/>
                <w:color w:val="000000" w:themeColor="text1"/>
              </w:rPr>
              <w:t>±</w:t>
            </w:r>
            <w:r w:rsidRPr="001556C9">
              <w:rPr>
                <w:rFonts w:cs="Times New Roman"/>
                <w:color w:val="000000" w:themeColor="text1"/>
              </w:rPr>
              <w:t>37.11</w:t>
            </w:r>
          </w:p>
        </w:tc>
        <w:tc>
          <w:tcPr>
            <w:tcW w:w="1842" w:type="dxa"/>
          </w:tcPr>
          <w:p w14:paraId="07CCF713" w14:textId="60770959" w:rsidR="007A4F84" w:rsidRPr="001556C9" w:rsidRDefault="00B97050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146.07</w:t>
            </w:r>
            <w:r w:rsidR="007A4F84" w:rsidRPr="001556C9">
              <w:rPr>
                <w:rFonts w:cs="Times New Roman"/>
                <w:color w:val="000000" w:themeColor="text1"/>
              </w:rPr>
              <w:t>±</w:t>
            </w:r>
            <w:r w:rsidRPr="001556C9">
              <w:rPr>
                <w:rFonts w:cs="Times New Roman"/>
                <w:color w:val="000000" w:themeColor="text1"/>
              </w:rPr>
              <w:t>37.62</w:t>
            </w:r>
          </w:p>
        </w:tc>
        <w:tc>
          <w:tcPr>
            <w:tcW w:w="935" w:type="dxa"/>
          </w:tcPr>
          <w:p w14:paraId="5D2F4FC5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0.737</w:t>
            </w:r>
          </w:p>
        </w:tc>
      </w:tr>
      <w:tr w:rsidR="001556C9" w:rsidRPr="001556C9" w14:paraId="6D353238" w14:textId="77777777" w:rsidTr="00E90B72">
        <w:trPr>
          <w:trHeight w:val="327"/>
        </w:trPr>
        <w:tc>
          <w:tcPr>
            <w:tcW w:w="3686" w:type="dxa"/>
          </w:tcPr>
          <w:p w14:paraId="4CD388CA" w14:textId="2C6FF63C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 xml:space="preserve">Triglycerides, </w:t>
            </w:r>
            <w:r w:rsidR="00B97050" w:rsidRPr="001556C9">
              <w:rPr>
                <w:rFonts w:cs="Times New Roman"/>
                <w:color w:val="000000" w:themeColor="text1"/>
              </w:rPr>
              <w:t>mg/dL</w:t>
            </w:r>
          </w:p>
        </w:tc>
        <w:tc>
          <w:tcPr>
            <w:tcW w:w="1843" w:type="dxa"/>
          </w:tcPr>
          <w:p w14:paraId="6A337F47" w14:textId="7A1AD966" w:rsidR="007A4F84" w:rsidRPr="001556C9" w:rsidRDefault="00B97050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171.83</w:t>
            </w:r>
            <w:r w:rsidR="007A4F84" w:rsidRPr="001556C9">
              <w:rPr>
                <w:rFonts w:cs="Times New Roman"/>
                <w:color w:val="000000" w:themeColor="text1"/>
              </w:rPr>
              <w:t xml:space="preserve"> (</w:t>
            </w:r>
            <w:r w:rsidRPr="001556C9">
              <w:rPr>
                <w:rFonts w:cs="Times New Roman"/>
                <w:color w:val="000000" w:themeColor="text1"/>
              </w:rPr>
              <w:t>97.65</w:t>
            </w:r>
            <w:r w:rsidR="007A4F84" w:rsidRPr="001556C9">
              <w:rPr>
                <w:rFonts w:cs="Times New Roman"/>
                <w:color w:val="000000" w:themeColor="text1"/>
              </w:rPr>
              <w:t>-</w:t>
            </w:r>
            <w:r w:rsidRPr="001556C9">
              <w:rPr>
                <w:rFonts w:cs="Times New Roman"/>
                <w:color w:val="000000" w:themeColor="text1"/>
              </w:rPr>
              <w:t>237.37</w:t>
            </w:r>
            <w:r w:rsidR="007A4F84" w:rsidRPr="001556C9">
              <w:rPr>
                <w:rFonts w:cs="Times New Roman"/>
                <w:color w:val="000000" w:themeColor="text1"/>
              </w:rPr>
              <w:t>)</w:t>
            </w:r>
          </w:p>
        </w:tc>
        <w:tc>
          <w:tcPr>
            <w:tcW w:w="1842" w:type="dxa"/>
          </w:tcPr>
          <w:p w14:paraId="54A6B516" w14:textId="04292335" w:rsidR="007A4F84" w:rsidRPr="001556C9" w:rsidRDefault="00B97050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159.87</w:t>
            </w:r>
            <w:r w:rsidR="007A4F84" w:rsidRPr="001556C9">
              <w:rPr>
                <w:rFonts w:cs="Times New Roman"/>
                <w:color w:val="000000" w:themeColor="text1"/>
              </w:rPr>
              <w:t xml:space="preserve"> (</w:t>
            </w:r>
            <w:r w:rsidRPr="001556C9">
              <w:rPr>
                <w:rFonts w:cs="Times New Roman"/>
                <w:color w:val="000000" w:themeColor="text1"/>
              </w:rPr>
              <w:t>100.08</w:t>
            </w:r>
            <w:r w:rsidR="007A4F84" w:rsidRPr="001556C9">
              <w:rPr>
                <w:rFonts w:cs="Times New Roman"/>
                <w:color w:val="000000" w:themeColor="text1"/>
              </w:rPr>
              <w:t>-</w:t>
            </w:r>
            <w:r w:rsidRPr="001556C9">
              <w:rPr>
                <w:rFonts w:cs="Times New Roman"/>
                <w:color w:val="000000" w:themeColor="text1"/>
              </w:rPr>
              <w:t>234.05</w:t>
            </w:r>
            <w:r w:rsidR="007A4F84" w:rsidRPr="001556C9">
              <w:rPr>
                <w:rFonts w:cs="Times New Roman"/>
                <w:color w:val="000000" w:themeColor="text1"/>
              </w:rPr>
              <w:t>)</w:t>
            </w:r>
          </w:p>
        </w:tc>
        <w:tc>
          <w:tcPr>
            <w:tcW w:w="935" w:type="dxa"/>
          </w:tcPr>
          <w:p w14:paraId="1A7DF538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0.888</w:t>
            </w:r>
          </w:p>
        </w:tc>
      </w:tr>
      <w:tr w:rsidR="001556C9" w:rsidRPr="001556C9" w14:paraId="093110E9" w14:textId="77777777" w:rsidTr="00E90B72">
        <w:trPr>
          <w:trHeight w:val="141"/>
        </w:trPr>
        <w:tc>
          <w:tcPr>
            <w:tcW w:w="3686" w:type="dxa"/>
          </w:tcPr>
          <w:p w14:paraId="2CD4761F" w14:textId="1DC11CD9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 xml:space="preserve">ENZ-HDL-C, </w:t>
            </w:r>
            <w:r w:rsidR="00B97050" w:rsidRPr="001556C9">
              <w:rPr>
                <w:rFonts w:cs="Times New Roman"/>
                <w:color w:val="000000" w:themeColor="text1"/>
              </w:rPr>
              <w:t>mg/dL</w:t>
            </w:r>
          </w:p>
        </w:tc>
        <w:tc>
          <w:tcPr>
            <w:tcW w:w="1843" w:type="dxa"/>
          </w:tcPr>
          <w:p w14:paraId="6DC44CC4" w14:textId="637C5D0B" w:rsidR="007A4F84" w:rsidRPr="001556C9" w:rsidRDefault="00B97050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37.94</w:t>
            </w:r>
            <w:r w:rsidR="007A4F84" w:rsidRPr="001556C9">
              <w:rPr>
                <w:rFonts w:cs="Times New Roman"/>
                <w:color w:val="000000" w:themeColor="text1"/>
              </w:rPr>
              <w:t>±</w:t>
            </w:r>
            <w:r w:rsidRPr="001556C9">
              <w:rPr>
                <w:rFonts w:cs="Times New Roman"/>
                <w:color w:val="000000" w:themeColor="text1"/>
              </w:rPr>
              <w:t>8.76</w:t>
            </w:r>
          </w:p>
        </w:tc>
        <w:tc>
          <w:tcPr>
            <w:tcW w:w="1842" w:type="dxa"/>
          </w:tcPr>
          <w:p w14:paraId="1EC1DC50" w14:textId="0067C98F" w:rsidR="007A4F84" w:rsidRPr="001556C9" w:rsidRDefault="00B97050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34.14</w:t>
            </w:r>
            <w:r w:rsidR="007A4F84" w:rsidRPr="001556C9">
              <w:rPr>
                <w:rFonts w:cs="Times New Roman"/>
                <w:color w:val="000000" w:themeColor="text1"/>
              </w:rPr>
              <w:t>±</w:t>
            </w:r>
            <w:r w:rsidRPr="001556C9">
              <w:rPr>
                <w:rFonts w:cs="Times New Roman"/>
                <w:color w:val="000000" w:themeColor="text1"/>
              </w:rPr>
              <w:t>8.96</w:t>
            </w:r>
          </w:p>
        </w:tc>
        <w:tc>
          <w:tcPr>
            <w:tcW w:w="935" w:type="dxa"/>
          </w:tcPr>
          <w:p w14:paraId="0E2DAC20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0.207</w:t>
            </w:r>
          </w:p>
        </w:tc>
      </w:tr>
      <w:tr w:rsidR="001556C9" w:rsidRPr="001556C9" w14:paraId="6A0871B8" w14:textId="77777777" w:rsidTr="00E90B72">
        <w:trPr>
          <w:trHeight w:val="393"/>
        </w:trPr>
        <w:tc>
          <w:tcPr>
            <w:tcW w:w="3686" w:type="dxa"/>
          </w:tcPr>
          <w:p w14:paraId="3A62607C" w14:textId="04434F50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 xml:space="preserve">LDL-C, </w:t>
            </w:r>
            <w:r w:rsidR="00B97050" w:rsidRPr="001556C9">
              <w:rPr>
                <w:rFonts w:cs="Times New Roman"/>
                <w:color w:val="000000" w:themeColor="text1"/>
              </w:rPr>
              <w:t>mg/dL</w:t>
            </w:r>
          </w:p>
        </w:tc>
        <w:tc>
          <w:tcPr>
            <w:tcW w:w="1843" w:type="dxa"/>
          </w:tcPr>
          <w:p w14:paraId="6B1C4478" w14:textId="21BBDBF9" w:rsidR="007A4F84" w:rsidRPr="001556C9" w:rsidRDefault="00B97050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90.42</w:t>
            </w:r>
            <w:r w:rsidR="007A4F84" w:rsidRPr="001556C9">
              <w:rPr>
                <w:rFonts w:cs="Times New Roman"/>
                <w:color w:val="000000" w:themeColor="text1"/>
              </w:rPr>
              <w:t>±</w:t>
            </w:r>
            <w:r w:rsidRPr="001556C9">
              <w:rPr>
                <w:rFonts w:cs="Times New Roman"/>
                <w:color w:val="000000" w:themeColor="text1"/>
              </w:rPr>
              <w:t>31.87</w:t>
            </w:r>
          </w:p>
        </w:tc>
        <w:tc>
          <w:tcPr>
            <w:tcW w:w="1842" w:type="dxa"/>
          </w:tcPr>
          <w:p w14:paraId="367B9E1D" w14:textId="5707C9E3" w:rsidR="007A4F84" w:rsidRPr="001556C9" w:rsidRDefault="00B97050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89.05</w:t>
            </w:r>
            <w:r w:rsidR="007A4F84" w:rsidRPr="001556C9">
              <w:rPr>
                <w:rFonts w:cs="Times New Roman"/>
                <w:color w:val="000000" w:themeColor="text1"/>
              </w:rPr>
              <w:t>±</w:t>
            </w:r>
            <w:r w:rsidRPr="001556C9">
              <w:rPr>
                <w:rFonts w:cs="Times New Roman"/>
                <w:color w:val="000000" w:themeColor="text1"/>
              </w:rPr>
              <w:t>32.26</w:t>
            </w:r>
          </w:p>
        </w:tc>
        <w:tc>
          <w:tcPr>
            <w:tcW w:w="935" w:type="dxa"/>
          </w:tcPr>
          <w:p w14:paraId="3F6D9561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0.898</w:t>
            </w:r>
          </w:p>
        </w:tc>
      </w:tr>
      <w:tr w:rsidR="001556C9" w:rsidRPr="001556C9" w14:paraId="4B84BEB8" w14:textId="77777777" w:rsidTr="00E90B72">
        <w:trPr>
          <w:trHeight w:val="393"/>
        </w:trPr>
        <w:tc>
          <w:tcPr>
            <w:tcW w:w="3686" w:type="dxa"/>
          </w:tcPr>
          <w:p w14:paraId="24E393FA" w14:textId="4E58CBFA" w:rsidR="008E5B02" w:rsidRPr="001556C9" w:rsidRDefault="008E5B02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proofErr w:type="spellStart"/>
            <w:r w:rsidRPr="001556C9">
              <w:rPr>
                <w:rFonts w:cs="Times New Roman"/>
                <w:color w:val="000000" w:themeColor="text1"/>
              </w:rPr>
              <w:t>hsTnT</w:t>
            </w:r>
            <w:proofErr w:type="spellEnd"/>
            <w:r w:rsidRPr="001556C9">
              <w:rPr>
                <w:rFonts w:cs="Times New Roman"/>
                <w:color w:val="000000" w:themeColor="text1"/>
              </w:rPr>
              <w:t xml:space="preserve">, </w:t>
            </w:r>
            <w:r w:rsidR="00FF0F85" w:rsidRPr="001556C9">
              <w:rPr>
                <w:rFonts w:cs="Times New Roman"/>
                <w:color w:val="000000" w:themeColor="text1"/>
              </w:rPr>
              <w:t>µg/L</w:t>
            </w:r>
          </w:p>
        </w:tc>
        <w:tc>
          <w:tcPr>
            <w:tcW w:w="1843" w:type="dxa"/>
          </w:tcPr>
          <w:p w14:paraId="49B09160" w14:textId="7C5DB997" w:rsidR="008E5B02" w:rsidRPr="001556C9" w:rsidRDefault="008E5B02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 w:hint="eastAsia"/>
                <w:color w:val="000000" w:themeColor="text1"/>
              </w:rPr>
              <w:t>0</w:t>
            </w:r>
            <w:r w:rsidRPr="001556C9">
              <w:rPr>
                <w:rFonts w:cs="Times New Roman"/>
                <w:color w:val="000000" w:themeColor="text1"/>
              </w:rPr>
              <w:t>.0130 (0.0077-0.0283)</w:t>
            </w:r>
          </w:p>
        </w:tc>
        <w:tc>
          <w:tcPr>
            <w:tcW w:w="1842" w:type="dxa"/>
          </w:tcPr>
          <w:p w14:paraId="15C5D928" w14:textId="2F7DB5DB" w:rsidR="008E5B02" w:rsidRPr="001556C9" w:rsidRDefault="008E5B02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 w:hint="eastAsia"/>
                <w:color w:val="000000" w:themeColor="text1"/>
              </w:rPr>
              <w:t>0</w:t>
            </w:r>
            <w:r w:rsidRPr="001556C9">
              <w:rPr>
                <w:rFonts w:cs="Times New Roman"/>
                <w:color w:val="000000" w:themeColor="text1"/>
              </w:rPr>
              <w:t>.0815 (0.0084-0.3994)</w:t>
            </w:r>
          </w:p>
        </w:tc>
        <w:tc>
          <w:tcPr>
            <w:tcW w:w="935" w:type="dxa"/>
          </w:tcPr>
          <w:p w14:paraId="62289FBB" w14:textId="78B78636" w:rsidR="008E5B02" w:rsidRPr="001556C9" w:rsidRDefault="008E5B02" w:rsidP="001F1512">
            <w:pPr>
              <w:spacing w:line="360" w:lineRule="auto"/>
              <w:rPr>
                <w:rFonts w:cs="Times New Roman"/>
                <w:b/>
                <w:bCs/>
                <w:color w:val="000000" w:themeColor="text1"/>
              </w:rPr>
            </w:pPr>
            <w:r w:rsidRPr="001556C9">
              <w:rPr>
                <w:rFonts w:cs="Times New Roman" w:hint="eastAsia"/>
                <w:b/>
                <w:bCs/>
                <w:color w:val="000000" w:themeColor="text1"/>
              </w:rPr>
              <w:t>0</w:t>
            </w:r>
            <w:r w:rsidRPr="001556C9">
              <w:rPr>
                <w:rFonts w:cs="Times New Roman"/>
                <w:b/>
                <w:bCs/>
                <w:color w:val="000000" w:themeColor="text1"/>
              </w:rPr>
              <w:t>.031</w:t>
            </w:r>
          </w:p>
        </w:tc>
      </w:tr>
      <w:tr w:rsidR="001556C9" w:rsidRPr="001556C9" w14:paraId="458FAD5D" w14:textId="77777777" w:rsidTr="00E90B72">
        <w:trPr>
          <w:trHeight w:val="393"/>
        </w:trPr>
        <w:tc>
          <w:tcPr>
            <w:tcW w:w="8306" w:type="dxa"/>
            <w:gridSpan w:val="4"/>
          </w:tcPr>
          <w:p w14:paraId="60FF849F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i/>
                <w:iCs/>
                <w:color w:val="000000" w:themeColor="text1"/>
              </w:rPr>
              <w:t>NMR-determined lipids and apolipoproteins</w:t>
            </w:r>
          </w:p>
        </w:tc>
      </w:tr>
      <w:tr w:rsidR="001556C9" w:rsidRPr="001556C9" w14:paraId="1564B0E4" w14:textId="77777777" w:rsidTr="00E90B72">
        <w:trPr>
          <w:trHeight w:val="393"/>
        </w:trPr>
        <w:tc>
          <w:tcPr>
            <w:tcW w:w="3686" w:type="dxa"/>
          </w:tcPr>
          <w:p w14:paraId="33FAAE50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NMR-HDL-C, mg/dL</w:t>
            </w:r>
          </w:p>
        </w:tc>
        <w:tc>
          <w:tcPr>
            <w:tcW w:w="1843" w:type="dxa"/>
          </w:tcPr>
          <w:p w14:paraId="32FE11A0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45.99±7.39</w:t>
            </w:r>
          </w:p>
        </w:tc>
        <w:tc>
          <w:tcPr>
            <w:tcW w:w="1842" w:type="dxa"/>
          </w:tcPr>
          <w:p w14:paraId="57F6E371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45.49±7.66</w:t>
            </w:r>
          </w:p>
        </w:tc>
        <w:tc>
          <w:tcPr>
            <w:tcW w:w="935" w:type="dxa"/>
          </w:tcPr>
          <w:p w14:paraId="3580485C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0.844</w:t>
            </w:r>
          </w:p>
        </w:tc>
      </w:tr>
      <w:tr w:rsidR="001556C9" w:rsidRPr="001556C9" w14:paraId="4EDF56F7" w14:textId="77777777" w:rsidTr="00E90B72">
        <w:trPr>
          <w:trHeight w:val="393"/>
        </w:trPr>
        <w:tc>
          <w:tcPr>
            <w:tcW w:w="3686" w:type="dxa"/>
          </w:tcPr>
          <w:p w14:paraId="52E2C889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Total-HDL-phospholipids, mg/dL</w:t>
            </w:r>
          </w:p>
        </w:tc>
        <w:tc>
          <w:tcPr>
            <w:tcW w:w="1843" w:type="dxa"/>
          </w:tcPr>
          <w:p w14:paraId="613401F7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60.75±14.02</w:t>
            </w:r>
          </w:p>
        </w:tc>
        <w:tc>
          <w:tcPr>
            <w:tcW w:w="1842" w:type="dxa"/>
          </w:tcPr>
          <w:p w14:paraId="233C4489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59.20±8.82</w:t>
            </w:r>
          </w:p>
        </w:tc>
        <w:tc>
          <w:tcPr>
            <w:tcW w:w="935" w:type="dxa"/>
          </w:tcPr>
          <w:p w14:paraId="5A1E1382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0.695</w:t>
            </w:r>
          </w:p>
        </w:tc>
      </w:tr>
      <w:tr w:rsidR="001556C9" w:rsidRPr="001556C9" w14:paraId="7E18E027" w14:textId="77777777" w:rsidTr="00E90B72">
        <w:trPr>
          <w:trHeight w:val="393"/>
        </w:trPr>
        <w:tc>
          <w:tcPr>
            <w:tcW w:w="3686" w:type="dxa"/>
          </w:tcPr>
          <w:p w14:paraId="69181B6B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Total-HDL-triglycerides, mg/dL</w:t>
            </w:r>
          </w:p>
        </w:tc>
        <w:tc>
          <w:tcPr>
            <w:tcW w:w="1843" w:type="dxa"/>
          </w:tcPr>
          <w:p w14:paraId="5CE0C1F8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11.62±4.38</w:t>
            </w:r>
          </w:p>
        </w:tc>
        <w:tc>
          <w:tcPr>
            <w:tcW w:w="1842" w:type="dxa"/>
          </w:tcPr>
          <w:p w14:paraId="357E28BA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11.31±3.79</w:t>
            </w:r>
          </w:p>
        </w:tc>
        <w:tc>
          <w:tcPr>
            <w:tcW w:w="935" w:type="dxa"/>
          </w:tcPr>
          <w:p w14:paraId="43ED350C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0.826</w:t>
            </w:r>
          </w:p>
        </w:tc>
      </w:tr>
      <w:tr w:rsidR="001556C9" w:rsidRPr="001556C9" w14:paraId="6650E216" w14:textId="77777777" w:rsidTr="00E90B72">
        <w:trPr>
          <w:trHeight w:val="393"/>
        </w:trPr>
        <w:tc>
          <w:tcPr>
            <w:tcW w:w="3686" w:type="dxa"/>
          </w:tcPr>
          <w:p w14:paraId="1B5C2D5C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Total-HDL-free cholesterol, mg/dL</w:t>
            </w:r>
          </w:p>
        </w:tc>
        <w:tc>
          <w:tcPr>
            <w:tcW w:w="1843" w:type="dxa"/>
          </w:tcPr>
          <w:p w14:paraId="3A44D932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8.36±2.50</w:t>
            </w:r>
          </w:p>
        </w:tc>
        <w:tc>
          <w:tcPr>
            <w:tcW w:w="1842" w:type="dxa"/>
          </w:tcPr>
          <w:p w14:paraId="7E4D2488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8.51±2.20</w:t>
            </w:r>
          </w:p>
        </w:tc>
        <w:tc>
          <w:tcPr>
            <w:tcW w:w="935" w:type="dxa"/>
          </w:tcPr>
          <w:p w14:paraId="707F7FA5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0.842</w:t>
            </w:r>
          </w:p>
        </w:tc>
      </w:tr>
      <w:tr w:rsidR="001556C9" w:rsidRPr="001556C9" w14:paraId="5DC3F373" w14:textId="77777777" w:rsidTr="00E90B72">
        <w:trPr>
          <w:trHeight w:val="393"/>
        </w:trPr>
        <w:tc>
          <w:tcPr>
            <w:tcW w:w="3686" w:type="dxa"/>
            <w:tcBorders>
              <w:bottom w:val="nil"/>
            </w:tcBorders>
          </w:tcPr>
          <w:p w14:paraId="47FE5DA7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Total-HDL-</w:t>
            </w:r>
            <w:proofErr w:type="spellStart"/>
            <w:r w:rsidRPr="001556C9">
              <w:rPr>
                <w:rFonts w:cs="Times New Roman"/>
                <w:color w:val="000000" w:themeColor="text1"/>
              </w:rPr>
              <w:t>apoA</w:t>
            </w:r>
            <w:proofErr w:type="spellEnd"/>
            <w:r w:rsidRPr="001556C9">
              <w:rPr>
                <w:rFonts w:cs="Times New Roman"/>
                <w:color w:val="000000" w:themeColor="text1"/>
              </w:rPr>
              <w:t>-I, mg/dL</w:t>
            </w:r>
          </w:p>
        </w:tc>
        <w:tc>
          <w:tcPr>
            <w:tcW w:w="1843" w:type="dxa"/>
            <w:tcBorders>
              <w:bottom w:val="nil"/>
            </w:tcBorders>
          </w:tcPr>
          <w:p w14:paraId="045BAC95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123.87±21.56</w:t>
            </w:r>
          </w:p>
        </w:tc>
        <w:tc>
          <w:tcPr>
            <w:tcW w:w="1842" w:type="dxa"/>
            <w:tcBorders>
              <w:bottom w:val="nil"/>
            </w:tcBorders>
          </w:tcPr>
          <w:p w14:paraId="4BF88C98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117.95±15.17</w:t>
            </w:r>
          </w:p>
        </w:tc>
        <w:tc>
          <w:tcPr>
            <w:tcW w:w="935" w:type="dxa"/>
            <w:tcBorders>
              <w:bottom w:val="nil"/>
            </w:tcBorders>
          </w:tcPr>
          <w:p w14:paraId="19369377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0.347</w:t>
            </w:r>
          </w:p>
        </w:tc>
      </w:tr>
      <w:tr w:rsidR="001556C9" w:rsidRPr="001556C9" w14:paraId="15C8DCF9" w14:textId="77777777" w:rsidTr="00E90B72">
        <w:trPr>
          <w:trHeight w:val="393"/>
        </w:trPr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15F7DF6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Total-</w:t>
            </w:r>
            <w:r w:rsidRPr="001556C9">
              <w:rPr>
                <w:rFonts w:cs="Times New Roman"/>
                <w:color w:val="000000" w:themeColor="text1"/>
                <w:lang w:val="pt-BR"/>
              </w:rPr>
              <w:t>HDL-apoA-II, mg/dL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7701186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27.68±4.73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15CFC45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26.08±3.28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746E4EC" w14:textId="77777777" w:rsidR="007A4F84" w:rsidRPr="001556C9" w:rsidRDefault="007A4F84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0.245</w:t>
            </w:r>
          </w:p>
        </w:tc>
      </w:tr>
    </w:tbl>
    <w:p w14:paraId="54C78672" w14:textId="21190432" w:rsidR="007A4F84" w:rsidRPr="001556C9" w:rsidRDefault="007A4F84" w:rsidP="001F1512">
      <w:pPr>
        <w:spacing w:line="360" w:lineRule="auto"/>
        <w:rPr>
          <w:rFonts w:cs="Times New Roman"/>
          <w:noProof/>
          <w:color w:val="000000" w:themeColor="text1"/>
        </w:rPr>
      </w:pPr>
      <w:r w:rsidRPr="001556C9">
        <w:rPr>
          <w:rFonts w:cs="Times New Roman"/>
          <w:color w:val="000000" w:themeColor="text1"/>
        </w:rPr>
        <w:t xml:space="preserve">NMR, nuclear magnetic resonance; HDL, high-density lipoprotein; </w:t>
      </w:r>
      <w:proofErr w:type="spellStart"/>
      <w:r w:rsidRPr="001556C9">
        <w:rPr>
          <w:rFonts w:cs="Times New Roman"/>
          <w:color w:val="000000" w:themeColor="text1"/>
        </w:rPr>
        <w:t>hsCRP</w:t>
      </w:r>
      <w:proofErr w:type="spellEnd"/>
      <w:r w:rsidRPr="001556C9">
        <w:rPr>
          <w:rFonts w:cs="Times New Roman"/>
          <w:color w:val="000000" w:themeColor="text1"/>
        </w:rPr>
        <w:t xml:space="preserve">, high-sensitivity C-reactive protein; </w:t>
      </w:r>
      <w:r w:rsidRPr="001556C9">
        <w:rPr>
          <w:rFonts w:cs="Times New Roman"/>
          <w:noProof/>
          <w:color w:val="000000" w:themeColor="text1"/>
        </w:rPr>
        <w:t xml:space="preserve">CAD, coronary artery disease; </w:t>
      </w:r>
      <w:r w:rsidRPr="001556C9">
        <w:rPr>
          <w:rFonts w:cs="Times New Roman"/>
          <w:color w:val="000000" w:themeColor="text1"/>
        </w:rPr>
        <w:t xml:space="preserve">BMI, body mass index; </w:t>
      </w:r>
      <w:r w:rsidRPr="001556C9">
        <w:rPr>
          <w:rFonts w:cs="Times New Roman"/>
          <w:color w:val="000000" w:themeColor="text1"/>
        </w:rPr>
        <w:lastRenderedPageBreak/>
        <w:t xml:space="preserve">ENZ-HDL-C, enzymatically measured high-density lipoprotein cholesterol; LDL-C, low-density lipoprotein cholesterol; </w:t>
      </w:r>
      <w:proofErr w:type="spellStart"/>
      <w:r w:rsidR="001F1512" w:rsidRPr="001556C9">
        <w:rPr>
          <w:rFonts w:cs="Times New Roman"/>
          <w:color w:val="000000" w:themeColor="text1"/>
        </w:rPr>
        <w:t>hsTnT</w:t>
      </w:r>
      <w:proofErr w:type="spellEnd"/>
      <w:r w:rsidR="001F1512" w:rsidRPr="001556C9">
        <w:rPr>
          <w:rFonts w:cs="Times New Roman"/>
          <w:color w:val="000000" w:themeColor="text1"/>
        </w:rPr>
        <w:t xml:space="preserve">, high-sensitivity Troponin T; </w:t>
      </w:r>
      <w:r w:rsidRPr="001556C9">
        <w:rPr>
          <w:rFonts w:cs="Times New Roman"/>
          <w:color w:val="000000" w:themeColor="text1"/>
        </w:rPr>
        <w:t>NMR-HDL-C, NMR</w:t>
      </w:r>
      <w:r w:rsidR="0028085A" w:rsidRPr="001556C9">
        <w:rPr>
          <w:rFonts w:cs="Times New Roman"/>
          <w:color w:val="000000" w:themeColor="text1"/>
        </w:rPr>
        <w:t>-</w:t>
      </w:r>
      <w:r w:rsidRPr="001556C9">
        <w:rPr>
          <w:rFonts w:cs="Times New Roman"/>
          <w:color w:val="000000" w:themeColor="text1"/>
        </w:rPr>
        <w:t xml:space="preserve">determined high-density lipoprotein cholesterol; </w:t>
      </w:r>
      <w:proofErr w:type="spellStart"/>
      <w:r w:rsidRPr="001556C9">
        <w:rPr>
          <w:rFonts w:cs="Times New Roman"/>
          <w:color w:val="000000" w:themeColor="text1"/>
        </w:rPr>
        <w:t>ApoA</w:t>
      </w:r>
      <w:proofErr w:type="spellEnd"/>
      <w:r w:rsidRPr="001556C9">
        <w:rPr>
          <w:rFonts w:cs="Times New Roman"/>
          <w:color w:val="000000" w:themeColor="text1"/>
        </w:rPr>
        <w:t xml:space="preserve">-I, apolipoprotein A-I; </w:t>
      </w:r>
      <w:proofErr w:type="spellStart"/>
      <w:r w:rsidRPr="001556C9">
        <w:rPr>
          <w:rFonts w:cs="Times New Roman"/>
          <w:color w:val="000000" w:themeColor="text1"/>
        </w:rPr>
        <w:t>ApoA</w:t>
      </w:r>
      <w:proofErr w:type="spellEnd"/>
      <w:r w:rsidRPr="001556C9">
        <w:rPr>
          <w:rFonts w:cs="Times New Roman"/>
          <w:color w:val="000000" w:themeColor="text1"/>
        </w:rPr>
        <w:t>-II, apolipoprotein A-II.</w:t>
      </w:r>
    </w:p>
    <w:p w14:paraId="30F516B3" w14:textId="77777777" w:rsidR="00527094" w:rsidRPr="001556C9" w:rsidRDefault="00527094" w:rsidP="001F1512">
      <w:pPr>
        <w:spacing w:line="360" w:lineRule="auto"/>
        <w:rPr>
          <w:rFonts w:cs="Times New Roman"/>
          <w:b/>
          <w:bCs/>
          <w:color w:val="000000" w:themeColor="text1"/>
        </w:rPr>
      </w:pPr>
      <w:r w:rsidRPr="001556C9">
        <w:rPr>
          <w:rFonts w:cs="Times New Roman"/>
          <w:b/>
          <w:bCs/>
          <w:color w:val="000000" w:themeColor="text1"/>
        </w:rPr>
        <w:br w:type="page"/>
      </w:r>
    </w:p>
    <w:p w14:paraId="000A705D" w14:textId="6E0EE51D" w:rsidR="007E57DC" w:rsidRPr="001556C9" w:rsidRDefault="007E57DC" w:rsidP="001F1512">
      <w:pPr>
        <w:spacing w:line="360" w:lineRule="auto"/>
        <w:outlineLvl w:val="2"/>
        <w:rPr>
          <w:rFonts w:cs="Times New Roman"/>
          <w:b/>
          <w:bCs/>
          <w:color w:val="000000" w:themeColor="text1"/>
        </w:rPr>
      </w:pPr>
      <w:r w:rsidRPr="001556C9">
        <w:rPr>
          <w:rFonts w:cs="Times New Roman"/>
          <w:b/>
          <w:bCs/>
          <w:color w:val="000000" w:themeColor="text1"/>
        </w:rPr>
        <w:lastRenderedPageBreak/>
        <w:t xml:space="preserve">Supplementary Table </w:t>
      </w:r>
      <w:r w:rsidR="005D6BE2" w:rsidRPr="001556C9">
        <w:rPr>
          <w:rFonts w:cs="Times New Roman"/>
          <w:b/>
          <w:bCs/>
          <w:color w:val="000000" w:themeColor="text1"/>
        </w:rPr>
        <w:t>5</w:t>
      </w:r>
      <w:r w:rsidR="0091677A" w:rsidRPr="001556C9">
        <w:rPr>
          <w:rFonts w:cs="Times New Roman"/>
          <w:b/>
          <w:bCs/>
          <w:color w:val="000000" w:themeColor="text1"/>
        </w:rPr>
        <w:t>:</w:t>
      </w:r>
      <w:r w:rsidRPr="001556C9">
        <w:rPr>
          <w:rFonts w:cs="Times New Roman"/>
          <w:b/>
          <w:bCs/>
          <w:color w:val="000000" w:themeColor="text1"/>
        </w:rPr>
        <w:t xml:space="preserve"> Pearson’s correlation analysis between the levels of </w:t>
      </w:r>
      <w:proofErr w:type="spellStart"/>
      <w:r w:rsidRPr="001556C9">
        <w:rPr>
          <w:rFonts w:cs="Times New Roman"/>
          <w:b/>
          <w:bCs/>
          <w:color w:val="000000" w:themeColor="text1"/>
        </w:rPr>
        <w:t>hsCRP</w:t>
      </w:r>
      <w:proofErr w:type="spellEnd"/>
      <w:r w:rsidRPr="001556C9">
        <w:rPr>
          <w:rFonts w:cs="Times New Roman"/>
          <w:b/>
          <w:bCs/>
          <w:color w:val="000000" w:themeColor="text1"/>
        </w:rPr>
        <w:t xml:space="preserve"> and the concentrations of lipoproteins belonged to HDL1 subclass or HDL4 subclass.</w:t>
      </w:r>
    </w:p>
    <w:tbl>
      <w:tblPr>
        <w:tblW w:w="0" w:type="auto"/>
        <w:tblLayout w:type="fixed"/>
        <w:tblLook w:val="00A0" w:firstRow="1" w:lastRow="0" w:firstColumn="1" w:lastColumn="0" w:noHBand="0" w:noVBand="0"/>
      </w:tblPr>
      <w:tblGrid>
        <w:gridCol w:w="2552"/>
        <w:gridCol w:w="766"/>
        <w:gridCol w:w="1659"/>
        <w:gridCol w:w="1659"/>
        <w:gridCol w:w="1659"/>
      </w:tblGrid>
      <w:tr w:rsidR="001556C9" w:rsidRPr="001556C9" w14:paraId="65266133" w14:textId="77777777" w:rsidTr="00E90B72">
        <w:tc>
          <w:tcPr>
            <w:tcW w:w="2552" w:type="dxa"/>
            <w:tcBorders>
              <w:top w:val="single" w:sz="4" w:space="0" w:color="auto"/>
            </w:tcBorders>
          </w:tcPr>
          <w:p w14:paraId="2B854939" w14:textId="77777777" w:rsidR="007E57DC" w:rsidRPr="001556C9" w:rsidRDefault="007E57DC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24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356D458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HDL1 subclass</w:t>
            </w:r>
          </w:p>
        </w:tc>
        <w:tc>
          <w:tcPr>
            <w:tcW w:w="33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51D03C5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HDL4 subclass</w:t>
            </w:r>
          </w:p>
        </w:tc>
      </w:tr>
      <w:tr w:rsidR="001556C9" w:rsidRPr="001556C9" w14:paraId="20E0ACB1" w14:textId="77777777" w:rsidTr="00E90B72">
        <w:tc>
          <w:tcPr>
            <w:tcW w:w="2552" w:type="dxa"/>
            <w:tcBorders>
              <w:bottom w:val="single" w:sz="4" w:space="0" w:color="auto"/>
            </w:tcBorders>
          </w:tcPr>
          <w:p w14:paraId="0C6BCA0E" w14:textId="77777777" w:rsidR="007E57DC" w:rsidRPr="001556C9" w:rsidRDefault="007E57DC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14:paraId="1E333D7A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r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2ECA2240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p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1B90BC2E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r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1A8FFCC4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p</w:t>
            </w:r>
          </w:p>
        </w:tc>
      </w:tr>
      <w:tr w:rsidR="001556C9" w:rsidRPr="001556C9" w14:paraId="633E441F" w14:textId="77777777" w:rsidTr="00E90B72">
        <w:tc>
          <w:tcPr>
            <w:tcW w:w="2552" w:type="dxa"/>
            <w:tcBorders>
              <w:top w:val="single" w:sz="4" w:space="0" w:color="auto"/>
            </w:tcBorders>
          </w:tcPr>
          <w:p w14:paraId="664DD2B2" w14:textId="77777777" w:rsidR="007E57DC" w:rsidRPr="001556C9" w:rsidRDefault="007E57DC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Cholesterol, mg/dL</w:t>
            </w:r>
          </w:p>
        </w:tc>
        <w:tc>
          <w:tcPr>
            <w:tcW w:w="766" w:type="dxa"/>
            <w:tcBorders>
              <w:top w:val="single" w:sz="4" w:space="0" w:color="auto"/>
            </w:tcBorders>
          </w:tcPr>
          <w:p w14:paraId="5298F30B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0.461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50B0DAEA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0.005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2BCB2EC2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-0.334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2CCD8399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0.046</w:t>
            </w:r>
          </w:p>
        </w:tc>
      </w:tr>
      <w:tr w:rsidR="001556C9" w:rsidRPr="001556C9" w14:paraId="664A8A93" w14:textId="77777777" w:rsidTr="00E90B72">
        <w:tc>
          <w:tcPr>
            <w:tcW w:w="2552" w:type="dxa"/>
          </w:tcPr>
          <w:p w14:paraId="66C8344C" w14:textId="77777777" w:rsidR="007E57DC" w:rsidRPr="001556C9" w:rsidRDefault="007E57DC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Phospholipids, mg/dL</w:t>
            </w:r>
          </w:p>
        </w:tc>
        <w:tc>
          <w:tcPr>
            <w:tcW w:w="766" w:type="dxa"/>
          </w:tcPr>
          <w:p w14:paraId="298B3C0D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0.338</w:t>
            </w:r>
          </w:p>
        </w:tc>
        <w:tc>
          <w:tcPr>
            <w:tcW w:w="1659" w:type="dxa"/>
          </w:tcPr>
          <w:p w14:paraId="5D8B7C89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0.044</w:t>
            </w:r>
          </w:p>
        </w:tc>
        <w:tc>
          <w:tcPr>
            <w:tcW w:w="1659" w:type="dxa"/>
          </w:tcPr>
          <w:p w14:paraId="4B358E5A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-0.402</w:t>
            </w:r>
          </w:p>
        </w:tc>
        <w:tc>
          <w:tcPr>
            <w:tcW w:w="1659" w:type="dxa"/>
          </w:tcPr>
          <w:p w14:paraId="60A2F2D4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0.015</w:t>
            </w:r>
          </w:p>
        </w:tc>
      </w:tr>
      <w:tr w:rsidR="001556C9" w:rsidRPr="001556C9" w14:paraId="5339E2F2" w14:textId="77777777" w:rsidTr="00E90B72">
        <w:tc>
          <w:tcPr>
            <w:tcW w:w="2552" w:type="dxa"/>
          </w:tcPr>
          <w:p w14:paraId="54B32841" w14:textId="77777777" w:rsidR="007E57DC" w:rsidRPr="001556C9" w:rsidRDefault="007E57DC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Free cholesterol, mg/dL</w:t>
            </w:r>
          </w:p>
        </w:tc>
        <w:tc>
          <w:tcPr>
            <w:tcW w:w="766" w:type="dxa"/>
          </w:tcPr>
          <w:p w14:paraId="781C334E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0.209</w:t>
            </w:r>
          </w:p>
        </w:tc>
        <w:tc>
          <w:tcPr>
            <w:tcW w:w="1659" w:type="dxa"/>
          </w:tcPr>
          <w:p w14:paraId="6CE9348A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0.222</w:t>
            </w:r>
          </w:p>
        </w:tc>
        <w:tc>
          <w:tcPr>
            <w:tcW w:w="1659" w:type="dxa"/>
          </w:tcPr>
          <w:p w14:paraId="4991800D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-0.283</w:t>
            </w:r>
          </w:p>
        </w:tc>
        <w:tc>
          <w:tcPr>
            <w:tcW w:w="1659" w:type="dxa"/>
          </w:tcPr>
          <w:p w14:paraId="6DEA5E8B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0.094</w:t>
            </w:r>
          </w:p>
        </w:tc>
      </w:tr>
      <w:tr w:rsidR="001556C9" w:rsidRPr="001556C9" w14:paraId="682692DF" w14:textId="77777777" w:rsidTr="00E90B72">
        <w:tc>
          <w:tcPr>
            <w:tcW w:w="2552" w:type="dxa"/>
          </w:tcPr>
          <w:p w14:paraId="6EC43FD8" w14:textId="77777777" w:rsidR="007E57DC" w:rsidRPr="001556C9" w:rsidRDefault="007E57DC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Triglycerides, mg/dL</w:t>
            </w:r>
          </w:p>
        </w:tc>
        <w:tc>
          <w:tcPr>
            <w:tcW w:w="766" w:type="dxa"/>
          </w:tcPr>
          <w:p w14:paraId="79D22AD1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0.177</w:t>
            </w:r>
          </w:p>
        </w:tc>
        <w:tc>
          <w:tcPr>
            <w:tcW w:w="1659" w:type="dxa"/>
          </w:tcPr>
          <w:p w14:paraId="0EC17CC1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0.303</w:t>
            </w:r>
          </w:p>
        </w:tc>
        <w:tc>
          <w:tcPr>
            <w:tcW w:w="1659" w:type="dxa"/>
          </w:tcPr>
          <w:p w14:paraId="2FDBB016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-0.204</w:t>
            </w:r>
          </w:p>
        </w:tc>
        <w:tc>
          <w:tcPr>
            <w:tcW w:w="1659" w:type="dxa"/>
          </w:tcPr>
          <w:p w14:paraId="19FF09C5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0.233</w:t>
            </w:r>
          </w:p>
        </w:tc>
      </w:tr>
      <w:tr w:rsidR="001556C9" w:rsidRPr="001556C9" w14:paraId="0640D222" w14:textId="77777777" w:rsidTr="00E90B72">
        <w:tc>
          <w:tcPr>
            <w:tcW w:w="2552" w:type="dxa"/>
          </w:tcPr>
          <w:p w14:paraId="2ADD59B8" w14:textId="11C39ED0" w:rsidR="007E57DC" w:rsidRPr="001556C9" w:rsidRDefault="00DB7820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proofErr w:type="spellStart"/>
            <w:r w:rsidRPr="001556C9">
              <w:rPr>
                <w:rFonts w:cs="Times New Roman"/>
                <w:color w:val="000000" w:themeColor="text1"/>
              </w:rPr>
              <w:t>A</w:t>
            </w:r>
            <w:r w:rsidR="007E57DC" w:rsidRPr="001556C9">
              <w:rPr>
                <w:rFonts w:cs="Times New Roman"/>
                <w:color w:val="000000" w:themeColor="text1"/>
              </w:rPr>
              <w:t>poA</w:t>
            </w:r>
            <w:proofErr w:type="spellEnd"/>
            <w:r w:rsidR="007E57DC" w:rsidRPr="001556C9">
              <w:rPr>
                <w:rFonts w:cs="Times New Roman"/>
                <w:color w:val="000000" w:themeColor="text1"/>
              </w:rPr>
              <w:t>-I, mg/dL</w:t>
            </w:r>
          </w:p>
        </w:tc>
        <w:tc>
          <w:tcPr>
            <w:tcW w:w="766" w:type="dxa"/>
          </w:tcPr>
          <w:p w14:paraId="08C7A01E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0.223</w:t>
            </w:r>
          </w:p>
        </w:tc>
        <w:tc>
          <w:tcPr>
            <w:tcW w:w="1659" w:type="dxa"/>
          </w:tcPr>
          <w:p w14:paraId="6D56622E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0.191</w:t>
            </w:r>
          </w:p>
        </w:tc>
        <w:tc>
          <w:tcPr>
            <w:tcW w:w="1659" w:type="dxa"/>
          </w:tcPr>
          <w:p w14:paraId="26018343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-0.369</w:t>
            </w:r>
          </w:p>
        </w:tc>
        <w:tc>
          <w:tcPr>
            <w:tcW w:w="1659" w:type="dxa"/>
          </w:tcPr>
          <w:p w14:paraId="23156141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0.027</w:t>
            </w:r>
          </w:p>
        </w:tc>
      </w:tr>
      <w:tr w:rsidR="001556C9" w:rsidRPr="001556C9" w14:paraId="641F6330" w14:textId="77777777" w:rsidTr="00E90B72">
        <w:tc>
          <w:tcPr>
            <w:tcW w:w="2552" w:type="dxa"/>
            <w:tcBorders>
              <w:bottom w:val="single" w:sz="4" w:space="0" w:color="auto"/>
            </w:tcBorders>
          </w:tcPr>
          <w:p w14:paraId="7FCA1BD1" w14:textId="414EF486" w:rsidR="007E57DC" w:rsidRPr="001556C9" w:rsidRDefault="00DB7820" w:rsidP="001F1512">
            <w:pPr>
              <w:spacing w:line="360" w:lineRule="auto"/>
              <w:rPr>
                <w:rFonts w:cs="Times New Roman"/>
                <w:color w:val="000000" w:themeColor="text1"/>
              </w:rPr>
            </w:pPr>
            <w:proofErr w:type="spellStart"/>
            <w:r w:rsidRPr="001556C9">
              <w:rPr>
                <w:rFonts w:cs="Times New Roman"/>
                <w:color w:val="000000" w:themeColor="text1"/>
              </w:rPr>
              <w:t>A</w:t>
            </w:r>
            <w:r w:rsidR="007E57DC" w:rsidRPr="001556C9">
              <w:rPr>
                <w:rFonts w:cs="Times New Roman"/>
                <w:color w:val="000000" w:themeColor="text1"/>
              </w:rPr>
              <w:t>poA</w:t>
            </w:r>
            <w:proofErr w:type="spellEnd"/>
            <w:r w:rsidR="007E57DC" w:rsidRPr="001556C9">
              <w:rPr>
                <w:rFonts w:cs="Times New Roman"/>
                <w:color w:val="000000" w:themeColor="text1"/>
              </w:rPr>
              <w:t>-II, mg/dL</w:t>
            </w:r>
          </w:p>
        </w:tc>
        <w:tc>
          <w:tcPr>
            <w:tcW w:w="766" w:type="dxa"/>
            <w:tcBorders>
              <w:bottom w:val="single" w:sz="4" w:space="0" w:color="auto"/>
            </w:tcBorders>
          </w:tcPr>
          <w:p w14:paraId="079A2D58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0.331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14:paraId="40CA4BBB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0.049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14:paraId="2BC818B4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-0.334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14:paraId="36688E14" w14:textId="77777777" w:rsidR="007E57DC" w:rsidRPr="001556C9" w:rsidRDefault="007E57DC" w:rsidP="001F1512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1556C9">
              <w:rPr>
                <w:rFonts w:cs="Times New Roman"/>
                <w:color w:val="000000" w:themeColor="text1"/>
              </w:rPr>
              <w:t>0.047</w:t>
            </w:r>
          </w:p>
        </w:tc>
      </w:tr>
    </w:tbl>
    <w:p w14:paraId="1D8C60D8" w14:textId="4FE880E5" w:rsidR="002E30E9" w:rsidRPr="001556C9" w:rsidRDefault="007E57DC" w:rsidP="001F1512">
      <w:pPr>
        <w:spacing w:line="360" w:lineRule="auto"/>
        <w:rPr>
          <w:rFonts w:cs="Times New Roman"/>
          <w:color w:val="000000" w:themeColor="text1"/>
        </w:rPr>
      </w:pPr>
      <w:proofErr w:type="spellStart"/>
      <w:r w:rsidRPr="001556C9">
        <w:rPr>
          <w:rFonts w:cs="Times New Roman"/>
          <w:bCs/>
          <w:color w:val="000000" w:themeColor="text1"/>
        </w:rPr>
        <w:t>hsCRP</w:t>
      </w:r>
      <w:proofErr w:type="spellEnd"/>
      <w:r w:rsidRPr="001556C9">
        <w:rPr>
          <w:rFonts w:cs="Times New Roman"/>
          <w:bCs/>
          <w:color w:val="000000" w:themeColor="text1"/>
        </w:rPr>
        <w:t xml:space="preserve">, </w:t>
      </w:r>
      <w:r w:rsidRPr="001556C9">
        <w:rPr>
          <w:rFonts w:cs="Times New Roman"/>
          <w:color w:val="000000" w:themeColor="text1"/>
        </w:rPr>
        <w:t xml:space="preserve">high-sensitivity C-reactive protein; HDL, high density lipoprotein cholesterol; </w:t>
      </w:r>
      <w:proofErr w:type="spellStart"/>
      <w:r w:rsidRPr="001556C9">
        <w:rPr>
          <w:rFonts w:cs="Times New Roman"/>
          <w:color w:val="000000" w:themeColor="text1"/>
        </w:rPr>
        <w:t>ApoA</w:t>
      </w:r>
      <w:proofErr w:type="spellEnd"/>
      <w:r w:rsidRPr="001556C9">
        <w:rPr>
          <w:rFonts w:cs="Times New Roman"/>
          <w:color w:val="000000" w:themeColor="text1"/>
        </w:rPr>
        <w:t xml:space="preserve">-I, apolipoprotein A-I; </w:t>
      </w:r>
      <w:proofErr w:type="spellStart"/>
      <w:r w:rsidRPr="001556C9">
        <w:rPr>
          <w:rFonts w:cs="Times New Roman"/>
          <w:color w:val="000000" w:themeColor="text1"/>
        </w:rPr>
        <w:t>ApoA</w:t>
      </w:r>
      <w:proofErr w:type="spellEnd"/>
      <w:r w:rsidRPr="001556C9">
        <w:rPr>
          <w:rFonts w:cs="Times New Roman"/>
          <w:color w:val="000000" w:themeColor="text1"/>
        </w:rPr>
        <w:t>-II, apolipoprotein A-II.</w:t>
      </w:r>
    </w:p>
    <w:p w14:paraId="2D6BFB2A" w14:textId="77777777" w:rsidR="002E30E9" w:rsidRPr="001556C9" w:rsidRDefault="002E30E9" w:rsidP="001F1512">
      <w:pPr>
        <w:spacing w:line="360" w:lineRule="auto"/>
        <w:rPr>
          <w:rFonts w:cs="Times New Roman"/>
          <w:color w:val="000000" w:themeColor="text1"/>
        </w:rPr>
      </w:pPr>
    </w:p>
    <w:p w14:paraId="228F3E2F" w14:textId="77777777" w:rsidR="002E30E9" w:rsidRPr="001556C9" w:rsidRDefault="002E30E9" w:rsidP="001F1512">
      <w:pPr>
        <w:spacing w:line="360" w:lineRule="auto"/>
        <w:rPr>
          <w:rFonts w:cs="Times New Roman"/>
          <w:color w:val="000000" w:themeColor="text1"/>
        </w:rPr>
      </w:pPr>
    </w:p>
    <w:p w14:paraId="6C514A94" w14:textId="77777777" w:rsidR="002E30E9" w:rsidRPr="001556C9" w:rsidRDefault="002E30E9" w:rsidP="001F1512">
      <w:pPr>
        <w:spacing w:line="360" w:lineRule="auto"/>
        <w:rPr>
          <w:rFonts w:cs="Times New Roman"/>
          <w:color w:val="000000" w:themeColor="text1"/>
        </w:rPr>
      </w:pPr>
    </w:p>
    <w:p w14:paraId="2C725C89" w14:textId="25759399" w:rsidR="00961143" w:rsidRPr="001556C9" w:rsidRDefault="00961143" w:rsidP="001F1512">
      <w:pPr>
        <w:spacing w:line="360" w:lineRule="auto"/>
        <w:rPr>
          <w:rFonts w:cs="Times New Roman"/>
          <w:color w:val="000000" w:themeColor="text1"/>
        </w:rPr>
      </w:pPr>
    </w:p>
    <w:sectPr w:rsidR="00961143" w:rsidRPr="001556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082837" w14:textId="77777777" w:rsidR="00B03129" w:rsidRDefault="00B03129" w:rsidP="00FE6E2A">
      <w:pPr>
        <w:spacing w:line="240" w:lineRule="auto"/>
      </w:pPr>
      <w:r>
        <w:separator/>
      </w:r>
    </w:p>
  </w:endnote>
  <w:endnote w:type="continuationSeparator" w:id="0">
    <w:p w14:paraId="597A4C21" w14:textId="77777777" w:rsidR="00B03129" w:rsidRDefault="00B03129" w:rsidP="00FE6E2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AF0963" w14:textId="77777777" w:rsidR="00B03129" w:rsidRDefault="00B03129" w:rsidP="00FE6E2A">
      <w:pPr>
        <w:spacing w:line="240" w:lineRule="auto"/>
      </w:pPr>
      <w:r>
        <w:separator/>
      </w:r>
    </w:p>
  </w:footnote>
  <w:footnote w:type="continuationSeparator" w:id="0">
    <w:p w14:paraId="10FD1A67" w14:textId="77777777" w:rsidR="00B03129" w:rsidRDefault="00B03129" w:rsidP="00FE6E2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IyNTMyMTMyNzI0NDVS0lEKTi0uzszPAykwrgUAV7eqXywAAAA="/>
  </w:docVars>
  <w:rsids>
    <w:rsidRoot w:val="000C2F10"/>
    <w:rsid w:val="00011A12"/>
    <w:rsid w:val="00020A39"/>
    <w:rsid w:val="00037043"/>
    <w:rsid w:val="00062E9D"/>
    <w:rsid w:val="00094C9F"/>
    <w:rsid w:val="000C2F10"/>
    <w:rsid w:val="000C64DD"/>
    <w:rsid w:val="000E10AB"/>
    <w:rsid w:val="0014217F"/>
    <w:rsid w:val="001529C5"/>
    <w:rsid w:val="001556C9"/>
    <w:rsid w:val="001A1A5F"/>
    <w:rsid w:val="001A7222"/>
    <w:rsid w:val="001D0500"/>
    <w:rsid w:val="001F1512"/>
    <w:rsid w:val="001F64B0"/>
    <w:rsid w:val="0028085A"/>
    <w:rsid w:val="002A71F5"/>
    <w:rsid w:val="002C1F1B"/>
    <w:rsid w:val="002C4E61"/>
    <w:rsid w:val="002D7B9C"/>
    <w:rsid w:val="002E30E9"/>
    <w:rsid w:val="003231C8"/>
    <w:rsid w:val="00355698"/>
    <w:rsid w:val="003E266E"/>
    <w:rsid w:val="00436717"/>
    <w:rsid w:val="00496F6F"/>
    <w:rsid w:val="004C6E3B"/>
    <w:rsid w:val="00527094"/>
    <w:rsid w:val="005513E2"/>
    <w:rsid w:val="00552787"/>
    <w:rsid w:val="005C5B75"/>
    <w:rsid w:val="005D6BE2"/>
    <w:rsid w:val="0065117C"/>
    <w:rsid w:val="00680D95"/>
    <w:rsid w:val="00716D21"/>
    <w:rsid w:val="007A4F84"/>
    <w:rsid w:val="007E4815"/>
    <w:rsid w:val="007E559C"/>
    <w:rsid w:val="007E56DF"/>
    <w:rsid w:val="007E57DC"/>
    <w:rsid w:val="00844B5F"/>
    <w:rsid w:val="00867BA1"/>
    <w:rsid w:val="008E5B02"/>
    <w:rsid w:val="0091479E"/>
    <w:rsid w:val="0091677A"/>
    <w:rsid w:val="00931D78"/>
    <w:rsid w:val="00942127"/>
    <w:rsid w:val="00961143"/>
    <w:rsid w:val="00977D47"/>
    <w:rsid w:val="009A3C0A"/>
    <w:rsid w:val="009C370B"/>
    <w:rsid w:val="009D7741"/>
    <w:rsid w:val="00A04CA9"/>
    <w:rsid w:val="00A2434D"/>
    <w:rsid w:val="00B03129"/>
    <w:rsid w:val="00B124EA"/>
    <w:rsid w:val="00B60940"/>
    <w:rsid w:val="00B8760D"/>
    <w:rsid w:val="00B97050"/>
    <w:rsid w:val="00BA2C95"/>
    <w:rsid w:val="00C01CAA"/>
    <w:rsid w:val="00C17785"/>
    <w:rsid w:val="00C348AA"/>
    <w:rsid w:val="00C55786"/>
    <w:rsid w:val="00C810CB"/>
    <w:rsid w:val="00C82E8C"/>
    <w:rsid w:val="00C97B51"/>
    <w:rsid w:val="00CF6EE7"/>
    <w:rsid w:val="00D20267"/>
    <w:rsid w:val="00D71BB7"/>
    <w:rsid w:val="00D90E1D"/>
    <w:rsid w:val="00DB7820"/>
    <w:rsid w:val="00DC0DF4"/>
    <w:rsid w:val="00E43921"/>
    <w:rsid w:val="00E612B2"/>
    <w:rsid w:val="00E82B2C"/>
    <w:rsid w:val="00E90B72"/>
    <w:rsid w:val="00EE1E06"/>
    <w:rsid w:val="00F50136"/>
    <w:rsid w:val="00FA7614"/>
    <w:rsid w:val="00FD229C"/>
    <w:rsid w:val="00FE20AC"/>
    <w:rsid w:val="00FE6E2A"/>
    <w:rsid w:val="00FF0F85"/>
    <w:rsid w:val="00FF2023"/>
    <w:rsid w:val="00FF6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8BD407"/>
  <w15:chartTrackingRefBased/>
  <w15:docId w15:val="{CE8FB13B-BF3D-4D1A-BC17-5CE4CC6CE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6E2A"/>
    <w:pPr>
      <w:spacing w:line="400" w:lineRule="exact"/>
    </w:pPr>
    <w:rPr>
      <w:rFonts w:ascii="Times New Roman" w:eastAsia="宋体" w:hAnsi="Times New Roman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E2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6E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6E2A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6E2A"/>
    <w:rPr>
      <w:sz w:val="18"/>
      <w:szCs w:val="18"/>
    </w:rPr>
  </w:style>
  <w:style w:type="table" w:styleId="a7">
    <w:name w:val="Table Grid"/>
    <w:basedOn w:val="a1"/>
    <w:uiPriority w:val="39"/>
    <w:rsid w:val="00FE6E2A"/>
    <w:rPr>
      <w:rFonts w:ascii="Calibri" w:eastAsia="宋体" w:hAnsi="Calibri" w:cs="Times New Roman"/>
      <w:kern w:val="0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062E9D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62E9D"/>
    <w:rPr>
      <w:rFonts w:ascii="Times New Roman" w:eastAsia="宋体" w:hAnsi="Times New Roman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7</Pages>
  <Words>723</Words>
  <Characters>4127</Characters>
  <Application>Microsoft Office Word</Application>
  <DocSecurity>0</DocSecurity>
  <Lines>34</Lines>
  <Paragraphs>9</Paragraphs>
  <ScaleCrop>false</ScaleCrop>
  <Company/>
  <LinksUpToDate>false</LinksUpToDate>
  <CharactersWithSpaces>4841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 xiaoyu</dc:creator>
  <cp:keywords/>
  <dc:description/>
  <cp:lastModifiedBy>tang xiaoyu</cp:lastModifiedBy>
  <cp:revision>49</cp:revision>
  <dcterms:created xsi:type="dcterms:W3CDTF">2020-02-12T14:26:00Z</dcterms:created>
  <dcterms:modified xsi:type="dcterms:W3CDTF">2020-08-20T22:14:00Z</dcterms:modified>
</cp:coreProperties>
</file>