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2C85" w14:paraId="7CF5AE9E" w14:textId="77777777" w:rsidTr="00432C85">
        <w:tc>
          <w:tcPr>
            <w:tcW w:w="9628" w:type="dxa"/>
          </w:tcPr>
          <w:p w14:paraId="204B1F1F" w14:textId="0E030FEB" w:rsidR="00432C85" w:rsidRPr="00432C85" w:rsidRDefault="006631D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Supplementary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</w:t>
            </w:r>
            <w:r w:rsidR="00432C85" w:rsidRPr="00432C8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able</w:t>
            </w:r>
            <w:proofErr w:type="spellEnd"/>
            <w:r w:rsidR="00432C85" w:rsidRPr="00432C8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  <w:r w:rsidR="00432C8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 </w:t>
            </w:r>
            <w:proofErr w:type="spellStart"/>
            <w:r w:rsidR="00432C8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Potential</w:t>
            </w:r>
            <w:proofErr w:type="spellEnd"/>
            <w:r w:rsidR="00432C8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risk</w:t>
            </w:r>
          </w:p>
        </w:tc>
      </w:tr>
      <w:tr w:rsidR="00432C85" w:rsidRPr="00432C85" w14:paraId="36F999B7" w14:textId="77777777" w:rsidTr="00432C85">
        <w:tc>
          <w:tcPr>
            <w:tcW w:w="9628" w:type="dxa"/>
          </w:tcPr>
          <w:p w14:paraId="5037F960" w14:textId="77777777" w:rsidR="00432C85" w:rsidRPr="00432C85" w:rsidRDefault="00432C85" w:rsidP="00432C85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432C85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en-US"/>
              </w:rPr>
              <w:t>Potential risks linked with anesthesia and interventional procedures</w:t>
            </w:r>
          </w:p>
          <w:p w14:paraId="15225F69" w14:textId="77777777" w:rsidR="000559DF" w:rsidRP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Anemia</w:t>
            </w:r>
          </w:p>
          <w:p w14:paraId="2128D908" w14:textId="77777777" w:rsidR="000559DF" w:rsidRP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Angina</w:t>
            </w:r>
          </w:p>
          <w:p w14:paraId="62042E71" w14:textId="42B46B89" w:rsidR="000559DF" w:rsidRP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Myocardial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infarction</w:t>
            </w:r>
            <w:proofErr w:type="spellEnd"/>
          </w:p>
          <w:p w14:paraId="01E65B54" w14:textId="77777777" w:rsidR="000559DF" w:rsidRP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Arrhythmia</w:t>
            </w:r>
            <w:proofErr w:type="spellEnd"/>
          </w:p>
          <w:p w14:paraId="5F4B4E2E" w14:textId="77777777" w:rsidR="000559DF" w:rsidRPr="000559DF" w:rsidRDefault="000559DF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Hypertension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hypotension</w:t>
            </w:r>
            <w:proofErr w:type="spellEnd"/>
          </w:p>
          <w:p w14:paraId="081A4A4C" w14:textId="77777777" w:rsidR="000559DF" w:rsidRPr="00837EEE" w:rsidRDefault="000559DF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Heart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murmur</w:t>
            </w:r>
            <w:proofErr w:type="spellEnd"/>
          </w:p>
          <w:p w14:paraId="531D23EC" w14:textId="0609A942" w:rsidR="00837EEE" w:rsidRPr="00837EEE" w:rsidRDefault="00837EEE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Renal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insufficiency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renal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failure</w:t>
            </w:r>
            <w:proofErr w:type="spellEnd"/>
          </w:p>
          <w:p w14:paraId="38B597E0" w14:textId="1CFF9362" w:rsidR="00837EEE" w:rsidRPr="00837EEE" w:rsidRDefault="00837EEE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Respiratory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insufficiency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respiratory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failure</w:t>
            </w:r>
            <w:proofErr w:type="spellEnd"/>
          </w:p>
          <w:p w14:paraId="3A37EBCC" w14:textId="3EAFE46A" w:rsidR="000559DF" w:rsidRPr="000559DF" w:rsidRDefault="00837EEE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Pulmonary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edema</w:t>
            </w:r>
          </w:p>
          <w:p w14:paraId="67032721" w14:textId="77777777" w:rsidR="000559DF" w:rsidRPr="00837EEE" w:rsidRDefault="000559DF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Heart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failure</w:t>
            </w:r>
            <w:proofErr w:type="spellEnd"/>
          </w:p>
          <w:p w14:paraId="66EC7C8D" w14:textId="6F6C6541" w:rsidR="00837EEE" w:rsidRPr="00837EEE" w:rsidRDefault="00837EEE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37EE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Stroke/transient ischemic attack, clusters or neurological deficit</w:t>
            </w:r>
          </w:p>
          <w:p w14:paraId="3952D19A" w14:textId="5F1E40B2" w:rsidR="00837EEE" w:rsidRPr="000559DF" w:rsidRDefault="00837EEE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Syncope</w:t>
            </w:r>
            <w:proofErr w:type="spellEnd"/>
          </w:p>
          <w:p w14:paraId="7F0116D1" w14:textId="77777777" w:rsidR="000559DF" w:rsidRPr="000559DF" w:rsidRDefault="000559DF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Death</w:t>
            </w:r>
          </w:p>
          <w:p w14:paraId="76ED2DC3" w14:textId="77777777" w:rsidR="000559DF" w:rsidRPr="000559DF" w:rsidRDefault="000559DF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Hematoma</w:t>
            </w:r>
            <w:proofErr w:type="spellEnd"/>
          </w:p>
          <w:p w14:paraId="0E6137CF" w14:textId="77777777" w:rsidR="000559DF" w:rsidRPr="00837EEE" w:rsidRDefault="000559DF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Bleeding</w:t>
            </w:r>
            <w:proofErr w:type="spellEnd"/>
          </w:p>
          <w:p w14:paraId="5D2695F9" w14:textId="39E4C841" w:rsidR="00837EEE" w:rsidRPr="000559DF" w:rsidRDefault="00837EEE" w:rsidP="000559DF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Retroperitoneal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bleed</w:t>
            </w:r>
          </w:p>
          <w:p w14:paraId="70A0B2C0" w14:textId="0C90910C" w:rsidR="000559DF" w:rsidRPr="00837EEE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Hemorrhage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requiring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transfusion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intervention</w:t>
            </w:r>
            <w:proofErr w:type="spellEnd"/>
          </w:p>
          <w:p w14:paraId="4CA2B8B4" w14:textId="7A8D64AB" w:rsidR="00837EEE" w:rsidRPr="00837EEE" w:rsidRDefault="00837EEE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Pericardial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effusion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cardiac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tamponade</w:t>
            </w:r>
            <w:proofErr w:type="spellEnd"/>
          </w:p>
          <w:p w14:paraId="2E73F3E5" w14:textId="58C1D415" w:rsidR="00837EEE" w:rsidRPr="000559DF" w:rsidRDefault="00837EEE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Pleural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effusion</w:t>
            </w:r>
            <w:proofErr w:type="spellEnd"/>
          </w:p>
          <w:p w14:paraId="765AB969" w14:textId="23D5FC73" w:rsidR="000559DF" w:rsidRP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Fever</w:t>
            </w:r>
          </w:p>
          <w:p w14:paraId="561AD5BD" w14:textId="6E53691E" w:rsidR="000559DF" w:rsidRPr="00837EEE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Inflammation</w:t>
            </w:r>
            <w:proofErr w:type="spellEnd"/>
          </w:p>
          <w:p w14:paraId="1887A4AA" w14:textId="26C4CFD9" w:rsidR="00837EEE" w:rsidRPr="000559DF" w:rsidRDefault="00837EEE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37EE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Pain or changes at the access site</w:t>
            </w:r>
          </w:p>
          <w:p w14:paraId="71971A12" w14:textId="64332BD4" w:rsidR="000559DF" w:rsidRP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Infection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including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septicemia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 xml:space="preserve"> and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</w:rPr>
              <w:t>endocarditis</w:t>
            </w:r>
            <w:proofErr w:type="spellEnd"/>
          </w:p>
          <w:p w14:paraId="5947B225" w14:textId="77777777" w:rsid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Possibility of experiencing an allergic reaction to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anaesthesia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 contrast media or device materials</w:t>
            </w:r>
          </w:p>
          <w:p w14:paraId="1917AE12" w14:textId="77777777" w:rsid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There may be instances where cardiovascular injury, including perforation or dissection of vessels, ventricles, </w:t>
            </w: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myocardiums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or valvular structures, may require intervention.</w:t>
            </w:r>
          </w:p>
          <w:p w14:paraId="0F8CDD07" w14:textId="77777777" w:rsid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Case of a conduction system injury (perhaps a defect) which could possibly require a permanent pacemaker.</w:t>
            </w:r>
          </w:p>
          <w:p w14:paraId="1477D86E" w14:textId="77777777" w:rsidR="000559DF" w:rsidRDefault="000559DF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Embolisation</w:t>
            </w:r>
            <w:proofErr w:type="spellEnd"/>
            <w:r w:rsidRPr="000559D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may be the cause, and this could include air, calcific/thrombotic valve material, or thrombus.</w:t>
            </w:r>
          </w:p>
          <w:p w14:paraId="0848DE29" w14:textId="77777777" w:rsidR="00837EEE" w:rsidRPr="00837EEE" w:rsidRDefault="00837EEE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Restenosis</w:t>
            </w:r>
            <w:proofErr w:type="spellEnd"/>
          </w:p>
          <w:p w14:paraId="7838D2BD" w14:textId="2BDDB729" w:rsidR="00837EEE" w:rsidRPr="00432C85" w:rsidRDefault="00837EEE" w:rsidP="00432C85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Reoperation</w:t>
            </w:r>
            <w:proofErr w:type="spellEnd"/>
          </w:p>
        </w:tc>
      </w:tr>
      <w:tr w:rsidR="00432C85" w:rsidRPr="006631D9" w14:paraId="0AF85FDC" w14:textId="77777777" w:rsidTr="00432C85">
        <w:tc>
          <w:tcPr>
            <w:tcW w:w="9628" w:type="dxa"/>
          </w:tcPr>
          <w:p w14:paraId="7240A707" w14:textId="77777777" w:rsidR="00432C85" w:rsidRDefault="00837EEE" w:rsidP="00837EEE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837EE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Potential risks may be associated with the use of the THV, Commander Delivery System and/or accessories.</w:t>
            </w:r>
          </w:p>
          <w:p w14:paraId="70E07E4D" w14:textId="73EB60BC" w:rsidR="00837EEE" w:rsidRDefault="00837EEE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37EE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Coronary flow obstruction/transvalvular flow disturbance</w:t>
            </w:r>
          </w:p>
          <w:p w14:paraId="77DA9D91" w14:textId="404CF3A0" w:rsidR="00837EEE" w:rsidRDefault="00837EEE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37EE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Cardiac failure or low cardiac output</w:t>
            </w:r>
          </w:p>
          <w:p w14:paraId="6723235B" w14:textId="4A104E6C" w:rsidR="00837EEE" w:rsidRPr="00837EEE" w:rsidRDefault="00837EEE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Cardiogenic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shock</w:t>
            </w:r>
          </w:p>
          <w:p w14:paraId="70C4EEDA" w14:textId="32869A76" w:rsidR="00837EEE" w:rsidRDefault="00837EEE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Cardiac</w:t>
            </w:r>
            <w:proofErr w:type="spellEnd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arrest</w:t>
            </w:r>
            <w:proofErr w:type="spellEnd"/>
          </w:p>
          <w:p w14:paraId="469CE7F7" w14:textId="060F0097" w:rsidR="00837EEE" w:rsidRDefault="00837EEE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37EE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Device migration or malposition requiring intervention</w:t>
            </w:r>
          </w:p>
          <w:p w14:paraId="0BAB2035" w14:textId="77777777" w:rsidR="00F55EEB" w:rsidRP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Emergency cardiac surgery</w:t>
            </w:r>
          </w:p>
          <w:p w14:paraId="19BA7E37" w14:textId="596826F3" w:rsidR="00837EEE" w:rsidRPr="00F55EEB" w:rsidRDefault="00837EEE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Device embolization</w:t>
            </w:r>
          </w:p>
          <w:p w14:paraId="027D64F2" w14:textId="1F96513D" w:rsid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Hemolysis</w:t>
            </w:r>
          </w:p>
          <w:p w14:paraId="23881183" w14:textId="514958BC" w:rsidR="00837EEE" w:rsidRPr="00F55EEB" w:rsidRDefault="00837EEE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Device thrombosis requiring intervention</w:t>
            </w:r>
          </w:p>
          <w:p w14:paraId="600FB98E" w14:textId="4DB7814C" w:rsidR="00837EEE" w:rsidRDefault="00837EEE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837EEE">
              <w:rPr>
                <w:rFonts w:ascii="Times New Roman" w:hAnsi="Times New Roman" w:cs="Times New Roman"/>
                <w:sz w:val="21"/>
                <w:szCs w:val="21"/>
              </w:rPr>
              <w:t xml:space="preserve">Device </w:t>
            </w:r>
            <w:proofErr w:type="spellStart"/>
            <w:r w:rsidRPr="00837EEE">
              <w:rPr>
                <w:rFonts w:ascii="Times New Roman" w:hAnsi="Times New Roman" w:cs="Times New Roman"/>
                <w:sz w:val="21"/>
                <w:szCs w:val="21"/>
              </w:rPr>
              <w:t>explants</w:t>
            </w:r>
            <w:proofErr w:type="spellEnd"/>
          </w:p>
          <w:p w14:paraId="48C680C1" w14:textId="5EF8FC29" w:rsid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</w:rPr>
              <w:t xml:space="preserve">Device </w:t>
            </w: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degeneration</w:t>
            </w:r>
            <w:proofErr w:type="spellEnd"/>
          </w:p>
          <w:p w14:paraId="44153F3F" w14:textId="68E1AE0C" w:rsid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Nonstructural</w:t>
            </w:r>
            <w:proofErr w:type="spellEnd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dysfunction</w:t>
            </w:r>
            <w:proofErr w:type="spellEnd"/>
          </w:p>
          <w:p w14:paraId="346D2C30" w14:textId="01044E2D" w:rsid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Paravalvular</w:t>
            </w:r>
            <w:proofErr w:type="spellEnd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transvalvular</w:t>
            </w:r>
            <w:proofErr w:type="spellEnd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 xml:space="preserve"> leak</w:t>
            </w:r>
          </w:p>
          <w:p w14:paraId="7A86103D" w14:textId="57C16ED8" w:rsid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Non-</w:t>
            </w: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emergent</w:t>
            </w:r>
            <w:proofErr w:type="spellEnd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reoperation</w:t>
            </w:r>
            <w:proofErr w:type="spellEnd"/>
          </w:p>
          <w:p w14:paraId="0627940E" w14:textId="77777777" w:rsidR="00F55EEB" w:rsidRP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Structural valve deterioration (wear, fracture, calcification, leaflet tear/tearing </w:t>
            </w:r>
          </w:p>
          <w:p w14:paraId="37679655" w14:textId="77777777" w:rsidR="00F55EEB" w:rsidRP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from the stent posts, leaflet retraction, suture line disruption of components of </w:t>
            </w:r>
          </w:p>
          <w:p w14:paraId="0BF472C7" w14:textId="46E331DB" w:rsid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a prosthetic valve, thickening, stenosis) </w:t>
            </w:r>
            <w:r w:rsidRPr="00F55EE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(online supplemental material S1)</w:t>
            </w:r>
          </w:p>
          <w:p w14:paraId="1E538CA6" w14:textId="77777777" w:rsid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</w:rPr>
              <w:t xml:space="preserve">Valve </w:t>
            </w: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regurgitation</w:t>
            </w:r>
            <w:proofErr w:type="spellEnd"/>
          </w:p>
          <w:p w14:paraId="110F5259" w14:textId="31BC9290" w:rsidR="00F55EEB" w:rsidRP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Valve </w:t>
            </w: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thrombosis</w:t>
            </w:r>
            <w:proofErr w:type="spellEnd"/>
          </w:p>
          <w:p w14:paraId="65C95CF5" w14:textId="785CE1E8" w:rsidR="00F55EEB" w:rsidRDefault="00F55EEB" w:rsidP="00F55EEB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</w:rPr>
              <w:t xml:space="preserve">Valve </w:t>
            </w:r>
            <w:proofErr w:type="spellStart"/>
            <w:r w:rsidRPr="00F55EEB">
              <w:rPr>
                <w:rFonts w:ascii="Times New Roman" w:hAnsi="Times New Roman" w:cs="Times New Roman"/>
                <w:sz w:val="21"/>
                <w:szCs w:val="21"/>
              </w:rPr>
              <w:t>stenosis</w:t>
            </w:r>
            <w:proofErr w:type="spellEnd"/>
          </w:p>
          <w:p w14:paraId="2577C916" w14:textId="259B4ED5" w:rsidR="00F55EEB" w:rsidRDefault="00F55EEB" w:rsidP="00F55EEB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55EE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Mechanical failure of delivery system, and/or accessories</w:t>
            </w:r>
          </w:p>
          <w:p w14:paraId="5097D65A" w14:textId="77777777" w:rsidR="00F55EEB" w:rsidRPr="00F55EEB" w:rsidRDefault="00F55EEB" w:rsidP="00F55EEB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14:paraId="208AE177" w14:textId="044CC83A" w:rsidR="00837EEE" w:rsidRPr="00837EEE" w:rsidRDefault="00837EEE" w:rsidP="00837EEE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</w:tbl>
    <w:p w14:paraId="30300301" w14:textId="77777777" w:rsidR="00432C85" w:rsidRPr="00432C85" w:rsidRDefault="00432C85">
      <w:pPr>
        <w:rPr>
          <w:lang w:val="en-US"/>
        </w:rPr>
      </w:pPr>
    </w:p>
    <w:sectPr w:rsidR="00432C85" w:rsidRPr="00432C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0F7B"/>
    <w:multiLevelType w:val="hybridMultilevel"/>
    <w:tmpl w:val="25743BF0"/>
    <w:lvl w:ilvl="0" w:tplc="B866C0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A459C"/>
    <w:multiLevelType w:val="hybridMultilevel"/>
    <w:tmpl w:val="51F2207A"/>
    <w:lvl w:ilvl="0" w:tplc="B866C0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2724"/>
    <w:multiLevelType w:val="hybridMultilevel"/>
    <w:tmpl w:val="97E0DE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AF442E"/>
    <w:multiLevelType w:val="hybridMultilevel"/>
    <w:tmpl w:val="AD32C7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8857FE"/>
    <w:multiLevelType w:val="hybridMultilevel"/>
    <w:tmpl w:val="D60652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1687321">
    <w:abstractNumId w:val="1"/>
  </w:num>
  <w:num w:numId="2" w16cid:durableId="1223979580">
    <w:abstractNumId w:val="2"/>
  </w:num>
  <w:num w:numId="3" w16cid:durableId="232467672">
    <w:abstractNumId w:val="0"/>
  </w:num>
  <w:num w:numId="4" w16cid:durableId="73162787">
    <w:abstractNumId w:val="4"/>
  </w:num>
  <w:num w:numId="5" w16cid:durableId="1098716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85"/>
    <w:rsid w:val="000559DF"/>
    <w:rsid w:val="003717A1"/>
    <w:rsid w:val="00432C85"/>
    <w:rsid w:val="006631D9"/>
    <w:rsid w:val="00837EEE"/>
    <w:rsid w:val="00B15088"/>
    <w:rsid w:val="00B7168A"/>
    <w:rsid w:val="00BD1216"/>
    <w:rsid w:val="00DB5F72"/>
    <w:rsid w:val="00F5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3A87D9"/>
  <w15:chartTrackingRefBased/>
  <w15:docId w15:val="{3C048A29-72CB-6F46-9307-53D03090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2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2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2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2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2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2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2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2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2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2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2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2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2C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2C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2C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2C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2C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2C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2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2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2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2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2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2C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2C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2C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2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2C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2C8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2</cp:revision>
  <dcterms:created xsi:type="dcterms:W3CDTF">2025-04-26T07:41:00Z</dcterms:created>
  <dcterms:modified xsi:type="dcterms:W3CDTF">2025-04-26T07:41:00Z</dcterms:modified>
</cp:coreProperties>
</file>