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8A4A" w14:textId="174EC238" w:rsidR="008D1F00" w:rsidRPr="002D5E82" w:rsidRDefault="008D1F00" w:rsidP="008D1F00">
      <w:pPr>
        <w:tabs>
          <w:tab w:val="left" w:pos="1134"/>
        </w:tabs>
        <w:rPr>
          <w:rFonts w:ascii="Times New Roman" w:eastAsia="宋体" w:hAnsi="Times New Roman" w:cs="Times New Roman"/>
          <w:szCs w:val="21"/>
        </w:rPr>
      </w:pPr>
      <w:r w:rsidRPr="002D5E82">
        <w:rPr>
          <w:rFonts w:ascii="Times New Roman" w:eastAsia="宋体" w:hAnsi="Times New Roman" w:cs="Times New Roman"/>
          <w:szCs w:val="21"/>
        </w:rPr>
        <w:t>Table :</w:t>
      </w:r>
    </w:p>
    <w:p w14:paraId="30F41FB0" w14:textId="77777777" w:rsidR="008D1F00" w:rsidRPr="002D5E82" w:rsidRDefault="008D1F00" w:rsidP="008D1F00">
      <w:pPr>
        <w:tabs>
          <w:tab w:val="left" w:pos="1134"/>
        </w:tabs>
        <w:rPr>
          <w:rFonts w:ascii="Times New Roman" w:eastAsia="宋体" w:hAnsi="Times New Roman" w:cs="Times New Roman"/>
          <w:szCs w:val="21"/>
        </w:rPr>
      </w:pPr>
      <w:r w:rsidRPr="002D5E82">
        <w:rPr>
          <w:rFonts w:ascii="Times New Roman" w:eastAsia="宋体" w:hAnsi="Times New Roman" w:cs="Times New Roman"/>
          <w:szCs w:val="21"/>
        </w:rPr>
        <w:t>Summarize CCFI and Base Rate Estimates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10"/>
        <w:gridCol w:w="3655"/>
      </w:tblGrid>
      <w:tr w:rsidR="008D1F00" w:rsidRPr="002D5E82" w14:paraId="51719192" w14:textId="77777777" w:rsidTr="004D7716">
        <w:trPr>
          <w:trHeight w:val="540"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20705E82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Program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1E66437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CCFI</w:t>
            </w:r>
          </w:p>
        </w:tc>
        <w:tc>
          <w:tcPr>
            <w:tcW w:w="365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E9F544B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Hlk188812042"/>
            <w:r w:rsidRPr="002D5E82">
              <w:rPr>
                <w:rFonts w:ascii="Times New Roman" w:hAnsi="Times New Roman" w:cs="Times New Roman"/>
                <w:szCs w:val="21"/>
              </w:rPr>
              <w:t>Base Rate Estimates</w:t>
            </w:r>
            <w:bookmarkEnd w:id="0"/>
          </w:p>
        </w:tc>
      </w:tr>
      <w:tr w:rsidR="008D1F00" w:rsidRPr="002D5E82" w14:paraId="076EEDCD" w14:textId="77777777" w:rsidTr="004D7716">
        <w:trPr>
          <w:trHeight w:val="540"/>
        </w:trPr>
        <w:tc>
          <w:tcPr>
            <w:tcW w:w="1951" w:type="dxa"/>
            <w:tcBorders>
              <w:top w:val="single" w:sz="6" w:space="0" w:color="auto"/>
            </w:tcBorders>
            <w:noWrap/>
            <w:hideMark/>
          </w:tcPr>
          <w:p w14:paraId="0CEA5D18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MAMBAC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noWrap/>
            <w:hideMark/>
          </w:tcPr>
          <w:p w14:paraId="16020709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0.506</w:t>
            </w:r>
          </w:p>
        </w:tc>
        <w:tc>
          <w:tcPr>
            <w:tcW w:w="3655" w:type="dxa"/>
            <w:tcBorders>
              <w:top w:val="single" w:sz="6" w:space="0" w:color="auto"/>
            </w:tcBorders>
            <w:noWrap/>
            <w:hideMark/>
          </w:tcPr>
          <w:p w14:paraId="66D4A947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0.000</w:t>
            </w:r>
          </w:p>
        </w:tc>
      </w:tr>
      <w:tr w:rsidR="008D1F00" w:rsidRPr="002D5E82" w14:paraId="7FE7DD02" w14:textId="77777777" w:rsidTr="004D7716">
        <w:trPr>
          <w:trHeight w:val="540"/>
        </w:trPr>
        <w:tc>
          <w:tcPr>
            <w:tcW w:w="1951" w:type="dxa"/>
            <w:noWrap/>
            <w:hideMark/>
          </w:tcPr>
          <w:p w14:paraId="45A57F41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MAXEIG</w:t>
            </w:r>
          </w:p>
        </w:tc>
        <w:tc>
          <w:tcPr>
            <w:tcW w:w="1710" w:type="dxa"/>
            <w:noWrap/>
            <w:hideMark/>
          </w:tcPr>
          <w:p w14:paraId="790FB9C6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0.514</w:t>
            </w:r>
          </w:p>
        </w:tc>
        <w:tc>
          <w:tcPr>
            <w:tcW w:w="3655" w:type="dxa"/>
            <w:noWrap/>
            <w:hideMark/>
          </w:tcPr>
          <w:p w14:paraId="6B56E6F9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0.074</w:t>
            </w:r>
          </w:p>
        </w:tc>
      </w:tr>
      <w:tr w:rsidR="008D1F00" w:rsidRPr="002D5E82" w14:paraId="389A2D84" w14:textId="77777777" w:rsidTr="004D7716">
        <w:trPr>
          <w:trHeight w:val="540"/>
        </w:trPr>
        <w:tc>
          <w:tcPr>
            <w:tcW w:w="1951" w:type="dxa"/>
            <w:tcBorders>
              <w:bottom w:val="single" w:sz="6" w:space="0" w:color="auto"/>
            </w:tcBorders>
            <w:noWrap/>
            <w:hideMark/>
          </w:tcPr>
          <w:p w14:paraId="7D168DFC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L-MODE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noWrap/>
            <w:hideMark/>
          </w:tcPr>
          <w:p w14:paraId="6551EAEA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0.496</w:t>
            </w:r>
          </w:p>
        </w:tc>
        <w:tc>
          <w:tcPr>
            <w:tcW w:w="3655" w:type="dxa"/>
            <w:tcBorders>
              <w:bottom w:val="single" w:sz="6" w:space="0" w:color="auto"/>
            </w:tcBorders>
            <w:noWrap/>
            <w:hideMark/>
          </w:tcPr>
          <w:p w14:paraId="12AE0248" w14:textId="77777777" w:rsidR="008D1F00" w:rsidRPr="002D5E82" w:rsidRDefault="008D1F00" w:rsidP="004D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5E82">
              <w:rPr>
                <w:rFonts w:ascii="Times New Roman" w:hAnsi="Times New Roman" w:cs="Times New Roman"/>
                <w:szCs w:val="21"/>
              </w:rPr>
              <w:t>0.362</w:t>
            </w:r>
          </w:p>
        </w:tc>
      </w:tr>
    </w:tbl>
    <w:p w14:paraId="0DD104FC" w14:textId="77777777" w:rsidR="008D1F00" w:rsidRPr="008D1F00" w:rsidRDefault="008D1F00" w:rsidP="008D1F00">
      <w:pPr>
        <w:tabs>
          <w:tab w:val="left" w:pos="1134"/>
        </w:tabs>
        <w:rPr>
          <w:rFonts w:ascii="Times New Roman" w:eastAsia="宋体" w:hAnsi="Times New Roman" w:cs="Times New Roman"/>
          <w:szCs w:val="21"/>
          <w:vertAlign w:val="superscript"/>
        </w:rPr>
      </w:pPr>
      <w:r w:rsidRPr="008D1F00">
        <w:rPr>
          <w:rFonts w:ascii="Times New Roman" w:eastAsia="宋体" w:hAnsi="Times New Roman" w:cs="Times New Roman"/>
          <w:szCs w:val="21"/>
          <w:vertAlign w:val="superscript"/>
        </w:rPr>
        <w:t>Note: CCFI: curve fitting index; Base Rate Estimates: the classification ratio generated by each classification quantitative program</w:t>
      </w:r>
    </w:p>
    <w:p w14:paraId="0BDCC45D" w14:textId="77777777" w:rsidR="00E074B7" w:rsidRPr="008D1F00" w:rsidRDefault="00E074B7">
      <w:pPr>
        <w:rPr>
          <w:rFonts w:hint="eastAsia"/>
        </w:rPr>
      </w:pPr>
    </w:p>
    <w:sectPr w:rsidR="00E074B7" w:rsidRPr="008D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256B" w14:textId="77777777" w:rsidR="00370A7A" w:rsidRDefault="00370A7A" w:rsidP="008D1F00">
      <w:pPr>
        <w:rPr>
          <w:rFonts w:hint="eastAsia"/>
        </w:rPr>
      </w:pPr>
      <w:r>
        <w:separator/>
      </w:r>
    </w:p>
  </w:endnote>
  <w:endnote w:type="continuationSeparator" w:id="0">
    <w:p w14:paraId="6513D611" w14:textId="77777777" w:rsidR="00370A7A" w:rsidRDefault="00370A7A" w:rsidP="008D1F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57DB" w14:textId="77777777" w:rsidR="00370A7A" w:rsidRDefault="00370A7A" w:rsidP="008D1F00">
      <w:pPr>
        <w:rPr>
          <w:rFonts w:hint="eastAsia"/>
        </w:rPr>
      </w:pPr>
      <w:r>
        <w:separator/>
      </w:r>
    </w:p>
  </w:footnote>
  <w:footnote w:type="continuationSeparator" w:id="0">
    <w:p w14:paraId="6265DFB0" w14:textId="77777777" w:rsidR="00370A7A" w:rsidRDefault="00370A7A" w:rsidP="008D1F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D9"/>
    <w:rsid w:val="00370A7A"/>
    <w:rsid w:val="006573D9"/>
    <w:rsid w:val="008D1F00"/>
    <w:rsid w:val="00C531EE"/>
    <w:rsid w:val="00CF2D49"/>
    <w:rsid w:val="00E0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B259D"/>
  <w15:chartTrackingRefBased/>
  <w15:docId w15:val="{BCDC82A8-EE6B-4E30-8F5F-C6A5445E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F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3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3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3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3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3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3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3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3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3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73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3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3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3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3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3D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1F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1F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1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1F00"/>
    <w:rPr>
      <w:sz w:val="18"/>
      <w:szCs w:val="18"/>
    </w:rPr>
  </w:style>
  <w:style w:type="table" w:styleId="af2">
    <w:name w:val="Table Grid"/>
    <w:basedOn w:val="a1"/>
    <w:uiPriority w:val="39"/>
    <w:rsid w:val="008D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235</Characters>
  <Application>Microsoft Office Word</Application>
  <DocSecurity>0</DocSecurity>
  <Lines>5</Lines>
  <Paragraphs>3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Mr</dc:creator>
  <cp:keywords/>
  <dc:description/>
  <cp:lastModifiedBy>Pu Mr</cp:lastModifiedBy>
  <cp:revision>2</cp:revision>
  <dcterms:created xsi:type="dcterms:W3CDTF">2025-03-20T06:44:00Z</dcterms:created>
  <dcterms:modified xsi:type="dcterms:W3CDTF">2025-03-20T06:45:00Z</dcterms:modified>
</cp:coreProperties>
</file>