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A3488E" w14:textId="418681DD" w:rsidR="00EA5729" w:rsidRPr="00AD0F64" w:rsidRDefault="00EA5729" w:rsidP="00CC6A49">
      <w:pPr>
        <w:rPr>
          <w:b/>
          <w:bCs/>
          <w:sz w:val="32"/>
          <w:szCs w:val="36"/>
        </w:rPr>
      </w:pPr>
      <w:r w:rsidRPr="00AD0F64">
        <w:rPr>
          <w:b/>
          <w:bCs/>
          <w:sz w:val="32"/>
          <w:szCs w:val="36"/>
        </w:rPr>
        <w:t>Carbon defect</w:t>
      </w:r>
      <w:r w:rsidR="00E57ADC" w:rsidRPr="00AD0F64">
        <w:rPr>
          <w:rFonts w:eastAsiaTheme="minorEastAsia" w:hint="eastAsia"/>
          <w:b/>
          <w:bCs/>
          <w:sz w:val="32"/>
          <w:szCs w:val="36"/>
        </w:rPr>
        <w:t>s enhanced</w:t>
      </w:r>
      <w:r w:rsidRPr="00AD0F64">
        <w:rPr>
          <w:b/>
          <w:bCs/>
          <w:sz w:val="32"/>
          <w:szCs w:val="36"/>
        </w:rPr>
        <w:t xml:space="preserve"> TEMPO</w:t>
      </w:r>
      <w:r w:rsidR="006F1EA8" w:rsidRPr="00AD0F64">
        <w:rPr>
          <w:rFonts w:eastAsiaTheme="minorEastAsia" w:hint="eastAsia"/>
          <w:b/>
          <w:bCs/>
          <w:sz w:val="32"/>
          <w:szCs w:val="36"/>
        </w:rPr>
        <w:t xml:space="preserve"> </w:t>
      </w:r>
      <w:r w:rsidRPr="00AD0F64">
        <w:rPr>
          <w:b/>
          <w:bCs/>
          <w:sz w:val="32"/>
          <w:szCs w:val="36"/>
        </w:rPr>
        <w:t>redox</w:t>
      </w:r>
      <w:r w:rsidRPr="00AD0F64">
        <w:rPr>
          <w:rFonts w:eastAsiaTheme="minorEastAsia" w:hint="eastAsia"/>
          <w:b/>
          <w:bCs/>
          <w:sz w:val="32"/>
          <w:szCs w:val="36"/>
        </w:rPr>
        <w:t xml:space="preserve"> </w:t>
      </w:r>
      <w:r w:rsidRPr="00AD0F64">
        <w:rPr>
          <w:b/>
          <w:bCs/>
          <w:sz w:val="32"/>
          <w:szCs w:val="36"/>
        </w:rPr>
        <w:t xml:space="preserve">cycles </w:t>
      </w:r>
      <w:r w:rsidRPr="00AD0F64">
        <w:rPr>
          <w:rFonts w:hint="eastAsia"/>
          <w:b/>
          <w:bCs/>
          <w:sz w:val="32"/>
          <w:szCs w:val="36"/>
        </w:rPr>
        <w:t xml:space="preserve">enabled </w:t>
      </w:r>
      <w:r w:rsidRPr="00AD0F64">
        <w:rPr>
          <w:b/>
          <w:bCs/>
          <w:sz w:val="32"/>
          <w:szCs w:val="36"/>
        </w:rPr>
        <w:t>high-efficiency urotropine</w:t>
      </w:r>
      <w:r w:rsidRPr="00AD0F64">
        <w:rPr>
          <w:rFonts w:hint="eastAsia"/>
          <w:b/>
          <w:bCs/>
          <w:sz w:val="32"/>
          <w:szCs w:val="36"/>
        </w:rPr>
        <w:t xml:space="preserve"> </w:t>
      </w:r>
      <w:r w:rsidRPr="00AD0F64">
        <w:rPr>
          <w:b/>
          <w:bCs/>
          <w:sz w:val="32"/>
          <w:szCs w:val="36"/>
        </w:rPr>
        <w:t>electrosynthesis</w:t>
      </w:r>
    </w:p>
    <w:p w14:paraId="22235B69" w14:textId="77777777" w:rsidR="00EA5729" w:rsidRPr="00AD0F64" w:rsidRDefault="00EA5729" w:rsidP="00CC6A49">
      <w:pPr>
        <w:rPr>
          <w:rFonts w:eastAsiaTheme="minorEastAsia"/>
        </w:rPr>
      </w:pPr>
    </w:p>
    <w:p w14:paraId="41768D3B" w14:textId="77777777" w:rsidR="00EA5729" w:rsidRPr="00AD0F64" w:rsidRDefault="00EA5729" w:rsidP="006A2C89">
      <w:pPr>
        <w:rPr>
          <w:rFonts w:eastAsiaTheme="minorEastAsia"/>
        </w:rPr>
      </w:pPr>
      <w:r w:rsidRPr="00AD0F64">
        <w:rPr>
          <w:rFonts w:hint="eastAsia"/>
        </w:rPr>
        <w:t xml:space="preserve">Shiyun Li, </w:t>
      </w:r>
      <w:proofErr w:type="spellStart"/>
      <w:r w:rsidRPr="00AD0F64">
        <w:rPr>
          <w:rFonts w:hint="eastAsia"/>
        </w:rPr>
        <w:t>Guangsheng</w:t>
      </w:r>
      <w:proofErr w:type="spellEnd"/>
      <w:r w:rsidRPr="00AD0F64">
        <w:rPr>
          <w:rFonts w:hint="eastAsia"/>
        </w:rPr>
        <w:t xml:space="preserve"> Liu, Chuhao Liu, Yifan Fu, Yixuan Fu, Yifei Xu, Chengyu Li, </w:t>
      </w:r>
      <w:proofErr w:type="spellStart"/>
      <w:r w:rsidRPr="00AD0F64">
        <w:rPr>
          <w:rFonts w:hint="eastAsia"/>
        </w:rPr>
        <w:t>Xueqiang</w:t>
      </w:r>
      <w:proofErr w:type="spellEnd"/>
      <w:r w:rsidRPr="00AD0F64">
        <w:rPr>
          <w:rFonts w:hint="eastAsia"/>
        </w:rPr>
        <w:t xml:space="preserve"> Zhang*, </w:t>
      </w:r>
      <w:proofErr w:type="spellStart"/>
      <w:r w:rsidRPr="00AD0F64">
        <w:rPr>
          <w:rFonts w:hint="eastAsia"/>
        </w:rPr>
        <w:t>Bingjun</w:t>
      </w:r>
      <w:proofErr w:type="spellEnd"/>
      <w:r w:rsidRPr="00AD0F64">
        <w:rPr>
          <w:rFonts w:hint="eastAsia"/>
        </w:rPr>
        <w:t xml:space="preserve"> Xu*, </w:t>
      </w:r>
      <w:proofErr w:type="spellStart"/>
      <w:r w:rsidRPr="00AD0F64">
        <w:rPr>
          <w:rFonts w:hint="eastAsia"/>
        </w:rPr>
        <w:t>Wanlu</w:t>
      </w:r>
      <w:proofErr w:type="spellEnd"/>
      <w:r w:rsidRPr="00AD0F64">
        <w:rPr>
          <w:rFonts w:hint="eastAsia"/>
        </w:rPr>
        <w:t xml:space="preserve"> Li* and </w:t>
      </w:r>
      <w:proofErr w:type="spellStart"/>
      <w:r w:rsidRPr="00AD0F64">
        <w:rPr>
          <w:rFonts w:hint="eastAsia"/>
        </w:rPr>
        <w:t>Mufan</w:t>
      </w:r>
      <w:proofErr w:type="spellEnd"/>
      <w:r w:rsidRPr="00AD0F64">
        <w:rPr>
          <w:rFonts w:hint="eastAsia"/>
        </w:rPr>
        <w:t xml:space="preserve"> Li*</w:t>
      </w:r>
    </w:p>
    <w:p w14:paraId="7C14F236" w14:textId="77777777" w:rsidR="00EA5729" w:rsidRPr="00AD0F64" w:rsidRDefault="00EA5729" w:rsidP="00CC6A49">
      <w:r w:rsidRPr="00AD0F64">
        <w:br w:type="page"/>
      </w:r>
    </w:p>
    <w:p w14:paraId="4A9D0365" w14:textId="77777777" w:rsidR="00EA5729" w:rsidRPr="00AD0F64" w:rsidRDefault="00EA5729" w:rsidP="00CC6A49">
      <w:pPr>
        <w:rPr>
          <w:b/>
          <w:bCs/>
          <w:sz w:val="32"/>
          <w:szCs w:val="36"/>
        </w:rPr>
      </w:pPr>
      <w:r w:rsidRPr="00AD0F64">
        <w:rPr>
          <w:b/>
          <w:bCs/>
          <w:sz w:val="32"/>
          <w:szCs w:val="36"/>
        </w:rPr>
        <w:lastRenderedPageBreak/>
        <w:t>Contents</w:t>
      </w:r>
    </w:p>
    <w:p w14:paraId="69760058" w14:textId="73F06E2B" w:rsidR="006961D7" w:rsidRPr="00AD0F64" w:rsidRDefault="00EA5729">
      <w:pPr>
        <w:pStyle w:val="TOC1"/>
        <w:tabs>
          <w:tab w:val="right" w:leader="dot" w:pos="8296"/>
        </w:tabs>
        <w:rPr>
          <w:rFonts w:asciiTheme="minorHAnsi" w:eastAsiaTheme="minorEastAsia" w:hAnsiTheme="minorHAnsi" w:cstheme="minorBidi" w:hint="eastAsia"/>
          <w:noProof/>
          <w:sz w:val="22"/>
          <w:szCs w:val="24"/>
        </w:rPr>
      </w:pPr>
      <w:r w:rsidRPr="00AD0F64">
        <w:fldChar w:fldCharType="begin"/>
      </w:r>
      <w:r w:rsidRPr="00AD0F64">
        <w:instrText xml:space="preserve"> TOC \o "1-1" \h \z \u </w:instrText>
      </w:r>
      <w:r w:rsidRPr="00AD0F64">
        <w:fldChar w:fldCharType="separate"/>
      </w:r>
      <w:hyperlink w:anchor="_Toc195545381" w:history="1">
        <w:r w:rsidR="006961D7" w:rsidRPr="00AD0F64">
          <w:rPr>
            <w:rStyle w:val="ae"/>
            <w:rFonts w:hint="eastAsia"/>
            <w:noProof/>
          </w:rPr>
          <w:t>Supplementary Figure 1.</w:t>
        </w:r>
        <w:r w:rsidR="006961D7" w:rsidRPr="00AD0F64">
          <w:rPr>
            <w:rFonts w:hint="eastAsia"/>
            <w:noProof/>
            <w:webHidden/>
          </w:rPr>
          <w:tab/>
        </w:r>
        <w:r w:rsidR="006961D7" w:rsidRPr="00AD0F64">
          <w:rPr>
            <w:rFonts w:hint="eastAsia"/>
            <w:noProof/>
            <w:webHidden/>
          </w:rPr>
          <w:fldChar w:fldCharType="begin"/>
        </w:r>
        <w:r w:rsidR="006961D7" w:rsidRPr="00AD0F64">
          <w:rPr>
            <w:rFonts w:hint="eastAsia"/>
            <w:noProof/>
            <w:webHidden/>
          </w:rPr>
          <w:instrText xml:space="preserve"> </w:instrText>
        </w:r>
        <w:r w:rsidR="006961D7" w:rsidRPr="00AD0F64">
          <w:rPr>
            <w:noProof/>
            <w:webHidden/>
          </w:rPr>
          <w:instrText>PAGEREF _Toc195545381 \h</w:instrText>
        </w:r>
        <w:r w:rsidR="006961D7" w:rsidRPr="00AD0F64">
          <w:rPr>
            <w:rFonts w:hint="eastAsia"/>
            <w:noProof/>
            <w:webHidden/>
          </w:rPr>
          <w:instrText xml:space="preserve"> </w:instrText>
        </w:r>
        <w:r w:rsidR="006961D7" w:rsidRPr="00AD0F64">
          <w:rPr>
            <w:rFonts w:hint="eastAsia"/>
            <w:noProof/>
            <w:webHidden/>
          </w:rPr>
        </w:r>
        <w:r w:rsidR="006961D7" w:rsidRPr="00AD0F64">
          <w:rPr>
            <w:rFonts w:hint="eastAsia"/>
            <w:noProof/>
            <w:webHidden/>
          </w:rPr>
          <w:fldChar w:fldCharType="separate"/>
        </w:r>
        <w:r w:rsidR="006961D7" w:rsidRPr="00AD0F64">
          <w:rPr>
            <w:noProof/>
            <w:webHidden/>
          </w:rPr>
          <w:t>4</w:t>
        </w:r>
        <w:r w:rsidR="006961D7" w:rsidRPr="00AD0F64">
          <w:rPr>
            <w:rFonts w:hint="eastAsia"/>
            <w:noProof/>
            <w:webHidden/>
          </w:rPr>
          <w:fldChar w:fldCharType="end"/>
        </w:r>
      </w:hyperlink>
    </w:p>
    <w:p w14:paraId="6EF81D83" w14:textId="714E773A"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382" w:history="1">
        <w:r w:rsidRPr="00AD0F64">
          <w:rPr>
            <w:rStyle w:val="ae"/>
            <w:rFonts w:hint="eastAsia"/>
            <w:noProof/>
          </w:rPr>
          <w:t>Supplementary Figure 2.</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_Toc195545382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5</w:t>
        </w:r>
        <w:r w:rsidRPr="00AD0F64">
          <w:rPr>
            <w:rFonts w:hint="eastAsia"/>
            <w:noProof/>
            <w:webHidden/>
          </w:rPr>
          <w:fldChar w:fldCharType="end"/>
        </w:r>
      </w:hyperlink>
    </w:p>
    <w:p w14:paraId="3F9119DC" w14:textId="1CF68682"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383" w:history="1">
        <w:r w:rsidRPr="00AD0F64">
          <w:rPr>
            <w:rStyle w:val="ae"/>
            <w:rFonts w:hint="eastAsia"/>
            <w:noProof/>
          </w:rPr>
          <w:t>Supplementary Figure 3.</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_Toc195545383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6</w:t>
        </w:r>
        <w:r w:rsidRPr="00AD0F64">
          <w:rPr>
            <w:rFonts w:hint="eastAsia"/>
            <w:noProof/>
            <w:webHidden/>
          </w:rPr>
          <w:fldChar w:fldCharType="end"/>
        </w:r>
      </w:hyperlink>
    </w:p>
    <w:p w14:paraId="3C99DCB9" w14:textId="7558893E"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384" w:history="1">
        <w:r w:rsidRPr="00AD0F64">
          <w:rPr>
            <w:rStyle w:val="ae"/>
            <w:rFonts w:hint="eastAsia"/>
            <w:noProof/>
          </w:rPr>
          <w:t>Supplementary Figure 4.</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_Toc195545384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7</w:t>
        </w:r>
        <w:r w:rsidRPr="00AD0F64">
          <w:rPr>
            <w:rFonts w:hint="eastAsia"/>
            <w:noProof/>
            <w:webHidden/>
          </w:rPr>
          <w:fldChar w:fldCharType="end"/>
        </w:r>
      </w:hyperlink>
    </w:p>
    <w:p w14:paraId="75B569D7" w14:textId="530C17C8"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385" w:history="1">
        <w:r w:rsidRPr="00AD0F64">
          <w:rPr>
            <w:rStyle w:val="ae"/>
            <w:rFonts w:hint="eastAsia"/>
            <w:noProof/>
          </w:rPr>
          <w:t>Supplementary Figure 5.</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_Toc195545385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8</w:t>
        </w:r>
        <w:r w:rsidRPr="00AD0F64">
          <w:rPr>
            <w:rFonts w:hint="eastAsia"/>
            <w:noProof/>
            <w:webHidden/>
          </w:rPr>
          <w:fldChar w:fldCharType="end"/>
        </w:r>
      </w:hyperlink>
    </w:p>
    <w:p w14:paraId="4BAA45A1" w14:textId="496EC75A"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386" w:history="1">
        <w:r w:rsidRPr="00AD0F64">
          <w:rPr>
            <w:rStyle w:val="ae"/>
            <w:rFonts w:hint="eastAsia"/>
            <w:noProof/>
          </w:rPr>
          <w:t>Supplementary Figure 6.</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_Toc195545386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9</w:t>
        </w:r>
        <w:r w:rsidRPr="00AD0F64">
          <w:rPr>
            <w:rFonts w:hint="eastAsia"/>
            <w:noProof/>
            <w:webHidden/>
          </w:rPr>
          <w:fldChar w:fldCharType="end"/>
        </w:r>
      </w:hyperlink>
    </w:p>
    <w:p w14:paraId="5E3E1A50" w14:textId="2335CB24"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387" w:history="1">
        <w:r w:rsidRPr="00AD0F64">
          <w:rPr>
            <w:rStyle w:val="ae"/>
            <w:rFonts w:hint="eastAsia"/>
            <w:noProof/>
          </w:rPr>
          <w:t>Supplementary Figure 7.</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_Toc195545387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10</w:t>
        </w:r>
        <w:r w:rsidRPr="00AD0F64">
          <w:rPr>
            <w:rFonts w:hint="eastAsia"/>
            <w:noProof/>
            <w:webHidden/>
          </w:rPr>
          <w:fldChar w:fldCharType="end"/>
        </w:r>
      </w:hyperlink>
    </w:p>
    <w:p w14:paraId="0F844D53" w14:textId="1A9B6BD7"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388" w:history="1">
        <w:r w:rsidRPr="00AD0F64">
          <w:rPr>
            <w:rStyle w:val="ae"/>
            <w:rFonts w:hint="eastAsia"/>
            <w:noProof/>
          </w:rPr>
          <w:t>Supplementary Figure 8.</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_Toc195545388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11</w:t>
        </w:r>
        <w:r w:rsidRPr="00AD0F64">
          <w:rPr>
            <w:rFonts w:hint="eastAsia"/>
            <w:noProof/>
            <w:webHidden/>
          </w:rPr>
          <w:fldChar w:fldCharType="end"/>
        </w:r>
      </w:hyperlink>
    </w:p>
    <w:p w14:paraId="61972FF5" w14:textId="75B7DE0B"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389" w:history="1">
        <w:r w:rsidRPr="00AD0F64">
          <w:rPr>
            <w:rStyle w:val="ae"/>
            <w:rFonts w:hint="eastAsia"/>
            <w:noProof/>
          </w:rPr>
          <w:t>Supplementary Figure 9.</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_Toc195545389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12</w:t>
        </w:r>
        <w:r w:rsidRPr="00AD0F64">
          <w:rPr>
            <w:rFonts w:hint="eastAsia"/>
            <w:noProof/>
            <w:webHidden/>
          </w:rPr>
          <w:fldChar w:fldCharType="end"/>
        </w:r>
      </w:hyperlink>
    </w:p>
    <w:p w14:paraId="0017BCCC" w14:textId="2CC8F8CE"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390" w:history="1">
        <w:r w:rsidRPr="00AD0F64">
          <w:rPr>
            <w:rStyle w:val="ae"/>
            <w:rFonts w:hint="eastAsia"/>
            <w:noProof/>
          </w:rPr>
          <w:t>Supplementary Figure 10.</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_Toc195545390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13</w:t>
        </w:r>
        <w:r w:rsidRPr="00AD0F64">
          <w:rPr>
            <w:rFonts w:hint="eastAsia"/>
            <w:noProof/>
            <w:webHidden/>
          </w:rPr>
          <w:fldChar w:fldCharType="end"/>
        </w:r>
      </w:hyperlink>
    </w:p>
    <w:p w14:paraId="29B29C14" w14:textId="7DCD7D1C"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391" w:history="1">
        <w:r w:rsidRPr="00AD0F64">
          <w:rPr>
            <w:rStyle w:val="ae"/>
            <w:rFonts w:hint="eastAsia"/>
            <w:noProof/>
          </w:rPr>
          <w:t>Supplementary Figure 11.</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_Toc195545391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14</w:t>
        </w:r>
        <w:r w:rsidRPr="00AD0F64">
          <w:rPr>
            <w:rFonts w:hint="eastAsia"/>
            <w:noProof/>
            <w:webHidden/>
          </w:rPr>
          <w:fldChar w:fldCharType="end"/>
        </w:r>
      </w:hyperlink>
    </w:p>
    <w:p w14:paraId="441A670F" w14:textId="74F7EAF9"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392" w:history="1">
        <w:r w:rsidRPr="00AD0F64">
          <w:rPr>
            <w:rStyle w:val="ae"/>
            <w:rFonts w:hint="eastAsia"/>
            <w:noProof/>
          </w:rPr>
          <w:t>Supplementary Figure 12.</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_Toc195545392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15</w:t>
        </w:r>
        <w:r w:rsidRPr="00AD0F64">
          <w:rPr>
            <w:rFonts w:hint="eastAsia"/>
            <w:noProof/>
            <w:webHidden/>
          </w:rPr>
          <w:fldChar w:fldCharType="end"/>
        </w:r>
      </w:hyperlink>
    </w:p>
    <w:p w14:paraId="43F08FFA" w14:textId="75643B57"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393" w:history="1">
        <w:r w:rsidRPr="00AD0F64">
          <w:rPr>
            <w:rStyle w:val="ae"/>
            <w:rFonts w:hint="eastAsia"/>
            <w:noProof/>
          </w:rPr>
          <w:t>Supplementary Figure 13.</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_Toc195545393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16</w:t>
        </w:r>
        <w:r w:rsidRPr="00AD0F64">
          <w:rPr>
            <w:rFonts w:hint="eastAsia"/>
            <w:noProof/>
            <w:webHidden/>
          </w:rPr>
          <w:fldChar w:fldCharType="end"/>
        </w:r>
      </w:hyperlink>
    </w:p>
    <w:p w14:paraId="7ED04860" w14:textId="0102EBC5"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394" w:history="1">
        <w:r w:rsidRPr="00AD0F64">
          <w:rPr>
            <w:rStyle w:val="ae"/>
            <w:rFonts w:hint="eastAsia"/>
            <w:noProof/>
          </w:rPr>
          <w:t>Supplementary Figure 14.</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_Toc195545394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17</w:t>
        </w:r>
        <w:r w:rsidRPr="00AD0F64">
          <w:rPr>
            <w:rFonts w:hint="eastAsia"/>
            <w:noProof/>
            <w:webHidden/>
          </w:rPr>
          <w:fldChar w:fldCharType="end"/>
        </w:r>
      </w:hyperlink>
    </w:p>
    <w:p w14:paraId="177593EC" w14:textId="7E5AB639"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395" w:history="1">
        <w:r w:rsidRPr="00AD0F64">
          <w:rPr>
            <w:rStyle w:val="ae"/>
            <w:rFonts w:hint="eastAsia"/>
            <w:noProof/>
          </w:rPr>
          <w:t>Supplementary Figure 15.</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_Toc195545395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18</w:t>
        </w:r>
        <w:r w:rsidRPr="00AD0F64">
          <w:rPr>
            <w:rFonts w:hint="eastAsia"/>
            <w:noProof/>
            <w:webHidden/>
          </w:rPr>
          <w:fldChar w:fldCharType="end"/>
        </w:r>
      </w:hyperlink>
    </w:p>
    <w:p w14:paraId="14B880C1" w14:textId="240CC8AA"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396" w:history="1">
        <w:r w:rsidRPr="00AD0F64">
          <w:rPr>
            <w:rStyle w:val="ae"/>
            <w:rFonts w:hint="eastAsia"/>
            <w:noProof/>
          </w:rPr>
          <w:t>Supplementary Figure 16.</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_Toc195545396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19</w:t>
        </w:r>
        <w:r w:rsidRPr="00AD0F64">
          <w:rPr>
            <w:rFonts w:hint="eastAsia"/>
            <w:noProof/>
            <w:webHidden/>
          </w:rPr>
          <w:fldChar w:fldCharType="end"/>
        </w:r>
      </w:hyperlink>
    </w:p>
    <w:p w14:paraId="0530328D" w14:textId="7FA4074F"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397" w:history="1">
        <w:r w:rsidRPr="00AD0F64">
          <w:rPr>
            <w:rStyle w:val="ae"/>
            <w:rFonts w:hint="eastAsia"/>
            <w:noProof/>
          </w:rPr>
          <w:t>Supplementary Figure 17.</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_Toc195545397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20</w:t>
        </w:r>
        <w:r w:rsidRPr="00AD0F64">
          <w:rPr>
            <w:rFonts w:hint="eastAsia"/>
            <w:noProof/>
            <w:webHidden/>
          </w:rPr>
          <w:fldChar w:fldCharType="end"/>
        </w:r>
      </w:hyperlink>
    </w:p>
    <w:p w14:paraId="250FF4CF" w14:textId="7A4384B3"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398" w:history="1">
        <w:r w:rsidRPr="00AD0F64">
          <w:rPr>
            <w:rStyle w:val="ae"/>
            <w:rFonts w:hint="eastAsia"/>
            <w:noProof/>
          </w:rPr>
          <w:t>Supplementary Figure 18.</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_Toc195545398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21</w:t>
        </w:r>
        <w:r w:rsidRPr="00AD0F64">
          <w:rPr>
            <w:rFonts w:hint="eastAsia"/>
            <w:noProof/>
            <w:webHidden/>
          </w:rPr>
          <w:fldChar w:fldCharType="end"/>
        </w:r>
      </w:hyperlink>
    </w:p>
    <w:p w14:paraId="702F7BC5" w14:textId="3B9E8501"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399" w:history="1">
        <w:r w:rsidRPr="00AD0F64">
          <w:rPr>
            <w:rStyle w:val="ae"/>
            <w:rFonts w:hint="eastAsia"/>
            <w:noProof/>
          </w:rPr>
          <w:t>Supplementary Figure 19.</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_Toc195545399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22</w:t>
        </w:r>
        <w:r w:rsidRPr="00AD0F64">
          <w:rPr>
            <w:rFonts w:hint="eastAsia"/>
            <w:noProof/>
            <w:webHidden/>
          </w:rPr>
          <w:fldChar w:fldCharType="end"/>
        </w:r>
      </w:hyperlink>
    </w:p>
    <w:p w14:paraId="68AC14D9" w14:textId="058B295E"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400" w:history="1">
        <w:r w:rsidRPr="00AD0F64">
          <w:rPr>
            <w:rStyle w:val="ae"/>
            <w:rFonts w:hint="eastAsia"/>
            <w:noProof/>
          </w:rPr>
          <w:t>Supplementary Figure 20.</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_Toc195545400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23</w:t>
        </w:r>
        <w:r w:rsidRPr="00AD0F64">
          <w:rPr>
            <w:rFonts w:hint="eastAsia"/>
            <w:noProof/>
            <w:webHidden/>
          </w:rPr>
          <w:fldChar w:fldCharType="end"/>
        </w:r>
      </w:hyperlink>
    </w:p>
    <w:p w14:paraId="2CA8B268" w14:textId="72709E9E"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401" w:history="1">
        <w:r w:rsidRPr="00AD0F64">
          <w:rPr>
            <w:rStyle w:val="ae"/>
            <w:rFonts w:hint="eastAsia"/>
            <w:noProof/>
          </w:rPr>
          <w:t>Supplementary Figure 21.</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_Toc195545401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24</w:t>
        </w:r>
        <w:r w:rsidRPr="00AD0F64">
          <w:rPr>
            <w:rFonts w:hint="eastAsia"/>
            <w:noProof/>
            <w:webHidden/>
          </w:rPr>
          <w:fldChar w:fldCharType="end"/>
        </w:r>
      </w:hyperlink>
    </w:p>
    <w:p w14:paraId="5ED116FF" w14:textId="5E827C5E"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402" w:history="1">
        <w:r w:rsidRPr="00AD0F64">
          <w:rPr>
            <w:rStyle w:val="ae"/>
            <w:rFonts w:hint="eastAsia"/>
            <w:noProof/>
          </w:rPr>
          <w:t>Supplementary Figure 22.</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_Toc195545402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25</w:t>
        </w:r>
        <w:r w:rsidRPr="00AD0F64">
          <w:rPr>
            <w:rFonts w:hint="eastAsia"/>
            <w:noProof/>
            <w:webHidden/>
          </w:rPr>
          <w:fldChar w:fldCharType="end"/>
        </w:r>
      </w:hyperlink>
    </w:p>
    <w:p w14:paraId="166C1EF6" w14:textId="109B5260"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403" w:history="1">
        <w:r w:rsidRPr="00AD0F64">
          <w:rPr>
            <w:rStyle w:val="ae"/>
            <w:rFonts w:hint="eastAsia"/>
            <w:noProof/>
          </w:rPr>
          <w:t>Supplementary Figure 23.</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_Toc195545403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26</w:t>
        </w:r>
        <w:r w:rsidRPr="00AD0F64">
          <w:rPr>
            <w:rFonts w:hint="eastAsia"/>
            <w:noProof/>
            <w:webHidden/>
          </w:rPr>
          <w:fldChar w:fldCharType="end"/>
        </w:r>
      </w:hyperlink>
    </w:p>
    <w:p w14:paraId="4CEC938A" w14:textId="4FDE26B5"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404" w:history="1">
        <w:r w:rsidRPr="00AD0F64">
          <w:rPr>
            <w:rStyle w:val="ae"/>
            <w:rFonts w:hint="eastAsia"/>
            <w:noProof/>
          </w:rPr>
          <w:t>Supplementary Figure 24.</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_Toc195545404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27</w:t>
        </w:r>
        <w:r w:rsidRPr="00AD0F64">
          <w:rPr>
            <w:rFonts w:hint="eastAsia"/>
            <w:noProof/>
            <w:webHidden/>
          </w:rPr>
          <w:fldChar w:fldCharType="end"/>
        </w:r>
      </w:hyperlink>
    </w:p>
    <w:p w14:paraId="2AE4FC9C" w14:textId="1D3B2C0A"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405" w:history="1">
        <w:r w:rsidRPr="00AD0F64">
          <w:rPr>
            <w:rStyle w:val="ae"/>
            <w:rFonts w:hint="eastAsia"/>
            <w:noProof/>
          </w:rPr>
          <w:t>Supplementary Figure 25.</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_Toc195545405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28</w:t>
        </w:r>
        <w:r w:rsidRPr="00AD0F64">
          <w:rPr>
            <w:rFonts w:hint="eastAsia"/>
            <w:noProof/>
            <w:webHidden/>
          </w:rPr>
          <w:fldChar w:fldCharType="end"/>
        </w:r>
      </w:hyperlink>
    </w:p>
    <w:p w14:paraId="2DBBC098" w14:textId="06812EC9"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406" w:history="1">
        <w:r w:rsidRPr="00AD0F64">
          <w:rPr>
            <w:rStyle w:val="ae"/>
            <w:rFonts w:hint="eastAsia"/>
            <w:noProof/>
          </w:rPr>
          <w:t>Supplementary Figure 26.</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_Toc195545406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29</w:t>
        </w:r>
        <w:r w:rsidRPr="00AD0F64">
          <w:rPr>
            <w:rFonts w:hint="eastAsia"/>
            <w:noProof/>
            <w:webHidden/>
          </w:rPr>
          <w:fldChar w:fldCharType="end"/>
        </w:r>
      </w:hyperlink>
    </w:p>
    <w:p w14:paraId="16D84B7B" w14:textId="18A44A46"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407" w:history="1">
        <w:r w:rsidRPr="00AD0F64">
          <w:rPr>
            <w:rStyle w:val="ae"/>
            <w:rFonts w:hint="eastAsia"/>
            <w:noProof/>
          </w:rPr>
          <w:t>Supplementary Figure 27.</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_Toc195545407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30</w:t>
        </w:r>
        <w:r w:rsidRPr="00AD0F64">
          <w:rPr>
            <w:rFonts w:hint="eastAsia"/>
            <w:noProof/>
            <w:webHidden/>
          </w:rPr>
          <w:fldChar w:fldCharType="end"/>
        </w:r>
      </w:hyperlink>
    </w:p>
    <w:p w14:paraId="02D4735F" w14:textId="5AD1AF51"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408" w:history="1">
        <w:r w:rsidRPr="00AD0F64">
          <w:rPr>
            <w:rStyle w:val="ae"/>
            <w:rFonts w:hint="eastAsia"/>
            <w:noProof/>
          </w:rPr>
          <w:t>Supplementary Figure 28.</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_Toc195545408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31</w:t>
        </w:r>
        <w:r w:rsidRPr="00AD0F64">
          <w:rPr>
            <w:rFonts w:hint="eastAsia"/>
            <w:noProof/>
            <w:webHidden/>
          </w:rPr>
          <w:fldChar w:fldCharType="end"/>
        </w:r>
      </w:hyperlink>
    </w:p>
    <w:p w14:paraId="2B5AB424" w14:textId="46502CA1"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409" w:history="1">
        <w:r w:rsidRPr="00AD0F64">
          <w:rPr>
            <w:rStyle w:val="ae"/>
            <w:rFonts w:hint="eastAsia"/>
            <w:noProof/>
          </w:rPr>
          <w:t>Supplementary Figure 29.</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_Toc195545409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32</w:t>
        </w:r>
        <w:r w:rsidRPr="00AD0F64">
          <w:rPr>
            <w:rFonts w:hint="eastAsia"/>
            <w:noProof/>
            <w:webHidden/>
          </w:rPr>
          <w:fldChar w:fldCharType="end"/>
        </w:r>
      </w:hyperlink>
    </w:p>
    <w:p w14:paraId="51BD9E7F" w14:textId="4E7DD394"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410" w:history="1">
        <w:r w:rsidRPr="00AD0F64">
          <w:rPr>
            <w:rStyle w:val="ae"/>
            <w:rFonts w:hint="eastAsia"/>
            <w:noProof/>
          </w:rPr>
          <w:t>Supplementary Figure 30.</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_Toc195545410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33</w:t>
        </w:r>
        <w:r w:rsidRPr="00AD0F64">
          <w:rPr>
            <w:rFonts w:hint="eastAsia"/>
            <w:noProof/>
            <w:webHidden/>
          </w:rPr>
          <w:fldChar w:fldCharType="end"/>
        </w:r>
      </w:hyperlink>
    </w:p>
    <w:p w14:paraId="727661AC" w14:textId="10463C48"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411" w:history="1">
        <w:r w:rsidRPr="00AD0F64">
          <w:rPr>
            <w:rStyle w:val="ae"/>
            <w:rFonts w:hint="eastAsia"/>
            <w:noProof/>
          </w:rPr>
          <w:t>Supplementary Figure 31.</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_Toc195545411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34</w:t>
        </w:r>
        <w:r w:rsidRPr="00AD0F64">
          <w:rPr>
            <w:rFonts w:hint="eastAsia"/>
            <w:noProof/>
            <w:webHidden/>
          </w:rPr>
          <w:fldChar w:fldCharType="end"/>
        </w:r>
      </w:hyperlink>
    </w:p>
    <w:p w14:paraId="428E0722" w14:textId="4B67A58C"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412" w:history="1">
        <w:r w:rsidRPr="00AD0F64">
          <w:rPr>
            <w:rStyle w:val="ae"/>
            <w:rFonts w:hint="eastAsia"/>
            <w:noProof/>
          </w:rPr>
          <w:t>Supplementary Figure 32.</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_Toc195545412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35</w:t>
        </w:r>
        <w:r w:rsidRPr="00AD0F64">
          <w:rPr>
            <w:rFonts w:hint="eastAsia"/>
            <w:noProof/>
            <w:webHidden/>
          </w:rPr>
          <w:fldChar w:fldCharType="end"/>
        </w:r>
      </w:hyperlink>
    </w:p>
    <w:p w14:paraId="5DB482BC" w14:textId="67F0A8B8"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413" w:history="1">
        <w:r w:rsidRPr="00AD0F64">
          <w:rPr>
            <w:rStyle w:val="ae"/>
            <w:rFonts w:hint="eastAsia"/>
            <w:noProof/>
          </w:rPr>
          <w:t>Supplementary Figure 33.</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_Toc195545413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36</w:t>
        </w:r>
        <w:r w:rsidRPr="00AD0F64">
          <w:rPr>
            <w:rFonts w:hint="eastAsia"/>
            <w:noProof/>
            <w:webHidden/>
          </w:rPr>
          <w:fldChar w:fldCharType="end"/>
        </w:r>
      </w:hyperlink>
    </w:p>
    <w:p w14:paraId="710848E6" w14:textId="010920BA"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414" w:history="1">
        <w:r w:rsidRPr="00AD0F64">
          <w:rPr>
            <w:rStyle w:val="ae"/>
            <w:rFonts w:hint="eastAsia"/>
            <w:noProof/>
          </w:rPr>
          <w:t>Supplementary Figure 34.</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_Toc195545414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37</w:t>
        </w:r>
        <w:r w:rsidRPr="00AD0F64">
          <w:rPr>
            <w:rFonts w:hint="eastAsia"/>
            <w:noProof/>
            <w:webHidden/>
          </w:rPr>
          <w:fldChar w:fldCharType="end"/>
        </w:r>
      </w:hyperlink>
    </w:p>
    <w:p w14:paraId="65E1A141" w14:textId="21A4ACE5"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415" w:history="1">
        <w:r w:rsidRPr="00AD0F64">
          <w:rPr>
            <w:rStyle w:val="ae"/>
            <w:rFonts w:hint="eastAsia"/>
            <w:noProof/>
          </w:rPr>
          <w:t>Supplementary Figure 35.</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_Toc195545415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38</w:t>
        </w:r>
        <w:r w:rsidRPr="00AD0F64">
          <w:rPr>
            <w:rFonts w:hint="eastAsia"/>
            <w:noProof/>
            <w:webHidden/>
          </w:rPr>
          <w:fldChar w:fldCharType="end"/>
        </w:r>
      </w:hyperlink>
    </w:p>
    <w:p w14:paraId="1BF424A4" w14:textId="51187F7F"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416" w:history="1">
        <w:r w:rsidRPr="00AD0F64">
          <w:rPr>
            <w:rStyle w:val="ae"/>
            <w:rFonts w:hint="eastAsia"/>
            <w:noProof/>
          </w:rPr>
          <w:t>Supplementary Figure 36.</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_Toc195545416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39</w:t>
        </w:r>
        <w:r w:rsidRPr="00AD0F64">
          <w:rPr>
            <w:rFonts w:hint="eastAsia"/>
            <w:noProof/>
            <w:webHidden/>
          </w:rPr>
          <w:fldChar w:fldCharType="end"/>
        </w:r>
      </w:hyperlink>
    </w:p>
    <w:p w14:paraId="002E5BE2" w14:textId="6EEE4CEB"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417" w:history="1">
        <w:r w:rsidRPr="00AD0F64">
          <w:rPr>
            <w:rStyle w:val="ae"/>
            <w:rFonts w:hint="eastAsia"/>
            <w:noProof/>
          </w:rPr>
          <w:t>Supplementary Figure 37.</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_Toc195545417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40</w:t>
        </w:r>
        <w:r w:rsidRPr="00AD0F64">
          <w:rPr>
            <w:rFonts w:hint="eastAsia"/>
            <w:noProof/>
            <w:webHidden/>
          </w:rPr>
          <w:fldChar w:fldCharType="end"/>
        </w:r>
      </w:hyperlink>
    </w:p>
    <w:p w14:paraId="0D879857" w14:textId="2332E1FF"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418" w:history="1">
        <w:r w:rsidRPr="00AD0F64">
          <w:rPr>
            <w:rStyle w:val="ae"/>
            <w:rFonts w:hint="eastAsia"/>
            <w:noProof/>
          </w:rPr>
          <w:t>Supplementary Figure 38.</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_Toc195545418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41</w:t>
        </w:r>
        <w:r w:rsidRPr="00AD0F64">
          <w:rPr>
            <w:rFonts w:hint="eastAsia"/>
            <w:noProof/>
            <w:webHidden/>
          </w:rPr>
          <w:fldChar w:fldCharType="end"/>
        </w:r>
      </w:hyperlink>
    </w:p>
    <w:p w14:paraId="25EBEDAB" w14:textId="6A224521"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419" w:history="1">
        <w:r w:rsidRPr="00AD0F64">
          <w:rPr>
            <w:rStyle w:val="ae"/>
            <w:rFonts w:hint="eastAsia"/>
            <w:noProof/>
          </w:rPr>
          <w:t>Supplementary Figure 39.</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_Toc195545419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42</w:t>
        </w:r>
        <w:r w:rsidRPr="00AD0F64">
          <w:rPr>
            <w:rFonts w:hint="eastAsia"/>
            <w:noProof/>
            <w:webHidden/>
          </w:rPr>
          <w:fldChar w:fldCharType="end"/>
        </w:r>
      </w:hyperlink>
    </w:p>
    <w:p w14:paraId="67097378" w14:textId="4076B5A1"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420" w:history="1">
        <w:r w:rsidRPr="00AD0F64">
          <w:rPr>
            <w:rStyle w:val="ae"/>
            <w:rFonts w:hint="eastAsia"/>
            <w:noProof/>
          </w:rPr>
          <w:t>Supplementary Figure 40.</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_Toc195545420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43</w:t>
        </w:r>
        <w:r w:rsidRPr="00AD0F64">
          <w:rPr>
            <w:rFonts w:hint="eastAsia"/>
            <w:noProof/>
            <w:webHidden/>
          </w:rPr>
          <w:fldChar w:fldCharType="end"/>
        </w:r>
      </w:hyperlink>
    </w:p>
    <w:p w14:paraId="709FB768" w14:textId="2DC40C43"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421" w:history="1">
        <w:r w:rsidRPr="00AD0F64">
          <w:rPr>
            <w:rStyle w:val="ae"/>
            <w:rFonts w:hint="eastAsia"/>
            <w:noProof/>
          </w:rPr>
          <w:t>Supplementary Figure 41.</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_Toc195545421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44</w:t>
        </w:r>
        <w:r w:rsidRPr="00AD0F64">
          <w:rPr>
            <w:rFonts w:hint="eastAsia"/>
            <w:noProof/>
            <w:webHidden/>
          </w:rPr>
          <w:fldChar w:fldCharType="end"/>
        </w:r>
      </w:hyperlink>
    </w:p>
    <w:p w14:paraId="3A4BF170" w14:textId="12729220"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422" w:history="1">
        <w:r w:rsidRPr="00AD0F64">
          <w:rPr>
            <w:rStyle w:val="ae"/>
            <w:rFonts w:hint="eastAsia"/>
            <w:noProof/>
          </w:rPr>
          <w:t>Supplementary Figure 42.</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_Toc195545422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45</w:t>
        </w:r>
        <w:r w:rsidRPr="00AD0F64">
          <w:rPr>
            <w:rFonts w:hint="eastAsia"/>
            <w:noProof/>
            <w:webHidden/>
          </w:rPr>
          <w:fldChar w:fldCharType="end"/>
        </w:r>
      </w:hyperlink>
    </w:p>
    <w:p w14:paraId="0E7A3BD1" w14:textId="2FCBCAB9"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423" w:history="1">
        <w:r w:rsidRPr="00AD0F64">
          <w:rPr>
            <w:rStyle w:val="ae"/>
            <w:rFonts w:hint="eastAsia"/>
            <w:noProof/>
          </w:rPr>
          <w:t>Supplementary Figure 43.</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_Toc195545423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46</w:t>
        </w:r>
        <w:r w:rsidRPr="00AD0F64">
          <w:rPr>
            <w:rFonts w:hint="eastAsia"/>
            <w:noProof/>
            <w:webHidden/>
          </w:rPr>
          <w:fldChar w:fldCharType="end"/>
        </w:r>
      </w:hyperlink>
    </w:p>
    <w:p w14:paraId="02558A82" w14:textId="2CA77A6D"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424" w:history="1">
        <w:r w:rsidRPr="00AD0F64">
          <w:rPr>
            <w:rStyle w:val="ae"/>
            <w:rFonts w:hint="eastAsia"/>
            <w:noProof/>
          </w:rPr>
          <w:t>Supplementary Figure 44.</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_Toc195545424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47</w:t>
        </w:r>
        <w:r w:rsidRPr="00AD0F64">
          <w:rPr>
            <w:rFonts w:hint="eastAsia"/>
            <w:noProof/>
            <w:webHidden/>
          </w:rPr>
          <w:fldChar w:fldCharType="end"/>
        </w:r>
      </w:hyperlink>
    </w:p>
    <w:p w14:paraId="26AF5EF1" w14:textId="4C0E7076"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425" w:history="1">
        <w:r w:rsidRPr="00AD0F64">
          <w:rPr>
            <w:rStyle w:val="ae"/>
            <w:rFonts w:hint="eastAsia"/>
            <w:noProof/>
          </w:rPr>
          <w:t>Supplementary Figure 45.</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_Toc195545425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48</w:t>
        </w:r>
        <w:r w:rsidRPr="00AD0F64">
          <w:rPr>
            <w:rFonts w:hint="eastAsia"/>
            <w:noProof/>
            <w:webHidden/>
          </w:rPr>
          <w:fldChar w:fldCharType="end"/>
        </w:r>
      </w:hyperlink>
    </w:p>
    <w:p w14:paraId="30DA027F" w14:textId="03BD7C88"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426" w:history="1">
        <w:r w:rsidRPr="00AD0F64">
          <w:rPr>
            <w:rStyle w:val="ae"/>
            <w:rFonts w:hint="eastAsia"/>
            <w:noProof/>
          </w:rPr>
          <w:t>Supplementary Figure 46.</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_Toc195545426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49</w:t>
        </w:r>
        <w:r w:rsidRPr="00AD0F64">
          <w:rPr>
            <w:rFonts w:hint="eastAsia"/>
            <w:noProof/>
            <w:webHidden/>
          </w:rPr>
          <w:fldChar w:fldCharType="end"/>
        </w:r>
      </w:hyperlink>
    </w:p>
    <w:p w14:paraId="369E7C6F" w14:textId="461B1320"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427" w:history="1">
        <w:r w:rsidRPr="00AD0F64">
          <w:rPr>
            <w:rStyle w:val="ae"/>
            <w:rFonts w:hint="eastAsia"/>
            <w:noProof/>
          </w:rPr>
          <w:t>Supplementary Figure 47.</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_Toc195545427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50</w:t>
        </w:r>
        <w:r w:rsidRPr="00AD0F64">
          <w:rPr>
            <w:rFonts w:hint="eastAsia"/>
            <w:noProof/>
            <w:webHidden/>
          </w:rPr>
          <w:fldChar w:fldCharType="end"/>
        </w:r>
      </w:hyperlink>
    </w:p>
    <w:p w14:paraId="79186DEF" w14:textId="737A6A52"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428" w:history="1">
        <w:r w:rsidRPr="00AD0F64">
          <w:rPr>
            <w:rStyle w:val="ae"/>
            <w:rFonts w:hint="eastAsia"/>
            <w:noProof/>
          </w:rPr>
          <w:t>Supplementary Figure 48.</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_Toc195545428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51</w:t>
        </w:r>
        <w:r w:rsidRPr="00AD0F64">
          <w:rPr>
            <w:rFonts w:hint="eastAsia"/>
            <w:noProof/>
            <w:webHidden/>
          </w:rPr>
          <w:fldChar w:fldCharType="end"/>
        </w:r>
      </w:hyperlink>
    </w:p>
    <w:p w14:paraId="393E7232" w14:textId="52C79D33"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429" w:history="1">
        <w:r w:rsidRPr="00AD0F64">
          <w:rPr>
            <w:rStyle w:val="ae"/>
            <w:rFonts w:hint="eastAsia"/>
            <w:noProof/>
          </w:rPr>
          <w:t>Supplementary Figure 49.</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_Toc195545429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52</w:t>
        </w:r>
        <w:r w:rsidRPr="00AD0F64">
          <w:rPr>
            <w:rFonts w:hint="eastAsia"/>
            <w:noProof/>
            <w:webHidden/>
          </w:rPr>
          <w:fldChar w:fldCharType="end"/>
        </w:r>
      </w:hyperlink>
    </w:p>
    <w:p w14:paraId="2BAFB21F" w14:textId="08846ED1"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430" w:history="1">
        <w:r w:rsidRPr="00AD0F64">
          <w:rPr>
            <w:rStyle w:val="ae"/>
            <w:rFonts w:hint="eastAsia"/>
            <w:noProof/>
          </w:rPr>
          <w:t>Supplementary Figure 50.</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_Toc195545430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53</w:t>
        </w:r>
        <w:r w:rsidRPr="00AD0F64">
          <w:rPr>
            <w:rFonts w:hint="eastAsia"/>
            <w:noProof/>
            <w:webHidden/>
          </w:rPr>
          <w:fldChar w:fldCharType="end"/>
        </w:r>
      </w:hyperlink>
    </w:p>
    <w:p w14:paraId="0E510D75" w14:textId="2BCFB838"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431" w:history="1">
        <w:r w:rsidRPr="00AD0F64">
          <w:rPr>
            <w:rStyle w:val="ae"/>
            <w:rFonts w:hint="eastAsia"/>
            <w:noProof/>
          </w:rPr>
          <w:t>Supplementary Figure 51.</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_Toc195545431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54</w:t>
        </w:r>
        <w:r w:rsidRPr="00AD0F64">
          <w:rPr>
            <w:rFonts w:hint="eastAsia"/>
            <w:noProof/>
            <w:webHidden/>
          </w:rPr>
          <w:fldChar w:fldCharType="end"/>
        </w:r>
      </w:hyperlink>
    </w:p>
    <w:p w14:paraId="567DEBD6" w14:textId="691E7413"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432" w:history="1">
        <w:r w:rsidRPr="00AD0F64">
          <w:rPr>
            <w:rStyle w:val="ae"/>
            <w:rFonts w:hint="eastAsia"/>
            <w:noProof/>
          </w:rPr>
          <w:t>Supplementary Figure 52.</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_Toc195545432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55</w:t>
        </w:r>
        <w:r w:rsidRPr="00AD0F64">
          <w:rPr>
            <w:rFonts w:hint="eastAsia"/>
            <w:noProof/>
            <w:webHidden/>
          </w:rPr>
          <w:fldChar w:fldCharType="end"/>
        </w:r>
      </w:hyperlink>
    </w:p>
    <w:p w14:paraId="37CD62A2" w14:textId="0A993F7F"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433" w:history="1">
        <w:r w:rsidRPr="00AD0F64">
          <w:rPr>
            <w:rStyle w:val="ae"/>
            <w:rFonts w:hint="eastAsia"/>
            <w:noProof/>
          </w:rPr>
          <w:t>Supplementary Figure 53.</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_Toc195545433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56</w:t>
        </w:r>
        <w:r w:rsidRPr="00AD0F64">
          <w:rPr>
            <w:rFonts w:hint="eastAsia"/>
            <w:noProof/>
            <w:webHidden/>
          </w:rPr>
          <w:fldChar w:fldCharType="end"/>
        </w:r>
      </w:hyperlink>
    </w:p>
    <w:p w14:paraId="5D4DBE49" w14:textId="6B7CF94A"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434" w:history="1">
        <w:r w:rsidRPr="00AD0F64">
          <w:rPr>
            <w:rStyle w:val="ae"/>
            <w:rFonts w:hint="eastAsia"/>
            <w:noProof/>
          </w:rPr>
          <w:t>Supplementary Table 1.</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_Toc195545434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57</w:t>
        </w:r>
        <w:r w:rsidRPr="00AD0F64">
          <w:rPr>
            <w:rFonts w:hint="eastAsia"/>
            <w:noProof/>
            <w:webHidden/>
          </w:rPr>
          <w:fldChar w:fldCharType="end"/>
        </w:r>
      </w:hyperlink>
    </w:p>
    <w:p w14:paraId="0A89E3C5" w14:textId="724FDDA7"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435" w:history="1">
        <w:r w:rsidRPr="00AD0F64">
          <w:rPr>
            <w:rStyle w:val="ae"/>
            <w:rFonts w:hint="eastAsia"/>
            <w:noProof/>
          </w:rPr>
          <w:t>Supplementary Table 2.</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_Toc195545435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58</w:t>
        </w:r>
        <w:r w:rsidRPr="00AD0F64">
          <w:rPr>
            <w:rFonts w:hint="eastAsia"/>
            <w:noProof/>
            <w:webHidden/>
          </w:rPr>
          <w:fldChar w:fldCharType="end"/>
        </w:r>
      </w:hyperlink>
    </w:p>
    <w:p w14:paraId="66F3A999" w14:textId="725EDD29"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436" w:history="1">
        <w:r w:rsidRPr="00AD0F64">
          <w:rPr>
            <w:rStyle w:val="ae"/>
            <w:rFonts w:hint="eastAsia"/>
            <w:noProof/>
          </w:rPr>
          <w:t>Supplementary Table 3.</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_Toc195545436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59</w:t>
        </w:r>
        <w:r w:rsidRPr="00AD0F64">
          <w:rPr>
            <w:rFonts w:hint="eastAsia"/>
            <w:noProof/>
            <w:webHidden/>
          </w:rPr>
          <w:fldChar w:fldCharType="end"/>
        </w:r>
      </w:hyperlink>
    </w:p>
    <w:p w14:paraId="2CBE32CB" w14:textId="3F727A48"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437" w:history="1">
        <w:r w:rsidRPr="00AD0F64">
          <w:rPr>
            <w:rStyle w:val="ae"/>
            <w:rFonts w:hint="eastAsia"/>
            <w:noProof/>
          </w:rPr>
          <w:t>Supplementary Table 4.</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_Toc195545437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60</w:t>
        </w:r>
        <w:r w:rsidRPr="00AD0F64">
          <w:rPr>
            <w:rFonts w:hint="eastAsia"/>
            <w:noProof/>
            <w:webHidden/>
          </w:rPr>
          <w:fldChar w:fldCharType="end"/>
        </w:r>
      </w:hyperlink>
    </w:p>
    <w:p w14:paraId="17AF51EB" w14:textId="4379E718"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438" w:history="1">
        <w:r w:rsidRPr="00AD0F64">
          <w:rPr>
            <w:rStyle w:val="ae"/>
            <w:rFonts w:hint="eastAsia"/>
            <w:noProof/>
          </w:rPr>
          <w:t>Supplementary Table 5.</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_Toc195545438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61</w:t>
        </w:r>
        <w:r w:rsidRPr="00AD0F64">
          <w:rPr>
            <w:rFonts w:hint="eastAsia"/>
            <w:noProof/>
            <w:webHidden/>
          </w:rPr>
          <w:fldChar w:fldCharType="end"/>
        </w:r>
      </w:hyperlink>
    </w:p>
    <w:p w14:paraId="3BE65261" w14:textId="4F6F6A1A"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439" w:history="1">
        <w:r w:rsidRPr="00AD0F64">
          <w:rPr>
            <w:rStyle w:val="ae"/>
            <w:rFonts w:hint="eastAsia"/>
            <w:noProof/>
          </w:rPr>
          <w:t>Supplementary Table 6.</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_Toc195545439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62</w:t>
        </w:r>
        <w:r w:rsidRPr="00AD0F64">
          <w:rPr>
            <w:rFonts w:hint="eastAsia"/>
            <w:noProof/>
            <w:webHidden/>
          </w:rPr>
          <w:fldChar w:fldCharType="end"/>
        </w:r>
      </w:hyperlink>
    </w:p>
    <w:p w14:paraId="0DF31AF3" w14:textId="2EB787EC"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440" w:history="1">
        <w:r w:rsidRPr="00AD0F64">
          <w:rPr>
            <w:rStyle w:val="ae"/>
            <w:rFonts w:hint="eastAsia"/>
            <w:noProof/>
          </w:rPr>
          <w:t>Supplementary Table 7.</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_Toc195545440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63</w:t>
        </w:r>
        <w:r w:rsidRPr="00AD0F64">
          <w:rPr>
            <w:rFonts w:hint="eastAsia"/>
            <w:noProof/>
            <w:webHidden/>
          </w:rPr>
          <w:fldChar w:fldCharType="end"/>
        </w:r>
      </w:hyperlink>
    </w:p>
    <w:p w14:paraId="425D893C" w14:textId="1C7371D4"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441" w:history="1">
        <w:r w:rsidRPr="00AD0F64">
          <w:rPr>
            <w:rStyle w:val="ae"/>
            <w:rFonts w:hint="eastAsia"/>
            <w:noProof/>
          </w:rPr>
          <w:t>Supplementary Table 8.</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_Toc195545441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64</w:t>
        </w:r>
        <w:r w:rsidRPr="00AD0F64">
          <w:rPr>
            <w:rFonts w:hint="eastAsia"/>
            <w:noProof/>
            <w:webHidden/>
          </w:rPr>
          <w:fldChar w:fldCharType="end"/>
        </w:r>
      </w:hyperlink>
    </w:p>
    <w:p w14:paraId="19669C0A" w14:textId="57F1E07D"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442" w:history="1">
        <w:r w:rsidRPr="00AD0F64">
          <w:rPr>
            <w:rStyle w:val="ae"/>
            <w:rFonts w:hint="eastAsia"/>
            <w:noProof/>
          </w:rPr>
          <w:t>Supplementary Table 9.</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_Toc195545442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65</w:t>
        </w:r>
        <w:r w:rsidRPr="00AD0F64">
          <w:rPr>
            <w:rFonts w:hint="eastAsia"/>
            <w:noProof/>
            <w:webHidden/>
          </w:rPr>
          <w:fldChar w:fldCharType="end"/>
        </w:r>
      </w:hyperlink>
    </w:p>
    <w:p w14:paraId="107CEBED" w14:textId="133EE569"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443" w:history="1">
        <w:r w:rsidRPr="00AD0F64">
          <w:rPr>
            <w:rStyle w:val="ae"/>
            <w:rFonts w:hint="eastAsia"/>
            <w:noProof/>
          </w:rPr>
          <w:t>Supplementary Note 1.</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_Toc195545443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66</w:t>
        </w:r>
        <w:r w:rsidRPr="00AD0F64">
          <w:rPr>
            <w:rFonts w:hint="eastAsia"/>
            <w:noProof/>
            <w:webHidden/>
          </w:rPr>
          <w:fldChar w:fldCharType="end"/>
        </w:r>
      </w:hyperlink>
    </w:p>
    <w:p w14:paraId="237390BB" w14:textId="10789E2A"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444" w:history="1">
        <w:r w:rsidRPr="00AD0F64">
          <w:rPr>
            <w:rStyle w:val="ae"/>
            <w:rFonts w:hint="eastAsia"/>
            <w:noProof/>
          </w:rPr>
          <w:t>Supplementary Note 2.</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_Toc195545444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67</w:t>
        </w:r>
        <w:r w:rsidRPr="00AD0F64">
          <w:rPr>
            <w:rFonts w:hint="eastAsia"/>
            <w:noProof/>
            <w:webHidden/>
          </w:rPr>
          <w:fldChar w:fldCharType="end"/>
        </w:r>
      </w:hyperlink>
    </w:p>
    <w:p w14:paraId="2384212A" w14:textId="4B0C4A24"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445" w:history="1">
        <w:r w:rsidRPr="00AD0F64">
          <w:rPr>
            <w:rStyle w:val="ae"/>
            <w:rFonts w:hint="eastAsia"/>
            <w:noProof/>
          </w:rPr>
          <w:t>Supplementary Note 3.</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_Toc195545445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68</w:t>
        </w:r>
        <w:r w:rsidRPr="00AD0F64">
          <w:rPr>
            <w:rFonts w:hint="eastAsia"/>
            <w:noProof/>
            <w:webHidden/>
          </w:rPr>
          <w:fldChar w:fldCharType="end"/>
        </w:r>
      </w:hyperlink>
    </w:p>
    <w:p w14:paraId="1EF909D3" w14:textId="3D01B70D"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446" w:history="1">
        <w:r w:rsidRPr="00AD0F64">
          <w:rPr>
            <w:rStyle w:val="ae"/>
            <w:rFonts w:hint="eastAsia"/>
            <w:noProof/>
          </w:rPr>
          <w:t>Supplementary Note 4.</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_Toc195545446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70</w:t>
        </w:r>
        <w:r w:rsidRPr="00AD0F64">
          <w:rPr>
            <w:rFonts w:hint="eastAsia"/>
            <w:noProof/>
            <w:webHidden/>
          </w:rPr>
          <w:fldChar w:fldCharType="end"/>
        </w:r>
      </w:hyperlink>
    </w:p>
    <w:p w14:paraId="52FA94A8" w14:textId="11029D40"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447" w:history="1">
        <w:r w:rsidRPr="00AD0F64">
          <w:rPr>
            <w:rStyle w:val="ae"/>
            <w:rFonts w:hint="eastAsia"/>
            <w:noProof/>
          </w:rPr>
          <w:t>Supplementary Note 5.</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_Toc195545447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71</w:t>
        </w:r>
        <w:r w:rsidRPr="00AD0F64">
          <w:rPr>
            <w:rFonts w:hint="eastAsia"/>
            <w:noProof/>
            <w:webHidden/>
          </w:rPr>
          <w:fldChar w:fldCharType="end"/>
        </w:r>
      </w:hyperlink>
    </w:p>
    <w:p w14:paraId="7225C2ED" w14:textId="50A8186D"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448" w:history="1">
        <w:r w:rsidRPr="00AD0F64">
          <w:rPr>
            <w:rStyle w:val="ae"/>
            <w:rFonts w:hint="eastAsia"/>
            <w:noProof/>
          </w:rPr>
          <w:t>Supplementary Note 6.</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_Toc195545448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72</w:t>
        </w:r>
        <w:r w:rsidRPr="00AD0F64">
          <w:rPr>
            <w:rFonts w:hint="eastAsia"/>
            <w:noProof/>
            <w:webHidden/>
          </w:rPr>
          <w:fldChar w:fldCharType="end"/>
        </w:r>
      </w:hyperlink>
    </w:p>
    <w:p w14:paraId="2DB3EC65" w14:textId="2CED0D5A"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449" w:history="1">
        <w:r w:rsidRPr="00AD0F64">
          <w:rPr>
            <w:rStyle w:val="ae"/>
            <w:rFonts w:hint="eastAsia"/>
            <w:noProof/>
          </w:rPr>
          <w:t>Supplementary Note 7.</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_Toc195545449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76</w:t>
        </w:r>
        <w:r w:rsidRPr="00AD0F64">
          <w:rPr>
            <w:rFonts w:hint="eastAsia"/>
            <w:noProof/>
            <w:webHidden/>
          </w:rPr>
          <w:fldChar w:fldCharType="end"/>
        </w:r>
      </w:hyperlink>
    </w:p>
    <w:p w14:paraId="6A80A08D" w14:textId="70ECB70C" w:rsidR="006961D7" w:rsidRPr="00AD0F64" w:rsidRDefault="006961D7">
      <w:pPr>
        <w:pStyle w:val="TOC1"/>
        <w:tabs>
          <w:tab w:val="right" w:leader="dot" w:pos="8296"/>
        </w:tabs>
        <w:rPr>
          <w:rFonts w:asciiTheme="minorHAnsi" w:eastAsiaTheme="minorEastAsia" w:hAnsiTheme="minorHAnsi" w:cstheme="minorBidi" w:hint="eastAsia"/>
          <w:noProof/>
          <w:sz w:val="22"/>
          <w:szCs w:val="24"/>
        </w:rPr>
      </w:pPr>
      <w:hyperlink w:anchor="_Toc195545450" w:history="1">
        <w:r w:rsidRPr="00AD0F64">
          <w:rPr>
            <w:rStyle w:val="ae"/>
            <w:rFonts w:hint="eastAsia"/>
            <w:noProof/>
          </w:rPr>
          <w:t>References</w:t>
        </w:r>
        <w:r w:rsidRPr="00AD0F64">
          <w:rPr>
            <w:rFonts w:hint="eastAsia"/>
            <w:noProof/>
            <w:webHidden/>
          </w:rPr>
          <w:tab/>
        </w:r>
        <w:r w:rsidRPr="00AD0F64">
          <w:rPr>
            <w:rFonts w:hint="eastAsia"/>
            <w:noProof/>
            <w:webHidden/>
          </w:rPr>
          <w:fldChar w:fldCharType="begin"/>
        </w:r>
        <w:r w:rsidRPr="00AD0F64">
          <w:rPr>
            <w:rFonts w:hint="eastAsia"/>
            <w:noProof/>
            <w:webHidden/>
          </w:rPr>
          <w:instrText xml:space="preserve"> </w:instrText>
        </w:r>
        <w:r w:rsidRPr="00AD0F64">
          <w:rPr>
            <w:noProof/>
            <w:webHidden/>
          </w:rPr>
          <w:instrText>PAGEREF _Toc195545450 \h</w:instrText>
        </w:r>
        <w:r w:rsidRPr="00AD0F64">
          <w:rPr>
            <w:rFonts w:hint="eastAsia"/>
            <w:noProof/>
            <w:webHidden/>
          </w:rPr>
          <w:instrText xml:space="preserve"> </w:instrText>
        </w:r>
        <w:r w:rsidRPr="00AD0F64">
          <w:rPr>
            <w:rFonts w:hint="eastAsia"/>
            <w:noProof/>
            <w:webHidden/>
          </w:rPr>
        </w:r>
        <w:r w:rsidRPr="00AD0F64">
          <w:rPr>
            <w:rFonts w:hint="eastAsia"/>
            <w:noProof/>
            <w:webHidden/>
          </w:rPr>
          <w:fldChar w:fldCharType="separate"/>
        </w:r>
        <w:r w:rsidRPr="00AD0F64">
          <w:rPr>
            <w:noProof/>
            <w:webHidden/>
          </w:rPr>
          <w:t>77</w:t>
        </w:r>
        <w:r w:rsidRPr="00AD0F64">
          <w:rPr>
            <w:rFonts w:hint="eastAsia"/>
            <w:noProof/>
            <w:webHidden/>
          </w:rPr>
          <w:fldChar w:fldCharType="end"/>
        </w:r>
      </w:hyperlink>
    </w:p>
    <w:p w14:paraId="1FA4B631" w14:textId="639C3476" w:rsidR="00EA5729" w:rsidRPr="00AD0F64" w:rsidRDefault="00EA5729" w:rsidP="00CC6A49">
      <w:r w:rsidRPr="00AD0F64">
        <w:fldChar w:fldCharType="end"/>
      </w:r>
    </w:p>
    <w:p w14:paraId="0CEE4108" w14:textId="77777777" w:rsidR="00EA5729" w:rsidRPr="00AD0F64" w:rsidRDefault="00EA5729" w:rsidP="00CC6A49"/>
    <w:p w14:paraId="2B419178" w14:textId="77777777" w:rsidR="00EA5729" w:rsidRPr="00AD0F64" w:rsidRDefault="00EA5729" w:rsidP="00CC6A49">
      <w:r w:rsidRPr="00AD0F64">
        <w:br w:type="page"/>
      </w:r>
    </w:p>
    <w:p w14:paraId="08AB14D3" w14:textId="77777777" w:rsidR="002842EA" w:rsidRPr="00AD0F64" w:rsidRDefault="002842EA" w:rsidP="002842EA">
      <w:pPr>
        <w:jc w:val="center"/>
        <w:rPr>
          <w:rFonts w:eastAsiaTheme="minorEastAsia"/>
        </w:rPr>
      </w:pPr>
      <w:r w:rsidRPr="00AD0F64">
        <w:rPr>
          <w:rFonts w:eastAsiaTheme="minorEastAsia"/>
          <w:noProof/>
        </w:rPr>
        <w:lastRenderedPageBreak/>
        <w:drawing>
          <wp:inline distT="0" distB="0" distL="0" distR="0" wp14:anchorId="1790949A" wp14:editId="20A190BE">
            <wp:extent cx="2880000" cy="1936491"/>
            <wp:effectExtent l="0" t="0" r="0" b="0"/>
            <wp:docPr id="32" name="图片 31">
              <a:extLst xmlns:a="http://schemas.openxmlformats.org/drawingml/2006/main">
                <a:ext uri="{FF2B5EF4-FFF2-40B4-BE49-F238E27FC236}">
                  <a16:creationId xmlns:a16="http://schemas.microsoft.com/office/drawing/2014/main" id="{49F070A1-5715-013A-D000-47B79DEF01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a:extLst>
                        <a:ext uri="{FF2B5EF4-FFF2-40B4-BE49-F238E27FC236}">
                          <a16:creationId xmlns:a16="http://schemas.microsoft.com/office/drawing/2014/main" id="{49F070A1-5715-013A-D000-47B79DEF0103}"/>
                        </a:ext>
                      </a:extLst>
                    </pic:cNvPr>
                    <pic:cNvPicPr>
                      <a:picLocks noChangeAspect="1"/>
                    </pic:cNvPicPr>
                  </pic:nvPicPr>
                  <pic:blipFill>
                    <a:blip r:embed="rId7"/>
                    <a:stretch>
                      <a:fillRect/>
                    </a:stretch>
                  </pic:blipFill>
                  <pic:spPr>
                    <a:xfrm>
                      <a:off x="0" y="0"/>
                      <a:ext cx="2880000" cy="1936491"/>
                    </a:xfrm>
                    <a:prstGeom prst="rect">
                      <a:avLst/>
                    </a:prstGeom>
                  </pic:spPr>
                </pic:pic>
              </a:graphicData>
            </a:graphic>
          </wp:inline>
        </w:drawing>
      </w:r>
    </w:p>
    <w:p w14:paraId="264A9DB3" w14:textId="71C391A1" w:rsidR="002842EA" w:rsidRPr="00AD0F64" w:rsidRDefault="002842EA" w:rsidP="002842EA">
      <w:pPr>
        <w:rPr>
          <w:rFonts w:eastAsiaTheme="minorEastAsia"/>
        </w:rPr>
      </w:pPr>
      <w:bookmarkStart w:id="0" w:name="_Toc195545381"/>
      <w:r w:rsidRPr="00AD0F64">
        <w:rPr>
          <w:rStyle w:val="10"/>
        </w:rPr>
        <w:t xml:space="preserve">Supplementary Figure </w:t>
      </w:r>
      <w:r w:rsidR="00863891" w:rsidRPr="00AD0F64">
        <w:rPr>
          <w:rStyle w:val="10"/>
          <w:rFonts w:hint="eastAsia"/>
        </w:rPr>
        <w:t>1</w:t>
      </w:r>
      <w:r w:rsidRPr="00AD0F64">
        <w:rPr>
          <w:rStyle w:val="10"/>
        </w:rPr>
        <w:t>.</w:t>
      </w:r>
      <w:bookmarkEnd w:id="0"/>
      <w:r w:rsidRPr="00AD0F64">
        <w:rPr>
          <w:rFonts w:eastAsiaTheme="minorEastAsia" w:hint="eastAsia"/>
        </w:rPr>
        <w:t xml:space="preserve"> </w:t>
      </w:r>
      <w:r w:rsidRPr="00AD0F64">
        <w:rPr>
          <w:rFonts w:eastAsiaTheme="minorEastAsia"/>
        </w:rPr>
        <w:t>Direct and mediated electrolysis</w:t>
      </w:r>
      <w:r w:rsidRPr="00AD0F64">
        <w:rPr>
          <w:rFonts w:eastAsiaTheme="minorEastAsia" w:hint="eastAsia"/>
        </w:rPr>
        <w:t>.</w:t>
      </w:r>
    </w:p>
    <w:p w14:paraId="115BC541" w14:textId="77777777" w:rsidR="002842EA" w:rsidRPr="00AD0F64" w:rsidRDefault="002842EA">
      <w:pPr>
        <w:widowControl/>
        <w:jc w:val="left"/>
        <w:rPr>
          <w:rFonts w:eastAsiaTheme="minorEastAsia" w:cstheme="minorBidi"/>
        </w:rPr>
      </w:pPr>
      <w:r w:rsidRPr="00AD0F64">
        <w:rPr>
          <w:rFonts w:eastAsiaTheme="minorEastAsia"/>
        </w:rPr>
        <w:br w:type="page"/>
      </w:r>
    </w:p>
    <w:p w14:paraId="432652CD" w14:textId="1CDACF9F" w:rsidR="00B62EA8" w:rsidRPr="00AD0F64" w:rsidRDefault="00B62EA8" w:rsidP="00B62EA8">
      <w:pPr>
        <w:pStyle w:val="af"/>
        <w:rPr>
          <w:rFonts w:eastAsiaTheme="minorEastAsia"/>
        </w:rPr>
      </w:pPr>
      <w:r w:rsidRPr="00AD0F64">
        <w:rPr>
          <w:rFonts w:eastAsiaTheme="minorEastAsia"/>
          <w:noProof/>
        </w:rPr>
        <w:lastRenderedPageBreak/>
        <w:drawing>
          <wp:inline distT="0" distB="0" distL="0" distR="0" wp14:anchorId="2095B921" wp14:editId="2AEBE362">
            <wp:extent cx="5040000" cy="2361196"/>
            <wp:effectExtent l="0" t="0" r="0" b="0"/>
            <wp:docPr id="191456366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0000" cy="2361196"/>
                    </a:xfrm>
                    <a:prstGeom prst="rect">
                      <a:avLst/>
                    </a:prstGeom>
                    <a:noFill/>
                  </pic:spPr>
                </pic:pic>
              </a:graphicData>
            </a:graphic>
          </wp:inline>
        </w:drawing>
      </w:r>
    </w:p>
    <w:p w14:paraId="30434AB4" w14:textId="2DFF2519" w:rsidR="00B62EA8" w:rsidRPr="00AD0F64" w:rsidRDefault="00B62EA8" w:rsidP="00B62EA8">
      <w:pPr>
        <w:rPr>
          <w:rFonts w:eastAsiaTheme="minorEastAsia"/>
        </w:rPr>
      </w:pPr>
      <w:bookmarkStart w:id="1" w:name="_Hlk183549497"/>
      <w:bookmarkStart w:id="2" w:name="_Toc195545382"/>
      <w:r w:rsidRPr="00AD0F64">
        <w:rPr>
          <w:rStyle w:val="10"/>
        </w:rPr>
        <w:t xml:space="preserve">Supplementary Figure </w:t>
      </w:r>
      <w:bookmarkEnd w:id="1"/>
      <w:r w:rsidR="00132577" w:rsidRPr="00AD0F64">
        <w:rPr>
          <w:rStyle w:val="10"/>
          <w:rFonts w:hint="eastAsia"/>
        </w:rPr>
        <w:t>2</w:t>
      </w:r>
      <w:r w:rsidRPr="00AD0F64">
        <w:rPr>
          <w:rStyle w:val="10"/>
        </w:rPr>
        <w:t>.</w:t>
      </w:r>
      <w:bookmarkEnd w:id="2"/>
      <w:r w:rsidRPr="00AD0F64">
        <w:rPr>
          <w:rFonts w:eastAsiaTheme="minorEastAsia" w:hint="eastAsia"/>
        </w:rPr>
        <w:t xml:space="preserve"> (a) Diagram of TEMPO</w:t>
      </w:r>
      <w:r w:rsidR="006F1EA8" w:rsidRPr="00AD0F64">
        <w:rPr>
          <w:rFonts w:eastAsiaTheme="minorEastAsia" w:hint="eastAsia"/>
        </w:rPr>
        <w:t xml:space="preserve"> </w:t>
      </w:r>
      <w:r w:rsidRPr="00AD0F64">
        <w:rPr>
          <w:rFonts w:eastAsiaTheme="minorEastAsia" w:hint="eastAsia"/>
        </w:rPr>
        <w:t>redox cycles</w:t>
      </w:r>
      <w:r w:rsidR="00196FE1" w:rsidRPr="00AD0F64">
        <w:rPr>
          <w:rFonts w:eastAsiaTheme="minorEastAsia"/>
        </w:rPr>
        <w:fldChar w:fldCharType="begin"/>
      </w:r>
      <w:r w:rsidR="004F0D86" w:rsidRPr="00AD0F64">
        <w:rPr>
          <w:rFonts w:eastAsiaTheme="minorEastAsia"/>
        </w:rPr>
        <w:instrText xml:space="preserve"> ADDIN EN.CITE &lt;EndNote&gt;&lt;Cite&gt;&lt;Author&gt;Yamauchi&lt;/Author&gt;&lt;Year&gt;1996&lt;/Year&gt;&lt;RecNum&gt;12&lt;/RecNum&gt;&lt;DisplayText&gt;&lt;style face="superscript"&gt;1&lt;/style&gt;&lt;/DisplayText&gt;&lt;record&gt;&lt;rec-number&gt;12&lt;/rec-number&gt;&lt;foreign-keys&gt;&lt;key app="EN" db-id="frz2wr9d95s0fceaap2xsspcretw95v52xzw" timestamp="1744630984"&gt;12&lt;/key&gt;&lt;/foreign-keys&gt;&lt;ref-type name="Journal Article"&gt;17&lt;/ref-type&gt;&lt;contributors&gt;&lt;authors&gt;&lt;author&gt;Yamauchi, Y.&lt;/author&gt;&lt;author&gt;Maeda, H.&lt;/author&gt;&lt;author&gt;Ohmori, H.&lt;/author&gt;&lt;/authors&gt;&lt;/contributors&gt;&lt;titles&gt;&lt;title&gt;Amperometric detection of alcohols and carbohydrates coupled with their electrocatalytic oxidation by 2,2,6,6-tetramethylpiperidinyl-1-oxy (TEMPO)&lt;/title&gt;&lt;secondary-title&gt;Chemical &amp;amp; Pharmaceutical Bulletin&lt;/secondary-title&gt;&lt;/titles&gt;&lt;periodical&gt;&lt;full-title&gt;Chemical &amp;amp; Pharmaceutical Bulletin&lt;/full-title&gt;&lt;/periodical&gt;&lt;pages&gt;1021-1025&lt;/pages&gt;&lt;volume&gt;44&lt;/volume&gt;&lt;number&gt;5&lt;/number&gt;&lt;dates&gt;&lt;year&gt;1996&lt;/year&gt;&lt;pub-dates&gt;&lt;date&gt;May&lt;/date&gt;&lt;/pub-dates&gt;&lt;/dates&gt;&lt;isbn&gt;0009-2363&lt;/isbn&gt;&lt;accession-num&gt;WOS:A1996UM77500021&lt;/accession-num&gt;&lt;urls&gt;&lt;related-urls&gt;&lt;url&gt;&lt;style face="underline" font="default" size="100%"&gt;&amp;lt;Go to ISI&amp;gt;://WOS:A1996UM77500021&lt;/style&gt;&lt;/url&gt;&lt;/related-urls&gt;&lt;/urls&gt;&lt;electronic-resource-num&gt;10.1248/cpb.44.1021&lt;/electronic-resource-num&gt;&lt;/record&gt;&lt;/Cite&gt;&lt;/EndNote&gt;</w:instrText>
      </w:r>
      <w:r w:rsidR="00196FE1" w:rsidRPr="00AD0F64">
        <w:rPr>
          <w:rFonts w:eastAsiaTheme="minorEastAsia"/>
        </w:rPr>
        <w:fldChar w:fldCharType="separate"/>
      </w:r>
      <w:r w:rsidR="004F0D86" w:rsidRPr="00AD0F64">
        <w:rPr>
          <w:rFonts w:eastAsiaTheme="minorEastAsia"/>
          <w:noProof/>
          <w:vertAlign w:val="superscript"/>
        </w:rPr>
        <w:t>1</w:t>
      </w:r>
      <w:r w:rsidR="00196FE1" w:rsidRPr="00AD0F64">
        <w:rPr>
          <w:rFonts w:eastAsiaTheme="minorEastAsia"/>
        </w:rPr>
        <w:fldChar w:fldCharType="end"/>
      </w:r>
      <w:r w:rsidRPr="00AD0F64">
        <w:rPr>
          <w:rFonts w:eastAsiaTheme="minorEastAsia" w:hint="eastAsia"/>
        </w:rPr>
        <w:t xml:space="preserve">. (b) The </w:t>
      </w:r>
      <w:r w:rsidRPr="00AD0F64">
        <w:rPr>
          <w:rFonts w:eastAsiaTheme="minorEastAsia"/>
        </w:rPr>
        <w:t>electrochemi</w:t>
      </w:r>
      <w:r w:rsidRPr="00AD0F64">
        <w:rPr>
          <w:rFonts w:eastAsiaTheme="minorEastAsia" w:hint="eastAsia"/>
        </w:rPr>
        <w:t>cal</w:t>
      </w:r>
      <w:r w:rsidRPr="00AD0F64">
        <w:rPr>
          <w:rFonts w:eastAsiaTheme="minorEastAsia"/>
        </w:rPr>
        <w:t xml:space="preserve"> process</w:t>
      </w:r>
      <w:r w:rsidRPr="00AD0F64">
        <w:rPr>
          <w:rFonts w:eastAsiaTheme="minorEastAsia" w:hint="eastAsia"/>
        </w:rPr>
        <w:t xml:space="preserve">. </w:t>
      </w:r>
      <w:r w:rsidRPr="00AD0F64">
        <w:rPr>
          <w:rFonts w:eastAsiaTheme="minorEastAsia"/>
        </w:rPr>
        <w:t>In CV experiments without substrate, TEMPO is oxidized to TEMPO+ and subsequently reduced back to TEMPO.</w:t>
      </w:r>
      <w:r w:rsidRPr="00AD0F64">
        <w:rPr>
          <w:rFonts w:eastAsiaTheme="minorEastAsia" w:hint="eastAsia"/>
        </w:rPr>
        <w:t xml:space="preserve"> (c) The </w:t>
      </w:r>
      <w:r w:rsidRPr="00AD0F64">
        <w:t>electrochemical-chemical</w:t>
      </w:r>
      <w:r w:rsidRPr="00AD0F64">
        <w:rPr>
          <w:rFonts w:eastAsiaTheme="minorEastAsia"/>
        </w:rPr>
        <w:t xml:space="preserve"> process</w:t>
      </w:r>
      <w:r w:rsidRPr="00AD0F64">
        <w:rPr>
          <w:rFonts w:eastAsiaTheme="minorEastAsia" w:hint="eastAsia"/>
        </w:rPr>
        <w:t xml:space="preserve">. </w:t>
      </w:r>
      <w:r w:rsidRPr="00AD0F64">
        <w:rPr>
          <w:rFonts w:eastAsiaTheme="minorEastAsia"/>
        </w:rPr>
        <w:t>In CV experiments with the substrate, TEMPO is oxidized to TEMPO+</w:t>
      </w:r>
      <w:r w:rsidRPr="00AD0F64">
        <w:rPr>
          <w:rFonts w:eastAsiaTheme="minorEastAsia" w:hint="eastAsia"/>
        </w:rPr>
        <w:t xml:space="preserve">. </w:t>
      </w:r>
      <w:r w:rsidRPr="00AD0F64">
        <w:rPr>
          <w:rFonts w:eastAsiaTheme="minorEastAsia"/>
        </w:rPr>
        <w:t>The oxidative TEMPO+ rapidly oxidizes the substrate (methanol in this work), yielding oxidation products (formaldehyde or even formic acid) and TEMPOH. As TEMPO+ is consumed, a significant decrease in the reduction peak is observed in the subsequent negative sweep of the CV experiment. Furthermore, TEMPOH continues to be oxidized on the electrode surface to regenerate TEMPO, thus establishing the TEMPO</w:t>
      </w:r>
      <w:r w:rsidR="006F1EA8" w:rsidRPr="00AD0F64">
        <w:rPr>
          <w:rFonts w:eastAsiaTheme="minorEastAsia" w:hint="eastAsia"/>
        </w:rPr>
        <w:t xml:space="preserve"> </w:t>
      </w:r>
      <w:r w:rsidRPr="00AD0F64">
        <w:rPr>
          <w:rFonts w:eastAsiaTheme="minorEastAsia"/>
        </w:rPr>
        <w:t>redox cycle</w:t>
      </w:r>
      <w:r w:rsidRPr="00AD0F64">
        <w:rPr>
          <w:rFonts w:eastAsiaTheme="minorEastAsia" w:hint="eastAsia"/>
        </w:rPr>
        <w:t>s</w:t>
      </w:r>
      <w:r w:rsidRPr="00AD0F64">
        <w:rPr>
          <w:rFonts w:eastAsiaTheme="minorEastAsia"/>
        </w:rPr>
        <w:t>.</w:t>
      </w:r>
    </w:p>
    <w:p w14:paraId="4B1EBE11" w14:textId="0EBA56DF" w:rsidR="00E74913" w:rsidRPr="00AD0F64" w:rsidRDefault="00E74913">
      <w:pPr>
        <w:widowControl/>
        <w:jc w:val="left"/>
        <w:rPr>
          <w:rFonts w:eastAsiaTheme="minorEastAsia"/>
        </w:rPr>
      </w:pPr>
      <w:r w:rsidRPr="00AD0F64">
        <w:rPr>
          <w:rFonts w:eastAsiaTheme="minorEastAsia"/>
        </w:rPr>
        <w:br w:type="page"/>
      </w:r>
    </w:p>
    <w:p w14:paraId="5B0A0618" w14:textId="77777777" w:rsidR="00B97148" w:rsidRPr="00AD0F64" w:rsidRDefault="00B97148" w:rsidP="00B97148">
      <w:pPr>
        <w:pStyle w:val="af"/>
        <w:rPr>
          <w:rFonts w:eastAsiaTheme="minorEastAsia"/>
        </w:rPr>
      </w:pPr>
      <w:r w:rsidRPr="00AD0F64">
        <w:rPr>
          <w:rFonts w:eastAsiaTheme="minorEastAsia"/>
          <w:noProof/>
        </w:rPr>
        <w:lastRenderedPageBreak/>
        <w:drawing>
          <wp:inline distT="0" distB="0" distL="0" distR="0" wp14:anchorId="3FAA1936" wp14:editId="7B9609AD">
            <wp:extent cx="4320000" cy="3669953"/>
            <wp:effectExtent l="0" t="0" r="0" b="0"/>
            <wp:docPr id="4695650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
                      <a:extLst>
                        <a:ext uri="{28A0092B-C50C-407E-A947-70E740481C1C}">
                          <a14:useLocalDpi xmlns:a14="http://schemas.microsoft.com/office/drawing/2010/main" val="0"/>
                        </a:ext>
                      </a:extLst>
                    </a:blip>
                    <a:srcRect l="6962" t="7851" r="14767" b="4659"/>
                    <a:stretch/>
                  </pic:blipFill>
                  <pic:spPr bwMode="auto">
                    <a:xfrm>
                      <a:off x="0" y="0"/>
                      <a:ext cx="4320000" cy="3669953"/>
                    </a:xfrm>
                    <a:prstGeom prst="rect">
                      <a:avLst/>
                    </a:prstGeom>
                    <a:noFill/>
                    <a:ln>
                      <a:noFill/>
                    </a:ln>
                    <a:extLst>
                      <a:ext uri="{53640926-AAD7-44D8-BBD7-CCE9431645EC}">
                        <a14:shadowObscured xmlns:a14="http://schemas.microsoft.com/office/drawing/2010/main"/>
                      </a:ext>
                    </a:extLst>
                  </pic:spPr>
                </pic:pic>
              </a:graphicData>
            </a:graphic>
          </wp:inline>
        </w:drawing>
      </w:r>
    </w:p>
    <w:p w14:paraId="2A98B6D0" w14:textId="2249D7CA" w:rsidR="00B97148" w:rsidRPr="00AD0F64" w:rsidRDefault="00B97148" w:rsidP="00B97148">
      <w:pPr>
        <w:rPr>
          <w:rFonts w:eastAsiaTheme="minorEastAsia"/>
        </w:rPr>
      </w:pPr>
      <w:bookmarkStart w:id="3" w:name="_Toc178605998"/>
      <w:bookmarkStart w:id="4" w:name="_Toc195545383"/>
      <w:r w:rsidRPr="00AD0F64">
        <w:rPr>
          <w:rStyle w:val="10"/>
        </w:rPr>
        <w:t xml:space="preserve">Supplementary Figure </w:t>
      </w:r>
      <w:r w:rsidR="00132577" w:rsidRPr="00AD0F64">
        <w:rPr>
          <w:rStyle w:val="10"/>
          <w:rFonts w:hint="eastAsia"/>
        </w:rPr>
        <w:t>3</w:t>
      </w:r>
      <w:r w:rsidRPr="00AD0F64">
        <w:rPr>
          <w:rStyle w:val="10"/>
        </w:rPr>
        <w:t>.</w:t>
      </w:r>
      <w:bookmarkEnd w:id="3"/>
      <w:bookmarkEnd w:id="4"/>
      <w:r w:rsidRPr="00AD0F64">
        <w:rPr>
          <w:rFonts w:eastAsiaTheme="minorEastAsia" w:hint="eastAsia"/>
        </w:rPr>
        <w:t xml:space="preserve"> </w:t>
      </w:r>
      <w:r w:rsidRPr="00AD0F64">
        <w:rPr>
          <w:rFonts w:eastAsiaTheme="minorEastAsia"/>
        </w:rPr>
        <w:t xml:space="preserve">Comparison of the optimal electrocatalytic </w:t>
      </w:r>
      <w:r w:rsidRPr="00AD0F64">
        <w:rPr>
          <w:rFonts w:eastAsiaTheme="minorEastAsia" w:hint="eastAsia"/>
        </w:rPr>
        <w:t>partial current density</w:t>
      </w:r>
      <w:r w:rsidRPr="00AD0F64">
        <w:rPr>
          <w:rFonts w:eastAsiaTheme="minorEastAsia"/>
        </w:rPr>
        <w:t xml:space="preserve"> and </w:t>
      </w:r>
      <w:r w:rsidRPr="00AD0F64">
        <w:rPr>
          <w:rFonts w:eastAsiaTheme="minorEastAsia" w:hint="eastAsia"/>
        </w:rPr>
        <w:t>Faraday efficiency (</w:t>
      </w:r>
      <w:r w:rsidRPr="00AD0F64">
        <w:rPr>
          <w:rFonts w:eastAsiaTheme="minorEastAsia"/>
        </w:rPr>
        <w:t>FE</w:t>
      </w:r>
      <w:r w:rsidRPr="00AD0F64">
        <w:rPr>
          <w:rFonts w:eastAsiaTheme="minorEastAsia" w:hint="eastAsia"/>
        </w:rPr>
        <w:t>)</w:t>
      </w:r>
      <w:r w:rsidRPr="00AD0F64">
        <w:rPr>
          <w:rFonts w:eastAsiaTheme="minorEastAsia"/>
        </w:rPr>
        <w:t xml:space="preserve"> in this work with reported values in the literature involving </w:t>
      </w:r>
      <w:r w:rsidRPr="00AD0F64">
        <w:rPr>
          <w:rFonts w:eastAsiaTheme="minorEastAsia" w:hint="eastAsia"/>
        </w:rPr>
        <w:t>electrosynthesis of N-containing molecules</w:t>
      </w:r>
      <w:r w:rsidRPr="00AD0F64">
        <w:rPr>
          <w:rFonts w:eastAsiaTheme="minorEastAsia"/>
        </w:rPr>
        <w:t xml:space="preserve"> (see Supplementary Table </w:t>
      </w:r>
      <w:r w:rsidR="000F1B68" w:rsidRPr="00AD0F64">
        <w:rPr>
          <w:rFonts w:eastAsiaTheme="minorEastAsia" w:hint="eastAsia"/>
        </w:rPr>
        <w:t>6</w:t>
      </w:r>
      <w:r w:rsidRPr="00AD0F64">
        <w:rPr>
          <w:rFonts w:eastAsiaTheme="minorEastAsia"/>
        </w:rPr>
        <w:t xml:space="preserve"> for more details)</w:t>
      </w:r>
      <w:r w:rsidRPr="00AD0F64">
        <w:rPr>
          <w:rFonts w:eastAsiaTheme="minorEastAsia" w:hint="eastAsia"/>
        </w:rPr>
        <w:t>.</w:t>
      </w:r>
    </w:p>
    <w:p w14:paraId="1FB32E58" w14:textId="2954A471" w:rsidR="00B97148" w:rsidRPr="00AD0F64" w:rsidRDefault="00B97148">
      <w:pPr>
        <w:widowControl/>
        <w:jc w:val="left"/>
        <w:rPr>
          <w:rFonts w:eastAsiaTheme="minorEastAsia"/>
        </w:rPr>
      </w:pPr>
      <w:r w:rsidRPr="00AD0F64">
        <w:rPr>
          <w:rFonts w:eastAsiaTheme="minorEastAsia"/>
        </w:rPr>
        <w:br w:type="page"/>
      </w:r>
    </w:p>
    <w:p w14:paraId="1917E808" w14:textId="77777777" w:rsidR="00783B54" w:rsidRPr="00AD0F64" w:rsidRDefault="00783B54" w:rsidP="00783B54">
      <w:pPr>
        <w:pStyle w:val="af"/>
        <w:rPr>
          <w:rFonts w:eastAsiaTheme="minorEastAsia"/>
        </w:rPr>
      </w:pPr>
      <w:r w:rsidRPr="00AD0F64">
        <w:rPr>
          <w:rFonts w:eastAsiaTheme="minorEastAsia"/>
          <w:noProof/>
        </w:rPr>
        <w:lastRenderedPageBreak/>
        <w:drawing>
          <wp:inline distT="0" distB="0" distL="0" distR="0" wp14:anchorId="75194C13" wp14:editId="6688794C">
            <wp:extent cx="4320000" cy="3668225"/>
            <wp:effectExtent l="0" t="0" r="0" b="0"/>
            <wp:docPr id="9500906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0000" cy="3668225"/>
                    </a:xfrm>
                    <a:prstGeom prst="rect">
                      <a:avLst/>
                    </a:prstGeom>
                    <a:noFill/>
                  </pic:spPr>
                </pic:pic>
              </a:graphicData>
            </a:graphic>
          </wp:inline>
        </w:drawing>
      </w:r>
    </w:p>
    <w:p w14:paraId="452D4768" w14:textId="77777777" w:rsidR="00783B54" w:rsidRPr="00AD0F64" w:rsidRDefault="00783B54" w:rsidP="00783B54">
      <w:pPr>
        <w:rPr>
          <w:rFonts w:eastAsiaTheme="minorEastAsia"/>
        </w:rPr>
      </w:pPr>
      <w:bookmarkStart w:id="5" w:name="_Toc178606001"/>
      <w:bookmarkStart w:id="6" w:name="_Toc195545384"/>
      <w:r w:rsidRPr="00AD0F64">
        <w:rPr>
          <w:rStyle w:val="10"/>
        </w:rPr>
        <w:t xml:space="preserve">Supplementary Figure </w:t>
      </w:r>
      <w:r w:rsidRPr="00AD0F64">
        <w:rPr>
          <w:rStyle w:val="10"/>
          <w:rFonts w:hint="eastAsia"/>
        </w:rPr>
        <w:t>4</w:t>
      </w:r>
      <w:r w:rsidRPr="00AD0F64">
        <w:rPr>
          <w:rStyle w:val="10"/>
        </w:rPr>
        <w:t>.</w:t>
      </w:r>
      <w:bookmarkEnd w:id="5"/>
      <w:bookmarkEnd w:id="6"/>
      <w:r w:rsidRPr="00AD0F64">
        <w:rPr>
          <w:rFonts w:eastAsiaTheme="minorEastAsia" w:hint="eastAsia"/>
        </w:rPr>
        <w:t xml:space="preserve"> </w:t>
      </w:r>
      <w:r w:rsidRPr="00AD0F64">
        <w:rPr>
          <w:rFonts w:eastAsiaTheme="minorEastAsia"/>
        </w:rPr>
        <w:t xml:space="preserve">The </w:t>
      </w:r>
      <w:r w:rsidRPr="00AD0F64">
        <w:rPr>
          <w:rFonts w:eastAsiaTheme="minorEastAsia"/>
          <w:vertAlign w:val="superscript"/>
        </w:rPr>
        <w:t>13</w:t>
      </w:r>
      <w:r w:rsidRPr="00AD0F64">
        <w:rPr>
          <w:rFonts w:eastAsiaTheme="minorEastAsia"/>
        </w:rPr>
        <w:t xml:space="preserve">C </w:t>
      </w:r>
      <w:r w:rsidRPr="00AD0F64">
        <w:rPr>
          <w:rFonts w:eastAsiaTheme="minorEastAsia" w:hint="eastAsia"/>
        </w:rPr>
        <w:t>n</w:t>
      </w:r>
      <w:r w:rsidRPr="00AD0F64">
        <w:rPr>
          <w:rFonts w:eastAsiaTheme="minorEastAsia"/>
        </w:rPr>
        <w:t xml:space="preserve">uclear </w:t>
      </w:r>
      <w:r w:rsidRPr="00AD0F64">
        <w:rPr>
          <w:rFonts w:eastAsiaTheme="minorEastAsia" w:hint="eastAsia"/>
        </w:rPr>
        <w:t>m</w:t>
      </w:r>
      <w:r w:rsidRPr="00AD0F64">
        <w:rPr>
          <w:rFonts w:eastAsiaTheme="minorEastAsia"/>
        </w:rPr>
        <w:t xml:space="preserve">agnetic </w:t>
      </w:r>
      <w:r w:rsidRPr="00AD0F64">
        <w:rPr>
          <w:rFonts w:eastAsiaTheme="minorEastAsia" w:hint="eastAsia"/>
        </w:rPr>
        <w:t>r</w:t>
      </w:r>
      <w:r w:rsidRPr="00AD0F64">
        <w:rPr>
          <w:rFonts w:eastAsiaTheme="minorEastAsia"/>
        </w:rPr>
        <w:t>esonance</w:t>
      </w:r>
      <w:r w:rsidRPr="00AD0F64">
        <w:rPr>
          <w:rFonts w:eastAsiaTheme="minorEastAsia" w:hint="eastAsia"/>
        </w:rPr>
        <w:t xml:space="preserve"> (</w:t>
      </w:r>
      <w:r w:rsidRPr="00AD0F64">
        <w:rPr>
          <w:rFonts w:eastAsiaTheme="minorEastAsia"/>
        </w:rPr>
        <w:t>NMR</w:t>
      </w:r>
      <w:r w:rsidRPr="00AD0F64">
        <w:rPr>
          <w:rFonts w:eastAsiaTheme="minorEastAsia" w:hint="eastAsia"/>
        </w:rPr>
        <w:t>)</w:t>
      </w:r>
      <w:r w:rsidRPr="00AD0F64">
        <w:rPr>
          <w:rFonts w:eastAsiaTheme="minorEastAsia"/>
        </w:rPr>
        <w:t xml:space="preserve"> signals of the products isolated from the electrolyte correspond exactly to those of the standard</w:t>
      </w:r>
      <w:r w:rsidRPr="00AD0F64">
        <w:rPr>
          <w:rFonts w:eastAsiaTheme="minorEastAsia" w:hint="eastAsia"/>
        </w:rPr>
        <w:t xml:space="preserve"> urotropine</w:t>
      </w:r>
      <w:r w:rsidRPr="00AD0F64">
        <w:rPr>
          <w:rFonts w:eastAsiaTheme="minorEastAsia"/>
        </w:rPr>
        <w:t>.</w:t>
      </w:r>
    </w:p>
    <w:p w14:paraId="24991626" w14:textId="23FF7AD1" w:rsidR="00823522" w:rsidRPr="00AD0F64" w:rsidRDefault="00823522">
      <w:pPr>
        <w:widowControl/>
        <w:jc w:val="left"/>
        <w:rPr>
          <w:rFonts w:eastAsiaTheme="minorEastAsia"/>
        </w:rPr>
      </w:pPr>
      <w:r w:rsidRPr="00AD0F64">
        <w:rPr>
          <w:rFonts w:eastAsiaTheme="minorEastAsia"/>
        </w:rPr>
        <w:br w:type="page"/>
      </w:r>
    </w:p>
    <w:p w14:paraId="252E3461" w14:textId="77777777" w:rsidR="00DE5B81" w:rsidRPr="00AD0F64" w:rsidRDefault="00DE5B81" w:rsidP="00DE5B81">
      <w:pPr>
        <w:pStyle w:val="af"/>
        <w:rPr>
          <w:rFonts w:eastAsiaTheme="minorEastAsia"/>
        </w:rPr>
      </w:pPr>
      <w:r w:rsidRPr="00AD0F64">
        <w:rPr>
          <w:rFonts w:eastAsiaTheme="minorEastAsia"/>
          <w:noProof/>
        </w:rPr>
        <w:lastRenderedPageBreak/>
        <w:drawing>
          <wp:inline distT="0" distB="0" distL="0" distR="0" wp14:anchorId="7B556AAC" wp14:editId="16EA54D4">
            <wp:extent cx="5040000" cy="6856500"/>
            <wp:effectExtent l="0" t="0" r="0" b="0"/>
            <wp:docPr id="102909608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t="10617" b="13123"/>
                    <a:stretch/>
                  </pic:blipFill>
                  <pic:spPr bwMode="auto">
                    <a:xfrm>
                      <a:off x="0" y="0"/>
                      <a:ext cx="5040000" cy="6856500"/>
                    </a:xfrm>
                    <a:prstGeom prst="rect">
                      <a:avLst/>
                    </a:prstGeom>
                    <a:noFill/>
                    <a:ln>
                      <a:noFill/>
                    </a:ln>
                    <a:extLst>
                      <a:ext uri="{53640926-AAD7-44D8-BBD7-CCE9431645EC}">
                        <a14:shadowObscured xmlns:a14="http://schemas.microsoft.com/office/drawing/2010/main"/>
                      </a:ext>
                    </a:extLst>
                  </pic:spPr>
                </pic:pic>
              </a:graphicData>
            </a:graphic>
          </wp:inline>
        </w:drawing>
      </w:r>
    </w:p>
    <w:p w14:paraId="31F767C9" w14:textId="7AB68ECF" w:rsidR="00DE5B81" w:rsidRPr="00AD0F64" w:rsidRDefault="00DE5B81" w:rsidP="00DE5B81">
      <w:pPr>
        <w:rPr>
          <w:rFonts w:eastAsiaTheme="minorEastAsia"/>
        </w:rPr>
      </w:pPr>
      <w:bookmarkStart w:id="7" w:name="_Toc178606002"/>
      <w:bookmarkStart w:id="8" w:name="_Toc195545385"/>
      <w:r w:rsidRPr="00AD0F64">
        <w:rPr>
          <w:rStyle w:val="10"/>
        </w:rPr>
        <w:t xml:space="preserve">Supplementary Figure </w:t>
      </w:r>
      <w:r w:rsidRPr="00AD0F64">
        <w:rPr>
          <w:rStyle w:val="10"/>
          <w:rFonts w:hint="eastAsia"/>
        </w:rPr>
        <w:t>5</w:t>
      </w:r>
      <w:r w:rsidRPr="00AD0F64">
        <w:rPr>
          <w:rStyle w:val="10"/>
        </w:rPr>
        <w:t>.</w:t>
      </w:r>
      <w:bookmarkEnd w:id="7"/>
      <w:bookmarkEnd w:id="8"/>
      <w:r w:rsidRPr="00AD0F64">
        <w:rPr>
          <w:rFonts w:eastAsiaTheme="minorEastAsia" w:hint="eastAsia"/>
        </w:rPr>
        <w:t xml:space="preserve"> (a) </w:t>
      </w:r>
      <w:r w:rsidRPr="00AD0F64">
        <w:rPr>
          <w:rFonts w:eastAsiaTheme="minorEastAsia"/>
        </w:rPr>
        <w:t xml:space="preserve">Urotropine labeled with </w:t>
      </w:r>
      <w:r w:rsidRPr="00AD0F64">
        <w:rPr>
          <w:rFonts w:eastAsiaTheme="minorEastAsia"/>
          <w:vertAlign w:val="superscript"/>
        </w:rPr>
        <w:t>14</w:t>
      </w:r>
      <w:r w:rsidRPr="00AD0F64">
        <w:rPr>
          <w:rFonts w:eastAsiaTheme="minorEastAsia"/>
        </w:rPr>
        <w:t xml:space="preserve">N and </w:t>
      </w:r>
      <w:r w:rsidRPr="00AD0F64">
        <w:rPr>
          <w:rFonts w:eastAsiaTheme="minorEastAsia"/>
          <w:vertAlign w:val="superscript"/>
        </w:rPr>
        <w:t>15</w:t>
      </w:r>
      <w:r w:rsidRPr="00AD0F64">
        <w:rPr>
          <w:rFonts w:eastAsiaTheme="minorEastAsia"/>
        </w:rPr>
        <w:t xml:space="preserve">N was characterized using </w:t>
      </w:r>
      <w:r w:rsidRPr="00AD0F64">
        <w:rPr>
          <w:rFonts w:eastAsiaTheme="minorEastAsia"/>
          <w:vertAlign w:val="superscript"/>
        </w:rPr>
        <w:t>14</w:t>
      </w:r>
      <w:r w:rsidRPr="00AD0F64">
        <w:rPr>
          <w:rFonts w:eastAsiaTheme="minorEastAsia"/>
        </w:rPr>
        <w:t>N</w:t>
      </w:r>
      <w:r w:rsidRPr="00AD0F64">
        <w:rPr>
          <w:rFonts w:eastAsiaTheme="minorEastAsia" w:hint="eastAsia"/>
        </w:rPr>
        <w:t xml:space="preserve"> </w:t>
      </w:r>
      <w:r w:rsidRPr="00AD0F64">
        <w:rPr>
          <w:rFonts w:eastAsiaTheme="minorEastAsia"/>
        </w:rPr>
        <w:t xml:space="preserve">NMR and </w:t>
      </w:r>
      <w:r w:rsidRPr="00AD0F64">
        <w:rPr>
          <w:rFonts w:eastAsiaTheme="minorEastAsia"/>
          <w:vertAlign w:val="superscript"/>
        </w:rPr>
        <w:t>15</w:t>
      </w:r>
      <w:r w:rsidRPr="00AD0F64">
        <w:rPr>
          <w:rFonts w:eastAsiaTheme="minorEastAsia"/>
        </w:rPr>
        <w:t>N</w:t>
      </w:r>
      <w:r w:rsidRPr="00AD0F64">
        <w:rPr>
          <w:rFonts w:eastAsiaTheme="minorEastAsia" w:hint="eastAsia"/>
        </w:rPr>
        <w:t xml:space="preserve"> </w:t>
      </w:r>
      <w:r w:rsidRPr="00AD0F64">
        <w:rPr>
          <w:rFonts w:eastAsiaTheme="minorEastAsia"/>
        </w:rPr>
        <w:t>NMR, respectively, to obtain standard spectra.</w:t>
      </w:r>
      <w:r w:rsidRPr="00AD0F64">
        <w:rPr>
          <w:rFonts w:eastAsiaTheme="minorEastAsia" w:hint="eastAsia"/>
        </w:rPr>
        <w:t xml:space="preserve"> (b) </w:t>
      </w:r>
      <w:r w:rsidRPr="00AD0F64">
        <w:rPr>
          <w:rFonts w:eastAsiaTheme="minorEastAsia"/>
        </w:rPr>
        <w:t xml:space="preserve">Electrolysis products were obtained using ammonia labeled with </w:t>
      </w:r>
      <w:r w:rsidRPr="00AD0F64">
        <w:rPr>
          <w:rFonts w:eastAsiaTheme="minorEastAsia"/>
          <w:vertAlign w:val="superscript"/>
        </w:rPr>
        <w:t>14</w:t>
      </w:r>
      <w:r w:rsidRPr="00AD0F64">
        <w:rPr>
          <w:rFonts w:eastAsiaTheme="minorEastAsia"/>
        </w:rPr>
        <w:t xml:space="preserve">N and </w:t>
      </w:r>
      <w:r w:rsidRPr="00AD0F64">
        <w:rPr>
          <w:rFonts w:eastAsiaTheme="minorEastAsia"/>
          <w:vertAlign w:val="superscript"/>
        </w:rPr>
        <w:t>15</w:t>
      </w:r>
      <w:r w:rsidRPr="00AD0F64">
        <w:rPr>
          <w:rFonts w:eastAsiaTheme="minorEastAsia"/>
        </w:rPr>
        <w:t xml:space="preserve">N, and then </w:t>
      </w:r>
      <w:r w:rsidRPr="00AD0F64">
        <w:rPr>
          <w:rFonts w:eastAsiaTheme="minorEastAsia"/>
          <w:vertAlign w:val="superscript"/>
        </w:rPr>
        <w:t>14</w:t>
      </w:r>
      <w:r w:rsidRPr="00AD0F64">
        <w:rPr>
          <w:rFonts w:eastAsiaTheme="minorEastAsia"/>
        </w:rPr>
        <w:t>N</w:t>
      </w:r>
      <w:r w:rsidRPr="00AD0F64">
        <w:rPr>
          <w:rFonts w:eastAsiaTheme="minorEastAsia" w:hint="eastAsia"/>
        </w:rPr>
        <w:t xml:space="preserve"> </w:t>
      </w:r>
      <w:r w:rsidRPr="00AD0F64">
        <w:rPr>
          <w:rFonts w:eastAsiaTheme="minorEastAsia"/>
        </w:rPr>
        <w:t xml:space="preserve">NMR and </w:t>
      </w:r>
      <w:r w:rsidRPr="00AD0F64">
        <w:rPr>
          <w:rFonts w:eastAsiaTheme="minorEastAsia"/>
          <w:vertAlign w:val="superscript"/>
        </w:rPr>
        <w:t>15</w:t>
      </w:r>
      <w:r w:rsidRPr="00AD0F64">
        <w:rPr>
          <w:rFonts w:eastAsiaTheme="minorEastAsia"/>
        </w:rPr>
        <w:t>N</w:t>
      </w:r>
      <w:r w:rsidRPr="00AD0F64">
        <w:rPr>
          <w:rFonts w:eastAsiaTheme="minorEastAsia" w:hint="eastAsia"/>
        </w:rPr>
        <w:t xml:space="preserve"> </w:t>
      </w:r>
      <w:r w:rsidRPr="00AD0F64">
        <w:rPr>
          <w:rFonts w:eastAsiaTheme="minorEastAsia"/>
        </w:rPr>
        <w:t>NMR tests were performed on the two products, respectively. The results showed that the nitrogen in the urotropine products originated from ammonia.</w:t>
      </w:r>
      <w:r w:rsidRPr="00AD0F64">
        <w:rPr>
          <w:rFonts w:eastAsiaTheme="minorEastAsia" w:hint="eastAsia"/>
        </w:rPr>
        <w:t xml:space="preserve"> (c) </w:t>
      </w:r>
      <w:r w:rsidRPr="00AD0F64">
        <w:rPr>
          <w:rFonts w:eastAsiaTheme="minorEastAsia"/>
          <w:vertAlign w:val="superscript"/>
        </w:rPr>
        <w:t>15</w:t>
      </w:r>
      <w:r w:rsidRPr="00AD0F64">
        <w:rPr>
          <w:rFonts w:eastAsiaTheme="minorEastAsia"/>
        </w:rPr>
        <w:t>N</w:t>
      </w:r>
      <w:r w:rsidRPr="00AD0F64">
        <w:rPr>
          <w:rFonts w:eastAsiaTheme="minorEastAsia" w:hint="eastAsia"/>
        </w:rPr>
        <w:t xml:space="preserve"> </w:t>
      </w:r>
      <w:r w:rsidRPr="00AD0F64">
        <w:rPr>
          <w:rFonts w:eastAsiaTheme="minorEastAsia"/>
        </w:rPr>
        <w:t xml:space="preserve">NMR testing was conducted on </w:t>
      </w:r>
      <w:r w:rsidRPr="00AD0F64">
        <w:rPr>
          <w:rFonts w:eastAsiaTheme="minorEastAsia"/>
          <w:vertAlign w:val="superscript"/>
        </w:rPr>
        <w:t>15</w:t>
      </w:r>
      <w:r w:rsidRPr="00AD0F64">
        <w:rPr>
          <w:rFonts w:eastAsiaTheme="minorEastAsia"/>
        </w:rPr>
        <w:t xml:space="preserve">N-urotropine and </w:t>
      </w:r>
      <w:r w:rsidRPr="00AD0F64">
        <w:rPr>
          <w:rFonts w:eastAsiaTheme="minorEastAsia"/>
          <w:vertAlign w:val="superscript"/>
        </w:rPr>
        <w:t>15</w:t>
      </w:r>
      <w:r w:rsidRPr="00AD0F64">
        <w:rPr>
          <w:rFonts w:eastAsiaTheme="minorEastAsia"/>
        </w:rPr>
        <w:t>NH</w:t>
      </w:r>
      <w:r w:rsidRPr="00AD0F64">
        <w:rPr>
          <w:rFonts w:eastAsiaTheme="minorEastAsia"/>
          <w:vertAlign w:val="subscript"/>
        </w:rPr>
        <w:t>4</w:t>
      </w:r>
      <w:r w:rsidRPr="00AD0F64">
        <w:rPr>
          <w:rFonts w:eastAsiaTheme="minorEastAsia"/>
        </w:rPr>
        <w:t xml:space="preserve">Cl, revealing chemical shifts of </w:t>
      </w:r>
      <w:r w:rsidRPr="00AD0F64">
        <w:rPr>
          <w:rFonts w:eastAsiaTheme="minorEastAsia" w:hint="eastAsia"/>
        </w:rPr>
        <w:t xml:space="preserve">42.7 </w:t>
      </w:r>
      <w:r w:rsidRPr="00AD0F64">
        <w:rPr>
          <w:rFonts w:eastAsiaTheme="minorEastAsia"/>
        </w:rPr>
        <w:t xml:space="preserve">for </w:t>
      </w:r>
      <w:r w:rsidRPr="00AD0F64">
        <w:rPr>
          <w:rFonts w:eastAsiaTheme="minorEastAsia"/>
          <w:vertAlign w:val="superscript"/>
        </w:rPr>
        <w:t>15</w:t>
      </w:r>
      <w:r w:rsidRPr="00AD0F64">
        <w:rPr>
          <w:rFonts w:eastAsiaTheme="minorEastAsia"/>
        </w:rPr>
        <w:t xml:space="preserve">N-urotropine and </w:t>
      </w:r>
      <w:r w:rsidRPr="00AD0F64">
        <w:rPr>
          <w:rFonts w:eastAsiaTheme="minorEastAsia" w:hint="eastAsia"/>
        </w:rPr>
        <w:t>19.4</w:t>
      </w:r>
      <w:r w:rsidRPr="00AD0F64">
        <w:rPr>
          <w:rFonts w:eastAsiaTheme="minorEastAsia"/>
        </w:rPr>
        <w:t xml:space="preserve"> for </w:t>
      </w:r>
      <w:r w:rsidRPr="00AD0F64">
        <w:rPr>
          <w:rFonts w:eastAsiaTheme="minorEastAsia"/>
          <w:vertAlign w:val="superscript"/>
        </w:rPr>
        <w:t>15</w:t>
      </w:r>
      <w:r w:rsidRPr="00AD0F64">
        <w:rPr>
          <w:rFonts w:eastAsiaTheme="minorEastAsia"/>
        </w:rPr>
        <w:t>NH</w:t>
      </w:r>
      <w:r w:rsidRPr="00AD0F64">
        <w:rPr>
          <w:rFonts w:eastAsiaTheme="minorEastAsia"/>
          <w:vertAlign w:val="subscript"/>
        </w:rPr>
        <w:t>4</w:t>
      </w:r>
      <w:r w:rsidRPr="00AD0F64">
        <w:rPr>
          <w:rFonts w:eastAsiaTheme="minorEastAsia"/>
        </w:rPr>
        <w:t>Cl.</w:t>
      </w:r>
      <w:r w:rsidRPr="00AD0F64">
        <w:rPr>
          <w:rFonts w:eastAsiaTheme="minorEastAsia" w:hint="eastAsia"/>
        </w:rPr>
        <w:t xml:space="preserve"> </w:t>
      </w:r>
      <w:r w:rsidRPr="00AD0F64">
        <w:rPr>
          <w:rFonts w:eastAsiaTheme="minorEastAsia"/>
        </w:rPr>
        <w:t xml:space="preserve">In the NMR analysis, all samples were dissolved in </w:t>
      </w:r>
      <w:r w:rsidRPr="00AD0F64">
        <w:rPr>
          <w:rFonts w:eastAsiaTheme="minorEastAsia" w:hint="eastAsia"/>
        </w:rPr>
        <w:t>D</w:t>
      </w:r>
      <w:r w:rsidRPr="00AD0F64">
        <w:rPr>
          <w:rFonts w:eastAsiaTheme="minorEastAsia" w:hint="eastAsia"/>
          <w:vertAlign w:val="subscript"/>
        </w:rPr>
        <w:t>2</w:t>
      </w:r>
      <w:r w:rsidRPr="00AD0F64">
        <w:rPr>
          <w:rFonts w:eastAsiaTheme="minorEastAsia" w:hint="eastAsia"/>
        </w:rPr>
        <w:t>O</w:t>
      </w:r>
      <w:r w:rsidRPr="00AD0F64">
        <w:rPr>
          <w:rFonts w:eastAsiaTheme="minorEastAsia"/>
        </w:rPr>
        <w:t>.</w:t>
      </w:r>
    </w:p>
    <w:p w14:paraId="1B17620B" w14:textId="5255822B" w:rsidR="00080EF4" w:rsidRPr="00AD0F64" w:rsidRDefault="00080EF4">
      <w:pPr>
        <w:widowControl/>
        <w:jc w:val="left"/>
        <w:rPr>
          <w:rFonts w:eastAsiaTheme="minorEastAsia"/>
        </w:rPr>
      </w:pPr>
      <w:r w:rsidRPr="00AD0F64">
        <w:rPr>
          <w:rFonts w:eastAsiaTheme="minorEastAsia"/>
        </w:rPr>
        <w:br w:type="page"/>
      </w:r>
    </w:p>
    <w:p w14:paraId="115FFD0D" w14:textId="77777777" w:rsidR="00080EF4" w:rsidRPr="00AD0F64" w:rsidRDefault="00080EF4" w:rsidP="00080EF4">
      <w:pPr>
        <w:pStyle w:val="af"/>
        <w:rPr>
          <w:rFonts w:eastAsiaTheme="minorEastAsia"/>
        </w:rPr>
      </w:pPr>
      <w:r w:rsidRPr="00AD0F64">
        <w:rPr>
          <w:rFonts w:eastAsiaTheme="minorEastAsia"/>
          <w:noProof/>
        </w:rPr>
        <w:lastRenderedPageBreak/>
        <w:drawing>
          <wp:inline distT="0" distB="0" distL="0" distR="0" wp14:anchorId="3C43E893" wp14:editId="143E2306">
            <wp:extent cx="5040000" cy="3349478"/>
            <wp:effectExtent l="0" t="0" r="0" b="0"/>
            <wp:docPr id="18108546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4350" t="4304" r="30847" b="19911"/>
                    <a:stretch/>
                  </pic:blipFill>
                  <pic:spPr bwMode="auto">
                    <a:xfrm>
                      <a:off x="0" y="0"/>
                      <a:ext cx="5040000" cy="3349478"/>
                    </a:xfrm>
                    <a:prstGeom prst="rect">
                      <a:avLst/>
                    </a:prstGeom>
                    <a:noFill/>
                    <a:ln>
                      <a:noFill/>
                    </a:ln>
                    <a:extLst>
                      <a:ext uri="{53640926-AAD7-44D8-BBD7-CCE9431645EC}">
                        <a14:shadowObscured xmlns:a14="http://schemas.microsoft.com/office/drawing/2010/main"/>
                      </a:ext>
                    </a:extLst>
                  </pic:spPr>
                </pic:pic>
              </a:graphicData>
            </a:graphic>
          </wp:inline>
        </w:drawing>
      </w:r>
    </w:p>
    <w:p w14:paraId="2A7BA441" w14:textId="46EC30DE" w:rsidR="00080EF4" w:rsidRPr="00AD0F64" w:rsidRDefault="00080EF4" w:rsidP="00080EF4">
      <w:pPr>
        <w:rPr>
          <w:rFonts w:eastAsiaTheme="minorEastAsia"/>
        </w:rPr>
      </w:pPr>
      <w:bookmarkStart w:id="9" w:name="_Toc178606027"/>
      <w:bookmarkStart w:id="10" w:name="_Toc195545386"/>
      <w:r w:rsidRPr="00AD0F64">
        <w:rPr>
          <w:rStyle w:val="10"/>
        </w:rPr>
        <w:t xml:space="preserve">Supplementary Figure </w:t>
      </w:r>
      <w:r w:rsidRPr="00AD0F64">
        <w:rPr>
          <w:rStyle w:val="10"/>
          <w:rFonts w:hint="eastAsia"/>
        </w:rPr>
        <w:t>6</w:t>
      </w:r>
      <w:r w:rsidRPr="00AD0F64">
        <w:rPr>
          <w:rStyle w:val="10"/>
        </w:rPr>
        <w:t>.</w:t>
      </w:r>
      <w:bookmarkEnd w:id="9"/>
      <w:bookmarkEnd w:id="10"/>
      <w:r w:rsidRPr="00AD0F64">
        <w:rPr>
          <w:rFonts w:eastAsiaTheme="minorEastAsia" w:hint="eastAsia"/>
        </w:rPr>
        <w:t xml:space="preserve"> </w:t>
      </w:r>
      <w:r w:rsidRPr="00AD0F64">
        <w:rPr>
          <w:rFonts w:eastAsiaTheme="minorEastAsia"/>
        </w:rPr>
        <w:t>NMR and high-resolution Fourier</w:t>
      </w:r>
      <w:r w:rsidRPr="00AD0F64">
        <w:rPr>
          <w:rFonts w:eastAsiaTheme="minorEastAsia" w:hint="eastAsia"/>
        </w:rPr>
        <w:t xml:space="preserve"> transform</w:t>
      </w:r>
      <w:r w:rsidRPr="00AD0F64">
        <w:rPr>
          <w:rFonts w:eastAsiaTheme="minorEastAsia"/>
        </w:rPr>
        <w:t xml:space="preserve"> mass spectr</w:t>
      </w:r>
      <w:r w:rsidRPr="00AD0F64">
        <w:rPr>
          <w:rFonts w:eastAsiaTheme="minorEastAsia" w:hint="eastAsia"/>
        </w:rPr>
        <w:t>a (HRFT</w:t>
      </w:r>
      <w:r w:rsidRPr="00AD0F64">
        <w:rPr>
          <w:rFonts w:eastAsiaTheme="minorEastAsia"/>
        </w:rPr>
        <w:t>MS</w:t>
      </w:r>
      <w:r w:rsidRPr="00AD0F64">
        <w:rPr>
          <w:rFonts w:eastAsiaTheme="minorEastAsia" w:hint="eastAsia"/>
        </w:rPr>
        <w:t>)</w:t>
      </w:r>
      <w:r w:rsidRPr="00AD0F64">
        <w:rPr>
          <w:rFonts w:eastAsiaTheme="minorEastAsia"/>
        </w:rPr>
        <w:t xml:space="preserve"> of the </w:t>
      </w:r>
      <w:r w:rsidRPr="00AD0F64">
        <w:rPr>
          <w:rFonts w:eastAsiaTheme="minorEastAsia" w:hint="eastAsia"/>
        </w:rPr>
        <w:t xml:space="preserve">electrolysis </w:t>
      </w:r>
      <w:r w:rsidRPr="00AD0F64">
        <w:rPr>
          <w:rFonts w:eastAsiaTheme="minorEastAsia"/>
        </w:rPr>
        <w:t xml:space="preserve">product </w:t>
      </w:r>
      <w:r w:rsidRPr="00AD0F64">
        <w:rPr>
          <w:rFonts w:eastAsiaTheme="minorEastAsia" w:hint="eastAsia"/>
        </w:rPr>
        <w:t>using</w:t>
      </w:r>
      <w:r w:rsidRPr="00AD0F64">
        <w:rPr>
          <w:rFonts w:eastAsiaTheme="minorEastAsia"/>
        </w:rPr>
        <w:t xml:space="preserve"> deuterated methanol </w:t>
      </w:r>
      <w:r w:rsidRPr="00AD0F64">
        <w:rPr>
          <w:rFonts w:eastAsiaTheme="minorEastAsia" w:hint="eastAsia"/>
        </w:rPr>
        <w:t>and</w:t>
      </w:r>
      <w:r w:rsidRPr="00AD0F64">
        <w:rPr>
          <w:rFonts w:eastAsiaTheme="minorEastAsia"/>
        </w:rPr>
        <w:t xml:space="preserve"> ammonia</w:t>
      </w:r>
      <w:r w:rsidRPr="00AD0F64">
        <w:rPr>
          <w:rFonts w:eastAsiaTheme="minorEastAsia" w:hint="eastAsia"/>
        </w:rPr>
        <w:t xml:space="preserve"> as feedstocks</w:t>
      </w:r>
      <w:r w:rsidRPr="00AD0F64">
        <w:rPr>
          <w:rFonts w:eastAsiaTheme="minorEastAsia"/>
        </w:rPr>
        <w:t>.</w:t>
      </w:r>
      <w:r w:rsidRPr="00AD0F64">
        <w:rPr>
          <w:rFonts w:eastAsiaTheme="minorEastAsia" w:hint="eastAsia"/>
        </w:rPr>
        <w:t xml:space="preserve"> </w:t>
      </w:r>
    </w:p>
    <w:p w14:paraId="645924DB" w14:textId="77777777" w:rsidR="00080EF4" w:rsidRPr="00AD0F64" w:rsidRDefault="00080EF4" w:rsidP="00080EF4">
      <w:pPr>
        <w:rPr>
          <w:rFonts w:eastAsiaTheme="minorEastAsia"/>
        </w:rPr>
      </w:pPr>
    </w:p>
    <w:p w14:paraId="4AE7DE31" w14:textId="77777777" w:rsidR="00080EF4" w:rsidRPr="00AD0F64" w:rsidRDefault="00080EF4" w:rsidP="00080EF4">
      <w:pPr>
        <w:rPr>
          <w:rFonts w:eastAsiaTheme="minorEastAsia"/>
        </w:rPr>
      </w:pPr>
      <w:r w:rsidRPr="00AD0F64">
        <w:rPr>
          <w:rFonts w:eastAsiaTheme="minorEastAsia"/>
        </w:rPr>
        <w:t>The cleavage of</w:t>
      </w:r>
      <w:r w:rsidRPr="00AD0F64">
        <w:rPr>
          <w:rFonts w:eastAsiaTheme="minorEastAsia" w:hint="eastAsia"/>
        </w:rPr>
        <w:t xml:space="preserve"> the</w:t>
      </w:r>
      <w:r w:rsidRPr="00AD0F64">
        <w:rPr>
          <w:rFonts w:eastAsiaTheme="minorEastAsia"/>
        </w:rPr>
        <w:t xml:space="preserve"> </w:t>
      </w:r>
      <w:r w:rsidRPr="00AD0F64">
        <w:rPr>
          <w:rFonts w:eastAsiaTheme="minorEastAsia" w:hint="eastAsia"/>
          <w:vertAlign w:val="superscript"/>
        </w:rPr>
        <w:t>13</w:t>
      </w:r>
      <w:r w:rsidRPr="00AD0F64">
        <w:rPr>
          <w:rFonts w:eastAsiaTheme="minorEastAsia"/>
        </w:rPr>
        <w:t xml:space="preserve">C nucleus </w:t>
      </w:r>
      <w:r w:rsidRPr="00AD0F64">
        <w:rPr>
          <w:rFonts w:eastAsiaTheme="minorEastAsia" w:hint="eastAsia"/>
        </w:rPr>
        <w:t>absorption peak by two</w:t>
      </w:r>
      <w:r w:rsidRPr="00AD0F64">
        <w:rPr>
          <w:rFonts w:eastAsiaTheme="minorEastAsia"/>
        </w:rPr>
        <w:t xml:space="preserve"> deuterium nuclei, which are directly attached, is seen in the NMR spectra.</w:t>
      </w:r>
      <w:r w:rsidRPr="00AD0F64">
        <w:rPr>
          <w:rFonts w:eastAsiaTheme="minorEastAsia" w:hint="eastAsia"/>
        </w:rPr>
        <w:t xml:space="preserve"> </w:t>
      </w:r>
      <w:r w:rsidRPr="00AD0F64">
        <w:rPr>
          <w:rFonts w:eastAsiaTheme="minorEastAsia"/>
        </w:rPr>
        <w:t xml:space="preserve">The corresponding </w:t>
      </w:r>
      <w:r w:rsidRPr="00AD0F64">
        <w:rPr>
          <w:rFonts w:eastAsiaTheme="minorEastAsia" w:hint="eastAsia"/>
        </w:rPr>
        <w:t>HRFTMS</w:t>
      </w:r>
      <w:r w:rsidRPr="00AD0F64">
        <w:rPr>
          <w:rFonts w:eastAsiaTheme="minorEastAsia"/>
        </w:rPr>
        <w:t xml:space="preserve"> signals were subsequently obtained in our characterization of the product.</w:t>
      </w:r>
    </w:p>
    <w:p w14:paraId="356F7ECB" w14:textId="204822B7" w:rsidR="00C766B1" w:rsidRPr="00AD0F64" w:rsidRDefault="00C766B1">
      <w:pPr>
        <w:widowControl/>
        <w:jc w:val="left"/>
        <w:rPr>
          <w:rFonts w:eastAsiaTheme="minorEastAsia"/>
        </w:rPr>
      </w:pPr>
      <w:r w:rsidRPr="00AD0F64">
        <w:rPr>
          <w:rFonts w:eastAsiaTheme="minorEastAsia"/>
        </w:rPr>
        <w:br w:type="page"/>
      </w:r>
    </w:p>
    <w:p w14:paraId="66F7520E" w14:textId="77777777" w:rsidR="00C766B1" w:rsidRPr="00AD0F64" w:rsidRDefault="00C766B1" w:rsidP="00C766B1">
      <w:pPr>
        <w:pStyle w:val="af"/>
        <w:rPr>
          <w:rFonts w:eastAsiaTheme="minorEastAsia"/>
        </w:rPr>
      </w:pPr>
      <w:r w:rsidRPr="00AD0F64">
        <w:rPr>
          <w:rFonts w:eastAsiaTheme="minorEastAsia"/>
          <w:noProof/>
        </w:rPr>
        <w:lastRenderedPageBreak/>
        <w:drawing>
          <wp:inline distT="0" distB="0" distL="0" distR="0" wp14:anchorId="46745410" wp14:editId="0CC8C5F2">
            <wp:extent cx="5040000" cy="2119547"/>
            <wp:effectExtent l="0" t="0" r="0" b="0"/>
            <wp:docPr id="16437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0000" cy="2119547"/>
                    </a:xfrm>
                    <a:prstGeom prst="rect">
                      <a:avLst/>
                    </a:prstGeom>
                    <a:noFill/>
                  </pic:spPr>
                </pic:pic>
              </a:graphicData>
            </a:graphic>
          </wp:inline>
        </w:drawing>
      </w:r>
    </w:p>
    <w:p w14:paraId="3913C4DE" w14:textId="48E67889" w:rsidR="00C766B1" w:rsidRPr="00AD0F64" w:rsidRDefault="00C766B1" w:rsidP="00C766B1">
      <w:pPr>
        <w:rPr>
          <w:rFonts w:eastAsiaTheme="minorEastAsia"/>
        </w:rPr>
      </w:pPr>
      <w:bookmarkStart w:id="11" w:name="_Toc178606003"/>
      <w:bookmarkStart w:id="12" w:name="_Toc195545387"/>
      <w:r w:rsidRPr="00AD0F64">
        <w:rPr>
          <w:rStyle w:val="10"/>
        </w:rPr>
        <w:t xml:space="preserve">Supplementary Figure </w:t>
      </w:r>
      <w:r w:rsidRPr="00AD0F64">
        <w:rPr>
          <w:rStyle w:val="10"/>
          <w:rFonts w:hint="eastAsia"/>
        </w:rPr>
        <w:t>7</w:t>
      </w:r>
      <w:r w:rsidRPr="00AD0F64">
        <w:rPr>
          <w:rStyle w:val="10"/>
        </w:rPr>
        <w:t>.</w:t>
      </w:r>
      <w:bookmarkEnd w:id="11"/>
      <w:bookmarkEnd w:id="12"/>
      <w:r w:rsidRPr="00AD0F64">
        <w:rPr>
          <w:rFonts w:eastAsiaTheme="minorEastAsia" w:hint="eastAsia"/>
        </w:rPr>
        <w:t xml:space="preserve"> </w:t>
      </w:r>
      <w:r w:rsidRPr="00AD0F64">
        <w:rPr>
          <w:rFonts w:eastAsiaTheme="minorEastAsia"/>
        </w:rPr>
        <w:t>Quantitative analysis of urotropine using NMR, where the ratio of the peak area of urotropine to the internal standard maleic acid varies linearly with the concentration of urotropine.</w:t>
      </w:r>
    </w:p>
    <w:p w14:paraId="0A688A12" w14:textId="3FC3D86C" w:rsidR="00844BC6" w:rsidRPr="00AD0F64" w:rsidRDefault="00844BC6">
      <w:pPr>
        <w:widowControl/>
        <w:jc w:val="left"/>
        <w:rPr>
          <w:rFonts w:eastAsiaTheme="minorEastAsia"/>
        </w:rPr>
      </w:pPr>
      <w:r w:rsidRPr="00AD0F64">
        <w:rPr>
          <w:rFonts w:eastAsiaTheme="minorEastAsia"/>
        </w:rPr>
        <w:br w:type="page"/>
      </w:r>
    </w:p>
    <w:p w14:paraId="5F8E618E" w14:textId="77777777" w:rsidR="00844BC6" w:rsidRPr="00AD0F64" w:rsidRDefault="00844BC6" w:rsidP="00844BC6">
      <w:pPr>
        <w:pStyle w:val="af"/>
        <w:rPr>
          <w:rFonts w:eastAsiaTheme="minorEastAsia"/>
        </w:rPr>
      </w:pPr>
      <w:r w:rsidRPr="00AD0F64">
        <w:rPr>
          <w:rFonts w:eastAsiaTheme="minorEastAsia"/>
          <w:noProof/>
        </w:rPr>
        <w:lastRenderedPageBreak/>
        <w:drawing>
          <wp:inline distT="0" distB="0" distL="0" distR="0" wp14:anchorId="0C0F5EEB" wp14:editId="44B91365">
            <wp:extent cx="4320000" cy="3285098"/>
            <wp:effectExtent l="0" t="0" r="0" b="0"/>
            <wp:docPr id="2863330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0000" cy="3285098"/>
                    </a:xfrm>
                    <a:prstGeom prst="rect">
                      <a:avLst/>
                    </a:prstGeom>
                    <a:noFill/>
                    <a:ln>
                      <a:noFill/>
                    </a:ln>
                  </pic:spPr>
                </pic:pic>
              </a:graphicData>
            </a:graphic>
          </wp:inline>
        </w:drawing>
      </w:r>
    </w:p>
    <w:p w14:paraId="744166BD" w14:textId="7D4845AB" w:rsidR="00844BC6" w:rsidRPr="00AD0F64" w:rsidRDefault="00844BC6" w:rsidP="00844BC6">
      <w:pPr>
        <w:rPr>
          <w:rFonts w:eastAsiaTheme="minorEastAsia"/>
        </w:rPr>
      </w:pPr>
      <w:bookmarkStart w:id="13" w:name="_Toc178606004"/>
      <w:bookmarkStart w:id="14" w:name="_Toc195545388"/>
      <w:r w:rsidRPr="00AD0F64">
        <w:rPr>
          <w:rStyle w:val="10"/>
        </w:rPr>
        <w:t xml:space="preserve">Supplementary Figure </w:t>
      </w:r>
      <w:r w:rsidRPr="00AD0F64">
        <w:rPr>
          <w:rStyle w:val="10"/>
          <w:rFonts w:hint="eastAsia"/>
        </w:rPr>
        <w:t>8</w:t>
      </w:r>
      <w:r w:rsidRPr="00AD0F64">
        <w:rPr>
          <w:rStyle w:val="10"/>
        </w:rPr>
        <w:t>.</w:t>
      </w:r>
      <w:bookmarkEnd w:id="13"/>
      <w:bookmarkEnd w:id="14"/>
      <w:r w:rsidRPr="00AD0F64">
        <w:rPr>
          <w:rFonts w:eastAsiaTheme="minorEastAsia" w:hint="eastAsia"/>
        </w:rPr>
        <w:t xml:space="preserve"> </w:t>
      </w:r>
      <w:r w:rsidRPr="00AD0F64">
        <w:rPr>
          <w:rFonts w:eastAsiaTheme="minorEastAsia"/>
        </w:rPr>
        <w:t>Under a constant current of 100 mA, the total amount of urotropine increases linearly over time.</w:t>
      </w:r>
    </w:p>
    <w:p w14:paraId="57527B27" w14:textId="64B4E516" w:rsidR="00D547EF" w:rsidRPr="00AD0F64" w:rsidRDefault="00D547EF">
      <w:pPr>
        <w:widowControl/>
        <w:jc w:val="left"/>
        <w:rPr>
          <w:rFonts w:eastAsiaTheme="minorEastAsia"/>
        </w:rPr>
      </w:pPr>
      <w:r w:rsidRPr="00AD0F64">
        <w:rPr>
          <w:rFonts w:eastAsiaTheme="minorEastAsia"/>
        </w:rPr>
        <w:br w:type="page"/>
      </w:r>
    </w:p>
    <w:p w14:paraId="4E7FC1AF" w14:textId="77777777" w:rsidR="00861AA3" w:rsidRPr="00AD0F64" w:rsidRDefault="00861AA3" w:rsidP="00861AA3">
      <w:pPr>
        <w:pStyle w:val="af"/>
        <w:rPr>
          <w:rFonts w:eastAsiaTheme="minorEastAsia"/>
        </w:rPr>
      </w:pPr>
      <w:r w:rsidRPr="00AD0F64">
        <w:rPr>
          <w:rFonts w:eastAsiaTheme="minorEastAsia"/>
          <w:noProof/>
        </w:rPr>
        <w:lastRenderedPageBreak/>
        <w:drawing>
          <wp:inline distT="0" distB="0" distL="0" distR="0" wp14:anchorId="37314C96" wp14:editId="653DBEAC">
            <wp:extent cx="5040000" cy="2320166"/>
            <wp:effectExtent l="0" t="0" r="0" b="0"/>
            <wp:docPr id="10241214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709" r="6211"/>
                    <a:stretch/>
                  </pic:blipFill>
                  <pic:spPr bwMode="auto">
                    <a:xfrm>
                      <a:off x="0" y="0"/>
                      <a:ext cx="5040000" cy="2320166"/>
                    </a:xfrm>
                    <a:prstGeom prst="rect">
                      <a:avLst/>
                    </a:prstGeom>
                    <a:noFill/>
                    <a:ln>
                      <a:noFill/>
                    </a:ln>
                    <a:extLst>
                      <a:ext uri="{53640926-AAD7-44D8-BBD7-CCE9431645EC}">
                        <a14:shadowObscured xmlns:a14="http://schemas.microsoft.com/office/drawing/2010/main"/>
                      </a:ext>
                    </a:extLst>
                  </pic:spPr>
                </pic:pic>
              </a:graphicData>
            </a:graphic>
          </wp:inline>
        </w:drawing>
      </w:r>
    </w:p>
    <w:p w14:paraId="16362B8C" w14:textId="67386FCF" w:rsidR="00861AA3" w:rsidRPr="00AD0F64" w:rsidRDefault="00861AA3" w:rsidP="00861AA3">
      <w:pPr>
        <w:rPr>
          <w:rFonts w:eastAsiaTheme="minorEastAsia"/>
        </w:rPr>
      </w:pPr>
      <w:bookmarkStart w:id="15" w:name="_Toc178606008"/>
      <w:bookmarkStart w:id="16" w:name="_Toc195545389"/>
      <w:r w:rsidRPr="00AD0F64">
        <w:rPr>
          <w:rStyle w:val="10"/>
        </w:rPr>
        <w:t xml:space="preserve">Supplementary Figure </w:t>
      </w:r>
      <w:r w:rsidRPr="00AD0F64">
        <w:rPr>
          <w:rStyle w:val="10"/>
          <w:rFonts w:hint="eastAsia"/>
        </w:rPr>
        <w:t>9</w:t>
      </w:r>
      <w:r w:rsidRPr="00AD0F64">
        <w:rPr>
          <w:rStyle w:val="10"/>
        </w:rPr>
        <w:t>.</w:t>
      </w:r>
      <w:bookmarkEnd w:id="15"/>
      <w:bookmarkEnd w:id="16"/>
      <w:r w:rsidRPr="00AD0F64">
        <w:rPr>
          <w:rFonts w:eastAsiaTheme="minorEastAsia" w:hint="eastAsia"/>
        </w:rPr>
        <w:t xml:space="preserve"> (a) </w:t>
      </w:r>
      <w:r w:rsidRPr="00AD0F64">
        <w:rPr>
          <w:rFonts w:eastAsiaTheme="minorEastAsia"/>
        </w:rPr>
        <w:t>In the absence of TEMPO, a significant amount of formamide</w:t>
      </w:r>
      <w:r w:rsidRPr="00AD0F64">
        <w:rPr>
          <w:rFonts w:eastAsiaTheme="minorEastAsia" w:hint="eastAsia"/>
        </w:rPr>
        <w:t xml:space="preserve"> (~7.9 ppm)</w:t>
      </w:r>
      <w:r w:rsidRPr="00AD0F64">
        <w:rPr>
          <w:rFonts w:eastAsiaTheme="minorEastAsia"/>
        </w:rPr>
        <w:t xml:space="preserve"> was detected after electrolysis of the system.</w:t>
      </w:r>
      <w:r w:rsidRPr="00AD0F64">
        <w:rPr>
          <w:rFonts w:eastAsiaTheme="minorEastAsia" w:hint="eastAsia"/>
        </w:rPr>
        <w:t xml:space="preserve"> (b) </w:t>
      </w:r>
      <w:r w:rsidRPr="00AD0F64">
        <w:rPr>
          <w:rFonts w:eastAsiaTheme="minorEastAsia"/>
        </w:rPr>
        <w:t xml:space="preserve">Upon adding TEMPO and electrolyzing under the same conditions, almost no formamide was detected in the </w:t>
      </w:r>
      <w:r w:rsidRPr="00AD0F64">
        <w:rPr>
          <w:rFonts w:eastAsiaTheme="minorEastAsia" w:hint="eastAsia"/>
        </w:rPr>
        <w:t>electrolyte</w:t>
      </w:r>
      <w:r w:rsidRPr="00AD0F64">
        <w:rPr>
          <w:rFonts w:eastAsiaTheme="minorEastAsia"/>
        </w:rPr>
        <w:t>.</w:t>
      </w:r>
    </w:p>
    <w:p w14:paraId="67B9CEAA" w14:textId="77777777" w:rsidR="002B6BAD" w:rsidRPr="00AD0F64" w:rsidRDefault="007210DE">
      <w:pPr>
        <w:widowControl/>
        <w:jc w:val="left"/>
        <w:rPr>
          <w:rFonts w:eastAsiaTheme="minorEastAsia"/>
        </w:rPr>
      </w:pPr>
      <w:r w:rsidRPr="00AD0F64">
        <w:rPr>
          <w:rFonts w:eastAsiaTheme="minorEastAsia"/>
        </w:rPr>
        <w:br w:type="page"/>
      </w:r>
    </w:p>
    <w:p w14:paraId="1C18339C" w14:textId="77777777" w:rsidR="002B6BAD" w:rsidRPr="00AD0F64" w:rsidRDefault="002B6BAD" w:rsidP="002B6BAD">
      <w:pPr>
        <w:jc w:val="center"/>
        <w:rPr>
          <w:rFonts w:eastAsiaTheme="minorEastAsia"/>
        </w:rPr>
      </w:pPr>
      <w:r w:rsidRPr="00AD0F64">
        <w:rPr>
          <w:rFonts w:cs="Times New Roman"/>
          <w:noProof/>
          <w:color w:val="0070C0"/>
        </w:rPr>
        <w:lastRenderedPageBreak/>
        <w:drawing>
          <wp:inline distT="0" distB="0" distL="0" distR="0" wp14:anchorId="5FD28C36" wp14:editId="2B59DF71">
            <wp:extent cx="3239021" cy="2566161"/>
            <wp:effectExtent l="0" t="0" r="0" b="0"/>
            <wp:docPr id="43497369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7660" t="9978" r="9888" b="4911"/>
                    <a:stretch/>
                  </pic:blipFill>
                  <pic:spPr bwMode="auto">
                    <a:xfrm>
                      <a:off x="0" y="0"/>
                      <a:ext cx="3240000" cy="2566937"/>
                    </a:xfrm>
                    <a:prstGeom prst="rect">
                      <a:avLst/>
                    </a:prstGeom>
                    <a:noFill/>
                    <a:ln>
                      <a:noFill/>
                    </a:ln>
                    <a:extLst>
                      <a:ext uri="{53640926-AAD7-44D8-BBD7-CCE9431645EC}">
                        <a14:shadowObscured xmlns:a14="http://schemas.microsoft.com/office/drawing/2010/main"/>
                      </a:ext>
                    </a:extLst>
                  </pic:spPr>
                </pic:pic>
              </a:graphicData>
            </a:graphic>
          </wp:inline>
        </w:drawing>
      </w:r>
    </w:p>
    <w:p w14:paraId="6780A88F" w14:textId="17167C3C" w:rsidR="002B6BAD" w:rsidRPr="00AD0F64" w:rsidRDefault="002B6BAD" w:rsidP="002B6BAD">
      <w:pPr>
        <w:rPr>
          <w:rFonts w:eastAsiaTheme="minorEastAsia"/>
        </w:rPr>
      </w:pPr>
      <w:bookmarkStart w:id="17" w:name="_Toc195519729"/>
      <w:bookmarkStart w:id="18" w:name="_Toc195545390"/>
      <w:r w:rsidRPr="00AD0F64">
        <w:rPr>
          <w:rStyle w:val="10"/>
        </w:rPr>
        <w:t xml:space="preserve">Supplementary Figure </w:t>
      </w:r>
      <w:r w:rsidR="00132577" w:rsidRPr="00AD0F64">
        <w:rPr>
          <w:rStyle w:val="10"/>
          <w:rFonts w:hint="eastAsia"/>
        </w:rPr>
        <w:t>10</w:t>
      </w:r>
      <w:r w:rsidRPr="00AD0F64">
        <w:rPr>
          <w:rStyle w:val="10"/>
        </w:rPr>
        <w:t>.</w:t>
      </w:r>
      <w:bookmarkEnd w:id="17"/>
      <w:bookmarkEnd w:id="18"/>
      <w:r w:rsidRPr="00AD0F64">
        <w:rPr>
          <w:rFonts w:eastAsiaTheme="minorEastAsia" w:hint="eastAsia"/>
        </w:rPr>
        <w:t xml:space="preserve"> </w:t>
      </w:r>
      <w:r w:rsidRPr="00AD0F64">
        <w:rPr>
          <w:rFonts w:eastAsiaTheme="minorEastAsia"/>
        </w:rPr>
        <w:t>CV control experiments on the oxidative capability of the electrode (</w:t>
      </w:r>
      <w:proofErr w:type="spellStart"/>
      <w:r w:rsidRPr="00AD0F64">
        <w:rPr>
          <w:rFonts w:eastAsiaTheme="minorEastAsia"/>
        </w:rPr>
        <w:t>rGO</w:t>
      </w:r>
      <w:proofErr w:type="spellEnd"/>
      <w:r w:rsidRPr="00AD0F64">
        <w:rPr>
          <w:rFonts w:eastAsiaTheme="minorEastAsia"/>
        </w:rPr>
        <w:t>) and TEMPO+ toward ammonia.</w:t>
      </w:r>
    </w:p>
    <w:p w14:paraId="4DCF5B54" w14:textId="77777777" w:rsidR="002B6BAD" w:rsidRPr="00AD0F64" w:rsidRDefault="002B6BAD" w:rsidP="002B6BAD">
      <w:pPr>
        <w:rPr>
          <w:rFonts w:eastAsiaTheme="minorEastAsia"/>
        </w:rPr>
      </w:pPr>
    </w:p>
    <w:p w14:paraId="26EF7624" w14:textId="04ADDF57" w:rsidR="002B6BAD" w:rsidRPr="00AD0F64" w:rsidRDefault="002B6BAD" w:rsidP="002B6BAD">
      <w:pPr>
        <w:rPr>
          <w:rFonts w:eastAsiaTheme="minorEastAsia"/>
        </w:rPr>
      </w:pPr>
      <w:r w:rsidRPr="00AD0F64">
        <w:rPr>
          <w:rFonts w:eastAsiaTheme="minorEastAsia"/>
        </w:rPr>
        <w:t>Notably, the addition of ammonia did not induce any change in the current</w:t>
      </w:r>
      <w:r w:rsidRPr="00AD0F64">
        <w:rPr>
          <w:rFonts w:eastAsiaTheme="minorEastAsia" w:hint="eastAsia"/>
        </w:rPr>
        <w:t xml:space="preserve"> while TEMPO was added</w:t>
      </w:r>
      <w:r w:rsidRPr="00AD0F64">
        <w:rPr>
          <w:rFonts w:eastAsiaTheme="minorEastAsia"/>
        </w:rPr>
        <w:t>, indicating that TEMPO+ does not undergo the TEMPO redox cycle due to the oxidation of NH</w:t>
      </w:r>
      <w:r w:rsidRPr="00AD0F64">
        <w:rPr>
          <w:rFonts w:eastAsiaTheme="minorEastAsia"/>
          <w:vertAlign w:val="subscript"/>
        </w:rPr>
        <w:t>3</w:t>
      </w:r>
      <w:r w:rsidRPr="00AD0F64">
        <w:rPr>
          <w:rFonts w:eastAsiaTheme="minorEastAsia"/>
        </w:rPr>
        <w:t xml:space="preserve">. Additionally, within the potential range, the electrode </w:t>
      </w:r>
      <w:proofErr w:type="spellStart"/>
      <w:r w:rsidRPr="00AD0F64">
        <w:rPr>
          <w:rFonts w:eastAsiaTheme="minorEastAsia"/>
        </w:rPr>
        <w:t>rGO</w:t>
      </w:r>
      <w:proofErr w:type="spellEnd"/>
      <w:r w:rsidRPr="00AD0F64">
        <w:rPr>
          <w:rFonts w:eastAsiaTheme="minorEastAsia"/>
        </w:rPr>
        <w:t xml:space="preserve"> exhibits negligible oxidative capability toward NH</w:t>
      </w:r>
      <w:r w:rsidRPr="00AD0F64">
        <w:rPr>
          <w:rFonts w:eastAsiaTheme="minorEastAsia"/>
          <w:vertAlign w:val="subscript"/>
        </w:rPr>
        <w:t>3</w:t>
      </w:r>
      <w:r w:rsidRPr="00AD0F64">
        <w:rPr>
          <w:rFonts w:eastAsiaTheme="minorEastAsia"/>
        </w:rPr>
        <w:t>, as well.</w:t>
      </w:r>
      <w:r w:rsidRPr="00AD0F64">
        <w:rPr>
          <w:rFonts w:eastAsiaTheme="minorEastAsia" w:hint="eastAsia"/>
        </w:rPr>
        <w:t xml:space="preserve"> </w:t>
      </w:r>
      <w:r w:rsidRPr="00AD0F64">
        <w:rPr>
          <w:rFonts w:eastAsiaTheme="minorEastAsia"/>
        </w:rPr>
        <w:t>Furthermore, GC (N</w:t>
      </w:r>
      <w:r w:rsidRPr="00AD0F64">
        <w:rPr>
          <w:rFonts w:eastAsiaTheme="minorEastAsia"/>
          <w:vertAlign w:val="subscript"/>
        </w:rPr>
        <w:t>2</w:t>
      </w:r>
      <w:r w:rsidRPr="00AD0F64">
        <w:rPr>
          <w:rFonts w:eastAsiaTheme="minorEastAsia"/>
        </w:rPr>
        <w:t>, Supplementary Fig</w:t>
      </w:r>
      <w:r w:rsidRPr="00AD0F64">
        <w:rPr>
          <w:rFonts w:eastAsiaTheme="minorEastAsia" w:hint="eastAsia"/>
        </w:rPr>
        <w:t xml:space="preserve">. </w:t>
      </w:r>
      <w:r w:rsidR="00DA45AA" w:rsidRPr="00AD0F64">
        <w:rPr>
          <w:rFonts w:eastAsiaTheme="minorEastAsia" w:hint="eastAsia"/>
        </w:rPr>
        <w:t>11</w:t>
      </w:r>
      <w:r w:rsidRPr="00AD0F64">
        <w:rPr>
          <w:rFonts w:eastAsiaTheme="minorEastAsia"/>
        </w:rPr>
        <w:t>) and colorimetric methods (nitrates and nitrites, Supplementary Fig</w:t>
      </w:r>
      <w:r w:rsidRPr="00AD0F64">
        <w:rPr>
          <w:rFonts w:eastAsiaTheme="minorEastAsia" w:hint="eastAsia"/>
        </w:rPr>
        <w:t xml:space="preserve">. </w:t>
      </w:r>
      <w:r w:rsidR="00DA45AA" w:rsidRPr="00AD0F64">
        <w:rPr>
          <w:rFonts w:eastAsiaTheme="minorEastAsia" w:hint="eastAsia"/>
        </w:rPr>
        <w:t>12</w:t>
      </w:r>
      <w:r w:rsidRPr="00AD0F64">
        <w:rPr>
          <w:rFonts w:eastAsiaTheme="minorEastAsia" w:hint="eastAsia"/>
        </w:rPr>
        <w:t xml:space="preserve"> and </w:t>
      </w:r>
      <w:r w:rsidR="00DA45AA" w:rsidRPr="00AD0F64">
        <w:rPr>
          <w:rFonts w:eastAsiaTheme="minorEastAsia" w:hint="eastAsia"/>
        </w:rPr>
        <w:t>13</w:t>
      </w:r>
      <w:r w:rsidRPr="00AD0F64">
        <w:rPr>
          <w:rFonts w:eastAsiaTheme="minorEastAsia"/>
        </w:rPr>
        <w:t>) to quantify possible products of NH</w:t>
      </w:r>
      <w:r w:rsidRPr="00AD0F64">
        <w:rPr>
          <w:rFonts w:eastAsiaTheme="minorEastAsia"/>
          <w:vertAlign w:val="subscript"/>
        </w:rPr>
        <w:t>3</w:t>
      </w:r>
      <w:r w:rsidRPr="00AD0F64">
        <w:rPr>
          <w:rFonts w:eastAsiaTheme="minorEastAsia"/>
        </w:rPr>
        <w:t xml:space="preserve"> oxidation with the addition of both TEMPO and NH</w:t>
      </w:r>
      <w:r w:rsidRPr="00AD0F64">
        <w:rPr>
          <w:rFonts w:eastAsiaTheme="minorEastAsia"/>
          <w:vertAlign w:val="subscript"/>
        </w:rPr>
        <w:t>3</w:t>
      </w:r>
      <w:r w:rsidRPr="00AD0F64">
        <w:rPr>
          <w:rFonts w:eastAsiaTheme="minorEastAsia"/>
        </w:rPr>
        <w:t>. Analysis of the gaseous products in the reaction by GC did not detect N</w:t>
      </w:r>
      <w:r w:rsidRPr="00AD0F64">
        <w:rPr>
          <w:rFonts w:eastAsiaTheme="minorEastAsia"/>
          <w:vertAlign w:val="subscript"/>
        </w:rPr>
        <w:t>2</w:t>
      </w:r>
      <w:r w:rsidRPr="00AD0F64">
        <w:rPr>
          <w:rFonts w:eastAsiaTheme="minorEastAsia"/>
        </w:rPr>
        <w:t>, a common product of NH</w:t>
      </w:r>
      <w:r w:rsidRPr="00AD0F64">
        <w:rPr>
          <w:rFonts w:eastAsiaTheme="minorEastAsia"/>
          <w:vertAlign w:val="subscript"/>
        </w:rPr>
        <w:t>3</w:t>
      </w:r>
      <w:r w:rsidRPr="00AD0F64">
        <w:rPr>
          <w:rFonts w:eastAsiaTheme="minorEastAsia"/>
        </w:rPr>
        <w:t xml:space="preserve"> oxidation. Moreover, we quantitatively analyzed the electrolyte for the presence of nitrates and nitrites, two possible oxidation products of NH</w:t>
      </w:r>
      <w:r w:rsidRPr="00AD0F64">
        <w:rPr>
          <w:rFonts w:eastAsiaTheme="minorEastAsia"/>
          <w:vertAlign w:val="subscript"/>
        </w:rPr>
        <w:t>3</w:t>
      </w:r>
      <w:r w:rsidRPr="00AD0F64">
        <w:rPr>
          <w:rFonts w:eastAsiaTheme="minorEastAsia"/>
        </w:rPr>
        <w:t>. Based on the experimental results, neither of these products was detected. These findings collectively demonstrate that NH</w:t>
      </w:r>
      <w:r w:rsidRPr="00AD0F64">
        <w:rPr>
          <w:rFonts w:eastAsiaTheme="minorEastAsia"/>
          <w:vertAlign w:val="subscript"/>
        </w:rPr>
        <w:t>3</w:t>
      </w:r>
      <w:r w:rsidRPr="00AD0F64">
        <w:rPr>
          <w:rFonts w:eastAsiaTheme="minorEastAsia"/>
        </w:rPr>
        <w:t xml:space="preserve"> is relatively inert in our electrolysis system and does not contribute to electron loss or the formation of other byproducts.</w:t>
      </w:r>
    </w:p>
    <w:p w14:paraId="4B9407A3" w14:textId="77777777" w:rsidR="002B6BAD" w:rsidRPr="00AD0F64" w:rsidRDefault="002B6BAD" w:rsidP="002B6BAD">
      <w:pPr>
        <w:widowControl/>
        <w:jc w:val="left"/>
        <w:rPr>
          <w:rFonts w:eastAsiaTheme="minorEastAsia"/>
        </w:rPr>
      </w:pPr>
      <w:r w:rsidRPr="00AD0F64">
        <w:rPr>
          <w:rFonts w:eastAsiaTheme="minorEastAsia"/>
        </w:rPr>
        <w:br w:type="page"/>
      </w:r>
    </w:p>
    <w:p w14:paraId="08F5D9C6" w14:textId="77777777" w:rsidR="002B6BAD" w:rsidRPr="00AD0F64" w:rsidRDefault="002B6BAD" w:rsidP="002B6BAD">
      <w:pPr>
        <w:jc w:val="center"/>
        <w:rPr>
          <w:rFonts w:eastAsiaTheme="minorEastAsia"/>
        </w:rPr>
      </w:pPr>
      <w:r w:rsidRPr="00AD0F64">
        <w:rPr>
          <w:rFonts w:cs="Times New Roman" w:hint="eastAsia"/>
          <w:noProof/>
          <w:color w:val="0070C0"/>
        </w:rPr>
        <w:lastRenderedPageBreak/>
        <w:drawing>
          <wp:inline distT="0" distB="0" distL="0" distR="0" wp14:anchorId="31DDB424" wp14:editId="21548480">
            <wp:extent cx="3240000" cy="2649275"/>
            <wp:effectExtent l="0" t="0" r="0" b="0"/>
            <wp:docPr id="2124801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28A0092B-C50C-407E-A947-70E740481C1C}">
                          <a14:useLocalDpi xmlns:a14="http://schemas.microsoft.com/office/drawing/2010/main" val="0"/>
                        </a:ext>
                      </a:extLst>
                    </a:blip>
                    <a:srcRect l="8811" t="10448" r="11007" b="4198"/>
                    <a:stretch/>
                  </pic:blipFill>
                  <pic:spPr bwMode="auto">
                    <a:xfrm>
                      <a:off x="0" y="0"/>
                      <a:ext cx="3240000" cy="2649275"/>
                    </a:xfrm>
                    <a:prstGeom prst="rect">
                      <a:avLst/>
                    </a:prstGeom>
                    <a:noFill/>
                    <a:ln>
                      <a:noFill/>
                    </a:ln>
                    <a:extLst>
                      <a:ext uri="{53640926-AAD7-44D8-BBD7-CCE9431645EC}">
                        <a14:shadowObscured xmlns:a14="http://schemas.microsoft.com/office/drawing/2010/main"/>
                      </a:ext>
                    </a:extLst>
                  </pic:spPr>
                </pic:pic>
              </a:graphicData>
            </a:graphic>
          </wp:inline>
        </w:drawing>
      </w:r>
    </w:p>
    <w:p w14:paraId="5AB04770" w14:textId="10BC1A4F" w:rsidR="002B6BAD" w:rsidRPr="00AD0F64" w:rsidRDefault="002B6BAD" w:rsidP="002B6BAD">
      <w:pPr>
        <w:rPr>
          <w:rFonts w:eastAsiaTheme="minorEastAsia"/>
        </w:rPr>
      </w:pPr>
      <w:bookmarkStart w:id="19" w:name="_Toc195519730"/>
      <w:bookmarkStart w:id="20" w:name="_Toc195545391"/>
      <w:r w:rsidRPr="00AD0F64">
        <w:rPr>
          <w:rStyle w:val="10"/>
        </w:rPr>
        <w:t xml:space="preserve">Supplementary Figure </w:t>
      </w:r>
      <w:r w:rsidR="00132577" w:rsidRPr="00AD0F64">
        <w:rPr>
          <w:rStyle w:val="10"/>
          <w:rFonts w:hint="eastAsia"/>
        </w:rPr>
        <w:t>11</w:t>
      </w:r>
      <w:r w:rsidRPr="00AD0F64">
        <w:rPr>
          <w:rStyle w:val="10"/>
        </w:rPr>
        <w:t>.</w:t>
      </w:r>
      <w:bookmarkEnd w:id="19"/>
      <w:bookmarkEnd w:id="20"/>
      <w:r w:rsidRPr="00AD0F64">
        <w:rPr>
          <w:rFonts w:eastAsiaTheme="minorEastAsia" w:hint="eastAsia"/>
        </w:rPr>
        <w:t xml:space="preserve"> </w:t>
      </w:r>
      <w:r w:rsidRPr="00AD0F64">
        <w:rPr>
          <w:rFonts w:eastAsiaTheme="minorEastAsia"/>
        </w:rPr>
        <w:t>Analysis of the gaseous components in the hexamine electrosynthesis system was conducted using GC.</w:t>
      </w:r>
    </w:p>
    <w:p w14:paraId="37B16A9B" w14:textId="77777777" w:rsidR="002B6BAD" w:rsidRPr="00AD0F64" w:rsidRDefault="002B6BAD" w:rsidP="002B6BAD">
      <w:pPr>
        <w:widowControl/>
        <w:jc w:val="left"/>
        <w:rPr>
          <w:rFonts w:eastAsiaTheme="minorEastAsia"/>
        </w:rPr>
      </w:pPr>
      <w:r w:rsidRPr="00AD0F64">
        <w:rPr>
          <w:rFonts w:eastAsiaTheme="minorEastAsia"/>
        </w:rPr>
        <w:br w:type="page"/>
      </w:r>
    </w:p>
    <w:p w14:paraId="2C538AC3" w14:textId="77777777" w:rsidR="002B6BAD" w:rsidRPr="00AD0F64" w:rsidRDefault="002B6BAD" w:rsidP="002B6BAD">
      <w:pPr>
        <w:rPr>
          <w:rFonts w:eastAsiaTheme="minorEastAsia"/>
        </w:rPr>
      </w:pPr>
      <w:r w:rsidRPr="00AD0F64">
        <w:rPr>
          <w:rFonts w:cs="Times New Roman"/>
          <w:noProof/>
          <w:color w:val="0070C0"/>
        </w:rPr>
        <w:lastRenderedPageBreak/>
        <w:drawing>
          <wp:inline distT="0" distB="0" distL="0" distR="0" wp14:anchorId="426BD78D" wp14:editId="3E3906C7">
            <wp:extent cx="5220000" cy="1505924"/>
            <wp:effectExtent l="0" t="0" r="0" b="0"/>
            <wp:docPr id="126498377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26" t="8818" r="4723"/>
                    <a:stretch/>
                  </pic:blipFill>
                  <pic:spPr bwMode="auto">
                    <a:xfrm>
                      <a:off x="0" y="0"/>
                      <a:ext cx="5220000" cy="1505924"/>
                    </a:xfrm>
                    <a:prstGeom prst="rect">
                      <a:avLst/>
                    </a:prstGeom>
                    <a:noFill/>
                    <a:ln>
                      <a:noFill/>
                    </a:ln>
                    <a:extLst>
                      <a:ext uri="{53640926-AAD7-44D8-BBD7-CCE9431645EC}">
                        <a14:shadowObscured xmlns:a14="http://schemas.microsoft.com/office/drawing/2010/main"/>
                      </a:ext>
                    </a:extLst>
                  </pic:spPr>
                </pic:pic>
              </a:graphicData>
            </a:graphic>
          </wp:inline>
        </w:drawing>
      </w:r>
    </w:p>
    <w:p w14:paraId="1BFF1523" w14:textId="234EF984" w:rsidR="002B6BAD" w:rsidRPr="00AD0F64" w:rsidRDefault="002B6BAD" w:rsidP="002B6BAD">
      <w:pPr>
        <w:rPr>
          <w:rFonts w:eastAsiaTheme="minorEastAsia"/>
        </w:rPr>
      </w:pPr>
      <w:bookmarkStart w:id="21" w:name="_Toc195519731"/>
      <w:bookmarkStart w:id="22" w:name="_Toc195545392"/>
      <w:r w:rsidRPr="00AD0F64">
        <w:rPr>
          <w:rStyle w:val="10"/>
        </w:rPr>
        <w:t xml:space="preserve">Supplementary Figure </w:t>
      </w:r>
      <w:r w:rsidR="00132577" w:rsidRPr="00AD0F64">
        <w:rPr>
          <w:rStyle w:val="10"/>
          <w:rFonts w:hint="eastAsia"/>
        </w:rPr>
        <w:t>12</w:t>
      </w:r>
      <w:r w:rsidRPr="00AD0F64">
        <w:rPr>
          <w:rStyle w:val="10"/>
        </w:rPr>
        <w:t>.</w:t>
      </w:r>
      <w:bookmarkEnd w:id="21"/>
      <w:bookmarkEnd w:id="22"/>
      <w:r w:rsidRPr="00AD0F64">
        <w:rPr>
          <w:rFonts w:eastAsiaTheme="minorEastAsia" w:hint="eastAsia"/>
        </w:rPr>
        <w:t xml:space="preserve"> </w:t>
      </w:r>
      <w:r w:rsidRPr="00AD0F64">
        <w:rPr>
          <w:rFonts w:eastAsiaTheme="minorEastAsia"/>
        </w:rPr>
        <w:t>Analysis of nitrate components in the electrolyte from the oxidation of ammonia by TEMPO UV-</w:t>
      </w:r>
      <w:proofErr w:type="gramStart"/>
      <w:r w:rsidRPr="00AD0F64">
        <w:rPr>
          <w:rFonts w:eastAsiaTheme="minorEastAsia"/>
        </w:rPr>
        <w:t>Vis</w:t>
      </w:r>
      <w:proofErr w:type="gramEnd"/>
      <w:r w:rsidRPr="00AD0F64">
        <w:rPr>
          <w:rFonts w:eastAsiaTheme="minorEastAsia"/>
        </w:rPr>
        <w:t xml:space="preserve"> spectrophotometry.</w:t>
      </w:r>
    </w:p>
    <w:p w14:paraId="23DA9F55" w14:textId="77777777" w:rsidR="002B6BAD" w:rsidRPr="00AD0F64" w:rsidRDefault="002B6BAD" w:rsidP="002B6BAD">
      <w:pPr>
        <w:rPr>
          <w:rFonts w:eastAsiaTheme="minorEastAsia"/>
        </w:rPr>
      </w:pPr>
    </w:p>
    <w:p w14:paraId="151F3B86" w14:textId="3B597CCB" w:rsidR="002B6BAD" w:rsidRPr="00AD0F64" w:rsidRDefault="002B6BAD" w:rsidP="002B6BAD">
      <w:pPr>
        <w:rPr>
          <w:rFonts w:eastAsiaTheme="minorEastAsia"/>
        </w:rPr>
      </w:pPr>
      <w:r w:rsidRPr="00AD0F64">
        <w:rPr>
          <w:rFonts w:eastAsiaTheme="minorEastAsia"/>
        </w:rPr>
        <w:t>The detection of nitrate and nitrite was performed using a previously reported method</w:t>
      </w:r>
      <w:r w:rsidR="004F0D86" w:rsidRPr="00AD0F64">
        <w:rPr>
          <w:rFonts w:eastAsiaTheme="minorEastAsia"/>
        </w:rPr>
        <w:fldChar w:fldCharType="begin"/>
      </w:r>
      <w:r w:rsidR="004F0D86" w:rsidRPr="00AD0F64">
        <w:rPr>
          <w:rFonts w:eastAsiaTheme="minorEastAsia"/>
        </w:rPr>
        <w:instrText xml:space="preserve"> ADDIN EN.CITE &lt;EndNote&gt;&lt;Cite&gt;&lt;Author&gt;Chen&lt;/Author&gt;&lt;Year&gt;2022&lt;/Year&gt;&lt;RecNum&gt;82&lt;/RecNum&gt;&lt;DisplayText&gt;&lt;style face="superscript"&gt;2&lt;/style&gt;&lt;/DisplayText&gt;&lt;record&gt;&lt;rec-number&gt;82&lt;/rec-number&gt;&lt;foreign-keys&gt;&lt;key app="EN" db-id="frz2wr9d95s0fceaap2xsspcretw95v52xzw" timestamp="1744635889"&gt;82&lt;/key&gt;&lt;/foreign-keys&gt;&lt;ref-type name="Journal Article"&gt;17&lt;/ref-type&gt;&lt;contributors&gt;&lt;authors&gt;&lt;author&gt;Chen, Feng-Yang&lt;/author&gt;&lt;author&gt;Wu, Zhen-Yu&lt;/author&gt;&lt;author&gt;Gupta, Srishti&lt;/author&gt;&lt;author&gt;Rivera, Daniel J.&lt;/author&gt;&lt;author&gt;Lambeets, Sten V.&lt;/author&gt;&lt;author&gt;Pecaut, Stephanie&lt;/author&gt;&lt;author&gt;Kim, Jung Yoon Timothy&lt;/author&gt;&lt;author&gt;Zhu, Peng&lt;/author&gt;&lt;author&gt;Finfrock, Y. Zou&lt;/author&gt;&lt;author&gt;Meira, Debora Motta&lt;/author&gt;&lt;author&gt;King, Graham&lt;/author&gt;&lt;author&gt;Gao, Guanhui&lt;/author&gt;&lt;author&gt;Xu, Wenqian&lt;/author&gt;&lt;author&gt;Cullen, David A.&lt;/author&gt;&lt;author&gt;Zhou, Hua&lt;/author&gt;&lt;author&gt;Han, Yimo&lt;/author&gt;&lt;author&gt;Perea, Daniel E.&lt;/author&gt;&lt;author&gt;Muhich, Christopher L.&lt;/author&gt;&lt;author&gt;Wang, Haotian&lt;/author&gt;&lt;/authors&gt;&lt;/contributors&gt;&lt;titles&gt;&lt;title&gt;Efficient conversion of low-concentration nitrate sources into ammonia on a Ru-dispersed Cu nanowire electrocatalyst&lt;/title&gt;&lt;secondary-title&gt;Nature Nanotechnology&lt;/secondary-title&gt;&lt;/titles&gt;&lt;periodical&gt;&lt;full-title&gt;Nature nanotechnology&lt;/full-title&gt;&lt;/periodical&gt;&lt;pages&gt;759-767&lt;/pages&gt;&lt;volume&gt;17&lt;/volume&gt;&lt;number&gt;7&lt;/number&gt;&lt;dates&gt;&lt;year&gt;2022&lt;/year&gt;&lt;pub-dates&gt;&lt;date&gt;2022/07/01&lt;/date&gt;&lt;/pub-dates&gt;&lt;/dates&gt;&lt;isbn&gt;1748-3395&lt;/isbn&gt;&lt;urls&gt;&lt;related-urls&gt;&lt;url&gt;https://doi.org/10.1038/s41565-022-01121-4&lt;/url&gt;&lt;/related-urls&gt;&lt;/urls&gt;&lt;electronic-resource-num&gt;10.1038/s41565-022-01121-4&lt;/electronic-resource-num&gt;&lt;/record&gt;&lt;/Cite&gt;&lt;/EndNote&gt;</w:instrText>
      </w:r>
      <w:r w:rsidR="004F0D86" w:rsidRPr="00AD0F64">
        <w:rPr>
          <w:rFonts w:eastAsiaTheme="minorEastAsia"/>
        </w:rPr>
        <w:fldChar w:fldCharType="separate"/>
      </w:r>
      <w:r w:rsidR="004F0D86" w:rsidRPr="00AD0F64">
        <w:rPr>
          <w:rFonts w:eastAsiaTheme="minorEastAsia"/>
          <w:noProof/>
          <w:vertAlign w:val="superscript"/>
        </w:rPr>
        <w:t>2</w:t>
      </w:r>
      <w:r w:rsidR="004F0D86" w:rsidRPr="00AD0F64">
        <w:rPr>
          <w:rFonts w:eastAsiaTheme="minorEastAsia"/>
        </w:rPr>
        <w:fldChar w:fldCharType="end"/>
      </w:r>
      <w:r w:rsidRPr="00AD0F64">
        <w:rPr>
          <w:rFonts w:eastAsiaTheme="minorEastAsia"/>
        </w:rPr>
        <w:t xml:space="preserve">. Specifically, for nitrate detection: 0.1 mL of 1 M HCl and 10 </w:t>
      </w:r>
      <w:proofErr w:type="spellStart"/>
      <w:r w:rsidRPr="00AD0F64">
        <w:rPr>
          <w:rFonts w:eastAsiaTheme="minorEastAsia"/>
        </w:rPr>
        <w:t>μL</w:t>
      </w:r>
      <w:proofErr w:type="spellEnd"/>
      <w:r w:rsidRPr="00AD0F64">
        <w:rPr>
          <w:rFonts w:eastAsiaTheme="minorEastAsia"/>
        </w:rPr>
        <w:t xml:space="preserve"> of a 0.8 </w:t>
      </w:r>
      <w:proofErr w:type="spellStart"/>
      <w:r w:rsidRPr="00AD0F64">
        <w:rPr>
          <w:rFonts w:eastAsiaTheme="minorEastAsia"/>
        </w:rPr>
        <w:t>wt</w:t>
      </w:r>
      <w:proofErr w:type="spellEnd"/>
      <w:r w:rsidRPr="00AD0F64">
        <w:rPr>
          <w:rFonts w:eastAsiaTheme="minorEastAsia"/>
        </w:rPr>
        <w:t xml:space="preserve">% sulfamic acid solution were added to 5 mL of electrolyte diluted to within the detection limit. The mixture was allowed to react at room temperature for 30 minutes, after which the absorbance was measured in the 200–300 nm range using </w:t>
      </w:r>
      <w:r w:rsidRPr="00AD0F64">
        <w:rPr>
          <w:rFonts w:eastAsiaTheme="minorEastAsia" w:hint="eastAsia"/>
        </w:rPr>
        <w:t xml:space="preserve">the </w:t>
      </w:r>
      <w:r w:rsidRPr="00AD0F64">
        <w:rPr>
          <w:rFonts w:eastAsiaTheme="minorEastAsia"/>
        </w:rPr>
        <w:t>UV</w:t>
      </w:r>
      <w:r w:rsidRPr="00AD0F64">
        <w:rPr>
          <w:rFonts w:eastAsiaTheme="minorEastAsia" w:hint="eastAsia"/>
        </w:rPr>
        <w:t>-Vis</w:t>
      </w:r>
      <w:r w:rsidRPr="00AD0F64">
        <w:rPr>
          <w:rFonts w:eastAsiaTheme="minorEastAsia"/>
        </w:rPr>
        <w:t xml:space="preserve"> spectrophotometer. The absorbance used for quantification was calculated as A = A</w:t>
      </w:r>
      <w:r w:rsidRPr="00AD0F64">
        <w:rPr>
          <w:rFonts w:eastAsiaTheme="minorEastAsia"/>
          <w:vertAlign w:val="subscript"/>
        </w:rPr>
        <w:t>220nm</w:t>
      </w:r>
      <w:r w:rsidRPr="00AD0F64">
        <w:rPr>
          <w:rFonts w:eastAsiaTheme="minorEastAsia"/>
        </w:rPr>
        <w:t xml:space="preserve"> − A</w:t>
      </w:r>
      <w:r w:rsidRPr="00AD0F64">
        <w:rPr>
          <w:rFonts w:eastAsiaTheme="minorEastAsia"/>
          <w:vertAlign w:val="subscript"/>
        </w:rPr>
        <w:t>275nm</w:t>
      </w:r>
      <w:r w:rsidRPr="00AD0F64">
        <w:rPr>
          <w:rFonts w:eastAsiaTheme="minorEastAsia"/>
        </w:rPr>
        <w:t>, subtracting the absorbance at 275 nm from that at 220 nm. For nitrite detection: 0.1 mL of a chromogenic reagent was added to 5 mL of electrolyte diluted to within the detection limit. The mixture was reacted at room temperature for 30 minutes, and the absorbance was measured in the 400–650 nm range using a UV</w:t>
      </w:r>
      <w:r w:rsidRPr="00AD0F64">
        <w:rPr>
          <w:rFonts w:eastAsiaTheme="minorEastAsia" w:hint="eastAsia"/>
        </w:rPr>
        <w:t>-Vis</w:t>
      </w:r>
      <w:r w:rsidRPr="00AD0F64">
        <w:rPr>
          <w:rFonts w:eastAsiaTheme="minorEastAsia"/>
        </w:rPr>
        <w:t xml:space="preserve"> spectrophotometer, with the absorbance at 540 nm used for quantitative analysis. The chromogenic reagent was prepared by dissolving 8.0 g of p-</w:t>
      </w:r>
      <w:proofErr w:type="spellStart"/>
      <w:r w:rsidRPr="00AD0F64">
        <w:rPr>
          <w:rFonts w:eastAsiaTheme="minorEastAsia"/>
        </w:rPr>
        <w:t>aminobenzenesulfonamide</w:t>
      </w:r>
      <w:proofErr w:type="spellEnd"/>
      <w:r w:rsidRPr="00AD0F64">
        <w:rPr>
          <w:rFonts w:eastAsiaTheme="minorEastAsia"/>
        </w:rPr>
        <w:t>, 0.4 g of N-(1-</w:t>
      </w:r>
      <w:proofErr w:type="gramStart"/>
      <w:r w:rsidRPr="00AD0F64">
        <w:rPr>
          <w:rFonts w:eastAsiaTheme="minorEastAsia"/>
        </w:rPr>
        <w:t>naphthyl)ethylenediamine</w:t>
      </w:r>
      <w:proofErr w:type="gramEnd"/>
      <w:r w:rsidRPr="00AD0F64">
        <w:rPr>
          <w:rFonts w:eastAsiaTheme="minorEastAsia"/>
        </w:rPr>
        <w:t xml:space="preserve"> dihydrochloride, and 20 mL of concentrated phosphoric acid in 100 mL of water, followed by ultrasonication.</w:t>
      </w:r>
    </w:p>
    <w:p w14:paraId="6A3B4DA2" w14:textId="77777777" w:rsidR="002B6BAD" w:rsidRPr="00AD0F64" w:rsidRDefault="002B6BAD" w:rsidP="002B6BAD">
      <w:pPr>
        <w:widowControl/>
        <w:jc w:val="left"/>
        <w:rPr>
          <w:rFonts w:eastAsiaTheme="minorEastAsia"/>
        </w:rPr>
      </w:pPr>
      <w:r w:rsidRPr="00AD0F64">
        <w:rPr>
          <w:rFonts w:eastAsiaTheme="minorEastAsia"/>
        </w:rPr>
        <w:br w:type="page"/>
      </w:r>
    </w:p>
    <w:p w14:paraId="001E2469" w14:textId="77777777" w:rsidR="002B6BAD" w:rsidRPr="00AD0F64" w:rsidRDefault="002B6BAD" w:rsidP="002B6BAD">
      <w:pPr>
        <w:rPr>
          <w:rFonts w:eastAsiaTheme="minorEastAsia"/>
        </w:rPr>
      </w:pPr>
      <w:r w:rsidRPr="00AD0F64">
        <w:rPr>
          <w:rFonts w:cs="Times New Roman"/>
          <w:noProof/>
          <w:color w:val="0070C0"/>
        </w:rPr>
        <w:lastRenderedPageBreak/>
        <w:drawing>
          <wp:inline distT="0" distB="0" distL="0" distR="0" wp14:anchorId="2CC5CFDE" wp14:editId="3BC44DBE">
            <wp:extent cx="5219700" cy="1507803"/>
            <wp:effectExtent l="0" t="0" r="0" b="0"/>
            <wp:docPr id="190793556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206" t="8390" r="4715"/>
                    <a:stretch/>
                  </pic:blipFill>
                  <pic:spPr bwMode="auto">
                    <a:xfrm>
                      <a:off x="0" y="0"/>
                      <a:ext cx="5220000" cy="1507890"/>
                    </a:xfrm>
                    <a:prstGeom prst="rect">
                      <a:avLst/>
                    </a:prstGeom>
                    <a:noFill/>
                    <a:ln>
                      <a:noFill/>
                    </a:ln>
                    <a:extLst>
                      <a:ext uri="{53640926-AAD7-44D8-BBD7-CCE9431645EC}">
                        <a14:shadowObscured xmlns:a14="http://schemas.microsoft.com/office/drawing/2010/main"/>
                      </a:ext>
                    </a:extLst>
                  </pic:spPr>
                </pic:pic>
              </a:graphicData>
            </a:graphic>
          </wp:inline>
        </w:drawing>
      </w:r>
    </w:p>
    <w:p w14:paraId="1F677A7B" w14:textId="42F359FA" w:rsidR="002B6BAD" w:rsidRPr="00AD0F64" w:rsidRDefault="002B6BAD" w:rsidP="002B6BAD">
      <w:pPr>
        <w:rPr>
          <w:rFonts w:eastAsiaTheme="minorEastAsia"/>
        </w:rPr>
      </w:pPr>
      <w:bookmarkStart w:id="23" w:name="_Toc195519732"/>
      <w:bookmarkStart w:id="24" w:name="_Toc195545393"/>
      <w:r w:rsidRPr="00AD0F64">
        <w:rPr>
          <w:rStyle w:val="10"/>
        </w:rPr>
        <w:t xml:space="preserve">Supplementary Figure </w:t>
      </w:r>
      <w:r w:rsidR="00132577" w:rsidRPr="00AD0F64">
        <w:rPr>
          <w:rStyle w:val="10"/>
          <w:rFonts w:hint="eastAsia"/>
        </w:rPr>
        <w:t>13</w:t>
      </w:r>
      <w:r w:rsidRPr="00AD0F64">
        <w:rPr>
          <w:rStyle w:val="10"/>
        </w:rPr>
        <w:t>.</w:t>
      </w:r>
      <w:bookmarkEnd w:id="23"/>
      <w:bookmarkEnd w:id="24"/>
      <w:r w:rsidRPr="00AD0F64">
        <w:rPr>
          <w:rFonts w:eastAsiaTheme="minorEastAsia" w:hint="eastAsia"/>
        </w:rPr>
        <w:t xml:space="preserve"> </w:t>
      </w:r>
      <w:r w:rsidRPr="00AD0F64">
        <w:rPr>
          <w:rFonts w:eastAsiaTheme="minorEastAsia"/>
        </w:rPr>
        <w:t>Analysis of nitrite components in the electrolyte from the oxidation of ammonia by TEMPO UV-</w:t>
      </w:r>
      <w:proofErr w:type="gramStart"/>
      <w:r w:rsidRPr="00AD0F64">
        <w:rPr>
          <w:rFonts w:eastAsiaTheme="minorEastAsia"/>
        </w:rPr>
        <w:t>Vis</w:t>
      </w:r>
      <w:proofErr w:type="gramEnd"/>
      <w:r w:rsidRPr="00AD0F64">
        <w:rPr>
          <w:rFonts w:eastAsiaTheme="minorEastAsia"/>
        </w:rPr>
        <w:t xml:space="preserve"> spectrophotometry.</w:t>
      </w:r>
    </w:p>
    <w:p w14:paraId="0AC570FC" w14:textId="3A705D06" w:rsidR="002B6BAD" w:rsidRPr="00AD0F64" w:rsidRDefault="002B6BAD">
      <w:pPr>
        <w:widowControl/>
        <w:jc w:val="left"/>
        <w:rPr>
          <w:rFonts w:eastAsiaTheme="minorEastAsia"/>
        </w:rPr>
      </w:pPr>
      <w:r w:rsidRPr="00AD0F64">
        <w:rPr>
          <w:rFonts w:eastAsiaTheme="minorEastAsia"/>
        </w:rPr>
        <w:br w:type="page"/>
      </w:r>
    </w:p>
    <w:p w14:paraId="3B304DC8" w14:textId="77777777" w:rsidR="007210DE" w:rsidRPr="00AD0F64" w:rsidRDefault="007210DE">
      <w:pPr>
        <w:widowControl/>
        <w:jc w:val="left"/>
        <w:rPr>
          <w:rFonts w:eastAsiaTheme="minorEastAsia"/>
        </w:rPr>
      </w:pPr>
    </w:p>
    <w:p w14:paraId="22487CBE" w14:textId="77777777" w:rsidR="007A1D0C" w:rsidRPr="00AD0F64" w:rsidRDefault="007A1D0C" w:rsidP="007A1D0C">
      <w:pPr>
        <w:pStyle w:val="af"/>
        <w:rPr>
          <w:rFonts w:eastAsiaTheme="minorEastAsia"/>
        </w:rPr>
      </w:pPr>
      <w:r w:rsidRPr="00AD0F64">
        <w:rPr>
          <w:rFonts w:eastAsiaTheme="minorEastAsia"/>
          <w:noProof/>
        </w:rPr>
        <w:drawing>
          <wp:inline distT="0" distB="0" distL="0" distR="0" wp14:anchorId="0A375F79" wp14:editId="09566A7F">
            <wp:extent cx="4320000" cy="3280190"/>
            <wp:effectExtent l="0" t="0" r="0" b="0"/>
            <wp:docPr id="66191179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0000" cy="3280190"/>
                    </a:xfrm>
                    <a:prstGeom prst="rect">
                      <a:avLst/>
                    </a:prstGeom>
                    <a:noFill/>
                    <a:ln>
                      <a:noFill/>
                    </a:ln>
                  </pic:spPr>
                </pic:pic>
              </a:graphicData>
            </a:graphic>
          </wp:inline>
        </w:drawing>
      </w:r>
    </w:p>
    <w:p w14:paraId="51E646CF" w14:textId="73268D7E" w:rsidR="007A1D0C" w:rsidRPr="00AD0F64" w:rsidRDefault="007A1D0C" w:rsidP="007A1D0C">
      <w:pPr>
        <w:rPr>
          <w:rFonts w:eastAsiaTheme="minorEastAsia"/>
        </w:rPr>
      </w:pPr>
      <w:bookmarkStart w:id="25" w:name="_Toc178606009"/>
      <w:bookmarkStart w:id="26" w:name="_Toc195545394"/>
      <w:r w:rsidRPr="00AD0F64">
        <w:rPr>
          <w:rStyle w:val="10"/>
        </w:rPr>
        <w:t xml:space="preserve">Supplementary Figure </w:t>
      </w:r>
      <w:r w:rsidR="00132577" w:rsidRPr="00AD0F64">
        <w:rPr>
          <w:rStyle w:val="10"/>
          <w:rFonts w:hint="eastAsia"/>
        </w:rPr>
        <w:t>14</w:t>
      </w:r>
      <w:r w:rsidRPr="00AD0F64">
        <w:rPr>
          <w:rStyle w:val="10"/>
        </w:rPr>
        <w:t>.</w:t>
      </w:r>
      <w:bookmarkEnd w:id="25"/>
      <w:bookmarkEnd w:id="26"/>
      <w:r w:rsidRPr="00AD0F64">
        <w:rPr>
          <w:rFonts w:eastAsiaTheme="minorEastAsia" w:hint="eastAsia"/>
        </w:rPr>
        <w:t xml:space="preserve"> </w:t>
      </w:r>
      <w:r w:rsidRPr="00AD0F64">
        <w:rPr>
          <w:rFonts w:eastAsiaTheme="minorEastAsia"/>
        </w:rPr>
        <w:t xml:space="preserve">The </w:t>
      </w:r>
      <w:r w:rsidRPr="00AD0F64">
        <w:rPr>
          <w:rFonts w:eastAsiaTheme="minorEastAsia" w:hint="eastAsia"/>
        </w:rPr>
        <w:t xml:space="preserve">FE </w:t>
      </w:r>
      <w:r w:rsidRPr="00AD0F64">
        <w:rPr>
          <w:rFonts w:eastAsiaTheme="minorEastAsia"/>
        </w:rPr>
        <w:t>of formamide in the products, when using a Pt electrode in an electrolyte containing TEMPO, was measured under conditions with and without stirring.</w:t>
      </w:r>
      <w:r w:rsidRPr="00AD0F64">
        <w:rPr>
          <w:rFonts w:eastAsiaTheme="minorEastAsia" w:hint="eastAsia"/>
        </w:rPr>
        <w:t xml:space="preserve"> </w:t>
      </w:r>
    </w:p>
    <w:p w14:paraId="522AA7B0" w14:textId="43572B2A" w:rsidR="002B7420" w:rsidRPr="00AD0F64" w:rsidRDefault="002B7420">
      <w:pPr>
        <w:widowControl/>
        <w:jc w:val="left"/>
        <w:rPr>
          <w:rFonts w:eastAsiaTheme="minorEastAsia"/>
        </w:rPr>
      </w:pPr>
      <w:r w:rsidRPr="00AD0F64">
        <w:rPr>
          <w:rFonts w:eastAsiaTheme="minorEastAsia"/>
        </w:rPr>
        <w:br w:type="page"/>
      </w:r>
    </w:p>
    <w:p w14:paraId="4FE4D8CF" w14:textId="77777777" w:rsidR="00107207" w:rsidRPr="00AD0F64" w:rsidRDefault="00107207" w:rsidP="00107207">
      <w:pPr>
        <w:pStyle w:val="af"/>
        <w:rPr>
          <w:rFonts w:eastAsiaTheme="minorEastAsia"/>
        </w:rPr>
      </w:pPr>
      <w:r w:rsidRPr="00AD0F64">
        <w:rPr>
          <w:rFonts w:eastAsiaTheme="minorEastAsia"/>
          <w:noProof/>
        </w:rPr>
        <w:lastRenderedPageBreak/>
        <w:drawing>
          <wp:inline distT="0" distB="0" distL="0" distR="0" wp14:anchorId="24807515" wp14:editId="6F18784C">
            <wp:extent cx="4320000" cy="3283238"/>
            <wp:effectExtent l="0" t="0" r="0" b="0"/>
            <wp:docPr id="13850641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0000" cy="3283238"/>
                    </a:xfrm>
                    <a:prstGeom prst="rect">
                      <a:avLst/>
                    </a:prstGeom>
                    <a:noFill/>
                    <a:ln>
                      <a:noFill/>
                    </a:ln>
                  </pic:spPr>
                </pic:pic>
              </a:graphicData>
            </a:graphic>
          </wp:inline>
        </w:drawing>
      </w:r>
    </w:p>
    <w:p w14:paraId="195E595D" w14:textId="62572A44" w:rsidR="00107207" w:rsidRPr="00AD0F64" w:rsidRDefault="00107207" w:rsidP="00107207">
      <w:pPr>
        <w:rPr>
          <w:rFonts w:eastAsiaTheme="minorEastAsia"/>
        </w:rPr>
      </w:pPr>
      <w:bookmarkStart w:id="27" w:name="_Toc178606010"/>
      <w:bookmarkStart w:id="28" w:name="_Toc195545395"/>
      <w:r w:rsidRPr="00AD0F64">
        <w:rPr>
          <w:rStyle w:val="10"/>
        </w:rPr>
        <w:t xml:space="preserve">Supplementary Figure </w:t>
      </w:r>
      <w:r w:rsidR="005021A4" w:rsidRPr="00AD0F64">
        <w:rPr>
          <w:rStyle w:val="10"/>
          <w:rFonts w:hint="eastAsia"/>
        </w:rPr>
        <w:t>15</w:t>
      </w:r>
      <w:r w:rsidRPr="00AD0F64">
        <w:rPr>
          <w:rStyle w:val="10"/>
        </w:rPr>
        <w:t>.</w:t>
      </w:r>
      <w:bookmarkEnd w:id="27"/>
      <w:bookmarkEnd w:id="28"/>
      <w:r w:rsidRPr="00AD0F64">
        <w:rPr>
          <w:rFonts w:eastAsiaTheme="minorEastAsia" w:hint="eastAsia"/>
        </w:rPr>
        <w:t xml:space="preserve"> FE distribution of products when ammonia was added after electrolysis. </w:t>
      </w:r>
    </w:p>
    <w:p w14:paraId="5397084B" w14:textId="77777777" w:rsidR="00107207" w:rsidRPr="00AD0F64" w:rsidRDefault="00107207" w:rsidP="00107207">
      <w:pPr>
        <w:rPr>
          <w:rFonts w:eastAsiaTheme="minorEastAsia"/>
        </w:rPr>
      </w:pPr>
    </w:p>
    <w:p w14:paraId="64261856" w14:textId="098E4870" w:rsidR="00107207" w:rsidRPr="00AD0F64" w:rsidRDefault="00107207" w:rsidP="00107207">
      <w:pPr>
        <w:rPr>
          <w:rFonts w:eastAsiaTheme="minorEastAsia"/>
        </w:rPr>
      </w:pPr>
      <w:r w:rsidRPr="00AD0F64">
        <w:rPr>
          <w:rFonts w:eastAsiaTheme="minorEastAsia"/>
        </w:rPr>
        <w:t xml:space="preserve">Electrolysis was conducted in a system without ammonia, after which ammonia water was added dropwise to the obtained electrolyte, and the products in the electrolyte were then tested. Formamide was not detected in the products, indicating that the formation of formamide involves </w:t>
      </w:r>
      <w:proofErr w:type="gramStart"/>
      <w:r w:rsidRPr="00AD0F64">
        <w:rPr>
          <w:rFonts w:eastAsiaTheme="minorEastAsia"/>
        </w:rPr>
        <w:t>an</w:t>
      </w:r>
      <w:proofErr w:type="gramEnd"/>
      <w:r w:rsidRPr="00AD0F64">
        <w:rPr>
          <w:rFonts w:eastAsiaTheme="minorEastAsia"/>
        </w:rPr>
        <w:t xml:space="preserve"> </w:t>
      </w:r>
      <w:r w:rsidR="003B3077" w:rsidRPr="00AD0F64">
        <w:rPr>
          <w:rFonts w:eastAsiaTheme="minorEastAsia" w:hint="eastAsia"/>
        </w:rPr>
        <w:t xml:space="preserve">direct </w:t>
      </w:r>
      <w:r w:rsidRPr="00AD0F64">
        <w:rPr>
          <w:rFonts w:eastAsiaTheme="minorEastAsia"/>
        </w:rPr>
        <w:t>oxidation process</w:t>
      </w:r>
      <w:r w:rsidR="003B3077" w:rsidRPr="00AD0F64">
        <w:rPr>
          <w:rFonts w:eastAsiaTheme="minorEastAsia" w:hint="eastAsia"/>
        </w:rPr>
        <w:t xml:space="preserve"> on electrode</w:t>
      </w:r>
      <w:r w:rsidRPr="00AD0F64">
        <w:rPr>
          <w:rFonts w:eastAsiaTheme="minorEastAsia" w:hint="eastAsia"/>
        </w:rPr>
        <w:t xml:space="preserve"> of C-N coupling intermediates</w:t>
      </w:r>
      <w:r w:rsidR="00340662" w:rsidRPr="00AD0F64">
        <w:rPr>
          <w:rFonts w:eastAsiaTheme="minorEastAsia" w:hint="eastAsia"/>
        </w:rPr>
        <w:t xml:space="preserve"> (</w:t>
      </w:r>
      <w:proofErr w:type="spellStart"/>
      <w:r w:rsidR="00340662" w:rsidRPr="00AD0F64">
        <w:rPr>
          <w:rFonts w:hint="eastAsia"/>
        </w:rPr>
        <w:t>a</w:t>
      </w:r>
      <w:r w:rsidR="00340662" w:rsidRPr="00AD0F64">
        <w:t>minomethanol</w:t>
      </w:r>
      <w:proofErr w:type="spellEnd"/>
      <w:r w:rsidR="00340662" w:rsidRPr="00AD0F64">
        <w:rPr>
          <w:rFonts w:eastAsiaTheme="minorEastAsia" w:hint="eastAsia"/>
        </w:rPr>
        <w:t>).</w:t>
      </w:r>
      <w:r w:rsidRPr="00AD0F64">
        <w:rPr>
          <w:rFonts w:eastAsiaTheme="minorEastAsia"/>
        </w:rPr>
        <w:t xml:space="preserve"> Comparing scenarios where ammonia was present in the electrolyte from the start versus added later, we found that </w:t>
      </w:r>
      <w:bookmarkStart w:id="29" w:name="_Hlk183788213"/>
      <w:r w:rsidRPr="00AD0F64">
        <w:rPr>
          <w:rFonts w:eastAsiaTheme="minorEastAsia"/>
        </w:rPr>
        <w:t xml:space="preserve">the </w:t>
      </w:r>
      <w:r w:rsidRPr="00AD0F64">
        <w:rPr>
          <w:rFonts w:eastAsiaTheme="minorEastAsia" w:hint="eastAsia"/>
        </w:rPr>
        <w:t>FE</w:t>
      </w:r>
      <w:r w:rsidRPr="00AD0F64">
        <w:rPr>
          <w:rFonts w:eastAsiaTheme="minorEastAsia"/>
        </w:rPr>
        <w:t xml:space="preserve"> of formic acid was higher when ammonia was added later.</w:t>
      </w:r>
      <w:bookmarkEnd w:id="29"/>
      <w:r w:rsidRPr="00AD0F64">
        <w:rPr>
          <w:rFonts w:eastAsiaTheme="minorEastAsia"/>
        </w:rPr>
        <w:t xml:space="preserve"> This result also indicates that the presence of ammonia in the electrolyte</w:t>
      </w:r>
      <w:r w:rsidRPr="00AD0F64">
        <w:rPr>
          <w:rFonts w:eastAsiaTheme="minorEastAsia" w:hint="eastAsia"/>
        </w:rPr>
        <w:t xml:space="preserve"> </w:t>
      </w:r>
      <w:r w:rsidRPr="00AD0F64">
        <w:rPr>
          <w:rFonts w:eastAsiaTheme="minorEastAsia"/>
        </w:rPr>
        <w:t>helps to reduce the over-oxidation of formaldehyde, thereby enhancing the FE of urotropine.</w:t>
      </w:r>
      <w:r w:rsidR="00340662" w:rsidRPr="00AD0F64">
        <w:rPr>
          <w:rFonts w:eastAsiaTheme="minorEastAsia" w:hint="eastAsia"/>
        </w:rPr>
        <w:t xml:space="preserve"> On the other hand, this result also supports that the TEMPO+ species can hardly oxidize </w:t>
      </w:r>
      <w:proofErr w:type="spellStart"/>
      <w:r w:rsidR="00340662" w:rsidRPr="00AD0F64">
        <w:rPr>
          <w:rFonts w:hint="eastAsia"/>
        </w:rPr>
        <w:t>a</w:t>
      </w:r>
      <w:r w:rsidR="00340662" w:rsidRPr="00AD0F64">
        <w:t>minomethano</w:t>
      </w:r>
      <w:r w:rsidR="00340662" w:rsidRPr="00AD0F64">
        <w:rPr>
          <w:rFonts w:eastAsiaTheme="minorEastAsia" w:hint="eastAsia"/>
        </w:rPr>
        <w:t>l</w:t>
      </w:r>
      <w:proofErr w:type="spellEnd"/>
      <w:r w:rsidR="00340662" w:rsidRPr="00AD0F64">
        <w:rPr>
          <w:rFonts w:eastAsiaTheme="minorEastAsia" w:hint="eastAsia"/>
        </w:rPr>
        <w:t>, thus, the formamide detected in the urotropine electrosynthesis is mainly contributed by directly electrode oxidation.</w:t>
      </w:r>
    </w:p>
    <w:p w14:paraId="021FC8BF" w14:textId="11247C46" w:rsidR="005664E6" w:rsidRPr="00AD0F64" w:rsidRDefault="005664E6">
      <w:pPr>
        <w:widowControl/>
        <w:jc w:val="left"/>
        <w:rPr>
          <w:rFonts w:eastAsiaTheme="minorEastAsia"/>
        </w:rPr>
      </w:pPr>
      <w:r w:rsidRPr="00AD0F64">
        <w:rPr>
          <w:rFonts w:eastAsiaTheme="minorEastAsia"/>
        </w:rPr>
        <w:br w:type="page"/>
      </w:r>
    </w:p>
    <w:p w14:paraId="0546EAE2" w14:textId="77777777" w:rsidR="00CA3E2C" w:rsidRPr="00AD0F64" w:rsidRDefault="00CA3E2C" w:rsidP="00CA3E2C">
      <w:pPr>
        <w:jc w:val="center"/>
        <w:rPr>
          <w:rFonts w:eastAsiaTheme="minorEastAsia"/>
        </w:rPr>
      </w:pPr>
      <w:r w:rsidRPr="00AD0F64">
        <w:rPr>
          <w:rFonts w:eastAsiaTheme="minorEastAsia"/>
          <w:noProof/>
        </w:rPr>
        <w:lastRenderedPageBreak/>
        <w:drawing>
          <wp:inline distT="0" distB="0" distL="0" distR="0" wp14:anchorId="0076D109" wp14:editId="693DF9D1">
            <wp:extent cx="5040000" cy="2844036"/>
            <wp:effectExtent l="0" t="0" r="0" b="0"/>
            <wp:docPr id="1855371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112"/>
                    <a:stretch/>
                  </pic:blipFill>
                  <pic:spPr bwMode="auto">
                    <a:xfrm>
                      <a:off x="0" y="0"/>
                      <a:ext cx="5040000" cy="2844036"/>
                    </a:xfrm>
                    <a:prstGeom prst="rect">
                      <a:avLst/>
                    </a:prstGeom>
                    <a:noFill/>
                    <a:ln>
                      <a:noFill/>
                    </a:ln>
                    <a:extLst>
                      <a:ext uri="{53640926-AAD7-44D8-BBD7-CCE9431645EC}">
                        <a14:shadowObscured xmlns:a14="http://schemas.microsoft.com/office/drawing/2010/main"/>
                      </a:ext>
                    </a:extLst>
                  </pic:spPr>
                </pic:pic>
              </a:graphicData>
            </a:graphic>
          </wp:inline>
        </w:drawing>
      </w:r>
    </w:p>
    <w:p w14:paraId="0CAD9AC6" w14:textId="3B59E46F" w:rsidR="00CA3E2C" w:rsidRPr="00AD0F64" w:rsidRDefault="00CA3E2C" w:rsidP="00CA3E2C">
      <w:pPr>
        <w:rPr>
          <w:rFonts w:eastAsiaTheme="minorEastAsia"/>
        </w:rPr>
      </w:pPr>
      <w:bookmarkStart w:id="30" w:name="_Toc178606011"/>
      <w:bookmarkStart w:id="31" w:name="_Toc195545396"/>
      <w:r w:rsidRPr="00AD0F64">
        <w:rPr>
          <w:rStyle w:val="10"/>
        </w:rPr>
        <w:t xml:space="preserve">Supplementary Figure </w:t>
      </w:r>
      <w:r w:rsidR="005021A4" w:rsidRPr="00AD0F64">
        <w:rPr>
          <w:rStyle w:val="10"/>
          <w:rFonts w:hint="eastAsia"/>
        </w:rPr>
        <w:t>16</w:t>
      </w:r>
      <w:r w:rsidRPr="00AD0F64">
        <w:rPr>
          <w:rStyle w:val="10"/>
        </w:rPr>
        <w:t>.</w:t>
      </w:r>
      <w:bookmarkEnd w:id="30"/>
      <w:bookmarkEnd w:id="31"/>
      <w:r w:rsidRPr="00AD0F64">
        <w:rPr>
          <w:rFonts w:eastAsiaTheme="minorEastAsia" w:hint="eastAsia"/>
        </w:rPr>
        <w:t xml:space="preserve"> FE of urotropine using </w:t>
      </w:r>
      <w:r w:rsidRPr="00AD0F64">
        <w:rPr>
          <w:rFonts w:eastAsiaTheme="minorEastAsia"/>
        </w:rPr>
        <w:t>different</w:t>
      </w:r>
      <w:r w:rsidRPr="00AD0F64">
        <w:rPr>
          <w:rFonts w:eastAsiaTheme="minorEastAsia" w:hint="eastAsia"/>
        </w:rPr>
        <w:t xml:space="preserve"> TEMPO derives and other molecular mediators. </w:t>
      </w:r>
      <w:r w:rsidRPr="00AD0F64">
        <w:rPr>
          <w:rFonts w:eastAsiaTheme="minorEastAsia"/>
        </w:rPr>
        <w:t>The structures corresponding to these molecules are also listed alongside.</w:t>
      </w:r>
    </w:p>
    <w:p w14:paraId="7B175A05" w14:textId="77777777" w:rsidR="00CA3E2C" w:rsidRPr="00AD0F64" w:rsidRDefault="00CA3E2C" w:rsidP="00CA3E2C">
      <w:pPr>
        <w:rPr>
          <w:rFonts w:eastAsiaTheme="minorEastAsia"/>
        </w:rPr>
      </w:pPr>
    </w:p>
    <w:p w14:paraId="49E56595" w14:textId="77777777" w:rsidR="00CA3E2C" w:rsidRPr="00AD0F64" w:rsidRDefault="00CA3E2C" w:rsidP="00CA3E2C">
      <w:pPr>
        <w:rPr>
          <w:rFonts w:eastAsiaTheme="minorEastAsia"/>
        </w:rPr>
      </w:pPr>
      <w:r w:rsidRPr="00AD0F64">
        <w:rPr>
          <w:rFonts w:eastAsiaTheme="minorEastAsia" w:hint="eastAsia"/>
        </w:rPr>
        <w:t>4-NH</w:t>
      </w:r>
      <w:r w:rsidRPr="00AD0F64">
        <w:rPr>
          <w:rFonts w:eastAsiaTheme="minorEastAsia" w:hint="eastAsia"/>
          <w:vertAlign w:val="subscript"/>
        </w:rPr>
        <w:t>2</w:t>
      </w:r>
      <w:r w:rsidRPr="00AD0F64">
        <w:rPr>
          <w:rFonts w:eastAsiaTheme="minorEastAsia" w:hint="eastAsia"/>
        </w:rPr>
        <w:t xml:space="preserve">-TEMPO has </w:t>
      </w:r>
      <w:r w:rsidRPr="00AD0F64">
        <w:rPr>
          <w:rFonts w:eastAsiaTheme="minorEastAsia"/>
        </w:rPr>
        <w:t>a urotropine FE similar to TEMPO but at a higher price than</w:t>
      </w:r>
      <w:r w:rsidRPr="00AD0F64">
        <w:rPr>
          <w:rFonts w:eastAsiaTheme="minorEastAsia" w:hint="eastAsia"/>
        </w:rPr>
        <w:t xml:space="preserve"> </w:t>
      </w:r>
      <w:r w:rsidRPr="00AD0F64">
        <w:rPr>
          <w:rFonts w:eastAsiaTheme="minorEastAsia"/>
        </w:rPr>
        <w:t xml:space="preserve">the </w:t>
      </w:r>
      <w:r w:rsidRPr="00AD0F64">
        <w:rPr>
          <w:rFonts w:eastAsiaTheme="minorEastAsia" w:hint="eastAsia"/>
        </w:rPr>
        <w:t>p</w:t>
      </w:r>
      <w:r w:rsidRPr="00AD0F64">
        <w:rPr>
          <w:rFonts w:eastAsiaTheme="minorEastAsia"/>
        </w:rPr>
        <w:t>urveyor</w:t>
      </w:r>
      <w:r w:rsidRPr="00AD0F64">
        <w:rPr>
          <w:rFonts w:eastAsiaTheme="minorEastAsia" w:hint="eastAsia"/>
        </w:rPr>
        <w:t xml:space="preserve">. </w:t>
      </w:r>
      <w:r w:rsidRPr="00AD0F64">
        <w:rPr>
          <w:rFonts w:eastAsiaTheme="minorEastAsia"/>
        </w:rPr>
        <w:t xml:space="preserve">The solubility of </w:t>
      </w:r>
      <w:r w:rsidRPr="00AD0F64">
        <w:rPr>
          <w:rFonts w:eastAsiaTheme="minorEastAsia" w:hint="eastAsia"/>
        </w:rPr>
        <w:t>4-NHCOCH</w:t>
      </w:r>
      <w:r w:rsidRPr="00AD0F64">
        <w:rPr>
          <w:rFonts w:eastAsiaTheme="minorEastAsia" w:hint="eastAsia"/>
          <w:vertAlign w:val="subscript"/>
        </w:rPr>
        <w:t>3</w:t>
      </w:r>
      <w:r w:rsidRPr="00AD0F64">
        <w:rPr>
          <w:rFonts w:eastAsiaTheme="minorEastAsia" w:hint="eastAsia"/>
        </w:rPr>
        <w:t>-TEMPO and 4-O-TEMPO</w:t>
      </w:r>
      <w:r w:rsidRPr="00AD0F64">
        <w:rPr>
          <w:rFonts w:eastAsiaTheme="minorEastAsia"/>
        </w:rPr>
        <w:t xml:space="preserve"> is slightly poorer, which may have impacted their oxidation efficiency.</w:t>
      </w:r>
      <w:r w:rsidRPr="00AD0F64">
        <w:t xml:space="preserve"> </w:t>
      </w:r>
      <w:r w:rsidRPr="00AD0F64">
        <w:rPr>
          <w:rFonts w:eastAsiaTheme="minorEastAsia" w:hint="eastAsia"/>
        </w:rPr>
        <w:t>ABNO</w:t>
      </w:r>
      <w:r w:rsidRPr="00AD0F64">
        <w:rPr>
          <w:rFonts w:eastAsiaTheme="minorEastAsia"/>
        </w:rPr>
        <w:t xml:space="preserve"> is almost insoluble in water, making it difficult to achieve a significant </w:t>
      </w:r>
      <w:r w:rsidRPr="00AD0F64">
        <w:rPr>
          <w:rFonts w:eastAsiaTheme="minorEastAsia" w:hint="eastAsia"/>
        </w:rPr>
        <w:t xml:space="preserve">FE. </w:t>
      </w:r>
      <w:r w:rsidRPr="00AD0F64">
        <w:rPr>
          <w:rFonts w:eastAsiaTheme="minorEastAsia"/>
        </w:rPr>
        <w:t>NHPI and Mv</w:t>
      </w:r>
      <w:r w:rsidRPr="00AD0F64">
        <w:rPr>
          <w:rFonts w:eastAsiaTheme="minorEastAsia"/>
          <w:vertAlign w:val="superscript"/>
        </w:rPr>
        <w:t>2+</w:t>
      </w:r>
      <w:r w:rsidRPr="00AD0F64">
        <w:rPr>
          <w:rFonts w:eastAsiaTheme="minorEastAsia"/>
        </w:rPr>
        <w:t xml:space="preserve"> both have good water solubility, but no urotropine was detected in the system.</w:t>
      </w:r>
      <w:r w:rsidRPr="00AD0F64">
        <w:rPr>
          <w:rFonts w:eastAsiaTheme="minorEastAsia" w:hint="eastAsia"/>
        </w:rPr>
        <w:t xml:space="preserve"> </w:t>
      </w:r>
      <w:r w:rsidRPr="00AD0F64">
        <w:rPr>
          <w:rFonts w:eastAsiaTheme="minorEastAsia"/>
        </w:rPr>
        <w:t>Therefore, considering both selectivity and cost, TEMPO remains our preferred molecular mediator.</w:t>
      </w:r>
    </w:p>
    <w:p w14:paraId="3FC0497E" w14:textId="7180E086" w:rsidR="000773CB" w:rsidRPr="00AD0F64" w:rsidRDefault="000773CB">
      <w:pPr>
        <w:widowControl/>
        <w:jc w:val="left"/>
        <w:rPr>
          <w:rFonts w:eastAsiaTheme="minorEastAsia"/>
        </w:rPr>
      </w:pPr>
      <w:r w:rsidRPr="00AD0F64">
        <w:rPr>
          <w:rFonts w:eastAsiaTheme="minorEastAsia"/>
        </w:rPr>
        <w:br w:type="page"/>
      </w:r>
    </w:p>
    <w:p w14:paraId="76E61B64" w14:textId="0EF6C60B" w:rsidR="00C276AC" w:rsidRPr="00AD0F64" w:rsidRDefault="00207A29" w:rsidP="00C276AC">
      <w:pPr>
        <w:pStyle w:val="af"/>
        <w:rPr>
          <w:rFonts w:eastAsiaTheme="minorEastAsia"/>
        </w:rPr>
      </w:pPr>
      <w:r w:rsidRPr="00AD0F64">
        <w:rPr>
          <w:rFonts w:eastAsiaTheme="minorEastAsia"/>
          <w:noProof/>
        </w:rPr>
        <w:lastRenderedPageBreak/>
        <w:drawing>
          <wp:inline distT="0" distB="0" distL="0" distR="0" wp14:anchorId="7291A435" wp14:editId="3BA2D14F">
            <wp:extent cx="4320000" cy="3282084"/>
            <wp:effectExtent l="0" t="0" r="0" b="0"/>
            <wp:docPr id="17696186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0000" cy="3282084"/>
                    </a:xfrm>
                    <a:prstGeom prst="rect">
                      <a:avLst/>
                    </a:prstGeom>
                    <a:noFill/>
                    <a:ln>
                      <a:noFill/>
                    </a:ln>
                  </pic:spPr>
                </pic:pic>
              </a:graphicData>
            </a:graphic>
          </wp:inline>
        </w:drawing>
      </w:r>
    </w:p>
    <w:p w14:paraId="74B5BA72" w14:textId="645A7FE8" w:rsidR="00C276AC" w:rsidRPr="00AD0F64" w:rsidRDefault="00C276AC" w:rsidP="00C276AC">
      <w:pPr>
        <w:rPr>
          <w:rFonts w:eastAsiaTheme="minorEastAsia"/>
        </w:rPr>
      </w:pPr>
      <w:bookmarkStart w:id="32" w:name="_Toc178606012"/>
      <w:bookmarkStart w:id="33" w:name="_Toc195545397"/>
      <w:r w:rsidRPr="00AD0F64">
        <w:rPr>
          <w:rStyle w:val="10"/>
        </w:rPr>
        <w:t xml:space="preserve">Supplementary Figure </w:t>
      </w:r>
      <w:r w:rsidR="005021A4" w:rsidRPr="00AD0F64">
        <w:rPr>
          <w:rStyle w:val="10"/>
          <w:rFonts w:hint="eastAsia"/>
        </w:rPr>
        <w:t>17</w:t>
      </w:r>
      <w:r w:rsidRPr="00AD0F64">
        <w:rPr>
          <w:rStyle w:val="10"/>
        </w:rPr>
        <w:t>.</w:t>
      </w:r>
      <w:bookmarkEnd w:id="32"/>
      <w:bookmarkEnd w:id="33"/>
      <w:r w:rsidRPr="00AD0F64">
        <w:rPr>
          <w:rFonts w:eastAsiaTheme="minorEastAsia" w:hint="eastAsia"/>
        </w:rPr>
        <w:t xml:space="preserve"> FE of urotropine and current density </w:t>
      </w:r>
      <w:r w:rsidRPr="00AD0F64">
        <w:rPr>
          <w:rFonts w:eastAsiaTheme="minorEastAsia"/>
        </w:rPr>
        <w:t>of urotropine varies with the concentration of TEMPO</w:t>
      </w:r>
      <w:r w:rsidRPr="00AD0F64">
        <w:rPr>
          <w:rFonts w:eastAsiaTheme="minorEastAsia" w:hint="eastAsia"/>
        </w:rPr>
        <w:t xml:space="preserve"> at 1.5 V</w:t>
      </w:r>
      <w:r w:rsidRPr="00AD0F64">
        <w:rPr>
          <w:rFonts w:eastAsiaTheme="minorEastAsia"/>
        </w:rPr>
        <w:t>.</w:t>
      </w:r>
    </w:p>
    <w:p w14:paraId="7ABE8FA3" w14:textId="77777777" w:rsidR="00C276AC" w:rsidRPr="00AD0F64" w:rsidRDefault="00C276AC" w:rsidP="00C276AC">
      <w:pPr>
        <w:rPr>
          <w:rFonts w:eastAsiaTheme="minorEastAsia"/>
        </w:rPr>
      </w:pPr>
    </w:p>
    <w:p w14:paraId="7B995387" w14:textId="77777777" w:rsidR="00C276AC" w:rsidRPr="00AD0F64" w:rsidRDefault="00C276AC" w:rsidP="00C276AC">
      <w:pPr>
        <w:rPr>
          <w:rFonts w:eastAsiaTheme="minorEastAsia"/>
        </w:rPr>
      </w:pPr>
      <w:r w:rsidRPr="00AD0F64">
        <w:rPr>
          <w:rFonts w:eastAsiaTheme="minorEastAsia"/>
        </w:rPr>
        <w:t>The current density increased linearly with increasing concentration of TEMPO, indicating that the sites on the electrode surface for TEMPO oxidation were not saturated. Meanwhile, the F</w:t>
      </w:r>
      <w:r w:rsidRPr="00AD0F64">
        <w:rPr>
          <w:rFonts w:eastAsiaTheme="minorEastAsia" w:hint="eastAsia"/>
        </w:rPr>
        <w:t>E</w:t>
      </w:r>
      <w:r w:rsidRPr="00AD0F64">
        <w:rPr>
          <w:rFonts w:eastAsiaTheme="minorEastAsia"/>
        </w:rPr>
        <w:t xml:space="preserve"> of urotropin</w:t>
      </w:r>
      <w:r w:rsidRPr="00AD0F64">
        <w:rPr>
          <w:rFonts w:eastAsiaTheme="minorEastAsia" w:hint="eastAsia"/>
        </w:rPr>
        <w:t>e</w:t>
      </w:r>
      <w:r w:rsidRPr="00AD0F64">
        <w:rPr>
          <w:rFonts w:eastAsiaTheme="minorEastAsia"/>
        </w:rPr>
        <w:t xml:space="preserve"> decreased slightly when the concentration of TEMPO was low</w:t>
      </w:r>
      <w:r w:rsidRPr="00AD0F64">
        <w:rPr>
          <w:rFonts w:eastAsiaTheme="minorEastAsia" w:hint="eastAsia"/>
        </w:rPr>
        <w:t>er</w:t>
      </w:r>
      <w:r w:rsidRPr="00AD0F64">
        <w:rPr>
          <w:rFonts w:eastAsiaTheme="minorEastAsia"/>
        </w:rPr>
        <w:t xml:space="preserve">, which could be attributed to the loss of product due to the direct oxidation of part of the formaldehyde generated </w:t>
      </w:r>
      <w:r w:rsidRPr="00AD0F64">
        <w:rPr>
          <w:rFonts w:eastAsiaTheme="minorEastAsia" w:hint="eastAsia"/>
        </w:rPr>
        <w:t>near</w:t>
      </w:r>
      <w:r w:rsidRPr="00AD0F64">
        <w:rPr>
          <w:rFonts w:eastAsiaTheme="minorEastAsia"/>
        </w:rPr>
        <w:t xml:space="preserve"> the electrode surface.</w:t>
      </w:r>
      <w:r w:rsidRPr="00AD0F64">
        <w:rPr>
          <w:rFonts w:eastAsiaTheme="minorEastAsia" w:hint="eastAsia"/>
        </w:rPr>
        <w:t xml:space="preserve"> </w:t>
      </w:r>
      <w:r w:rsidRPr="00AD0F64">
        <w:rPr>
          <w:rFonts w:eastAsiaTheme="minorEastAsia"/>
        </w:rPr>
        <w:t>Due to solubility limitations, the highest TEMPO concentration we tested was 50</w:t>
      </w:r>
      <w:r w:rsidRPr="00AD0F64">
        <w:rPr>
          <w:rFonts w:eastAsiaTheme="minorEastAsia" w:hint="eastAsia"/>
        </w:rPr>
        <w:t xml:space="preserve"> </w:t>
      </w:r>
      <w:proofErr w:type="spellStart"/>
      <w:r w:rsidRPr="00AD0F64">
        <w:rPr>
          <w:rFonts w:eastAsiaTheme="minorEastAsia"/>
        </w:rPr>
        <w:t>mM</w:t>
      </w:r>
      <w:r w:rsidRPr="00AD0F64">
        <w:rPr>
          <w:rFonts w:eastAsiaTheme="minorEastAsia" w:hint="eastAsia"/>
        </w:rPr>
        <w:t>.</w:t>
      </w:r>
      <w:proofErr w:type="spellEnd"/>
    </w:p>
    <w:p w14:paraId="78326080" w14:textId="0162D3F4" w:rsidR="00F91DD1" w:rsidRPr="00AD0F64" w:rsidRDefault="00F91DD1">
      <w:pPr>
        <w:widowControl/>
        <w:jc w:val="left"/>
        <w:rPr>
          <w:rFonts w:eastAsiaTheme="minorEastAsia"/>
        </w:rPr>
      </w:pPr>
      <w:r w:rsidRPr="00AD0F64">
        <w:rPr>
          <w:rFonts w:eastAsiaTheme="minorEastAsia"/>
        </w:rPr>
        <w:br w:type="page"/>
      </w:r>
    </w:p>
    <w:p w14:paraId="791667E1" w14:textId="77777777" w:rsidR="0071656A" w:rsidRPr="00AD0F64" w:rsidRDefault="0071656A" w:rsidP="0071656A">
      <w:pPr>
        <w:pStyle w:val="af"/>
        <w:rPr>
          <w:rFonts w:eastAsiaTheme="minorEastAsia"/>
        </w:rPr>
      </w:pPr>
      <w:r w:rsidRPr="00AD0F64">
        <w:rPr>
          <w:rFonts w:eastAsiaTheme="minorEastAsia"/>
          <w:noProof/>
        </w:rPr>
        <w:lastRenderedPageBreak/>
        <w:drawing>
          <wp:inline distT="0" distB="0" distL="0" distR="0" wp14:anchorId="710268DE" wp14:editId="047DF986">
            <wp:extent cx="4320000" cy="3570489"/>
            <wp:effectExtent l="0" t="0" r="0" b="0"/>
            <wp:docPr id="5325524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0000" cy="3570489"/>
                    </a:xfrm>
                    <a:prstGeom prst="rect">
                      <a:avLst/>
                    </a:prstGeom>
                    <a:noFill/>
                  </pic:spPr>
                </pic:pic>
              </a:graphicData>
            </a:graphic>
          </wp:inline>
        </w:drawing>
      </w:r>
    </w:p>
    <w:p w14:paraId="6B9C2569" w14:textId="7CF9810D" w:rsidR="0071656A" w:rsidRPr="00AD0F64" w:rsidRDefault="0071656A" w:rsidP="0071656A">
      <w:pPr>
        <w:rPr>
          <w:rFonts w:eastAsiaTheme="minorEastAsia"/>
        </w:rPr>
      </w:pPr>
      <w:bookmarkStart w:id="34" w:name="_Toc178606005"/>
      <w:bookmarkStart w:id="35" w:name="_Toc195545398"/>
      <w:r w:rsidRPr="00AD0F64">
        <w:rPr>
          <w:rStyle w:val="10"/>
        </w:rPr>
        <w:t xml:space="preserve">Supplementary Figure </w:t>
      </w:r>
      <w:r w:rsidR="005021A4" w:rsidRPr="00AD0F64">
        <w:rPr>
          <w:rStyle w:val="10"/>
          <w:rFonts w:hint="eastAsia"/>
        </w:rPr>
        <w:t>18</w:t>
      </w:r>
      <w:r w:rsidRPr="00AD0F64">
        <w:rPr>
          <w:rStyle w:val="10"/>
        </w:rPr>
        <w:t>.</w:t>
      </w:r>
      <w:bookmarkEnd w:id="34"/>
      <w:bookmarkEnd w:id="35"/>
      <w:r w:rsidRPr="00AD0F64">
        <w:rPr>
          <w:rFonts w:eastAsiaTheme="minorEastAsia" w:hint="eastAsia"/>
        </w:rPr>
        <w:t xml:space="preserve"> </w:t>
      </w:r>
      <w:r w:rsidRPr="00AD0F64">
        <w:rPr>
          <w:rFonts w:eastAsiaTheme="minorEastAsia"/>
        </w:rPr>
        <w:t xml:space="preserve">The </w:t>
      </w:r>
      <w:r w:rsidRPr="00AD0F64">
        <w:rPr>
          <w:rFonts w:eastAsiaTheme="minorEastAsia" w:hint="eastAsia"/>
        </w:rPr>
        <w:t>FE</w:t>
      </w:r>
      <w:r w:rsidRPr="00AD0F64">
        <w:rPr>
          <w:rFonts w:eastAsiaTheme="minorEastAsia"/>
        </w:rPr>
        <w:t xml:space="preserve"> of urotropine varies with the pH of the electrolyte.</w:t>
      </w:r>
    </w:p>
    <w:p w14:paraId="605424F4" w14:textId="77777777" w:rsidR="0071656A" w:rsidRPr="00AD0F64" w:rsidRDefault="0071656A" w:rsidP="0071656A">
      <w:pPr>
        <w:rPr>
          <w:rFonts w:eastAsiaTheme="minorEastAsia"/>
        </w:rPr>
      </w:pPr>
    </w:p>
    <w:p w14:paraId="171A8F91" w14:textId="1BEF3D19" w:rsidR="0071656A" w:rsidRPr="00AD0F64" w:rsidRDefault="0071656A" w:rsidP="0071656A">
      <w:pPr>
        <w:rPr>
          <w:rFonts w:eastAsiaTheme="minorEastAsia"/>
        </w:rPr>
      </w:pPr>
      <w:r w:rsidRPr="00AD0F64">
        <w:t>The volcano-shaped curve indicates that pH has two or more influences on F</w:t>
      </w:r>
      <w:r w:rsidRPr="00AD0F64">
        <w:rPr>
          <w:rFonts w:eastAsiaTheme="minorEastAsia" w:hint="eastAsia"/>
        </w:rPr>
        <w:t>E</w:t>
      </w:r>
      <w:r w:rsidRPr="00AD0F64">
        <w:rPr>
          <w:rFonts w:ascii="宋体" w:eastAsia="宋体" w:hAnsi="宋体" w:cs="宋体" w:hint="eastAsia"/>
        </w:rPr>
        <w:t>.</w:t>
      </w:r>
      <w:r w:rsidRPr="00AD0F64">
        <w:rPr>
          <w:rFonts w:eastAsiaTheme="minorEastAsia" w:hint="eastAsia"/>
        </w:rPr>
        <w:t xml:space="preserve"> </w:t>
      </w:r>
      <w:r w:rsidRPr="00AD0F64">
        <w:t>On the one hand, higher pH accelerat</w:t>
      </w:r>
      <w:r w:rsidRPr="00AD0F64">
        <w:rPr>
          <w:rFonts w:hint="eastAsia"/>
        </w:rPr>
        <w:t>es</w:t>
      </w:r>
      <w:r w:rsidRPr="00AD0F64">
        <w:t xml:space="preserve"> the alcohol oxidation rate</w:t>
      </w:r>
      <w:r w:rsidRPr="00AD0F64">
        <w:rPr>
          <w:rFonts w:hint="eastAsia"/>
        </w:rPr>
        <w:t xml:space="preserve"> of </w:t>
      </w:r>
      <w:r w:rsidRPr="00AD0F64">
        <w:t>TEMPO</w:t>
      </w:r>
      <w:r w:rsidRPr="00AD0F64">
        <w:rPr>
          <w:rFonts w:hint="eastAsia"/>
        </w:rPr>
        <w:t>+</w:t>
      </w:r>
      <w:r w:rsidR="00B75462" w:rsidRPr="00AD0F64">
        <w:fldChar w:fldCharType="begin"/>
      </w:r>
      <w:r w:rsidR="004F0D86" w:rsidRPr="00AD0F64">
        <w:instrText xml:space="preserve"> ADDIN EN.CITE &lt;EndNote&gt;&lt;Cite&gt;&lt;Author&gt;Green&lt;/Author&gt;&lt;Year&gt;2013&lt;/Year&gt;&lt;RecNum&gt;59&lt;/RecNum&gt;&lt;DisplayText&gt;&lt;style face="superscript"&gt;3&lt;/style&gt;&lt;/DisplayText&gt;&lt;record&gt;&lt;rec-number&gt;59&lt;/rec-number&gt;&lt;foreign-keys&gt;&lt;key app="EN" db-id="frz2wr9d95s0fceaap2xsspcretw95v52xzw" timestamp="1744635490"&gt;59&lt;/key&gt;&lt;/foreign-keys&gt;&lt;ref-type name="Journal Article"&gt;17&lt;/ref-type&gt;&lt;contributors&gt;&lt;authors&gt;&lt;author&gt;Green, Robert A&lt;/author&gt;&lt;author&gt;Hill-Cousins, Joseph T&lt;/author&gt;&lt;author&gt;Brown, Richard CD&lt;/author&gt;&lt;author&gt;Pletcher, Derek&lt;/author&gt;&lt;author&gt;Leach, Stuart G&lt;/author&gt;&lt;/authors&gt;&lt;/contributors&gt;&lt;titles&gt;&lt;title&gt;A voltammetric study of the 2, 2, 6, 6-tetramethylpiperidin-1-oxyl (TEMPO) mediated oxidation of benzyl alcohol in tert-butanol/water&lt;/title&gt;&lt;secondary-title&gt;Electrochimica Acta&lt;/secondary-title&gt;&lt;/titles&gt;&lt;periodical&gt;&lt;full-title&gt;Electrochimica Acta&lt;/full-title&gt;&lt;/periodical&gt;&lt;pages&gt;550-556&lt;/pages&gt;&lt;volume&gt;113&lt;/volume&gt;&lt;dates&gt;&lt;year&gt;2013&lt;/year&gt;&lt;/dates&gt;&lt;isbn&gt;0013-4686&lt;/isbn&gt;&lt;urls&gt;&lt;/urls&gt;&lt;/record&gt;&lt;/Cite&gt;&lt;/EndNote&gt;</w:instrText>
      </w:r>
      <w:r w:rsidR="00B75462" w:rsidRPr="00AD0F64">
        <w:fldChar w:fldCharType="separate"/>
      </w:r>
      <w:r w:rsidR="004F0D86" w:rsidRPr="00AD0F64">
        <w:rPr>
          <w:noProof/>
          <w:vertAlign w:val="superscript"/>
        </w:rPr>
        <w:t>3</w:t>
      </w:r>
      <w:r w:rsidR="00B75462" w:rsidRPr="00AD0F64">
        <w:fldChar w:fldCharType="end"/>
      </w:r>
      <w:r w:rsidRPr="00AD0F64">
        <w:rPr>
          <w:rFonts w:hint="eastAsia"/>
        </w:rPr>
        <w:t xml:space="preserve"> and </w:t>
      </w:r>
      <w:r w:rsidRPr="00AD0F64">
        <w:t xml:space="preserve">enhances </w:t>
      </w:r>
      <w:r w:rsidRPr="00AD0F64">
        <w:rPr>
          <w:rFonts w:hint="eastAsia"/>
        </w:rPr>
        <w:t xml:space="preserve">the </w:t>
      </w:r>
      <w:r w:rsidRPr="00AD0F64">
        <w:t xml:space="preserve">nucleophilic attacking ability </w:t>
      </w:r>
      <w:r w:rsidRPr="00AD0F64">
        <w:rPr>
          <w:rFonts w:hint="eastAsia"/>
        </w:rPr>
        <w:t xml:space="preserve">of </w:t>
      </w:r>
      <w:r w:rsidRPr="00AD0F64">
        <w:t>ammonium. On the other hand,</w:t>
      </w:r>
      <w:r w:rsidRPr="00AD0F64">
        <w:rPr>
          <w:rFonts w:hint="eastAsia"/>
        </w:rPr>
        <w:t xml:space="preserve"> both ammonia and methanol would be </w:t>
      </w:r>
      <w:r w:rsidRPr="00AD0F64">
        <w:t>oxidized</w:t>
      </w:r>
      <w:r w:rsidRPr="00AD0F64">
        <w:rPr>
          <w:rFonts w:hint="eastAsia"/>
        </w:rPr>
        <w:t xml:space="preserve"> directly </w:t>
      </w:r>
      <w:r w:rsidRPr="00AD0F64">
        <w:t>(Supplementary Fig</w:t>
      </w:r>
      <w:r w:rsidRPr="00AD0F64">
        <w:rPr>
          <w:rFonts w:hint="eastAsia"/>
        </w:rPr>
        <w:t>.</w:t>
      </w:r>
      <w:r w:rsidRPr="00AD0F64">
        <w:t xml:space="preserve"> </w:t>
      </w:r>
      <w:r w:rsidR="00DA45AA" w:rsidRPr="00AD0F64">
        <w:rPr>
          <w:rFonts w:eastAsiaTheme="minorEastAsia" w:hint="eastAsia"/>
        </w:rPr>
        <w:t>51</w:t>
      </w:r>
      <w:r w:rsidRPr="00AD0F64">
        <w:t>),</w:t>
      </w:r>
      <w:r w:rsidRPr="00AD0F64">
        <w:rPr>
          <w:rFonts w:hint="eastAsia"/>
        </w:rPr>
        <w:t xml:space="preserve"> and TEMPO+ f</w:t>
      </w:r>
      <w:r w:rsidRPr="00AD0F64">
        <w:t>orms electrochemically inert ions</w:t>
      </w:r>
      <w:r w:rsidR="00D4527C" w:rsidRPr="00AD0F64">
        <w:rPr>
          <w:noProof/>
          <w:vertAlign w:val="superscript"/>
        </w:rPr>
        <w:fldChar w:fldCharType="begin"/>
      </w:r>
      <w:r w:rsidR="004F0D86" w:rsidRPr="00AD0F64">
        <w:rPr>
          <w:noProof/>
          <w:vertAlign w:val="superscript"/>
        </w:rPr>
        <w:instrText xml:space="preserve"> ADDIN EN.CITE &lt;EndNote&gt;&lt;Cite&gt;&lt;Author&gt;Fish&lt;/Author&gt;&lt;Year&gt;1988&lt;/Year&gt;&lt;RecNum&gt;4&lt;/RecNum&gt;&lt;DisplayText&gt;&lt;style face="superscript"&gt;4&lt;/style&gt;&lt;/DisplayText&gt;&lt;record&gt;&lt;rec-number&gt;4&lt;/rec-number&gt;&lt;foreign-keys&gt;&lt;key app="EN" db-id="frz2wr9d95s0fceaap2xsspcretw95v52xzw" timestamp="1744630984"&gt;4&lt;/key&gt;&lt;/foreign-keys&gt;&lt;ref-type name="Journal Article"&gt;17&lt;/ref-type&gt;&lt;contributors&gt;&lt;authors&gt;&lt;author&gt;Fish, J. R.&lt;/author&gt;&lt;author&gt;Swarts, S. G.&lt;/author&gt;&lt;author&gt;Sevilla, M. D.&lt;/author&gt;&lt;author&gt;Malinski, T.&lt;/author&gt;&lt;/authors&gt;&lt;/contributors&gt;&lt;titles&gt;&lt;title&gt;Electrochemistry and spectroelectrochemistry of nitroxyl free radicals&lt;/title&gt;&lt;secondary-title&gt;Journal of Physical Chemistry&lt;/secondary-title&gt;&lt;/titles&gt;&lt;periodical&gt;&lt;full-title&gt;Journal of Physical Chemistry&lt;/full-title&gt;&lt;/periodical&gt;&lt;pages&gt;3745-3751&lt;/pages&gt;&lt;volume&gt;92&lt;/volume&gt;&lt;number&gt;13&lt;/number&gt;&lt;dates&gt;&lt;year&gt;1988&lt;/year&gt;&lt;pub-dates&gt;&lt;date&gt;Jun&lt;/date&gt;&lt;/pub-dates&gt;&lt;/dates&gt;&lt;isbn&gt;0022-3654&lt;/isbn&gt;&lt;accession-num&gt;WOS:A1988P289400012&lt;/accession-num&gt;&lt;urls&gt;&lt;related-urls&gt;&lt;url&gt;&lt;style face="underline" font="default" size="100%"&gt;&amp;lt;Go to ISI&amp;gt;://WOS:A1988P289400012&lt;/style&gt;&lt;/url&gt;&lt;/related-urls&gt;&lt;/urls&gt;&lt;/record&gt;&lt;/Cite&gt;&lt;/EndNote&gt;</w:instrText>
      </w:r>
      <w:r w:rsidR="00D4527C" w:rsidRPr="00AD0F64">
        <w:rPr>
          <w:noProof/>
          <w:vertAlign w:val="superscript"/>
        </w:rPr>
        <w:fldChar w:fldCharType="separate"/>
      </w:r>
      <w:r w:rsidR="004F0D86" w:rsidRPr="00AD0F64">
        <w:rPr>
          <w:noProof/>
          <w:vertAlign w:val="superscript"/>
        </w:rPr>
        <w:t>4</w:t>
      </w:r>
      <w:r w:rsidR="00D4527C" w:rsidRPr="00AD0F64">
        <w:rPr>
          <w:noProof/>
          <w:vertAlign w:val="superscript"/>
        </w:rPr>
        <w:fldChar w:fldCharType="end"/>
      </w:r>
      <w:r w:rsidRPr="00AD0F64">
        <w:t xml:space="preserve"> (Supplementary Fig</w:t>
      </w:r>
      <w:r w:rsidRPr="00AD0F64">
        <w:rPr>
          <w:rFonts w:hint="eastAsia"/>
        </w:rPr>
        <w:t>.</w:t>
      </w:r>
      <w:r w:rsidRPr="00AD0F64">
        <w:t xml:space="preserve"> </w:t>
      </w:r>
      <w:r w:rsidR="00DA45AA" w:rsidRPr="00AD0F64">
        <w:rPr>
          <w:rFonts w:eastAsiaTheme="minorEastAsia" w:hint="eastAsia"/>
        </w:rPr>
        <w:t>52</w:t>
      </w:r>
      <w:r w:rsidRPr="00AD0F64">
        <w:t>)</w:t>
      </w:r>
      <w:r w:rsidRPr="00AD0F64">
        <w:rPr>
          <w:rFonts w:hint="eastAsia"/>
        </w:rPr>
        <w:t xml:space="preserve"> i</w:t>
      </w:r>
      <w:r w:rsidRPr="00AD0F64">
        <w:t>n strongly alkaline environments</w:t>
      </w:r>
      <w:r w:rsidRPr="00AD0F64">
        <w:rPr>
          <w:rFonts w:hint="eastAsia"/>
        </w:rPr>
        <w:t>.</w:t>
      </w:r>
    </w:p>
    <w:p w14:paraId="4769E712" w14:textId="06C16779" w:rsidR="00FA64BA" w:rsidRPr="00AD0F64" w:rsidRDefault="00FA64BA">
      <w:pPr>
        <w:widowControl/>
        <w:jc w:val="left"/>
        <w:rPr>
          <w:rFonts w:eastAsiaTheme="minorEastAsia"/>
        </w:rPr>
      </w:pPr>
      <w:r w:rsidRPr="00AD0F64">
        <w:rPr>
          <w:rFonts w:eastAsiaTheme="minorEastAsia"/>
        </w:rPr>
        <w:br w:type="page"/>
      </w:r>
    </w:p>
    <w:p w14:paraId="778922DE" w14:textId="77777777" w:rsidR="00FA64BA" w:rsidRPr="00AD0F64" w:rsidRDefault="00FA64BA" w:rsidP="00FA64BA">
      <w:pPr>
        <w:pStyle w:val="af"/>
        <w:rPr>
          <w:rFonts w:eastAsiaTheme="minorEastAsia"/>
        </w:rPr>
      </w:pPr>
      <w:r w:rsidRPr="00AD0F64">
        <w:rPr>
          <w:rFonts w:eastAsiaTheme="minorEastAsia"/>
          <w:noProof/>
        </w:rPr>
        <w:lastRenderedPageBreak/>
        <w:drawing>
          <wp:inline distT="0" distB="0" distL="0" distR="0" wp14:anchorId="2895B818" wp14:editId="12C43D4C">
            <wp:extent cx="5040000" cy="2033377"/>
            <wp:effectExtent l="0" t="0" r="0" b="0"/>
            <wp:docPr id="197377639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024"/>
                    <a:stretch/>
                  </pic:blipFill>
                  <pic:spPr bwMode="auto">
                    <a:xfrm>
                      <a:off x="0" y="0"/>
                      <a:ext cx="5040000" cy="2033377"/>
                    </a:xfrm>
                    <a:prstGeom prst="rect">
                      <a:avLst/>
                    </a:prstGeom>
                    <a:noFill/>
                    <a:ln>
                      <a:noFill/>
                    </a:ln>
                    <a:extLst>
                      <a:ext uri="{53640926-AAD7-44D8-BBD7-CCE9431645EC}">
                        <a14:shadowObscured xmlns:a14="http://schemas.microsoft.com/office/drawing/2010/main"/>
                      </a:ext>
                    </a:extLst>
                  </pic:spPr>
                </pic:pic>
              </a:graphicData>
            </a:graphic>
          </wp:inline>
        </w:drawing>
      </w:r>
    </w:p>
    <w:p w14:paraId="630B8599" w14:textId="2CA2BFBE" w:rsidR="00FA64BA" w:rsidRPr="00AD0F64" w:rsidRDefault="00FA64BA" w:rsidP="00FA64BA">
      <w:pPr>
        <w:rPr>
          <w:rFonts w:eastAsiaTheme="minorEastAsia"/>
        </w:rPr>
      </w:pPr>
      <w:bookmarkStart w:id="36" w:name="_Toc178606013"/>
      <w:bookmarkStart w:id="37" w:name="_Toc195545399"/>
      <w:r w:rsidRPr="00AD0F64">
        <w:rPr>
          <w:rStyle w:val="10"/>
        </w:rPr>
        <w:t xml:space="preserve">Supplementary Figure </w:t>
      </w:r>
      <w:r w:rsidR="005021A4" w:rsidRPr="00AD0F64">
        <w:rPr>
          <w:rStyle w:val="10"/>
          <w:rFonts w:hint="eastAsia"/>
        </w:rPr>
        <w:t>19</w:t>
      </w:r>
      <w:r w:rsidRPr="00AD0F64">
        <w:rPr>
          <w:rStyle w:val="10"/>
        </w:rPr>
        <w:t>.</w:t>
      </w:r>
      <w:bookmarkEnd w:id="36"/>
      <w:bookmarkEnd w:id="37"/>
      <w:r w:rsidRPr="00AD0F64">
        <w:rPr>
          <w:rFonts w:eastAsiaTheme="minorEastAsia" w:hint="eastAsia"/>
        </w:rPr>
        <w:t xml:space="preserve"> FE of urotropine and current density </w:t>
      </w:r>
      <w:r w:rsidRPr="00AD0F64">
        <w:rPr>
          <w:rFonts w:eastAsiaTheme="minorEastAsia"/>
        </w:rPr>
        <w:t xml:space="preserve">of urotropine varies with the concentration of </w:t>
      </w:r>
      <w:r w:rsidRPr="00AD0F64">
        <w:rPr>
          <w:rFonts w:eastAsiaTheme="minorEastAsia" w:hint="eastAsia"/>
        </w:rPr>
        <w:t>methanol and ammonia, respectively</w:t>
      </w:r>
      <w:r w:rsidRPr="00AD0F64">
        <w:rPr>
          <w:rFonts w:eastAsiaTheme="minorEastAsia"/>
        </w:rPr>
        <w:t>,</w:t>
      </w:r>
      <w:r w:rsidRPr="00AD0F64">
        <w:rPr>
          <w:rFonts w:eastAsiaTheme="minorEastAsia" w:hint="eastAsia"/>
        </w:rPr>
        <w:t xml:space="preserve"> at 1.5 V. </w:t>
      </w:r>
    </w:p>
    <w:p w14:paraId="4C112E99" w14:textId="77777777" w:rsidR="00FA64BA" w:rsidRPr="00AD0F64" w:rsidRDefault="00FA64BA" w:rsidP="00FA64BA">
      <w:pPr>
        <w:rPr>
          <w:rFonts w:eastAsiaTheme="minorEastAsia"/>
        </w:rPr>
      </w:pPr>
    </w:p>
    <w:p w14:paraId="2ED7D1BB" w14:textId="25C08691" w:rsidR="00FA64BA" w:rsidRPr="00AD0F64" w:rsidRDefault="00FA64BA" w:rsidP="00FA64BA">
      <w:pPr>
        <w:rPr>
          <w:rFonts w:eastAsiaTheme="minorEastAsia"/>
        </w:rPr>
      </w:pPr>
      <w:r w:rsidRPr="00AD0F64">
        <w:rPr>
          <w:rFonts w:eastAsiaTheme="minorEastAsia" w:hint="eastAsia"/>
        </w:rPr>
        <w:t>With a low</w:t>
      </w:r>
      <w:r w:rsidRPr="00AD0F64">
        <w:rPr>
          <w:rFonts w:eastAsiaTheme="minorEastAsia"/>
        </w:rPr>
        <w:t xml:space="preserve"> concentration of methanol, the TEMPO+ produced by electrooxidation could not be consumed in a timely manner, so the </w:t>
      </w:r>
      <w:r w:rsidRPr="00AD0F64">
        <w:rPr>
          <w:rFonts w:eastAsiaTheme="minorEastAsia" w:hint="eastAsia"/>
        </w:rPr>
        <w:t xml:space="preserve">rate of </w:t>
      </w:r>
      <w:r w:rsidRPr="00AD0F64">
        <w:rPr>
          <w:rFonts w:eastAsiaTheme="minorEastAsia"/>
        </w:rPr>
        <w:t>TEMPO</w:t>
      </w:r>
      <w:r w:rsidR="006F1EA8" w:rsidRPr="00AD0F64">
        <w:rPr>
          <w:rFonts w:eastAsiaTheme="minorEastAsia" w:hint="eastAsia"/>
        </w:rPr>
        <w:t xml:space="preserve"> </w:t>
      </w:r>
      <w:r w:rsidRPr="00AD0F64">
        <w:rPr>
          <w:rFonts w:eastAsiaTheme="minorEastAsia"/>
        </w:rPr>
        <w:t>redox cycle</w:t>
      </w:r>
      <w:r w:rsidRPr="00AD0F64">
        <w:rPr>
          <w:rFonts w:eastAsiaTheme="minorEastAsia" w:hint="eastAsia"/>
        </w:rPr>
        <w:t>s</w:t>
      </w:r>
      <w:r w:rsidRPr="00AD0F64">
        <w:rPr>
          <w:rFonts w:eastAsiaTheme="minorEastAsia"/>
        </w:rPr>
        <w:t xml:space="preserve"> rate was suppressed, and the current density was </w:t>
      </w:r>
      <w:r w:rsidRPr="00AD0F64">
        <w:rPr>
          <w:rFonts w:eastAsiaTheme="minorEastAsia" w:hint="eastAsia"/>
        </w:rPr>
        <w:t>limited</w:t>
      </w:r>
      <w:r w:rsidRPr="00AD0F64">
        <w:rPr>
          <w:rFonts w:eastAsiaTheme="minorEastAsia"/>
        </w:rPr>
        <w:t>.</w:t>
      </w:r>
      <w:r w:rsidRPr="00AD0F64">
        <w:rPr>
          <w:rFonts w:eastAsiaTheme="minorEastAsia" w:hint="eastAsia"/>
        </w:rPr>
        <w:t xml:space="preserve"> </w:t>
      </w:r>
      <w:r w:rsidRPr="00AD0F64">
        <w:rPr>
          <w:rFonts w:eastAsiaTheme="minorEastAsia"/>
        </w:rPr>
        <w:t>When the methanol concentration is too high (</w:t>
      </w:r>
      <w:r w:rsidRPr="00AD0F64">
        <w:rPr>
          <w:rFonts w:eastAsiaTheme="minorEastAsia" w:hint="eastAsia"/>
        </w:rPr>
        <w:t>&gt;</w:t>
      </w:r>
      <w:r w:rsidRPr="00AD0F64">
        <w:rPr>
          <w:rFonts w:eastAsiaTheme="minorEastAsia"/>
        </w:rPr>
        <w:t xml:space="preserve">2 M), the current density no longer changes, but the </w:t>
      </w:r>
      <w:r w:rsidRPr="00AD0F64">
        <w:rPr>
          <w:rFonts w:eastAsiaTheme="minorEastAsia" w:hint="eastAsia"/>
        </w:rPr>
        <w:t>FE</w:t>
      </w:r>
      <w:r w:rsidRPr="00AD0F64">
        <w:rPr>
          <w:rFonts w:eastAsiaTheme="minorEastAsia"/>
        </w:rPr>
        <w:t xml:space="preserve"> decreases slightly. This may be due to the partial direct oxidation of methanol as well as the peroxidation of formaldehyde.</w:t>
      </w:r>
      <w:r w:rsidR="00776F73" w:rsidRPr="00AD0F64">
        <w:rPr>
          <w:rFonts w:eastAsiaTheme="minorEastAsia" w:hint="eastAsia"/>
        </w:rPr>
        <w:t xml:space="preserve"> </w:t>
      </w:r>
      <w:r w:rsidRPr="00AD0F64">
        <w:rPr>
          <w:rFonts w:eastAsiaTheme="minorEastAsia"/>
        </w:rPr>
        <w:t>However, for ammonia, the level of concentration does not change the current density. This result is natural, considering that the current density is only related to the TEMPO</w:t>
      </w:r>
      <w:r w:rsidR="006F1EA8" w:rsidRPr="00AD0F64">
        <w:rPr>
          <w:rFonts w:eastAsiaTheme="minorEastAsia" w:hint="eastAsia"/>
        </w:rPr>
        <w:t xml:space="preserve"> </w:t>
      </w:r>
      <w:r w:rsidRPr="00AD0F64">
        <w:rPr>
          <w:rFonts w:eastAsiaTheme="minorEastAsia"/>
        </w:rPr>
        <w:t>redox cycle</w:t>
      </w:r>
      <w:r w:rsidRPr="00AD0F64">
        <w:rPr>
          <w:rFonts w:eastAsiaTheme="minorEastAsia" w:hint="eastAsia"/>
        </w:rPr>
        <w:t>s</w:t>
      </w:r>
      <w:r w:rsidRPr="00AD0F64">
        <w:rPr>
          <w:rFonts w:eastAsiaTheme="minorEastAsia"/>
        </w:rPr>
        <w:t xml:space="preserve">. When </w:t>
      </w:r>
      <w:r w:rsidRPr="00AD0F64">
        <w:rPr>
          <w:rFonts w:eastAsiaTheme="minorEastAsia" w:hint="eastAsia"/>
        </w:rPr>
        <w:t xml:space="preserve">a small amount </w:t>
      </w:r>
      <w:r w:rsidRPr="00AD0F64">
        <w:rPr>
          <w:rFonts w:eastAsiaTheme="minorEastAsia"/>
        </w:rPr>
        <w:t xml:space="preserve">of ammonia was added, the formaldehyde produced in the electrolyte could not be consumed in time; the TEMPO+, as well as the anode, oxidizes the formaldehyde to obtain formic acid, which reduces the </w:t>
      </w:r>
      <w:r w:rsidRPr="00AD0F64">
        <w:rPr>
          <w:rFonts w:eastAsiaTheme="minorEastAsia" w:hint="eastAsia"/>
        </w:rPr>
        <w:t xml:space="preserve">selectivity </w:t>
      </w:r>
      <w:r w:rsidRPr="00AD0F64">
        <w:rPr>
          <w:rFonts w:eastAsiaTheme="minorEastAsia"/>
        </w:rPr>
        <w:t>of the urotrop</w:t>
      </w:r>
      <w:r w:rsidRPr="00AD0F64">
        <w:rPr>
          <w:rFonts w:eastAsiaTheme="minorEastAsia" w:hint="eastAsia"/>
        </w:rPr>
        <w:t>in</w:t>
      </w:r>
      <w:r w:rsidRPr="00AD0F64">
        <w:rPr>
          <w:rFonts w:eastAsiaTheme="minorEastAsia"/>
        </w:rPr>
        <w:t>e.</w:t>
      </w:r>
    </w:p>
    <w:p w14:paraId="4988B029" w14:textId="77777777" w:rsidR="00110F38" w:rsidRPr="00AD0F64" w:rsidRDefault="00FA64BA" w:rsidP="00110F38">
      <w:pPr>
        <w:widowControl/>
        <w:jc w:val="left"/>
        <w:rPr>
          <w:rFonts w:eastAsiaTheme="minorEastAsia"/>
        </w:rPr>
      </w:pPr>
      <w:r w:rsidRPr="00AD0F64">
        <w:rPr>
          <w:rFonts w:eastAsiaTheme="minorEastAsia"/>
        </w:rPr>
        <w:br w:type="page"/>
      </w:r>
      <w:r w:rsidR="00110F38" w:rsidRPr="00AD0F64">
        <w:rPr>
          <w:rFonts w:eastAsiaTheme="minorEastAsia"/>
          <w:noProof/>
        </w:rPr>
        <w:lastRenderedPageBreak/>
        <w:drawing>
          <wp:inline distT="0" distB="0" distL="0" distR="0" wp14:anchorId="748718AB" wp14:editId="7DCA4DE8">
            <wp:extent cx="5220000" cy="2133979"/>
            <wp:effectExtent l="0" t="0" r="0" b="0"/>
            <wp:docPr id="911212064" name="图片 5">
              <a:extLst xmlns:a="http://schemas.openxmlformats.org/drawingml/2006/main">
                <a:ext uri="{FF2B5EF4-FFF2-40B4-BE49-F238E27FC236}">
                  <a16:creationId xmlns:a16="http://schemas.microsoft.com/office/drawing/2014/main" id="{676202D8-A5AB-361B-342D-0F4F856F9B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676202D8-A5AB-361B-342D-0F4F856F9B24}"/>
                        </a:ext>
                      </a:extLst>
                    </pic:cNvPr>
                    <pic:cNvPicPr>
                      <a:picLocks noChangeAspect="1"/>
                    </pic:cNvPicPr>
                  </pic:nvPicPr>
                  <pic:blipFill rotWithShape="1">
                    <a:blip r:embed="rId26"/>
                    <a:srcRect l="1878" r="818"/>
                    <a:stretch/>
                  </pic:blipFill>
                  <pic:spPr bwMode="auto">
                    <a:xfrm>
                      <a:off x="0" y="0"/>
                      <a:ext cx="5220000" cy="2133979"/>
                    </a:xfrm>
                    <a:prstGeom prst="rect">
                      <a:avLst/>
                    </a:prstGeom>
                    <a:ln>
                      <a:noFill/>
                    </a:ln>
                    <a:extLst>
                      <a:ext uri="{53640926-AAD7-44D8-BBD7-CCE9431645EC}">
                        <a14:shadowObscured xmlns:a14="http://schemas.microsoft.com/office/drawing/2010/main"/>
                      </a:ext>
                    </a:extLst>
                  </pic:spPr>
                </pic:pic>
              </a:graphicData>
            </a:graphic>
          </wp:inline>
        </w:drawing>
      </w:r>
    </w:p>
    <w:p w14:paraId="1BDAE61F" w14:textId="77777777" w:rsidR="00110F38" w:rsidRPr="00AD0F64" w:rsidRDefault="00110F38" w:rsidP="00110F38">
      <w:pPr>
        <w:rPr>
          <w:rFonts w:eastAsiaTheme="minorEastAsia"/>
        </w:rPr>
      </w:pPr>
      <w:bookmarkStart w:id="38" w:name="_Toc195519734"/>
      <w:bookmarkStart w:id="39" w:name="_Toc195545400"/>
      <w:r w:rsidRPr="00AD0F64">
        <w:rPr>
          <w:rStyle w:val="10"/>
        </w:rPr>
        <w:t xml:space="preserve">Supplementary Figure </w:t>
      </w:r>
      <w:r w:rsidR="005021A4" w:rsidRPr="00AD0F64">
        <w:rPr>
          <w:rStyle w:val="10"/>
          <w:rFonts w:hint="eastAsia"/>
        </w:rPr>
        <w:t>20</w:t>
      </w:r>
      <w:r w:rsidRPr="00AD0F64">
        <w:rPr>
          <w:rStyle w:val="10"/>
        </w:rPr>
        <w:t>.</w:t>
      </w:r>
      <w:bookmarkEnd w:id="38"/>
      <w:bookmarkEnd w:id="39"/>
      <w:r w:rsidRPr="00AD0F64">
        <w:rPr>
          <w:rFonts w:eastAsiaTheme="minorEastAsia" w:hint="eastAsia"/>
        </w:rPr>
        <w:t xml:space="preserve"> (a) </w:t>
      </w:r>
      <w:r w:rsidRPr="00AD0F64">
        <w:rPr>
          <w:rFonts w:eastAsiaTheme="minorEastAsia"/>
        </w:rPr>
        <w:t>Results of NMR testing conducted immediately after the urotropine electrosynthesis system</w:t>
      </w:r>
      <w:r w:rsidRPr="00AD0F64">
        <w:rPr>
          <w:rFonts w:eastAsiaTheme="minorEastAsia" w:hint="eastAsia"/>
        </w:rPr>
        <w:t xml:space="preserve">. (b) </w:t>
      </w:r>
      <w:r w:rsidRPr="00AD0F64">
        <w:rPr>
          <w:rFonts w:eastAsiaTheme="minorEastAsia"/>
        </w:rPr>
        <w:t>Comparison of NMR results between the electrolyte from urotropine production and a standard aqueous formaldehyde solution.</w:t>
      </w:r>
    </w:p>
    <w:p w14:paraId="37BAE2D8" w14:textId="77777777" w:rsidR="00110F38" w:rsidRPr="00AD0F64" w:rsidRDefault="00110F38" w:rsidP="00110F38">
      <w:pPr>
        <w:widowControl/>
        <w:jc w:val="left"/>
        <w:rPr>
          <w:rFonts w:eastAsiaTheme="minorEastAsia"/>
        </w:rPr>
      </w:pPr>
    </w:p>
    <w:p w14:paraId="179D390F" w14:textId="1BF77D7F" w:rsidR="00110F38" w:rsidRPr="00AD0F64" w:rsidRDefault="00110F38" w:rsidP="00110F38">
      <w:pPr>
        <w:rPr>
          <w:rFonts w:cs="Times New Roman"/>
        </w:rPr>
      </w:pPr>
      <w:r w:rsidRPr="00AD0F64">
        <w:rPr>
          <w:rFonts w:cs="Times New Roman" w:hint="eastAsia"/>
        </w:rPr>
        <w:t>T</w:t>
      </w:r>
      <w:r w:rsidRPr="00AD0F64">
        <w:rPr>
          <w:rFonts w:cs="Times New Roman"/>
        </w:rPr>
        <w:t>he main byproducts</w:t>
      </w:r>
      <w:r w:rsidRPr="00AD0F64">
        <w:rPr>
          <w:rFonts w:cs="Times New Roman" w:hint="eastAsia"/>
        </w:rPr>
        <w:t xml:space="preserve"> detected</w:t>
      </w:r>
      <w:r w:rsidRPr="00AD0F64">
        <w:rPr>
          <w:rFonts w:cs="Times New Roman"/>
        </w:rPr>
        <w:t xml:space="preserve"> </w:t>
      </w:r>
      <w:r w:rsidRPr="00AD0F64">
        <w:rPr>
          <w:rFonts w:cs="Times New Roman" w:hint="eastAsia"/>
        </w:rPr>
        <w:t>in the electrosynthesis of urotropine were</w:t>
      </w:r>
      <w:r w:rsidRPr="00AD0F64">
        <w:rPr>
          <w:rFonts w:cs="Times New Roman"/>
        </w:rPr>
        <w:t xml:space="preserve"> formamide and formic acid</w:t>
      </w:r>
      <w:r w:rsidRPr="00AD0F64">
        <w:rPr>
          <w:rFonts w:cs="Times New Roman" w:hint="eastAsia"/>
        </w:rPr>
        <w:t xml:space="preserve"> (Supplementary Fig. 9). Among them, f</w:t>
      </w:r>
      <w:r w:rsidRPr="00AD0F64">
        <w:rPr>
          <w:rFonts w:cs="Times New Roman"/>
        </w:rPr>
        <w:t>ormic acid, in addition to being a direct oxidation product of formaldehyde, may also result from the Cannizzaro disproportionation of formaldehyde</w:t>
      </w:r>
      <w:r w:rsidRPr="00AD0F64">
        <w:rPr>
          <w:rFonts w:cs="Times New Roman" w:hint="eastAsia"/>
        </w:rPr>
        <w:t xml:space="preserve">, thus belonging to </w:t>
      </w:r>
      <w:r w:rsidRPr="00AD0F64">
        <w:rPr>
          <w:rFonts w:cs="Times New Roman"/>
        </w:rPr>
        <w:t>non-Faradaic processes.</w:t>
      </w:r>
      <w:r w:rsidRPr="00AD0F64">
        <w:rPr>
          <w:rFonts w:cs="Times New Roman" w:hint="eastAsia"/>
        </w:rPr>
        <w:t xml:space="preserve"> W</w:t>
      </w:r>
      <w:r w:rsidRPr="00AD0F64">
        <w:rPr>
          <w:rFonts w:cs="Times New Roman"/>
        </w:rPr>
        <w:t xml:space="preserve">e conducted </w:t>
      </w:r>
      <w:r w:rsidRPr="00AD0F64">
        <w:rPr>
          <w:rFonts w:cs="Times New Roman" w:hint="eastAsia"/>
        </w:rPr>
        <w:t>the</w:t>
      </w:r>
      <w:r w:rsidRPr="00AD0F64">
        <w:rPr>
          <w:rFonts w:cs="Times New Roman"/>
        </w:rPr>
        <w:t xml:space="preserve"> experiment in which the post-reaction electrolyte was rapidly transferred to the NMR spectrometer for analysis as quickly as possible. </w:t>
      </w:r>
      <w:r w:rsidRPr="00AD0F64">
        <w:rPr>
          <w:rFonts w:cs="Times New Roman" w:hint="eastAsia"/>
        </w:rPr>
        <w:t>T</w:t>
      </w:r>
      <w:r w:rsidRPr="00AD0F64">
        <w:rPr>
          <w:rFonts w:cs="Times New Roman"/>
        </w:rPr>
        <w:t>he peak area of formic acid did not increase at 2 minutes, 5 minutes, and 10 minutes after the reaction. This indicates that the Cannizzaro disproportionation of formaldehyde ceased within at least 2 minutes after the electrochemical reaction stopped. Similarly, no peaks related to formaldehyde were observed in the NMR spectrum at the 2-minute</w:t>
      </w:r>
      <w:r w:rsidRPr="00AD0F64">
        <w:rPr>
          <w:rFonts w:cs="Times New Roman" w:hint="eastAsia"/>
        </w:rPr>
        <w:t>,</w:t>
      </w:r>
      <w:r w:rsidRPr="00AD0F64">
        <w:rPr>
          <w:rFonts w:cs="Times New Roman"/>
        </w:rPr>
        <w:t xml:space="preserve"> suggest</w:t>
      </w:r>
      <w:r w:rsidRPr="00AD0F64">
        <w:rPr>
          <w:rFonts w:cs="Times New Roman" w:hint="eastAsia"/>
        </w:rPr>
        <w:t xml:space="preserve">ing </w:t>
      </w:r>
      <w:r w:rsidRPr="00AD0F64">
        <w:rPr>
          <w:rFonts w:cs="Times New Roman"/>
        </w:rPr>
        <w:t>the concentration of formaldehyde is sufficiently low, making Cannizzaro disproportionation unlikely to produce substantial formic acid.</w:t>
      </w:r>
      <w:r w:rsidRPr="00AD0F64">
        <w:rPr>
          <w:rFonts w:cs="Times New Roman" w:hint="eastAsia"/>
        </w:rPr>
        <w:t xml:space="preserve"> </w:t>
      </w:r>
      <w:r w:rsidRPr="00AD0F64">
        <w:rPr>
          <w:rFonts w:cs="Times New Roman"/>
        </w:rPr>
        <w:t xml:space="preserve">Based on the above discussion, we conclude that non-Faradaic processes do not affect our estimation of the </w:t>
      </w:r>
      <w:r w:rsidRPr="00AD0F64">
        <w:rPr>
          <w:rFonts w:cs="Times New Roman" w:hint="eastAsia"/>
        </w:rPr>
        <w:t>FE</w:t>
      </w:r>
      <w:r w:rsidRPr="00AD0F64">
        <w:rPr>
          <w:rFonts w:cs="Times New Roman"/>
        </w:rPr>
        <w:t xml:space="preserve"> or the carbon balance of the products.</w:t>
      </w:r>
    </w:p>
    <w:p w14:paraId="05A2BDF5" w14:textId="77777777" w:rsidR="00110F38" w:rsidRPr="00AD0F64" w:rsidRDefault="00110F38" w:rsidP="00110F38">
      <w:pPr>
        <w:widowControl/>
        <w:jc w:val="left"/>
        <w:rPr>
          <w:rFonts w:eastAsiaTheme="minorEastAsia"/>
        </w:rPr>
      </w:pPr>
      <w:r w:rsidRPr="00AD0F64">
        <w:rPr>
          <w:rFonts w:eastAsiaTheme="minorEastAsia"/>
        </w:rPr>
        <w:br w:type="page"/>
      </w:r>
    </w:p>
    <w:p w14:paraId="4F5E1ABF" w14:textId="77777777" w:rsidR="00110F38" w:rsidRPr="00AD0F64" w:rsidRDefault="00110F38" w:rsidP="00110F38">
      <w:pPr>
        <w:widowControl/>
        <w:jc w:val="left"/>
        <w:rPr>
          <w:rFonts w:eastAsiaTheme="minorEastAsia"/>
        </w:rPr>
      </w:pPr>
      <w:r w:rsidRPr="00AD0F64">
        <w:rPr>
          <w:rFonts w:eastAsiaTheme="minorEastAsia"/>
          <w:noProof/>
        </w:rPr>
        <w:lastRenderedPageBreak/>
        <w:drawing>
          <wp:inline distT="0" distB="0" distL="0" distR="0" wp14:anchorId="551BABCD" wp14:editId="219AAE51">
            <wp:extent cx="5220000" cy="2228080"/>
            <wp:effectExtent l="0" t="0" r="0" b="0"/>
            <wp:docPr id="1925059900" name="图片 5">
              <a:extLst xmlns:a="http://schemas.openxmlformats.org/drawingml/2006/main">
                <a:ext uri="{FF2B5EF4-FFF2-40B4-BE49-F238E27FC236}">
                  <a16:creationId xmlns:a16="http://schemas.microsoft.com/office/drawing/2014/main" id="{6D37B587-DE43-D070-FE3D-89EB4F863D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6D37B587-DE43-D070-FE3D-89EB4F863DF0}"/>
                        </a:ext>
                      </a:extLst>
                    </pic:cNvPr>
                    <pic:cNvPicPr>
                      <a:picLocks noChangeAspect="1"/>
                    </pic:cNvPicPr>
                  </pic:nvPicPr>
                  <pic:blipFill rotWithShape="1">
                    <a:blip r:embed="rId27"/>
                    <a:srcRect l="1926"/>
                    <a:stretch/>
                  </pic:blipFill>
                  <pic:spPr bwMode="auto">
                    <a:xfrm>
                      <a:off x="0" y="0"/>
                      <a:ext cx="5220000" cy="2228080"/>
                    </a:xfrm>
                    <a:prstGeom prst="rect">
                      <a:avLst/>
                    </a:prstGeom>
                    <a:ln>
                      <a:noFill/>
                    </a:ln>
                    <a:extLst>
                      <a:ext uri="{53640926-AAD7-44D8-BBD7-CCE9431645EC}">
                        <a14:shadowObscured xmlns:a14="http://schemas.microsoft.com/office/drawing/2010/main"/>
                      </a:ext>
                    </a:extLst>
                  </pic:spPr>
                </pic:pic>
              </a:graphicData>
            </a:graphic>
          </wp:inline>
        </w:drawing>
      </w:r>
    </w:p>
    <w:p w14:paraId="6834FACF" w14:textId="7094648A" w:rsidR="00110F38" w:rsidRPr="00AD0F64" w:rsidRDefault="00110F38" w:rsidP="00110F38">
      <w:pPr>
        <w:rPr>
          <w:rFonts w:eastAsiaTheme="minorEastAsia"/>
        </w:rPr>
      </w:pPr>
      <w:bookmarkStart w:id="40" w:name="_Toc195519735"/>
      <w:bookmarkStart w:id="41" w:name="_Toc195545401"/>
      <w:r w:rsidRPr="00AD0F64">
        <w:rPr>
          <w:rStyle w:val="10"/>
        </w:rPr>
        <w:t xml:space="preserve">Supplementary Figure </w:t>
      </w:r>
      <w:r w:rsidR="005021A4" w:rsidRPr="00AD0F64">
        <w:rPr>
          <w:rStyle w:val="10"/>
          <w:rFonts w:hint="eastAsia"/>
        </w:rPr>
        <w:t>21</w:t>
      </w:r>
      <w:r w:rsidRPr="00AD0F64">
        <w:rPr>
          <w:rStyle w:val="10"/>
        </w:rPr>
        <w:t>.</w:t>
      </w:r>
      <w:bookmarkEnd w:id="40"/>
      <w:bookmarkEnd w:id="41"/>
      <w:r w:rsidRPr="00AD0F64">
        <w:rPr>
          <w:rFonts w:eastAsiaTheme="minorEastAsia" w:hint="eastAsia"/>
        </w:rPr>
        <w:t xml:space="preserve"> (a) </w:t>
      </w:r>
      <w:r w:rsidRPr="00AD0F64">
        <w:rPr>
          <w:rFonts w:eastAsiaTheme="minorEastAsia"/>
        </w:rPr>
        <w:t>Characterization of the substance distribution in the electrolyte on the counter electrode side using NMR</w:t>
      </w:r>
      <w:r w:rsidRPr="00AD0F64">
        <w:rPr>
          <w:rFonts w:eastAsiaTheme="minorEastAsia" w:hint="eastAsia"/>
        </w:rPr>
        <w:t xml:space="preserve">. (b) </w:t>
      </w:r>
      <w:r w:rsidRPr="00AD0F64">
        <w:rPr>
          <w:rFonts w:eastAsiaTheme="minorEastAsia"/>
        </w:rPr>
        <w:t>Characterization of substances adsorbed on the ion exchange membrane using NMR.</w:t>
      </w:r>
    </w:p>
    <w:p w14:paraId="44AB37D1" w14:textId="5386C6D7" w:rsidR="00110F38" w:rsidRPr="00AD0F64" w:rsidRDefault="00110F38">
      <w:pPr>
        <w:widowControl/>
        <w:jc w:val="left"/>
        <w:rPr>
          <w:rFonts w:eastAsiaTheme="minorEastAsia"/>
        </w:rPr>
      </w:pPr>
      <w:r w:rsidRPr="00AD0F64">
        <w:rPr>
          <w:rFonts w:eastAsiaTheme="minorEastAsia"/>
        </w:rPr>
        <w:br w:type="page"/>
      </w:r>
    </w:p>
    <w:p w14:paraId="3CDF6ADD" w14:textId="77777777" w:rsidR="00FA64BA" w:rsidRPr="00AD0F64" w:rsidRDefault="00FA64BA" w:rsidP="00FA64BA">
      <w:pPr>
        <w:pStyle w:val="af"/>
        <w:rPr>
          <w:rFonts w:eastAsiaTheme="minorEastAsia"/>
        </w:rPr>
      </w:pPr>
      <w:r w:rsidRPr="00AD0F64">
        <w:rPr>
          <w:noProof/>
        </w:rPr>
        <w:lastRenderedPageBreak/>
        <w:drawing>
          <wp:inline distT="0" distB="0" distL="0" distR="0" wp14:anchorId="201E70DA" wp14:editId="4ADC194F">
            <wp:extent cx="4320000" cy="3312555"/>
            <wp:effectExtent l="0" t="0" r="0" b="0"/>
            <wp:docPr id="12615077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07756" name=""/>
                    <pic:cNvPicPr/>
                  </pic:nvPicPr>
                  <pic:blipFill>
                    <a:blip r:embed="rId28"/>
                    <a:stretch>
                      <a:fillRect/>
                    </a:stretch>
                  </pic:blipFill>
                  <pic:spPr>
                    <a:xfrm>
                      <a:off x="0" y="0"/>
                      <a:ext cx="4320000" cy="3312555"/>
                    </a:xfrm>
                    <a:prstGeom prst="rect">
                      <a:avLst/>
                    </a:prstGeom>
                  </pic:spPr>
                </pic:pic>
              </a:graphicData>
            </a:graphic>
          </wp:inline>
        </w:drawing>
      </w:r>
    </w:p>
    <w:p w14:paraId="62137939" w14:textId="219956EC" w:rsidR="00FA64BA" w:rsidRPr="00AD0F64" w:rsidRDefault="00FA64BA" w:rsidP="00FA64BA">
      <w:pPr>
        <w:rPr>
          <w:rFonts w:eastAsiaTheme="minorEastAsia"/>
        </w:rPr>
      </w:pPr>
      <w:bookmarkStart w:id="42" w:name="_Toc178606014"/>
      <w:bookmarkStart w:id="43" w:name="_Toc195545402"/>
      <w:r w:rsidRPr="00AD0F64">
        <w:rPr>
          <w:rStyle w:val="10"/>
        </w:rPr>
        <w:t xml:space="preserve">Supplementary Figure </w:t>
      </w:r>
      <w:r w:rsidR="005021A4" w:rsidRPr="00AD0F64">
        <w:rPr>
          <w:rStyle w:val="10"/>
          <w:rFonts w:hint="eastAsia"/>
        </w:rPr>
        <w:t>22</w:t>
      </w:r>
      <w:r w:rsidRPr="00AD0F64">
        <w:rPr>
          <w:rStyle w:val="10"/>
        </w:rPr>
        <w:t>.</w:t>
      </w:r>
      <w:bookmarkEnd w:id="42"/>
      <w:bookmarkEnd w:id="43"/>
      <w:r w:rsidRPr="00AD0F64">
        <w:rPr>
          <w:rFonts w:eastAsiaTheme="minorEastAsia" w:hint="eastAsia"/>
        </w:rPr>
        <w:t xml:space="preserve"> </w:t>
      </w:r>
      <w:r w:rsidRPr="00AD0F64">
        <w:rPr>
          <w:rFonts w:eastAsiaTheme="minorEastAsia"/>
        </w:rPr>
        <w:t xml:space="preserve">Comparison of current and </w:t>
      </w:r>
      <w:r w:rsidR="00B908DD" w:rsidRPr="00AD0F64">
        <w:rPr>
          <w:rFonts w:eastAsiaTheme="minorEastAsia" w:hint="eastAsia"/>
        </w:rPr>
        <w:t xml:space="preserve">urotropine </w:t>
      </w:r>
      <w:r w:rsidRPr="00AD0F64">
        <w:rPr>
          <w:rFonts w:eastAsiaTheme="minorEastAsia"/>
        </w:rPr>
        <w:t xml:space="preserve">FE between Gr and </w:t>
      </w:r>
      <w:proofErr w:type="spellStart"/>
      <w:r w:rsidRPr="00AD0F64">
        <w:rPr>
          <w:rFonts w:eastAsiaTheme="minorEastAsia"/>
        </w:rPr>
        <w:t>rGO</w:t>
      </w:r>
      <w:proofErr w:type="spellEnd"/>
      <w:r w:rsidRPr="00AD0F64">
        <w:rPr>
          <w:rFonts w:eastAsiaTheme="minorEastAsia"/>
        </w:rPr>
        <w:t xml:space="preserve"> under the same electrolysis conditions.</w:t>
      </w:r>
      <w:r w:rsidRPr="00AD0F64">
        <w:rPr>
          <w:rFonts w:eastAsiaTheme="minorEastAsia" w:hint="eastAsia"/>
        </w:rPr>
        <w:t xml:space="preserve"> </w:t>
      </w:r>
    </w:p>
    <w:p w14:paraId="60E1434A" w14:textId="423D19FE" w:rsidR="00D410D5" w:rsidRPr="00AD0F64" w:rsidRDefault="00D410D5">
      <w:pPr>
        <w:widowControl/>
        <w:jc w:val="left"/>
        <w:rPr>
          <w:rFonts w:eastAsiaTheme="minorEastAsia"/>
        </w:rPr>
      </w:pPr>
      <w:r w:rsidRPr="00AD0F64">
        <w:rPr>
          <w:rFonts w:eastAsiaTheme="minorEastAsia"/>
        </w:rPr>
        <w:br w:type="page"/>
      </w:r>
    </w:p>
    <w:p w14:paraId="4EF65600" w14:textId="77777777" w:rsidR="00D410D5" w:rsidRPr="00AD0F64" w:rsidRDefault="00D410D5" w:rsidP="00D410D5">
      <w:pPr>
        <w:pStyle w:val="af"/>
        <w:rPr>
          <w:rFonts w:eastAsiaTheme="minorEastAsia"/>
        </w:rPr>
      </w:pPr>
      <w:r w:rsidRPr="00AD0F64">
        <w:rPr>
          <w:rFonts w:eastAsiaTheme="minorEastAsia"/>
          <w:noProof/>
        </w:rPr>
        <w:lastRenderedPageBreak/>
        <w:drawing>
          <wp:inline distT="0" distB="0" distL="0" distR="0" wp14:anchorId="4A3FA937" wp14:editId="074B7794">
            <wp:extent cx="4320000" cy="3284868"/>
            <wp:effectExtent l="0" t="0" r="0" b="0"/>
            <wp:docPr id="20248279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0000" cy="3284868"/>
                    </a:xfrm>
                    <a:prstGeom prst="rect">
                      <a:avLst/>
                    </a:prstGeom>
                    <a:noFill/>
                  </pic:spPr>
                </pic:pic>
              </a:graphicData>
            </a:graphic>
          </wp:inline>
        </w:drawing>
      </w:r>
    </w:p>
    <w:p w14:paraId="5B4E2314" w14:textId="60A2D086" w:rsidR="00D410D5" w:rsidRPr="00AD0F64" w:rsidRDefault="00D410D5" w:rsidP="00D410D5">
      <w:pPr>
        <w:rPr>
          <w:rFonts w:eastAsiaTheme="minorEastAsia"/>
        </w:rPr>
      </w:pPr>
      <w:bookmarkStart w:id="44" w:name="_Toc178606025"/>
      <w:bookmarkStart w:id="45" w:name="_Toc195545403"/>
      <w:r w:rsidRPr="00AD0F64">
        <w:rPr>
          <w:rStyle w:val="10"/>
        </w:rPr>
        <w:t xml:space="preserve">Supplementary Figure </w:t>
      </w:r>
      <w:r w:rsidR="005021A4" w:rsidRPr="00AD0F64">
        <w:rPr>
          <w:rStyle w:val="10"/>
          <w:rFonts w:hint="eastAsia"/>
        </w:rPr>
        <w:t>23</w:t>
      </w:r>
      <w:r w:rsidRPr="00AD0F64">
        <w:rPr>
          <w:rStyle w:val="10"/>
        </w:rPr>
        <w:t>.</w:t>
      </w:r>
      <w:bookmarkEnd w:id="44"/>
      <w:bookmarkEnd w:id="45"/>
      <w:r w:rsidRPr="00AD0F64">
        <w:rPr>
          <w:rFonts w:eastAsiaTheme="minorEastAsia" w:hint="eastAsia"/>
        </w:rPr>
        <w:t xml:space="preserve"> </w:t>
      </w:r>
      <w:r w:rsidRPr="00AD0F64">
        <w:rPr>
          <w:rFonts w:eastAsiaTheme="minorEastAsia"/>
        </w:rPr>
        <w:t>LSV curves of oxidized TEMPOH in the presence of methanol</w:t>
      </w:r>
      <w:r w:rsidRPr="00AD0F64">
        <w:rPr>
          <w:rFonts w:eastAsiaTheme="minorEastAsia" w:hint="eastAsia"/>
        </w:rPr>
        <w:t xml:space="preserve"> using a </w:t>
      </w:r>
      <w:r w:rsidRPr="00AD0F64">
        <w:rPr>
          <w:rFonts w:eastAsiaTheme="minorEastAsia"/>
        </w:rPr>
        <w:t>rotating disk electrode</w:t>
      </w:r>
      <w:r w:rsidRPr="00AD0F64">
        <w:rPr>
          <w:rFonts w:eastAsiaTheme="minorEastAsia" w:hint="eastAsia"/>
        </w:rPr>
        <w:t xml:space="preserve"> (RDE).</w:t>
      </w:r>
    </w:p>
    <w:p w14:paraId="5FA49160" w14:textId="77777777" w:rsidR="00D410D5" w:rsidRPr="00AD0F64" w:rsidRDefault="00D410D5" w:rsidP="00D410D5">
      <w:pPr>
        <w:rPr>
          <w:rFonts w:eastAsiaTheme="minorEastAsia"/>
        </w:rPr>
      </w:pPr>
    </w:p>
    <w:p w14:paraId="476A0B48" w14:textId="77777777" w:rsidR="00D410D5" w:rsidRPr="00AD0F64" w:rsidRDefault="00D410D5" w:rsidP="00D410D5">
      <w:pPr>
        <w:rPr>
          <w:rFonts w:eastAsiaTheme="minorEastAsia"/>
        </w:rPr>
      </w:pPr>
      <w:r w:rsidRPr="00AD0F64">
        <w:rPr>
          <w:rFonts w:eastAsiaTheme="minorEastAsia"/>
        </w:rPr>
        <w:t>Consider</w:t>
      </w:r>
      <w:r w:rsidRPr="00AD0F64">
        <w:rPr>
          <w:rFonts w:eastAsiaTheme="minorEastAsia" w:hint="eastAsia"/>
        </w:rPr>
        <w:t>ing</w:t>
      </w:r>
      <w:r w:rsidRPr="00AD0F64">
        <w:rPr>
          <w:rFonts w:eastAsiaTheme="minorEastAsia"/>
        </w:rPr>
        <w:t xml:space="preserve"> that during actual electrolysis, the concentration of TEMPO in solution decreases while the concentration of TEMPOH increases, TEMPO in the solution was replaced with TEMPOH to probe the oxidizing ability of the two carbon materials. We found that </w:t>
      </w:r>
      <w:proofErr w:type="spellStart"/>
      <w:r w:rsidRPr="00AD0F64">
        <w:rPr>
          <w:rFonts w:eastAsiaTheme="minorEastAsia"/>
        </w:rPr>
        <w:t>rGO</w:t>
      </w:r>
      <w:proofErr w:type="spellEnd"/>
      <w:r w:rsidRPr="00AD0F64">
        <w:rPr>
          <w:rFonts w:eastAsiaTheme="minorEastAsia"/>
        </w:rPr>
        <w:t xml:space="preserve"> has a significantly larger oxidation current relative to Gr. Also, we note</w:t>
      </w:r>
      <w:r w:rsidRPr="00AD0F64">
        <w:rPr>
          <w:rFonts w:eastAsiaTheme="minorEastAsia" w:hint="eastAsia"/>
        </w:rPr>
        <w:t>d</w:t>
      </w:r>
      <w:r w:rsidRPr="00AD0F64">
        <w:rPr>
          <w:rFonts w:eastAsiaTheme="minorEastAsia"/>
        </w:rPr>
        <w:t xml:space="preserve"> that </w:t>
      </w:r>
      <w:proofErr w:type="spellStart"/>
      <w:r w:rsidRPr="00AD0F64">
        <w:rPr>
          <w:rFonts w:eastAsiaTheme="minorEastAsia"/>
        </w:rPr>
        <w:t>rGO</w:t>
      </w:r>
      <w:proofErr w:type="spellEnd"/>
      <w:r w:rsidRPr="00AD0F64">
        <w:rPr>
          <w:rFonts w:eastAsiaTheme="minorEastAsia"/>
        </w:rPr>
        <w:t xml:space="preserve"> shows oxidation currents at lower overpotentials, whereas Gr does not show a significant increase in current until it reaches the oxidation potential of TEMPO.</w:t>
      </w:r>
      <w:r w:rsidRPr="00AD0F64">
        <w:rPr>
          <w:rFonts w:eastAsiaTheme="minorEastAsia" w:hint="eastAsia"/>
        </w:rPr>
        <w:t xml:space="preserve"> </w:t>
      </w:r>
      <w:r w:rsidRPr="00AD0F64">
        <w:rPr>
          <w:rFonts w:eastAsiaTheme="minorEastAsia"/>
        </w:rPr>
        <w:t>This may indicate that the difference in activity between the two in electrolysis stems from the</w:t>
      </w:r>
      <w:r w:rsidRPr="00AD0F64">
        <w:rPr>
          <w:rFonts w:eastAsiaTheme="minorEastAsia" w:hint="eastAsia"/>
        </w:rPr>
        <w:t>ir</w:t>
      </w:r>
      <w:r w:rsidRPr="00AD0F64">
        <w:rPr>
          <w:rFonts w:eastAsiaTheme="minorEastAsia"/>
        </w:rPr>
        <w:t xml:space="preserve"> difference in TEMPOH oxidizing ability.</w:t>
      </w:r>
    </w:p>
    <w:p w14:paraId="3D1AFA05" w14:textId="1D858091" w:rsidR="003B4727" w:rsidRPr="00AD0F64" w:rsidRDefault="003B4727">
      <w:pPr>
        <w:widowControl/>
        <w:jc w:val="left"/>
        <w:rPr>
          <w:rFonts w:eastAsiaTheme="minorEastAsia"/>
        </w:rPr>
      </w:pPr>
      <w:r w:rsidRPr="00AD0F64">
        <w:rPr>
          <w:rFonts w:eastAsiaTheme="minorEastAsia"/>
        </w:rPr>
        <w:br w:type="page"/>
      </w:r>
    </w:p>
    <w:p w14:paraId="53B8179E" w14:textId="77777777" w:rsidR="003B4727" w:rsidRPr="00AD0F64" w:rsidRDefault="003B4727" w:rsidP="003B4727">
      <w:pPr>
        <w:pStyle w:val="af"/>
        <w:rPr>
          <w:rFonts w:eastAsiaTheme="minorEastAsia"/>
        </w:rPr>
      </w:pPr>
      <w:r w:rsidRPr="00AD0F64">
        <w:rPr>
          <w:rFonts w:eastAsiaTheme="minorEastAsia"/>
          <w:noProof/>
        </w:rPr>
        <w:lastRenderedPageBreak/>
        <w:drawing>
          <wp:inline distT="0" distB="0" distL="0" distR="0" wp14:anchorId="343FC96C" wp14:editId="548AA08A">
            <wp:extent cx="5040000" cy="2274548"/>
            <wp:effectExtent l="0" t="0" r="0" b="0"/>
            <wp:docPr id="116094803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541" r="5411"/>
                    <a:stretch/>
                  </pic:blipFill>
                  <pic:spPr bwMode="auto">
                    <a:xfrm>
                      <a:off x="0" y="0"/>
                      <a:ext cx="5040000" cy="2274548"/>
                    </a:xfrm>
                    <a:prstGeom prst="rect">
                      <a:avLst/>
                    </a:prstGeom>
                    <a:noFill/>
                    <a:ln>
                      <a:noFill/>
                    </a:ln>
                    <a:extLst>
                      <a:ext uri="{53640926-AAD7-44D8-BBD7-CCE9431645EC}">
                        <a14:shadowObscured xmlns:a14="http://schemas.microsoft.com/office/drawing/2010/main"/>
                      </a:ext>
                    </a:extLst>
                  </pic:spPr>
                </pic:pic>
              </a:graphicData>
            </a:graphic>
          </wp:inline>
        </w:drawing>
      </w:r>
    </w:p>
    <w:p w14:paraId="586EF87D" w14:textId="3C6DCB39" w:rsidR="003B4727" w:rsidRPr="00AD0F64" w:rsidRDefault="003B4727" w:rsidP="003B4727">
      <w:pPr>
        <w:rPr>
          <w:rFonts w:eastAsiaTheme="minorEastAsia"/>
        </w:rPr>
      </w:pPr>
      <w:bookmarkStart w:id="46" w:name="_Toc178606015"/>
      <w:bookmarkStart w:id="47" w:name="_Toc195545404"/>
      <w:r w:rsidRPr="00AD0F64">
        <w:rPr>
          <w:rStyle w:val="10"/>
        </w:rPr>
        <w:t xml:space="preserve">Supplementary Figure </w:t>
      </w:r>
      <w:r w:rsidR="00B97669" w:rsidRPr="00AD0F64">
        <w:rPr>
          <w:rStyle w:val="10"/>
          <w:rFonts w:hint="eastAsia"/>
        </w:rPr>
        <w:t>24</w:t>
      </w:r>
      <w:r w:rsidRPr="00AD0F64">
        <w:rPr>
          <w:rStyle w:val="10"/>
        </w:rPr>
        <w:t>.</w:t>
      </w:r>
      <w:bookmarkEnd w:id="46"/>
      <w:bookmarkEnd w:id="47"/>
      <w:r w:rsidRPr="00AD0F64">
        <w:rPr>
          <w:rFonts w:eastAsiaTheme="minorEastAsia" w:hint="eastAsia"/>
        </w:rPr>
        <w:t xml:space="preserve"> </w:t>
      </w:r>
      <w:r w:rsidRPr="00AD0F64">
        <w:rPr>
          <w:rFonts w:eastAsiaTheme="minorEastAsia"/>
        </w:rPr>
        <w:t xml:space="preserve">The </w:t>
      </w:r>
      <w:bookmarkStart w:id="48" w:name="_Hlk183367281"/>
      <w:r w:rsidRPr="00AD0F64">
        <w:rPr>
          <w:rFonts w:eastAsiaTheme="minorEastAsia"/>
        </w:rPr>
        <w:t>double-layer capacitance</w:t>
      </w:r>
      <w:bookmarkEnd w:id="48"/>
      <w:r w:rsidRPr="00AD0F64">
        <w:rPr>
          <w:rFonts w:eastAsiaTheme="minorEastAsia"/>
        </w:rPr>
        <w:t xml:space="preserve"> of Gr and </w:t>
      </w:r>
      <w:proofErr w:type="spellStart"/>
      <w:r w:rsidRPr="00AD0F64">
        <w:rPr>
          <w:rFonts w:eastAsiaTheme="minorEastAsia"/>
        </w:rPr>
        <w:t>rGO</w:t>
      </w:r>
      <w:proofErr w:type="spellEnd"/>
      <w:r w:rsidRPr="00AD0F64">
        <w:rPr>
          <w:rFonts w:eastAsiaTheme="minorEastAsia"/>
        </w:rPr>
        <w:t xml:space="preserve"> obtained at different scan rates.</w:t>
      </w:r>
      <w:r w:rsidRPr="00AD0F64">
        <w:rPr>
          <w:rFonts w:eastAsiaTheme="minorEastAsia" w:hint="eastAsia"/>
        </w:rPr>
        <w:t xml:space="preserve"> </w:t>
      </w:r>
    </w:p>
    <w:p w14:paraId="25A20575" w14:textId="16BE8F42" w:rsidR="002C155A" w:rsidRPr="00AD0F64" w:rsidRDefault="002C155A">
      <w:pPr>
        <w:widowControl/>
        <w:jc w:val="left"/>
        <w:rPr>
          <w:rFonts w:eastAsiaTheme="minorEastAsia"/>
        </w:rPr>
      </w:pPr>
      <w:r w:rsidRPr="00AD0F64">
        <w:rPr>
          <w:rFonts w:eastAsiaTheme="minorEastAsia"/>
        </w:rPr>
        <w:br w:type="page"/>
      </w:r>
    </w:p>
    <w:p w14:paraId="59225C73" w14:textId="77777777" w:rsidR="0086169C" w:rsidRPr="00AD0F64" w:rsidRDefault="0086169C" w:rsidP="0086169C">
      <w:pPr>
        <w:pStyle w:val="af"/>
        <w:rPr>
          <w:rFonts w:eastAsiaTheme="minorEastAsia"/>
        </w:rPr>
      </w:pPr>
      <w:r w:rsidRPr="00AD0F64">
        <w:rPr>
          <w:rFonts w:eastAsiaTheme="minorEastAsia"/>
          <w:noProof/>
        </w:rPr>
        <w:lastRenderedPageBreak/>
        <w:drawing>
          <wp:inline distT="0" distB="0" distL="0" distR="0" wp14:anchorId="6BC2A8CC" wp14:editId="25D299A4">
            <wp:extent cx="4320000" cy="3282084"/>
            <wp:effectExtent l="0" t="0" r="0" b="0"/>
            <wp:docPr id="85219259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0000" cy="3282084"/>
                    </a:xfrm>
                    <a:prstGeom prst="rect">
                      <a:avLst/>
                    </a:prstGeom>
                    <a:noFill/>
                    <a:ln>
                      <a:noFill/>
                    </a:ln>
                  </pic:spPr>
                </pic:pic>
              </a:graphicData>
            </a:graphic>
          </wp:inline>
        </w:drawing>
      </w:r>
    </w:p>
    <w:p w14:paraId="16418CC9" w14:textId="0D158E62" w:rsidR="0086169C" w:rsidRPr="00AD0F64" w:rsidRDefault="0086169C" w:rsidP="0086169C">
      <w:pPr>
        <w:rPr>
          <w:rFonts w:eastAsiaTheme="minorEastAsia"/>
        </w:rPr>
      </w:pPr>
      <w:bookmarkStart w:id="49" w:name="_Toc178606016"/>
      <w:bookmarkStart w:id="50" w:name="_Toc195545405"/>
      <w:r w:rsidRPr="00AD0F64">
        <w:rPr>
          <w:rStyle w:val="10"/>
        </w:rPr>
        <w:t xml:space="preserve">Supplementary Figure </w:t>
      </w:r>
      <w:r w:rsidR="00B97669" w:rsidRPr="00AD0F64">
        <w:rPr>
          <w:rStyle w:val="10"/>
          <w:rFonts w:hint="eastAsia"/>
        </w:rPr>
        <w:t>25</w:t>
      </w:r>
      <w:r w:rsidRPr="00AD0F64">
        <w:rPr>
          <w:rStyle w:val="10"/>
        </w:rPr>
        <w:t>.</w:t>
      </w:r>
      <w:bookmarkEnd w:id="49"/>
      <w:bookmarkEnd w:id="50"/>
      <w:r w:rsidRPr="00AD0F64">
        <w:rPr>
          <w:rFonts w:eastAsiaTheme="minorEastAsia" w:hint="eastAsia"/>
        </w:rPr>
        <w:t xml:space="preserve"> I</w:t>
      </w:r>
      <w:r w:rsidRPr="00AD0F64">
        <w:rPr>
          <w:rFonts w:eastAsiaTheme="minorEastAsia"/>
        </w:rPr>
        <w:t>n situ surface-enhanced infrared absorption spectroscopy (SEIRAS) spectra of TEMPO</w:t>
      </w:r>
      <w:r w:rsidRPr="00AD0F64">
        <w:rPr>
          <w:rFonts w:eastAsiaTheme="minorEastAsia" w:hint="eastAsia"/>
        </w:rPr>
        <w:t>H</w:t>
      </w:r>
      <w:r w:rsidRPr="00AD0F64">
        <w:rPr>
          <w:rFonts w:eastAsiaTheme="minorEastAsia"/>
        </w:rPr>
        <w:t xml:space="preserve"> </w:t>
      </w:r>
      <w:r w:rsidRPr="00AD0F64">
        <w:rPr>
          <w:rFonts w:eastAsiaTheme="minorEastAsia" w:hint="eastAsia"/>
        </w:rPr>
        <w:t xml:space="preserve">oxidation </w:t>
      </w:r>
      <w:r w:rsidRPr="00AD0F64">
        <w:rPr>
          <w:rFonts w:eastAsiaTheme="minorEastAsia"/>
        </w:rPr>
        <w:t xml:space="preserve">on </w:t>
      </w:r>
      <w:proofErr w:type="spellStart"/>
      <w:r w:rsidRPr="00AD0F64">
        <w:rPr>
          <w:rFonts w:eastAsiaTheme="minorEastAsia"/>
        </w:rPr>
        <w:t>rGO</w:t>
      </w:r>
      <w:proofErr w:type="spellEnd"/>
      <w:r w:rsidRPr="00AD0F64">
        <w:rPr>
          <w:rFonts w:eastAsiaTheme="minorEastAsia"/>
        </w:rPr>
        <w:t>.</w:t>
      </w:r>
    </w:p>
    <w:p w14:paraId="4BB77C24" w14:textId="1FB19209" w:rsidR="007211DB" w:rsidRPr="00AD0F64" w:rsidRDefault="007211DB">
      <w:pPr>
        <w:widowControl/>
        <w:jc w:val="left"/>
        <w:rPr>
          <w:rFonts w:eastAsiaTheme="minorEastAsia"/>
        </w:rPr>
      </w:pPr>
      <w:r w:rsidRPr="00AD0F64">
        <w:rPr>
          <w:rFonts w:eastAsiaTheme="minorEastAsia"/>
        </w:rPr>
        <w:br w:type="page"/>
      </w:r>
    </w:p>
    <w:p w14:paraId="7181999E" w14:textId="77777777" w:rsidR="007211DB" w:rsidRPr="00AD0F64" w:rsidRDefault="007211DB" w:rsidP="007211DB">
      <w:pPr>
        <w:jc w:val="center"/>
        <w:rPr>
          <w:rFonts w:eastAsiaTheme="minorEastAsia"/>
        </w:rPr>
      </w:pPr>
      <w:r w:rsidRPr="00AD0F64">
        <w:rPr>
          <w:rFonts w:eastAsiaTheme="minorEastAsia"/>
          <w:noProof/>
        </w:rPr>
        <w:lastRenderedPageBreak/>
        <w:drawing>
          <wp:inline distT="0" distB="0" distL="0" distR="0" wp14:anchorId="595A080A" wp14:editId="5DBA70EA">
            <wp:extent cx="5040000" cy="2281624"/>
            <wp:effectExtent l="0" t="0" r="0" b="0"/>
            <wp:docPr id="202003610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145" r="5762"/>
                    <a:stretch/>
                  </pic:blipFill>
                  <pic:spPr bwMode="auto">
                    <a:xfrm>
                      <a:off x="0" y="0"/>
                      <a:ext cx="5040000" cy="2281624"/>
                    </a:xfrm>
                    <a:prstGeom prst="rect">
                      <a:avLst/>
                    </a:prstGeom>
                    <a:noFill/>
                    <a:ln>
                      <a:noFill/>
                    </a:ln>
                    <a:extLst>
                      <a:ext uri="{53640926-AAD7-44D8-BBD7-CCE9431645EC}">
                        <a14:shadowObscured xmlns:a14="http://schemas.microsoft.com/office/drawing/2010/main"/>
                      </a:ext>
                    </a:extLst>
                  </pic:spPr>
                </pic:pic>
              </a:graphicData>
            </a:graphic>
          </wp:inline>
        </w:drawing>
      </w:r>
    </w:p>
    <w:p w14:paraId="13EF2B3A" w14:textId="253DF409" w:rsidR="007211DB" w:rsidRPr="00AD0F64" w:rsidRDefault="007211DB" w:rsidP="007211DB">
      <w:pPr>
        <w:rPr>
          <w:rFonts w:eastAsiaTheme="minorEastAsia"/>
        </w:rPr>
      </w:pPr>
      <w:bookmarkStart w:id="51" w:name="_Toc178606017"/>
      <w:bookmarkStart w:id="52" w:name="_Toc195545406"/>
      <w:r w:rsidRPr="00AD0F64">
        <w:rPr>
          <w:rStyle w:val="10"/>
        </w:rPr>
        <w:t xml:space="preserve">Supplementary Figure </w:t>
      </w:r>
      <w:r w:rsidRPr="00AD0F64">
        <w:rPr>
          <w:rStyle w:val="10"/>
          <w:rFonts w:hint="eastAsia"/>
        </w:rPr>
        <w:t>2</w:t>
      </w:r>
      <w:r w:rsidR="00B97669" w:rsidRPr="00AD0F64">
        <w:rPr>
          <w:rStyle w:val="10"/>
          <w:rFonts w:hint="eastAsia"/>
        </w:rPr>
        <w:t>6</w:t>
      </w:r>
      <w:r w:rsidRPr="00AD0F64">
        <w:rPr>
          <w:rStyle w:val="10"/>
        </w:rPr>
        <w:t>.</w:t>
      </w:r>
      <w:bookmarkEnd w:id="51"/>
      <w:bookmarkEnd w:id="52"/>
      <w:r w:rsidRPr="00AD0F64">
        <w:rPr>
          <w:rFonts w:eastAsiaTheme="minorEastAsia" w:hint="eastAsia"/>
        </w:rPr>
        <w:t xml:space="preserve"> </w:t>
      </w:r>
      <w:r w:rsidRPr="00AD0F64">
        <w:rPr>
          <w:rFonts w:eastAsiaTheme="minorEastAsia"/>
        </w:rPr>
        <w:t>In situ UV-vis detection of the electrochemical conversion of TEMPO to TEMPOH and TEMPO+. During the conversion of TEMPO to TEMPOH, the absorption peak at 244 nm significantly decreases. In contrast, the same amount of TEMPO converting to TEMPO+ shows less of a decrease at 244 nm but an increase in absorbance around 290 nm. By utilizing the different absorbances of TEMPO+ and TEMPOH at 244 nm, we can qualitatively analyze the concentration changes of TEMPO/TEMPO+/TEMPOH during the electrochemical reaction process.</w:t>
      </w:r>
      <w:r w:rsidR="007F78FB" w:rsidRPr="00AD0F64">
        <w:rPr>
          <w:rFonts w:eastAsiaTheme="minorEastAsia" w:hint="eastAsia"/>
        </w:rPr>
        <w:t xml:space="preserve"> </w:t>
      </w:r>
      <w:r w:rsidR="005359C8" w:rsidRPr="00AD0F64">
        <w:rPr>
          <w:rFonts w:eastAsiaTheme="minorEastAsia" w:hint="eastAsia"/>
        </w:rPr>
        <w:t>Note that a</w:t>
      </w:r>
      <w:r w:rsidR="007F78FB" w:rsidRPr="00AD0F64">
        <w:rPr>
          <w:rFonts w:eastAsiaTheme="minorEastAsia" w:hint="eastAsia"/>
        </w:rPr>
        <w:t xml:space="preserve">ll the electrolyte here are methanol-free to avoid the </w:t>
      </w:r>
      <w:r w:rsidR="007F78FB" w:rsidRPr="00AD0F64">
        <w:rPr>
          <w:rFonts w:eastAsiaTheme="minorEastAsia"/>
        </w:rPr>
        <w:t>interference</w:t>
      </w:r>
      <w:r w:rsidR="007F78FB" w:rsidRPr="00AD0F64">
        <w:rPr>
          <w:rFonts w:eastAsiaTheme="minorEastAsia" w:hint="eastAsia"/>
        </w:rPr>
        <w:t xml:space="preserve"> from chemical reaction between TEMPO+ and methanol, </w:t>
      </w:r>
      <w:r w:rsidR="007F78FB" w:rsidRPr="00AD0F64">
        <w:rPr>
          <w:rFonts w:eastAsiaTheme="minorEastAsia"/>
        </w:rPr>
        <w:t>which</w:t>
      </w:r>
      <w:r w:rsidR="007F78FB" w:rsidRPr="00AD0F64">
        <w:rPr>
          <w:rFonts w:eastAsiaTheme="minorEastAsia" w:hint="eastAsia"/>
        </w:rPr>
        <w:t xml:space="preserve"> would consume TEMPO+ and yield TEMPOH.</w:t>
      </w:r>
    </w:p>
    <w:p w14:paraId="7A3C2C6F" w14:textId="4B650CB4" w:rsidR="00B97347" w:rsidRPr="00AD0F64" w:rsidRDefault="00B97347">
      <w:pPr>
        <w:widowControl/>
        <w:jc w:val="left"/>
        <w:rPr>
          <w:rFonts w:eastAsiaTheme="minorEastAsia"/>
        </w:rPr>
      </w:pPr>
      <w:r w:rsidRPr="00AD0F64">
        <w:rPr>
          <w:rFonts w:eastAsiaTheme="minorEastAsia"/>
        </w:rPr>
        <w:br w:type="page"/>
      </w:r>
    </w:p>
    <w:p w14:paraId="4F4FAC50" w14:textId="77777777" w:rsidR="00B97347" w:rsidRPr="00AD0F64" w:rsidRDefault="00B97347" w:rsidP="00B97347">
      <w:pPr>
        <w:pStyle w:val="af"/>
        <w:rPr>
          <w:rFonts w:eastAsiaTheme="minorEastAsia"/>
        </w:rPr>
      </w:pPr>
      <w:r w:rsidRPr="00AD0F64">
        <w:rPr>
          <w:rFonts w:eastAsiaTheme="minorEastAsia"/>
          <w:noProof/>
        </w:rPr>
        <w:lastRenderedPageBreak/>
        <w:drawing>
          <wp:inline distT="0" distB="0" distL="0" distR="0" wp14:anchorId="0F9CECEB" wp14:editId="1239B888">
            <wp:extent cx="4320000" cy="3281393"/>
            <wp:effectExtent l="0" t="0" r="0" b="0"/>
            <wp:docPr id="190522431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20000" cy="3281393"/>
                    </a:xfrm>
                    <a:prstGeom prst="rect">
                      <a:avLst/>
                    </a:prstGeom>
                    <a:noFill/>
                  </pic:spPr>
                </pic:pic>
              </a:graphicData>
            </a:graphic>
          </wp:inline>
        </w:drawing>
      </w:r>
    </w:p>
    <w:p w14:paraId="3E925A3F" w14:textId="35CE00CE" w:rsidR="00B97347" w:rsidRPr="00AD0F64" w:rsidRDefault="00B97347" w:rsidP="00B97347">
      <w:pPr>
        <w:rPr>
          <w:rFonts w:eastAsiaTheme="minorEastAsia"/>
        </w:rPr>
      </w:pPr>
      <w:bookmarkStart w:id="53" w:name="_Toc178606018"/>
      <w:bookmarkStart w:id="54" w:name="_Toc195545407"/>
      <w:r w:rsidRPr="00AD0F64">
        <w:rPr>
          <w:rStyle w:val="10"/>
        </w:rPr>
        <w:t xml:space="preserve">Supplementary Figure </w:t>
      </w:r>
      <w:r w:rsidR="00B97669" w:rsidRPr="00AD0F64">
        <w:rPr>
          <w:rStyle w:val="10"/>
          <w:rFonts w:hint="eastAsia"/>
        </w:rPr>
        <w:t>27</w:t>
      </w:r>
      <w:r w:rsidRPr="00AD0F64">
        <w:rPr>
          <w:rStyle w:val="10"/>
        </w:rPr>
        <w:t>.</w:t>
      </w:r>
      <w:bookmarkEnd w:id="53"/>
      <w:bookmarkEnd w:id="54"/>
      <w:r w:rsidRPr="00AD0F64">
        <w:rPr>
          <w:rFonts w:eastAsiaTheme="minorEastAsia" w:hint="eastAsia"/>
        </w:rPr>
        <w:t xml:space="preserve"> </w:t>
      </w:r>
      <w:r w:rsidRPr="00AD0F64">
        <w:rPr>
          <w:rFonts w:eastAsiaTheme="minorEastAsia"/>
          <w:vertAlign w:val="superscript"/>
        </w:rPr>
        <w:t>1</w:t>
      </w:r>
      <w:r w:rsidRPr="00AD0F64">
        <w:rPr>
          <w:rFonts w:eastAsiaTheme="minorEastAsia"/>
        </w:rPr>
        <w:t xml:space="preserve">H NMR </w:t>
      </w:r>
      <w:r w:rsidRPr="00AD0F64">
        <w:rPr>
          <w:rFonts w:eastAsiaTheme="minorEastAsia" w:hint="eastAsia"/>
        </w:rPr>
        <w:t xml:space="preserve">spectrum of </w:t>
      </w:r>
      <w:r w:rsidRPr="00AD0F64">
        <w:rPr>
          <w:rFonts w:eastAsiaTheme="minorEastAsia"/>
        </w:rPr>
        <w:t>verify</w:t>
      </w:r>
      <w:r w:rsidRPr="00AD0F64">
        <w:rPr>
          <w:rFonts w:eastAsiaTheme="minorEastAsia" w:hint="eastAsia"/>
        </w:rPr>
        <w:t>ing</w:t>
      </w:r>
      <w:r w:rsidRPr="00AD0F64">
        <w:rPr>
          <w:rFonts w:eastAsiaTheme="minorEastAsia"/>
        </w:rPr>
        <w:t xml:space="preserve"> the </w:t>
      </w:r>
      <w:r w:rsidRPr="00AD0F64">
        <w:rPr>
          <w:rFonts w:eastAsiaTheme="minorEastAsia" w:hint="eastAsia"/>
        </w:rPr>
        <w:t>concentration</w:t>
      </w:r>
      <w:r w:rsidRPr="00AD0F64">
        <w:rPr>
          <w:rFonts w:eastAsiaTheme="minorEastAsia"/>
        </w:rPr>
        <w:t xml:space="preserve"> of TEMPOH. </w:t>
      </w:r>
      <w:r w:rsidRPr="00AD0F64">
        <w:rPr>
          <w:rFonts w:eastAsiaTheme="minorEastAsia" w:hint="eastAsia"/>
        </w:rPr>
        <w:t>U</w:t>
      </w:r>
      <w:r w:rsidRPr="00AD0F64">
        <w:rPr>
          <w:rFonts w:eastAsiaTheme="minorEastAsia"/>
        </w:rPr>
        <w:t xml:space="preserve">nder the same electrolysis conditions, the concentration of TEMPOH in the </w:t>
      </w:r>
      <w:r w:rsidRPr="00AD0F64">
        <w:rPr>
          <w:rFonts w:eastAsiaTheme="minorEastAsia" w:hint="eastAsia"/>
        </w:rPr>
        <w:t>electrolyte</w:t>
      </w:r>
      <w:r w:rsidRPr="00AD0F64">
        <w:rPr>
          <w:rFonts w:eastAsiaTheme="minorEastAsia"/>
        </w:rPr>
        <w:t xml:space="preserve"> is lower with the </w:t>
      </w:r>
      <w:proofErr w:type="spellStart"/>
      <w:r w:rsidRPr="00AD0F64">
        <w:rPr>
          <w:rFonts w:eastAsiaTheme="minorEastAsia"/>
        </w:rPr>
        <w:t>rGO</w:t>
      </w:r>
      <w:proofErr w:type="spellEnd"/>
      <w:r w:rsidRPr="00AD0F64">
        <w:rPr>
          <w:rFonts w:eastAsiaTheme="minorEastAsia"/>
        </w:rPr>
        <w:t xml:space="preserve"> electrode than with the Gr electrode.</w:t>
      </w:r>
    </w:p>
    <w:p w14:paraId="7B2AA45D" w14:textId="77777777" w:rsidR="002804AA" w:rsidRPr="00AD0F64" w:rsidRDefault="00A1287A">
      <w:pPr>
        <w:widowControl/>
        <w:jc w:val="left"/>
        <w:rPr>
          <w:rFonts w:eastAsiaTheme="minorEastAsia"/>
        </w:rPr>
      </w:pPr>
      <w:r w:rsidRPr="00AD0F64">
        <w:rPr>
          <w:rFonts w:eastAsiaTheme="minorEastAsia"/>
        </w:rPr>
        <w:br w:type="page"/>
      </w:r>
    </w:p>
    <w:p w14:paraId="0023C5BB" w14:textId="646E0259" w:rsidR="002804AA" w:rsidRPr="00AD0F64" w:rsidRDefault="002804AA">
      <w:pPr>
        <w:widowControl/>
        <w:jc w:val="left"/>
        <w:rPr>
          <w:rFonts w:eastAsiaTheme="minorEastAsia"/>
        </w:rPr>
      </w:pPr>
      <w:r w:rsidRPr="00AD0F64">
        <w:rPr>
          <w:rFonts w:cs="Times New Roman"/>
          <w:noProof/>
          <w:color w:val="0070C0"/>
        </w:rPr>
        <w:lastRenderedPageBreak/>
        <w:drawing>
          <wp:inline distT="0" distB="0" distL="0" distR="0" wp14:anchorId="6B5CF34F" wp14:editId="058F18E3">
            <wp:extent cx="5218888" cy="2222626"/>
            <wp:effectExtent l="0" t="0" r="0" b="0"/>
            <wp:docPr id="11513748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8150" t="8539" r="5528" b="4160"/>
                    <a:stretch/>
                  </pic:blipFill>
                  <pic:spPr bwMode="auto">
                    <a:xfrm>
                      <a:off x="0" y="0"/>
                      <a:ext cx="5220000" cy="2223099"/>
                    </a:xfrm>
                    <a:prstGeom prst="rect">
                      <a:avLst/>
                    </a:prstGeom>
                    <a:noFill/>
                    <a:ln>
                      <a:noFill/>
                    </a:ln>
                    <a:extLst>
                      <a:ext uri="{53640926-AAD7-44D8-BBD7-CCE9431645EC}">
                        <a14:shadowObscured xmlns:a14="http://schemas.microsoft.com/office/drawing/2010/main"/>
                      </a:ext>
                    </a:extLst>
                  </pic:spPr>
                </pic:pic>
              </a:graphicData>
            </a:graphic>
          </wp:inline>
        </w:drawing>
      </w:r>
    </w:p>
    <w:p w14:paraId="6F7ABB09" w14:textId="5E19720A" w:rsidR="002804AA" w:rsidRPr="00AD0F64" w:rsidRDefault="002804AA" w:rsidP="002804AA">
      <w:pPr>
        <w:rPr>
          <w:rFonts w:eastAsiaTheme="minorEastAsia"/>
        </w:rPr>
      </w:pPr>
      <w:bookmarkStart w:id="55" w:name="_Toc195545408"/>
      <w:r w:rsidRPr="00AD0F64">
        <w:rPr>
          <w:rStyle w:val="10"/>
        </w:rPr>
        <w:t xml:space="preserve">Supplementary Figure </w:t>
      </w:r>
      <w:r w:rsidR="00B97669" w:rsidRPr="00AD0F64">
        <w:rPr>
          <w:rStyle w:val="10"/>
          <w:rFonts w:hint="eastAsia"/>
        </w:rPr>
        <w:t>28</w:t>
      </w:r>
      <w:r w:rsidRPr="00AD0F64">
        <w:rPr>
          <w:rStyle w:val="10"/>
        </w:rPr>
        <w:t>.</w:t>
      </w:r>
      <w:bookmarkEnd w:id="55"/>
      <w:r w:rsidRPr="00AD0F64">
        <w:rPr>
          <w:rFonts w:eastAsiaTheme="minorEastAsia"/>
        </w:rPr>
        <w:t xml:space="preserve"> Quantitative analysis of TEMPOH using NMR, where the ratio of the peak area of TEMPOH (~1.1 ppm) to the internal standard </w:t>
      </w:r>
      <w:proofErr w:type="spellStart"/>
      <w:r w:rsidRPr="00AD0F64">
        <w:rPr>
          <w:rFonts w:eastAsiaTheme="minorEastAsia"/>
        </w:rPr>
        <w:t>NaAc</w:t>
      </w:r>
      <w:proofErr w:type="spellEnd"/>
      <w:r w:rsidRPr="00AD0F64">
        <w:rPr>
          <w:rFonts w:eastAsiaTheme="minorEastAsia"/>
        </w:rPr>
        <w:t xml:space="preserve"> (~1.75 ppm) varies linearly with the concentration of urotropine.</w:t>
      </w:r>
    </w:p>
    <w:p w14:paraId="7EA52E54" w14:textId="4195AEAB" w:rsidR="002804AA" w:rsidRPr="00AD0F64" w:rsidRDefault="002804AA">
      <w:pPr>
        <w:widowControl/>
        <w:jc w:val="left"/>
        <w:rPr>
          <w:rFonts w:eastAsiaTheme="minorEastAsia"/>
        </w:rPr>
      </w:pPr>
      <w:r w:rsidRPr="00AD0F64">
        <w:rPr>
          <w:rFonts w:eastAsiaTheme="minorEastAsia"/>
        </w:rPr>
        <w:br w:type="page"/>
      </w:r>
    </w:p>
    <w:p w14:paraId="234F2B55" w14:textId="77777777" w:rsidR="00A1287A" w:rsidRPr="00AD0F64" w:rsidRDefault="00A1287A">
      <w:pPr>
        <w:widowControl/>
        <w:jc w:val="left"/>
        <w:rPr>
          <w:rFonts w:eastAsiaTheme="minorEastAsia"/>
        </w:rPr>
      </w:pPr>
    </w:p>
    <w:p w14:paraId="1DFB36F1" w14:textId="77777777" w:rsidR="00A1287A" w:rsidRPr="00AD0F64" w:rsidRDefault="00A1287A" w:rsidP="00A1287A">
      <w:pPr>
        <w:pStyle w:val="af"/>
        <w:rPr>
          <w:rFonts w:eastAsiaTheme="minorEastAsia"/>
        </w:rPr>
      </w:pPr>
      <w:r w:rsidRPr="00AD0F64">
        <w:rPr>
          <w:rFonts w:eastAsiaTheme="minorEastAsia"/>
          <w:noProof/>
        </w:rPr>
        <w:drawing>
          <wp:inline distT="0" distB="0" distL="0" distR="0" wp14:anchorId="34D43304" wp14:editId="4BB5E550">
            <wp:extent cx="5040000" cy="4282589"/>
            <wp:effectExtent l="0" t="0" r="0" b="0"/>
            <wp:docPr id="3452352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266" r="6500"/>
                    <a:stretch/>
                  </pic:blipFill>
                  <pic:spPr bwMode="auto">
                    <a:xfrm>
                      <a:off x="0" y="0"/>
                      <a:ext cx="5040000" cy="4282589"/>
                    </a:xfrm>
                    <a:prstGeom prst="rect">
                      <a:avLst/>
                    </a:prstGeom>
                    <a:noFill/>
                    <a:ln>
                      <a:noFill/>
                    </a:ln>
                    <a:extLst>
                      <a:ext uri="{53640926-AAD7-44D8-BBD7-CCE9431645EC}">
                        <a14:shadowObscured xmlns:a14="http://schemas.microsoft.com/office/drawing/2010/main"/>
                      </a:ext>
                    </a:extLst>
                  </pic:spPr>
                </pic:pic>
              </a:graphicData>
            </a:graphic>
          </wp:inline>
        </w:drawing>
      </w:r>
    </w:p>
    <w:p w14:paraId="49777685" w14:textId="548A2FA8" w:rsidR="00A1287A" w:rsidRPr="00AD0F64" w:rsidRDefault="00A1287A" w:rsidP="00A1287A">
      <w:pPr>
        <w:rPr>
          <w:rFonts w:eastAsiaTheme="minorEastAsia"/>
        </w:rPr>
      </w:pPr>
      <w:bookmarkStart w:id="56" w:name="_Toc178606019"/>
      <w:bookmarkStart w:id="57" w:name="_Toc195545409"/>
      <w:r w:rsidRPr="00AD0F64">
        <w:rPr>
          <w:rStyle w:val="10"/>
        </w:rPr>
        <w:t xml:space="preserve">Supplementary Figure </w:t>
      </w:r>
      <w:r w:rsidR="00B97669" w:rsidRPr="00AD0F64">
        <w:rPr>
          <w:rStyle w:val="10"/>
          <w:rFonts w:hint="eastAsia"/>
        </w:rPr>
        <w:t>29</w:t>
      </w:r>
      <w:r w:rsidRPr="00AD0F64">
        <w:rPr>
          <w:rStyle w:val="10"/>
        </w:rPr>
        <w:t>.</w:t>
      </w:r>
      <w:bookmarkEnd w:id="56"/>
      <w:bookmarkEnd w:id="57"/>
      <w:r w:rsidRPr="00AD0F64">
        <w:rPr>
          <w:rFonts w:eastAsiaTheme="minorEastAsia" w:hint="eastAsia"/>
        </w:rPr>
        <w:t xml:space="preserve"> (</w:t>
      </w:r>
      <w:proofErr w:type="spellStart"/>
      <w:proofErr w:type="gramStart"/>
      <w:r w:rsidRPr="00AD0F64">
        <w:rPr>
          <w:rFonts w:eastAsiaTheme="minorEastAsia" w:hint="eastAsia"/>
        </w:rPr>
        <w:t>a,b</w:t>
      </w:r>
      <w:proofErr w:type="spellEnd"/>
      <w:proofErr w:type="gramEnd"/>
      <w:r w:rsidRPr="00AD0F64">
        <w:rPr>
          <w:rFonts w:eastAsiaTheme="minorEastAsia" w:hint="eastAsia"/>
        </w:rPr>
        <w:t>) T</w:t>
      </w:r>
      <w:r w:rsidRPr="00AD0F64">
        <w:rPr>
          <w:rFonts w:eastAsiaTheme="minorEastAsia"/>
        </w:rPr>
        <w:t>ransmission electron</w:t>
      </w:r>
      <w:r w:rsidRPr="00AD0F64">
        <w:rPr>
          <w:rFonts w:eastAsiaTheme="minorEastAsia" w:hint="eastAsia"/>
        </w:rPr>
        <w:t xml:space="preserve"> </w:t>
      </w:r>
      <w:r w:rsidRPr="00AD0F64">
        <w:rPr>
          <w:rFonts w:eastAsiaTheme="minorEastAsia"/>
        </w:rPr>
        <w:t>microscopy</w:t>
      </w:r>
      <w:r w:rsidRPr="00AD0F64">
        <w:rPr>
          <w:rFonts w:eastAsiaTheme="minorEastAsia" w:hint="eastAsia"/>
        </w:rPr>
        <w:t xml:space="preserve"> (TEM) and (</w:t>
      </w:r>
      <w:proofErr w:type="spellStart"/>
      <w:proofErr w:type="gramStart"/>
      <w:r w:rsidRPr="00AD0F64">
        <w:rPr>
          <w:rFonts w:eastAsiaTheme="minorEastAsia" w:hint="eastAsia"/>
        </w:rPr>
        <w:t>c,d</w:t>
      </w:r>
      <w:proofErr w:type="spellEnd"/>
      <w:proofErr w:type="gramEnd"/>
      <w:r w:rsidRPr="00AD0F64">
        <w:rPr>
          <w:rFonts w:eastAsiaTheme="minorEastAsia" w:hint="eastAsia"/>
        </w:rPr>
        <w:t xml:space="preserve">) </w:t>
      </w:r>
      <w:r w:rsidRPr="00AD0F64">
        <w:rPr>
          <w:rFonts w:eastAsiaTheme="minorEastAsia"/>
        </w:rPr>
        <w:t>X-ray photoelectron</w:t>
      </w:r>
      <w:r w:rsidRPr="00AD0F64">
        <w:rPr>
          <w:rFonts w:eastAsiaTheme="minorEastAsia" w:hint="eastAsia"/>
        </w:rPr>
        <w:t xml:space="preserve"> s</w:t>
      </w:r>
      <w:r w:rsidRPr="00AD0F64">
        <w:rPr>
          <w:rFonts w:eastAsiaTheme="minorEastAsia"/>
        </w:rPr>
        <w:t>pectroscopy</w:t>
      </w:r>
      <w:r w:rsidRPr="00AD0F64">
        <w:rPr>
          <w:rFonts w:eastAsiaTheme="minorEastAsia" w:hint="eastAsia"/>
        </w:rPr>
        <w:t xml:space="preserve"> </w:t>
      </w:r>
      <w:bookmarkStart w:id="58" w:name="_Hlk172124417"/>
      <w:r w:rsidRPr="00AD0F64">
        <w:rPr>
          <w:rFonts w:eastAsiaTheme="minorEastAsia" w:hint="eastAsia"/>
        </w:rPr>
        <w:t xml:space="preserve">(XPS) of Gr and </w:t>
      </w:r>
      <w:proofErr w:type="spellStart"/>
      <w:r w:rsidRPr="00AD0F64">
        <w:rPr>
          <w:rFonts w:eastAsiaTheme="minorEastAsia" w:hint="eastAsia"/>
        </w:rPr>
        <w:t>rGO</w:t>
      </w:r>
      <w:bookmarkEnd w:id="58"/>
      <w:proofErr w:type="spellEnd"/>
      <w:r w:rsidRPr="00AD0F64">
        <w:rPr>
          <w:rFonts w:eastAsiaTheme="minorEastAsia"/>
        </w:rPr>
        <w:t>.</w:t>
      </w:r>
      <w:r w:rsidRPr="00AD0F64">
        <w:rPr>
          <w:rFonts w:eastAsiaTheme="minorEastAsia" w:hint="eastAsia"/>
        </w:rPr>
        <w:t xml:space="preserve"> </w:t>
      </w:r>
    </w:p>
    <w:p w14:paraId="070AA449" w14:textId="77777777" w:rsidR="00A1287A" w:rsidRPr="00AD0F64" w:rsidRDefault="00A1287A" w:rsidP="00A1287A">
      <w:pPr>
        <w:rPr>
          <w:rFonts w:eastAsiaTheme="minorEastAsia"/>
        </w:rPr>
      </w:pPr>
    </w:p>
    <w:p w14:paraId="3E4D4170" w14:textId="009644E9" w:rsidR="00A1287A" w:rsidRPr="00AD0F64" w:rsidRDefault="00A1287A" w:rsidP="00A1287A">
      <w:pPr>
        <w:rPr>
          <w:rFonts w:eastAsiaTheme="minorEastAsia"/>
        </w:rPr>
      </w:pPr>
      <w:r w:rsidRPr="00AD0F64">
        <w:rPr>
          <w:rFonts w:eastAsiaTheme="minorEastAsia"/>
        </w:rPr>
        <w:t xml:space="preserve">In TEM images, Gr and </w:t>
      </w:r>
      <w:proofErr w:type="spellStart"/>
      <w:r w:rsidRPr="00AD0F64">
        <w:rPr>
          <w:rFonts w:eastAsiaTheme="minorEastAsia"/>
        </w:rPr>
        <w:t>rGO</w:t>
      </w:r>
      <w:proofErr w:type="spellEnd"/>
      <w:r w:rsidRPr="00AD0F64">
        <w:rPr>
          <w:rFonts w:eastAsiaTheme="minorEastAsia"/>
        </w:rPr>
        <w:t xml:space="preserve"> exhibit similar morphologies, showing partially overlapping thin layers. Further analysis using XPS on the surface valence states of both materials reveals a high degree of similarity. Figure c shows that the main component of both structures is carbon, with very small amounts of oxygen present. In the C1s XPS spectra, both carbon materials display characteristic peaks of sp</w:t>
      </w:r>
      <w:r w:rsidRPr="00AD0F64">
        <w:rPr>
          <w:rFonts w:eastAsiaTheme="minorEastAsia"/>
          <w:vertAlign w:val="superscript"/>
        </w:rPr>
        <w:t>2</w:t>
      </w:r>
      <w:r w:rsidRPr="00AD0F64">
        <w:rPr>
          <w:rFonts w:eastAsiaTheme="minorEastAsia" w:hint="eastAsia"/>
        </w:rPr>
        <w:t xml:space="preserve"> hybrid C</w:t>
      </w:r>
      <w:r w:rsidRPr="00AD0F64">
        <w:rPr>
          <w:rFonts w:eastAsiaTheme="minorEastAsia"/>
        </w:rPr>
        <w:t>.</w:t>
      </w:r>
    </w:p>
    <w:p w14:paraId="7ACEAA25" w14:textId="07B30031" w:rsidR="00D74EF0" w:rsidRPr="00AD0F64" w:rsidRDefault="00D74EF0">
      <w:pPr>
        <w:widowControl/>
        <w:jc w:val="left"/>
        <w:rPr>
          <w:rFonts w:eastAsiaTheme="minorEastAsia"/>
        </w:rPr>
      </w:pPr>
      <w:r w:rsidRPr="00AD0F64">
        <w:rPr>
          <w:rFonts w:eastAsiaTheme="minorEastAsia"/>
        </w:rPr>
        <w:br w:type="page"/>
      </w:r>
    </w:p>
    <w:p w14:paraId="733D65A0" w14:textId="77777777" w:rsidR="0010116E" w:rsidRPr="00AD0F64" w:rsidRDefault="0010116E" w:rsidP="0010116E">
      <w:pPr>
        <w:pStyle w:val="af"/>
        <w:rPr>
          <w:rFonts w:eastAsiaTheme="minorEastAsia"/>
        </w:rPr>
      </w:pPr>
      <w:r w:rsidRPr="00AD0F64">
        <w:rPr>
          <w:rFonts w:eastAsiaTheme="minorEastAsia"/>
          <w:noProof/>
        </w:rPr>
        <w:lastRenderedPageBreak/>
        <w:drawing>
          <wp:inline distT="0" distB="0" distL="0" distR="0" wp14:anchorId="31A7FC11" wp14:editId="1ABAA66B">
            <wp:extent cx="5040000" cy="2328708"/>
            <wp:effectExtent l="0" t="0" r="0" b="0"/>
            <wp:docPr id="21175247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231" r="5284"/>
                    <a:stretch/>
                  </pic:blipFill>
                  <pic:spPr bwMode="auto">
                    <a:xfrm>
                      <a:off x="0" y="0"/>
                      <a:ext cx="5040000" cy="2328708"/>
                    </a:xfrm>
                    <a:prstGeom prst="rect">
                      <a:avLst/>
                    </a:prstGeom>
                    <a:noFill/>
                    <a:ln>
                      <a:noFill/>
                    </a:ln>
                    <a:extLst>
                      <a:ext uri="{53640926-AAD7-44D8-BBD7-CCE9431645EC}">
                        <a14:shadowObscured xmlns:a14="http://schemas.microsoft.com/office/drawing/2010/main"/>
                      </a:ext>
                    </a:extLst>
                  </pic:spPr>
                </pic:pic>
              </a:graphicData>
            </a:graphic>
          </wp:inline>
        </w:drawing>
      </w:r>
    </w:p>
    <w:p w14:paraId="15709EBE" w14:textId="24804DD7" w:rsidR="0010116E" w:rsidRPr="00AD0F64" w:rsidRDefault="0010116E" w:rsidP="0010116E">
      <w:pPr>
        <w:rPr>
          <w:rFonts w:eastAsiaTheme="minorEastAsia"/>
        </w:rPr>
      </w:pPr>
      <w:bookmarkStart w:id="59" w:name="_Toc178606026"/>
      <w:bookmarkStart w:id="60" w:name="_Toc195545410"/>
      <w:r w:rsidRPr="00AD0F64">
        <w:rPr>
          <w:rStyle w:val="10"/>
        </w:rPr>
        <w:t xml:space="preserve">Supplementary Figure </w:t>
      </w:r>
      <w:r w:rsidR="00B97669" w:rsidRPr="00AD0F64">
        <w:rPr>
          <w:rStyle w:val="10"/>
          <w:rFonts w:hint="eastAsia"/>
        </w:rPr>
        <w:t>30</w:t>
      </w:r>
      <w:r w:rsidRPr="00AD0F64">
        <w:rPr>
          <w:rStyle w:val="10"/>
        </w:rPr>
        <w:t>.</w:t>
      </w:r>
      <w:bookmarkEnd w:id="59"/>
      <w:bookmarkEnd w:id="60"/>
      <w:r w:rsidRPr="00AD0F64">
        <w:rPr>
          <w:rFonts w:eastAsiaTheme="minorEastAsia" w:hint="eastAsia"/>
        </w:rPr>
        <w:t xml:space="preserve"> In situ Raman </w:t>
      </w:r>
      <w:r w:rsidRPr="00AD0F64">
        <w:rPr>
          <w:rFonts w:hint="eastAsia"/>
        </w:rPr>
        <w:t>spectroscopy</w:t>
      </w:r>
      <w:r w:rsidRPr="00AD0F64">
        <w:rPr>
          <w:rFonts w:eastAsiaTheme="minorEastAsia" w:hint="eastAsia"/>
        </w:rPr>
        <w:t xml:space="preserve"> study of Gr and </w:t>
      </w:r>
      <w:proofErr w:type="spellStart"/>
      <w:r w:rsidRPr="00AD0F64">
        <w:rPr>
          <w:rFonts w:eastAsiaTheme="minorEastAsia" w:hint="eastAsia"/>
        </w:rPr>
        <w:t>rGO</w:t>
      </w:r>
      <w:proofErr w:type="spellEnd"/>
      <w:r w:rsidRPr="00AD0F64">
        <w:rPr>
          <w:rFonts w:eastAsiaTheme="minorEastAsia" w:hint="eastAsia"/>
        </w:rPr>
        <w:t xml:space="preserve"> in the electrosynthesis of urotropine.</w:t>
      </w:r>
    </w:p>
    <w:p w14:paraId="1C869CFE" w14:textId="77777777" w:rsidR="0010116E" w:rsidRPr="00AD0F64" w:rsidRDefault="0010116E" w:rsidP="0010116E">
      <w:pPr>
        <w:rPr>
          <w:rFonts w:eastAsiaTheme="minorEastAsia"/>
        </w:rPr>
      </w:pPr>
    </w:p>
    <w:p w14:paraId="73417810" w14:textId="77777777" w:rsidR="0010116E" w:rsidRPr="00AD0F64" w:rsidRDefault="0010116E" w:rsidP="0010116E">
      <w:pPr>
        <w:rPr>
          <w:rFonts w:eastAsiaTheme="minorEastAsia"/>
        </w:rPr>
      </w:pPr>
      <w:r w:rsidRPr="00AD0F64">
        <w:rPr>
          <w:rFonts w:eastAsiaTheme="minorEastAsia" w:hint="eastAsia"/>
        </w:rPr>
        <w:t>T</w:t>
      </w:r>
      <w:r w:rsidRPr="00AD0F64">
        <w:rPr>
          <w:rFonts w:eastAsiaTheme="minorEastAsia"/>
        </w:rPr>
        <w:t xml:space="preserve">he D and G peaks of </w:t>
      </w:r>
      <w:r w:rsidRPr="00AD0F64">
        <w:rPr>
          <w:rFonts w:eastAsiaTheme="minorEastAsia" w:hint="eastAsia"/>
        </w:rPr>
        <w:t xml:space="preserve">both </w:t>
      </w:r>
      <w:r w:rsidRPr="00AD0F64">
        <w:rPr>
          <w:rFonts w:eastAsiaTheme="minorEastAsia"/>
        </w:rPr>
        <w:t xml:space="preserve">Gr and </w:t>
      </w:r>
      <w:proofErr w:type="spellStart"/>
      <w:r w:rsidRPr="00AD0F64">
        <w:rPr>
          <w:rFonts w:eastAsiaTheme="minorEastAsia"/>
        </w:rPr>
        <w:t>rGO</w:t>
      </w:r>
      <w:proofErr w:type="spellEnd"/>
      <w:r w:rsidRPr="00AD0F64">
        <w:rPr>
          <w:rFonts w:eastAsiaTheme="minorEastAsia"/>
        </w:rPr>
        <w:t xml:space="preserve"> d</w:t>
      </w:r>
      <w:r w:rsidRPr="00AD0F64">
        <w:rPr>
          <w:rFonts w:eastAsiaTheme="minorEastAsia" w:hint="eastAsia"/>
        </w:rPr>
        <w:t>o</w:t>
      </w:r>
      <w:r w:rsidRPr="00AD0F64">
        <w:rPr>
          <w:rFonts w:eastAsiaTheme="minorEastAsia"/>
        </w:rPr>
        <w:t xml:space="preserve"> not show significant changes, indicating that the structures of both remained stable during the reaction process.</w:t>
      </w:r>
      <w:r w:rsidRPr="00AD0F64">
        <w:rPr>
          <w:rFonts w:eastAsiaTheme="minorEastAsia" w:hint="eastAsia"/>
        </w:rPr>
        <w:t xml:space="preserve"> </w:t>
      </w:r>
      <w:r w:rsidRPr="00AD0F64">
        <w:rPr>
          <w:rFonts w:eastAsiaTheme="minorEastAsia"/>
        </w:rPr>
        <w:t>The peak</w:t>
      </w:r>
      <w:r w:rsidRPr="00AD0F64">
        <w:rPr>
          <w:rFonts w:eastAsiaTheme="minorEastAsia" w:hint="eastAsia"/>
        </w:rPr>
        <w:t xml:space="preserve"> in 1000 cm</w:t>
      </w:r>
      <w:r w:rsidRPr="00AD0F64">
        <w:rPr>
          <w:rFonts w:eastAsiaTheme="minorEastAsia" w:hint="eastAsia"/>
          <w:vertAlign w:val="superscript"/>
        </w:rPr>
        <w:t>-1</w:t>
      </w:r>
      <w:r w:rsidRPr="00AD0F64">
        <w:rPr>
          <w:rFonts w:eastAsiaTheme="minorEastAsia" w:hint="eastAsia"/>
        </w:rPr>
        <w:t xml:space="preserve"> is attributed to </w:t>
      </w:r>
      <w:r w:rsidRPr="00AD0F64">
        <w:rPr>
          <w:rFonts w:eastAsiaTheme="minorEastAsia"/>
        </w:rPr>
        <w:t>phosphate</w:t>
      </w:r>
      <w:r w:rsidRPr="00AD0F64">
        <w:rPr>
          <w:rFonts w:eastAsiaTheme="minorEastAsia" w:hint="eastAsia"/>
        </w:rPr>
        <w:t xml:space="preserve"> in the electrolyte.</w:t>
      </w:r>
    </w:p>
    <w:p w14:paraId="791B1204" w14:textId="69D1C2DD" w:rsidR="004F1CB8" w:rsidRPr="00AD0F64" w:rsidRDefault="004F1CB8">
      <w:pPr>
        <w:widowControl/>
        <w:jc w:val="left"/>
        <w:rPr>
          <w:rFonts w:eastAsiaTheme="minorEastAsia"/>
        </w:rPr>
      </w:pPr>
      <w:r w:rsidRPr="00AD0F64">
        <w:rPr>
          <w:rFonts w:eastAsiaTheme="minorEastAsia"/>
        </w:rPr>
        <w:br w:type="page"/>
      </w:r>
    </w:p>
    <w:p w14:paraId="7542D07F" w14:textId="77777777" w:rsidR="00593DC3" w:rsidRPr="00AD0F64" w:rsidRDefault="00593DC3" w:rsidP="00593DC3">
      <w:pPr>
        <w:pStyle w:val="af"/>
        <w:rPr>
          <w:rFonts w:eastAsiaTheme="minorEastAsia"/>
        </w:rPr>
      </w:pPr>
      <w:r w:rsidRPr="00AD0F64">
        <w:rPr>
          <w:rFonts w:eastAsiaTheme="minorEastAsia"/>
          <w:noProof/>
        </w:rPr>
        <w:lastRenderedPageBreak/>
        <w:drawing>
          <wp:inline distT="0" distB="0" distL="0" distR="0" wp14:anchorId="1C27F912" wp14:editId="448AF46A">
            <wp:extent cx="5040000" cy="4311589"/>
            <wp:effectExtent l="0" t="0" r="0" b="0"/>
            <wp:docPr id="2113116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l="1038" r="7651"/>
                    <a:stretch/>
                  </pic:blipFill>
                  <pic:spPr bwMode="auto">
                    <a:xfrm>
                      <a:off x="0" y="0"/>
                      <a:ext cx="5040000" cy="4311589"/>
                    </a:xfrm>
                    <a:prstGeom prst="rect">
                      <a:avLst/>
                    </a:prstGeom>
                    <a:noFill/>
                    <a:ln>
                      <a:noFill/>
                    </a:ln>
                    <a:extLst>
                      <a:ext uri="{53640926-AAD7-44D8-BBD7-CCE9431645EC}">
                        <a14:shadowObscured xmlns:a14="http://schemas.microsoft.com/office/drawing/2010/main"/>
                      </a:ext>
                    </a:extLst>
                  </pic:spPr>
                </pic:pic>
              </a:graphicData>
            </a:graphic>
          </wp:inline>
        </w:drawing>
      </w:r>
    </w:p>
    <w:p w14:paraId="1F45865C" w14:textId="7476971D" w:rsidR="00593DC3" w:rsidRPr="00AD0F64" w:rsidRDefault="00593DC3" w:rsidP="00593DC3">
      <w:pPr>
        <w:rPr>
          <w:rFonts w:eastAsiaTheme="minorEastAsia"/>
        </w:rPr>
      </w:pPr>
      <w:bookmarkStart w:id="61" w:name="_Toc178606023"/>
      <w:bookmarkStart w:id="62" w:name="_Toc195545411"/>
      <w:r w:rsidRPr="00AD0F64">
        <w:rPr>
          <w:rStyle w:val="10"/>
        </w:rPr>
        <w:t xml:space="preserve">Supplementary Figure </w:t>
      </w:r>
      <w:r w:rsidR="00B97669" w:rsidRPr="00AD0F64">
        <w:rPr>
          <w:rStyle w:val="10"/>
          <w:rFonts w:hint="eastAsia"/>
        </w:rPr>
        <w:t>31</w:t>
      </w:r>
      <w:r w:rsidRPr="00AD0F64">
        <w:rPr>
          <w:rStyle w:val="10"/>
        </w:rPr>
        <w:t>.</w:t>
      </w:r>
      <w:bookmarkEnd w:id="61"/>
      <w:bookmarkEnd w:id="62"/>
      <w:r w:rsidRPr="00AD0F64">
        <w:rPr>
          <w:rFonts w:eastAsiaTheme="minorEastAsia" w:hint="eastAsia"/>
        </w:rPr>
        <w:t xml:space="preserve"> </w:t>
      </w:r>
      <w:r w:rsidRPr="00AD0F64">
        <w:rPr>
          <w:rFonts w:eastAsiaTheme="minorEastAsia"/>
        </w:rPr>
        <w:t>(</w:t>
      </w:r>
      <w:proofErr w:type="spellStart"/>
      <w:proofErr w:type="gramStart"/>
      <w:r w:rsidRPr="00AD0F64">
        <w:rPr>
          <w:rFonts w:eastAsiaTheme="minorEastAsia"/>
        </w:rPr>
        <w:t>a,c</w:t>
      </w:r>
      <w:proofErr w:type="spellEnd"/>
      <w:proofErr w:type="gramEnd"/>
      <w:r w:rsidRPr="00AD0F64">
        <w:rPr>
          <w:rFonts w:eastAsiaTheme="minorEastAsia"/>
        </w:rPr>
        <w:t>) CV curves of carbon materials without (a) and with (c) TEMPOH oxidation activity</w:t>
      </w:r>
      <w:r w:rsidRPr="00AD0F64">
        <w:rPr>
          <w:rFonts w:eastAsiaTheme="minorEastAsia" w:hint="eastAsia"/>
        </w:rPr>
        <w:t>.</w:t>
      </w:r>
      <w:r w:rsidRPr="00AD0F64">
        <w:rPr>
          <w:rFonts w:eastAsiaTheme="minorEastAsia"/>
        </w:rPr>
        <w:t xml:space="preserve"> (</w:t>
      </w:r>
      <w:proofErr w:type="spellStart"/>
      <w:proofErr w:type="gramStart"/>
      <w:r w:rsidRPr="00AD0F64">
        <w:rPr>
          <w:rFonts w:eastAsiaTheme="minorEastAsia"/>
        </w:rPr>
        <w:t>b,d</w:t>
      </w:r>
      <w:proofErr w:type="spellEnd"/>
      <w:proofErr w:type="gramEnd"/>
      <w:r w:rsidRPr="00AD0F64">
        <w:rPr>
          <w:rFonts w:eastAsiaTheme="minorEastAsia"/>
        </w:rPr>
        <w:t>) Raman spectra of carbon materials without (b) and with (d) TEMPOH oxidation activity.</w:t>
      </w:r>
    </w:p>
    <w:p w14:paraId="49404951" w14:textId="77777777" w:rsidR="00593DC3" w:rsidRPr="00AD0F64" w:rsidRDefault="00593DC3" w:rsidP="00593DC3">
      <w:pPr>
        <w:rPr>
          <w:rFonts w:eastAsiaTheme="minorEastAsia"/>
        </w:rPr>
      </w:pPr>
    </w:p>
    <w:p w14:paraId="424996B8" w14:textId="77777777" w:rsidR="00593DC3" w:rsidRPr="00AD0F64" w:rsidRDefault="00593DC3" w:rsidP="00593DC3">
      <w:pPr>
        <w:rPr>
          <w:rFonts w:eastAsiaTheme="minorEastAsia"/>
        </w:rPr>
      </w:pPr>
      <w:r w:rsidRPr="00AD0F64">
        <w:rPr>
          <w:rFonts w:eastAsiaTheme="minorEastAsia"/>
        </w:rPr>
        <w:t>In this figure, CP stands for hydrophilic carbon paper</w:t>
      </w:r>
      <w:r w:rsidRPr="00AD0F64">
        <w:rPr>
          <w:rFonts w:eastAsiaTheme="minorEastAsia" w:hint="eastAsia"/>
        </w:rPr>
        <w:t>.</w:t>
      </w:r>
      <w:r w:rsidRPr="00AD0F64">
        <w:rPr>
          <w:rFonts w:eastAsiaTheme="minorEastAsia"/>
        </w:rPr>
        <w:t xml:space="preserve"> Gr/Ni represents a few-layer graphene grown on a Ni film using the CVD method</w:t>
      </w:r>
      <w:r w:rsidRPr="00AD0F64">
        <w:rPr>
          <w:rFonts w:eastAsiaTheme="minorEastAsia" w:hint="eastAsia"/>
        </w:rPr>
        <w:t>.</w:t>
      </w:r>
      <w:r w:rsidRPr="00AD0F64">
        <w:rPr>
          <w:rFonts w:eastAsiaTheme="minorEastAsia"/>
        </w:rPr>
        <w:t xml:space="preserve"> HOPG refers to highly oriented pyrolytic graphite, which has a high surface crystallinity and a high exposure rate of graphene layers</w:t>
      </w:r>
      <w:r w:rsidRPr="00AD0F64">
        <w:rPr>
          <w:rFonts w:eastAsiaTheme="minorEastAsia" w:hint="eastAsia"/>
        </w:rPr>
        <w:t>.</w:t>
      </w:r>
      <w:r w:rsidRPr="00AD0F64">
        <w:rPr>
          <w:rFonts w:eastAsiaTheme="minorEastAsia"/>
        </w:rPr>
        <w:t xml:space="preserve"> CB stands for carbon black, commercially known as Vulcan XC-72</w:t>
      </w:r>
      <w:r w:rsidRPr="00AD0F64">
        <w:rPr>
          <w:rFonts w:eastAsiaTheme="minorEastAsia" w:hint="eastAsia"/>
        </w:rPr>
        <w:t>.</w:t>
      </w:r>
      <w:r w:rsidRPr="00AD0F64">
        <w:rPr>
          <w:rFonts w:eastAsiaTheme="minorEastAsia"/>
        </w:rPr>
        <w:t xml:space="preserve"> PC denotes porous carbon, a carbon material with a porous structure</w:t>
      </w:r>
      <w:r w:rsidRPr="00AD0F64">
        <w:rPr>
          <w:rFonts w:eastAsiaTheme="minorEastAsia" w:hint="eastAsia"/>
        </w:rPr>
        <w:t>.</w:t>
      </w:r>
      <w:r w:rsidRPr="00AD0F64">
        <w:rPr>
          <w:rFonts w:eastAsiaTheme="minorEastAsia"/>
        </w:rPr>
        <w:t xml:space="preserve"> CNTs represent multiwall carbon nanotubes with an inner diameter of about 70 nm and a length of about 10 μm. All these materials are commercial products and were not further purified after purchase.</w:t>
      </w:r>
      <w:r w:rsidRPr="00AD0F64">
        <w:rPr>
          <w:rFonts w:eastAsiaTheme="minorEastAsia" w:hint="eastAsia"/>
        </w:rPr>
        <w:t xml:space="preserve"> </w:t>
      </w:r>
      <w:r w:rsidRPr="00AD0F64">
        <w:rPr>
          <w:rFonts w:eastAsiaTheme="minorEastAsia"/>
        </w:rPr>
        <w:t xml:space="preserve">Carbon materials with a high </w:t>
      </w:r>
      <w:r w:rsidRPr="00AD0F64">
        <w:rPr>
          <w:rFonts w:eastAsiaTheme="minorEastAsia"/>
          <w:i/>
          <w:iCs/>
        </w:rPr>
        <w:t>I</w:t>
      </w:r>
      <w:r w:rsidRPr="00AD0F64">
        <w:rPr>
          <w:rFonts w:eastAsiaTheme="minorEastAsia"/>
          <w:vertAlign w:val="subscript"/>
        </w:rPr>
        <w:t>D</w:t>
      </w:r>
      <w:r w:rsidRPr="00AD0F64">
        <w:rPr>
          <w:rFonts w:eastAsiaTheme="minorEastAsia"/>
        </w:rPr>
        <w:t>/</w:t>
      </w:r>
      <w:r w:rsidRPr="00AD0F64">
        <w:rPr>
          <w:rFonts w:eastAsiaTheme="minorEastAsia"/>
          <w:i/>
          <w:iCs/>
        </w:rPr>
        <w:t>I</w:t>
      </w:r>
      <w:r w:rsidRPr="00AD0F64">
        <w:rPr>
          <w:rFonts w:eastAsiaTheme="minorEastAsia"/>
          <w:vertAlign w:val="subscript"/>
        </w:rPr>
        <w:t>G</w:t>
      </w:r>
      <w:r w:rsidRPr="00AD0F64">
        <w:rPr>
          <w:rFonts w:eastAsiaTheme="minorEastAsia"/>
        </w:rPr>
        <w:t xml:space="preserve"> ratio exhibit good TEMPOH oxidation activity, while materials with poor TEMPOH oxidation activity have a lower D peak. This result demonstrates the correlation between the D peak in Raman spectra and the TEMPOH oxidation activity of carbon materials.</w:t>
      </w:r>
      <w:r w:rsidRPr="00AD0F64">
        <w:rPr>
          <w:rFonts w:eastAsiaTheme="minorEastAsia" w:hint="eastAsia"/>
        </w:rPr>
        <w:t xml:space="preserve"> CV curves here were recorded without </w:t>
      </w:r>
      <w:proofErr w:type="spellStart"/>
      <w:r w:rsidRPr="00AD0F64">
        <w:rPr>
          <w:rFonts w:eastAsiaTheme="minorEastAsia" w:hint="eastAsia"/>
        </w:rPr>
        <w:t>iR</w:t>
      </w:r>
      <w:proofErr w:type="spellEnd"/>
      <w:r w:rsidRPr="00AD0F64">
        <w:rPr>
          <w:rFonts w:eastAsiaTheme="minorEastAsia" w:hint="eastAsia"/>
        </w:rPr>
        <w:t xml:space="preserve"> </w:t>
      </w:r>
      <w:r w:rsidRPr="00AD0F64">
        <w:rPr>
          <w:rFonts w:eastAsiaTheme="minorEastAsia"/>
        </w:rPr>
        <w:t>compensat</w:t>
      </w:r>
      <w:r w:rsidRPr="00AD0F64">
        <w:rPr>
          <w:rFonts w:eastAsiaTheme="minorEastAsia" w:hint="eastAsia"/>
        </w:rPr>
        <w:t>ion.</w:t>
      </w:r>
    </w:p>
    <w:p w14:paraId="2F2D8468" w14:textId="7A144E97" w:rsidR="00F51544" w:rsidRPr="00AD0F64" w:rsidRDefault="00F51544">
      <w:pPr>
        <w:widowControl/>
        <w:jc w:val="left"/>
        <w:rPr>
          <w:rFonts w:eastAsiaTheme="minorEastAsia"/>
        </w:rPr>
      </w:pPr>
      <w:r w:rsidRPr="00AD0F64">
        <w:rPr>
          <w:rFonts w:eastAsiaTheme="minorEastAsia"/>
        </w:rPr>
        <w:br w:type="page"/>
      </w:r>
    </w:p>
    <w:p w14:paraId="0004A877" w14:textId="41FCD176" w:rsidR="00FC78D7" w:rsidRPr="00AD0F64" w:rsidRDefault="00642233" w:rsidP="00FC78D7">
      <w:pPr>
        <w:pStyle w:val="af"/>
        <w:rPr>
          <w:rFonts w:eastAsiaTheme="minorEastAsia"/>
        </w:rPr>
      </w:pPr>
      <w:r>
        <w:rPr>
          <w:rFonts w:eastAsiaTheme="minorEastAsia"/>
          <w:noProof/>
        </w:rPr>
        <w:lastRenderedPageBreak/>
        <w:drawing>
          <wp:inline distT="0" distB="0" distL="0" distR="0" wp14:anchorId="1E987489" wp14:editId="69020A1A">
            <wp:extent cx="5040000" cy="1396702"/>
            <wp:effectExtent l="0" t="0" r="0" b="0"/>
            <wp:docPr id="16419729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40000" cy="1396702"/>
                    </a:xfrm>
                    <a:prstGeom prst="rect">
                      <a:avLst/>
                    </a:prstGeom>
                    <a:noFill/>
                  </pic:spPr>
                </pic:pic>
              </a:graphicData>
            </a:graphic>
          </wp:inline>
        </w:drawing>
      </w:r>
    </w:p>
    <w:p w14:paraId="4DBF962D" w14:textId="5B01D224" w:rsidR="00FC78D7" w:rsidRPr="00AD0F64" w:rsidRDefault="00FC78D7" w:rsidP="00FC78D7">
      <w:pPr>
        <w:rPr>
          <w:rFonts w:eastAsiaTheme="minorEastAsia" w:cs="Times New Roman"/>
        </w:rPr>
      </w:pPr>
      <w:bookmarkStart w:id="63" w:name="_Toc178606035"/>
      <w:bookmarkStart w:id="64" w:name="_Toc195545412"/>
      <w:r w:rsidRPr="00AD0F64">
        <w:rPr>
          <w:rStyle w:val="10"/>
        </w:rPr>
        <w:t>Supplementary Figure</w:t>
      </w:r>
      <w:r w:rsidRPr="00AD0F64">
        <w:rPr>
          <w:rStyle w:val="10"/>
          <w:rFonts w:hint="eastAsia"/>
        </w:rPr>
        <w:t xml:space="preserve"> </w:t>
      </w:r>
      <w:r w:rsidR="00B97669" w:rsidRPr="00AD0F64">
        <w:rPr>
          <w:rStyle w:val="10"/>
          <w:rFonts w:hint="eastAsia"/>
        </w:rPr>
        <w:t>32</w:t>
      </w:r>
      <w:r w:rsidRPr="00AD0F64">
        <w:rPr>
          <w:rStyle w:val="10"/>
        </w:rPr>
        <w:t>.</w:t>
      </w:r>
      <w:bookmarkEnd w:id="63"/>
      <w:bookmarkEnd w:id="64"/>
      <w:r w:rsidRPr="00AD0F64">
        <w:rPr>
          <w:rFonts w:eastAsiaTheme="minorEastAsia" w:hint="eastAsia"/>
        </w:rPr>
        <w:t xml:space="preserve"> Catalytic activities </w:t>
      </w:r>
      <w:r w:rsidRPr="00AD0F64">
        <w:rPr>
          <w:rFonts w:hint="eastAsia"/>
          <w:color w:val="000000" w:themeColor="text1"/>
        </w:rPr>
        <w:t>i</w:t>
      </w:r>
      <w:r w:rsidRPr="00AD0F64">
        <w:rPr>
          <w:color w:val="000000" w:themeColor="text1"/>
        </w:rPr>
        <w:t xml:space="preserve">nhibition </w:t>
      </w:r>
      <w:r w:rsidRPr="00AD0F64">
        <w:rPr>
          <w:rFonts w:eastAsiaTheme="minorEastAsia" w:hint="eastAsia"/>
          <w:color w:val="000000" w:themeColor="text1"/>
        </w:rPr>
        <w:t xml:space="preserve">using </w:t>
      </w:r>
      <w:r w:rsidRPr="00AD0F64">
        <w:rPr>
          <w:rFonts w:eastAsiaTheme="minorEastAsia" w:cs="Times New Roman"/>
        </w:rPr>
        <w:t>surfactants</w:t>
      </w:r>
      <w:r w:rsidRPr="00AD0F64">
        <w:rPr>
          <w:rFonts w:eastAsiaTheme="minorEastAsia" w:cs="Times New Roman" w:hint="eastAsia"/>
        </w:rPr>
        <w:t xml:space="preserve">. (a) Influence of adding 1 mM CTAB and CTAC. (b) Control experiments using 1 mM KBr and KCl. (c) </w:t>
      </w:r>
      <w:r w:rsidRPr="00AD0F64">
        <w:rPr>
          <w:rFonts w:eastAsiaTheme="minorEastAsia" w:cs="Times New Roman"/>
        </w:rPr>
        <w:t>Effect of different sizes of cationic surfactants</w:t>
      </w:r>
      <w:r w:rsidRPr="00AD0F64">
        <w:rPr>
          <w:rFonts w:eastAsiaTheme="minorEastAsia" w:cs="Times New Roman" w:hint="eastAsia"/>
        </w:rPr>
        <w:t>.</w:t>
      </w:r>
    </w:p>
    <w:p w14:paraId="49F117FC" w14:textId="77777777" w:rsidR="00FC78D7" w:rsidRPr="00AD0F64" w:rsidRDefault="00FC78D7" w:rsidP="00FC78D7">
      <w:pPr>
        <w:rPr>
          <w:rFonts w:eastAsiaTheme="minorEastAsia"/>
        </w:rPr>
      </w:pPr>
    </w:p>
    <w:p w14:paraId="41320BDE" w14:textId="326B1CA2" w:rsidR="00FC78D7" w:rsidRPr="00AD0F64" w:rsidRDefault="00FC78D7" w:rsidP="00FC78D7">
      <w:pPr>
        <w:rPr>
          <w:rFonts w:eastAsiaTheme="minorEastAsia"/>
        </w:rPr>
      </w:pPr>
      <w:r w:rsidRPr="00AD0F64">
        <w:rPr>
          <w:rFonts w:eastAsiaTheme="minorEastAsia" w:hint="eastAsia"/>
        </w:rPr>
        <w:t xml:space="preserve">By adding 1 mM </w:t>
      </w:r>
      <w:r w:rsidRPr="00AD0F64">
        <w:rPr>
          <w:rFonts w:eastAsiaTheme="minorEastAsia" w:cs="Times New Roman"/>
        </w:rPr>
        <w:t>surfactants</w:t>
      </w:r>
      <w:r w:rsidRPr="00AD0F64">
        <w:rPr>
          <w:rFonts w:eastAsiaTheme="minorEastAsia" w:cs="Times New Roman" w:hint="eastAsia"/>
        </w:rPr>
        <w:t xml:space="preserve"> into the electrolyte containing 20 mM TEMPOH, we noticed that both TEMPOH oxidation and TEMPO reduction were significantly inhibited while TEMPO/TEMPO+ </w:t>
      </w:r>
      <w:r w:rsidRPr="00AD0F64">
        <w:rPr>
          <w:rFonts w:eastAsiaTheme="minorEastAsia" w:cs="Times New Roman"/>
        </w:rPr>
        <w:t>interconversion</w:t>
      </w:r>
      <w:r w:rsidRPr="00AD0F64">
        <w:rPr>
          <w:rFonts w:eastAsiaTheme="minorEastAsia" w:cs="Times New Roman" w:hint="eastAsia"/>
        </w:rPr>
        <w:t xml:space="preserve"> remain </w:t>
      </w:r>
      <w:r w:rsidRPr="00AD0F64">
        <w:rPr>
          <w:rFonts w:eastAsiaTheme="minorEastAsia" w:cs="Times New Roman"/>
        </w:rPr>
        <w:t>unchanged</w:t>
      </w:r>
      <w:r w:rsidRPr="00AD0F64">
        <w:rPr>
          <w:rFonts w:eastAsiaTheme="minorEastAsia" w:cs="Times New Roman" w:hint="eastAsia"/>
        </w:rPr>
        <w:t xml:space="preserve">. Peaks of TEMPOH/TEMPO redox pair were shifted by more than 100 mV, but those of TEMPO/TEMPO+ </w:t>
      </w:r>
      <w:r w:rsidR="00361BD0" w:rsidRPr="00AD0F64">
        <w:rPr>
          <w:rFonts w:eastAsiaTheme="minorEastAsia" w:cs="Times New Roman" w:hint="eastAsia"/>
        </w:rPr>
        <w:t>remained</w:t>
      </w:r>
      <w:r w:rsidRPr="00AD0F64">
        <w:rPr>
          <w:rFonts w:eastAsiaTheme="minorEastAsia" w:cs="Times New Roman" w:hint="eastAsia"/>
        </w:rPr>
        <w:t xml:space="preserve"> </w:t>
      </w:r>
      <w:proofErr w:type="spellStart"/>
      <w:r w:rsidR="00361BD0" w:rsidRPr="00AD0F64">
        <w:rPr>
          <w:rFonts w:eastAsiaTheme="minorEastAsia" w:cs="Times New Roman" w:hint="eastAsia"/>
        </w:rPr>
        <w:t>un</w:t>
      </w:r>
      <w:r w:rsidRPr="00AD0F64">
        <w:rPr>
          <w:rFonts w:eastAsiaTheme="minorEastAsia" w:cs="Times New Roman" w:hint="eastAsia"/>
        </w:rPr>
        <w:t>change</w:t>
      </w:r>
      <w:proofErr w:type="spellEnd"/>
      <w:r w:rsidRPr="00AD0F64">
        <w:rPr>
          <w:rFonts w:eastAsiaTheme="minorEastAsia" w:cs="Times New Roman" w:hint="eastAsia"/>
        </w:rPr>
        <w:t xml:space="preserve">. Control experiments using </w:t>
      </w:r>
      <w:r w:rsidRPr="00AD0F64">
        <w:rPr>
          <w:rFonts w:eastAsiaTheme="minorEastAsia" w:cs="Times New Roman"/>
        </w:rPr>
        <w:t>corresponding</w:t>
      </w:r>
      <w:r w:rsidRPr="00AD0F64">
        <w:rPr>
          <w:rFonts w:eastAsiaTheme="minorEastAsia" w:cs="Times New Roman" w:hint="eastAsia"/>
        </w:rPr>
        <w:t xml:space="preserve"> concentration of KBr and KCl showed </w:t>
      </w:r>
      <w:r w:rsidRPr="00AD0F64">
        <w:rPr>
          <w:rFonts w:eastAsiaTheme="minorEastAsia" w:cs="Times New Roman"/>
        </w:rPr>
        <w:t>negligible</w:t>
      </w:r>
      <w:r w:rsidRPr="00AD0F64">
        <w:rPr>
          <w:rFonts w:eastAsiaTheme="minorEastAsia" w:cs="Times New Roman" w:hint="eastAsia"/>
        </w:rPr>
        <w:t xml:space="preserve"> change in peaks, thus ruling out the possibility that </w:t>
      </w:r>
      <w:r w:rsidRPr="00AD0F64">
        <w:rPr>
          <w:rFonts w:eastAsiaTheme="minorEastAsia" w:cs="Times New Roman"/>
        </w:rPr>
        <w:t>anion</w:t>
      </w:r>
      <w:r w:rsidRPr="00AD0F64">
        <w:rPr>
          <w:rFonts w:eastAsiaTheme="minorEastAsia" w:cs="Times New Roman" w:hint="eastAsia"/>
        </w:rPr>
        <w:t xml:space="preserve"> participate the inhibition process. Test using different size of </w:t>
      </w:r>
      <w:r w:rsidRPr="00AD0F64">
        <w:rPr>
          <w:rFonts w:eastAsiaTheme="minorEastAsia" w:cs="Times New Roman"/>
        </w:rPr>
        <w:t>cation</w:t>
      </w:r>
      <w:r w:rsidRPr="00AD0F64">
        <w:rPr>
          <w:rFonts w:eastAsiaTheme="minorEastAsia" w:cs="Times New Roman" w:hint="eastAsia"/>
        </w:rPr>
        <w:t xml:space="preserve">s further </w:t>
      </w:r>
      <w:r w:rsidRPr="00AD0F64">
        <w:rPr>
          <w:rFonts w:eastAsiaTheme="minorEastAsia" w:cs="Times New Roman"/>
        </w:rPr>
        <w:t>validate</w:t>
      </w:r>
      <w:r w:rsidRPr="00AD0F64">
        <w:rPr>
          <w:rFonts w:eastAsiaTheme="minorEastAsia" w:cs="Times New Roman" w:hint="eastAsia"/>
        </w:rPr>
        <w:t xml:space="preserve"> the conclusion that </w:t>
      </w:r>
      <w:r w:rsidRPr="00AD0F64">
        <w:rPr>
          <w:rFonts w:eastAsiaTheme="minorEastAsia" w:cs="Times New Roman"/>
        </w:rPr>
        <w:t>cationic surfactants</w:t>
      </w:r>
      <w:r w:rsidRPr="00AD0F64">
        <w:rPr>
          <w:rFonts w:eastAsiaTheme="minorEastAsia" w:cs="Times New Roman" w:hint="eastAsia"/>
        </w:rPr>
        <w:t xml:space="preserve"> indeed </w:t>
      </w:r>
      <w:r w:rsidRPr="00AD0F64">
        <w:rPr>
          <w:rFonts w:eastAsiaTheme="minorEastAsia" w:cs="Times New Roman"/>
        </w:rPr>
        <w:t xml:space="preserve">hinder the adsorption of TEMPOH on the </w:t>
      </w:r>
      <w:proofErr w:type="spellStart"/>
      <w:r w:rsidRPr="00AD0F64">
        <w:rPr>
          <w:rFonts w:eastAsiaTheme="minorEastAsia" w:cs="Times New Roman"/>
        </w:rPr>
        <w:t>rGO</w:t>
      </w:r>
      <w:proofErr w:type="spellEnd"/>
      <w:r w:rsidRPr="00AD0F64">
        <w:rPr>
          <w:rFonts w:eastAsiaTheme="minorEastAsia" w:cs="Times New Roman"/>
        </w:rPr>
        <w:t xml:space="preserve"> surface</w:t>
      </w:r>
      <w:r w:rsidRPr="00AD0F64">
        <w:rPr>
          <w:rFonts w:eastAsiaTheme="minorEastAsia" w:cs="Times New Roman" w:hint="eastAsia"/>
        </w:rPr>
        <w:t xml:space="preserve"> but little impact</w:t>
      </w:r>
      <w:r w:rsidRPr="00AD0F64">
        <w:rPr>
          <w:rFonts w:eastAsiaTheme="minorEastAsia" w:cs="Times New Roman"/>
        </w:rPr>
        <w:t xml:space="preserve"> the oxidation of TEMPO</w:t>
      </w:r>
      <w:r w:rsidRPr="00AD0F64">
        <w:rPr>
          <w:rFonts w:eastAsiaTheme="minorEastAsia" w:cs="Times New Roman" w:hint="eastAsia"/>
        </w:rPr>
        <w:t>. Different influence for TEMPOH and TEMPO oxidation on the same electrode (</w:t>
      </w:r>
      <w:proofErr w:type="spellStart"/>
      <w:r w:rsidRPr="00AD0F64">
        <w:rPr>
          <w:rFonts w:eastAsiaTheme="minorEastAsia" w:cs="Times New Roman" w:hint="eastAsia"/>
        </w:rPr>
        <w:t>rGO</w:t>
      </w:r>
      <w:proofErr w:type="spellEnd"/>
      <w:r w:rsidRPr="00AD0F64">
        <w:rPr>
          <w:rFonts w:eastAsiaTheme="minorEastAsia" w:cs="Times New Roman" w:hint="eastAsia"/>
        </w:rPr>
        <w:t xml:space="preserve">) indicate that they undergo different pathway or have different mechanism. Given that TEMPO oxidation </w:t>
      </w:r>
      <w:r w:rsidRPr="00AD0F64">
        <w:rPr>
          <w:rFonts w:eastAsiaTheme="minorEastAsia" w:cs="Times New Roman"/>
        </w:rPr>
        <w:t>has</w:t>
      </w:r>
      <w:r w:rsidRPr="00AD0F64">
        <w:rPr>
          <w:rFonts w:eastAsiaTheme="minorEastAsia" w:cs="Times New Roman" w:hint="eastAsia"/>
        </w:rPr>
        <w:t xml:space="preserve"> same oxidation performance in almost all the carbon materials </w:t>
      </w:r>
      <w:r w:rsidRPr="00AD0F64">
        <w:rPr>
          <w:rFonts w:eastAsiaTheme="minorEastAsia" w:cs="Times New Roman"/>
        </w:rPr>
        <w:t>despite</w:t>
      </w:r>
      <w:r w:rsidRPr="00AD0F64">
        <w:rPr>
          <w:rFonts w:eastAsiaTheme="minorEastAsia" w:cs="Times New Roman" w:hint="eastAsia"/>
        </w:rPr>
        <w:t xml:space="preserve"> with or without carbon defects, we believe the TEMPO oxidation on electrode is an </w:t>
      </w:r>
      <w:r w:rsidRPr="00AD0F64">
        <w:rPr>
          <w:rFonts w:eastAsiaTheme="minorEastAsia" w:cs="Times New Roman"/>
        </w:rPr>
        <w:t>outer</w:t>
      </w:r>
      <w:r w:rsidRPr="00AD0F64">
        <w:rPr>
          <w:rFonts w:eastAsiaTheme="minorEastAsia" w:cs="Times New Roman" w:hint="eastAsia"/>
        </w:rPr>
        <w:t xml:space="preserve">-sphere (OS) process, </w:t>
      </w:r>
      <w:r w:rsidRPr="00AD0F64">
        <w:rPr>
          <w:rFonts w:eastAsiaTheme="minorEastAsia" w:cs="Times New Roman"/>
        </w:rPr>
        <w:t>which</w:t>
      </w:r>
      <w:r w:rsidRPr="00AD0F64">
        <w:rPr>
          <w:rFonts w:eastAsiaTheme="minorEastAsia" w:cs="Times New Roman" w:hint="eastAsia"/>
        </w:rPr>
        <w:t xml:space="preserve"> is consistent with our findings that its oxidation is not affect by </w:t>
      </w:r>
      <w:r w:rsidRPr="00AD0F64">
        <w:rPr>
          <w:rFonts w:eastAsiaTheme="minorEastAsia" w:cs="Times New Roman"/>
        </w:rPr>
        <w:t>surfactants</w:t>
      </w:r>
      <w:r w:rsidRPr="00AD0F64">
        <w:rPr>
          <w:rFonts w:eastAsiaTheme="minorEastAsia" w:cs="Times New Roman" w:hint="eastAsia"/>
        </w:rPr>
        <w:t>.</w:t>
      </w:r>
    </w:p>
    <w:p w14:paraId="57209B83" w14:textId="77777777" w:rsidR="003756FC" w:rsidRPr="00AD0F64" w:rsidRDefault="00897F0A">
      <w:pPr>
        <w:widowControl/>
        <w:jc w:val="left"/>
        <w:rPr>
          <w:rFonts w:eastAsiaTheme="minorEastAsia"/>
        </w:rPr>
      </w:pPr>
      <w:r w:rsidRPr="00AD0F64">
        <w:rPr>
          <w:rFonts w:eastAsiaTheme="minorEastAsia"/>
        </w:rPr>
        <w:br w:type="page"/>
      </w:r>
    </w:p>
    <w:p w14:paraId="6973C147" w14:textId="5987928E" w:rsidR="003756FC" w:rsidRPr="00AD0F64" w:rsidRDefault="001044DC">
      <w:pPr>
        <w:widowControl/>
        <w:jc w:val="left"/>
        <w:rPr>
          <w:rFonts w:eastAsiaTheme="minorEastAsia"/>
        </w:rPr>
      </w:pPr>
      <w:r w:rsidRPr="00AD0F64">
        <w:rPr>
          <w:rFonts w:cs="Times New Roman"/>
          <w:noProof/>
          <w:color w:val="0070C0"/>
        </w:rPr>
        <w:lastRenderedPageBreak/>
        <w:drawing>
          <wp:inline distT="0" distB="0" distL="0" distR="0" wp14:anchorId="410E26A1" wp14:editId="56ECCE8C">
            <wp:extent cx="5219210" cy="3801054"/>
            <wp:effectExtent l="0" t="0" r="0" b="0"/>
            <wp:docPr id="912419825" name="图片 1">
              <a:extLst xmlns:a="http://schemas.openxmlformats.org/drawingml/2006/main">
                <a:ext uri="{FF2B5EF4-FFF2-40B4-BE49-F238E27FC236}">
                  <a16:creationId xmlns:a16="http://schemas.microsoft.com/office/drawing/2014/main" id="{D6538C0E-2095-33D4-26CA-5EC6DEFAC8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D6538C0E-2095-33D4-26CA-5EC6DEFAC81B}"/>
                        </a:ext>
                      </a:extLst>
                    </pic:cNvPr>
                    <pic:cNvPicPr>
                      <a:picLocks noChangeAspect="1"/>
                    </pic:cNvPicPr>
                  </pic:nvPicPr>
                  <pic:blipFill rotWithShape="1">
                    <a:blip r:embed="rId39"/>
                    <a:srcRect l="4112" t="2779"/>
                    <a:stretch/>
                  </pic:blipFill>
                  <pic:spPr bwMode="auto">
                    <a:xfrm>
                      <a:off x="0" y="0"/>
                      <a:ext cx="5220000" cy="3801630"/>
                    </a:xfrm>
                    <a:prstGeom prst="rect">
                      <a:avLst/>
                    </a:prstGeom>
                    <a:ln>
                      <a:noFill/>
                    </a:ln>
                    <a:extLst>
                      <a:ext uri="{53640926-AAD7-44D8-BBD7-CCE9431645EC}">
                        <a14:shadowObscured xmlns:a14="http://schemas.microsoft.com/office/drawing/2010/main"/>
                      </a:ext>
                    </a:extLst>
                  </pic:spPr>
                </pic:pic>
              </a:graphicData>
            </a:graphic>
          </wp:inline>
        </w:drawing>
      </w:r>
    </w:p>
    <w:p w14:paraId="2FF9E642" w14:textId="70867B2A" w:rsidR="003756FC" w:rsidRPr="00AD0F64" w:rsidRDefault="001044DC" w:rsidP="00EB0713">
      <w:pPr>
        <w:rPr>
          <w:rFonts w:eastAsiaTheme="minorEastAsia" w:cs="Times New Roman"/>
        </w:rPr>
      </w:pPr>
      <w:bookmarkStart w:id="65" w:name="_Toc195545413"/>
      <w:r w:rsidRPr="00AD0F64">
        <w:rPr>
          <w:rStyle w:val="10"/>
        </w:rPr>
        <w:t>Supplementary Figure</w:t>
      </w:r>
      <w:r w:rsidRPr="00AD0F64">
        <w:rPr>
          <w:rStyle w:val="10"/>
          <w:rFonts w:hint="eastAsia"/>
        </w:rPr>
        <w:t xml:space="preserve"> </w:t>
      </w:r>
      <w:r w:rsidR="00B97669" w:rsidRPr="00AD0F64">
        <w:rPr>
          <w:rStyle w:val="10"/>
          <w:rFonts w:hint="eastAsia"/>
        </w:rPr>
        <w:t>33</w:t>
      </w:r>
      <w:r w:rsidRPr="00AD0F64">
        <w:rPr>
          <w:rStyle w:val="10"/>
        </w:rPr>
        <w:t>.</w:t>
      </w:r>
      <w:bookmarkEnd w:id="65"/>
      <w:r w:rsidRPr="00AD0F64">
        <w:rPr>
          <w:rFonts w:eastAsiaTheme="minorEastAsia" w:hint="eastAsia"/>
        </w:rPr>
        <w:t xml:space="preserve"> </w:t>
      </w:r>
      <w:r w:rsidR="00BE55C7" w:rsidRPr="00AD0F64">
        <w:rPr>
          <w:rFonts w:eastAsiaTheme="minorEastAsia"/>
        </w:rPr>
        <w:t>Detection of TEMPOH and Bu</w:t>
      </w:r>
      <w:r w:rsidR="00BE55C7" w:rsidRPr="00AD0F64">
        <w:rPr>
          <w:rFonts w:eastAsiaTheme="minorEastAsia"/>
          <w:vertAlign w:val="subscript"/>
        </w:rPr>
        <w:t>4</w:t>
      </w:r>
      <w:r w:rsidR="00BE55C7" w:rsidRPr="00AD0F64">
        <w:rPr>
          <w:rFonts w:eastAsiaTheme="minorEastAsia"/>
        </w:rPr>
        <w:t>NBr adsorption on carbon defects using NMR and related cartoon schemes.</w:t>
      </w:r>
    </w:p>
    <w:p w14:paraId="5C313E4B" w14:textId="77777777" w:rsidR="0063677D" w:rsidRPr="00AD0F64" w:rsidRDefault="0063677D">
      <w:pPr>
        <w:widowControl/>
        <w:jc w:val="left"/>
        <w:rPr>
          <w:rFonts w:cs="Times New Roman"/>
        </w:rPr>
      </w:pPr>
      <w:r w:rsidRPr="00AD0F64">
        <w:rPr>
          <w:rFonts w:cs="Times New Roman"/>
        </w:rPr>
        <w:br w:type="page"/>
      </w:r>
    </w:p>
    <w:p w14:paraId="65DB875D" w14:textId="076E6BF1" w:rsidR="008F1AB8" w:rsidRPr="00AD0F64" w:rsidRDefault="00943896">
      <w:pPr>
        <w:widowControl/>
        <w:jc w:val="left"/>
        <w:rPr>
          <w:rFonts w:eastAsiaTheme="minorEastAsia"/>
        </w:rPr>
      </w:pPr>
      <w:r w:rsidRPr="00AD0F64">
        <w:rPr>
          <w:rFonts w:cs="Times New Roman"/>
          <w:noProof/>
          <w:color w:val="0070C0"/>
        </w:rPr>
        <w:lastRenderedPageBreak/>
        <w:drawing>
          <wp:inline distT="0" distB="0" distL="0" distR="0" wp14:anchorId="322FC2FA" wp14:editId="6D57B182">
            <wp:extent cx="5217931" cy="2168305"/>
            <wp:effectExtent l="0" t="0" r="0" b="0"/>
            <wp:docPr id="1380175204" name="图片 3">
              <a:extLst xmlns:a="http://schemas.openxmlformats.org/drawingml/2006/main">
                <a:ext uri="{FF2B5EF4-FFF2-40B4-BE49-F238E27FC236}">
                  <a16:creationId xmlns:a16="http://schemas.microsoft.com/office/drawing/2014/main" id="{38D0BB3B-C023-2DBE-6320-8F2452533F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38D0BB3B-C023-2DBE-6320-8F2452533F1D}"/>
                        </a:ext>
                      </a:extLst>
                    </pic:cNvPr>
                    <pic:cNvPicPr>
                      <a:picLocks noChangeAspect="1"/>
                    </pic:cNvPicPr>
                  </pic:nvPicPr>
                  <pic:blipFill rotWithShape="1">
                    <a:blip r:embed="rId40"/>
                    <a:srcRect l="5460" t="9996" r="5432" b="3456"/>
                    <a:stretch/>
                  </pic:blipFill>
                  <pic:spPr bwMode="auto">
                    <a:xfrm>
                      <a:off x="0" y="0"/>
                      <a:ext cx="5220000" cy="2169165"/>
                    </a:xfrm>
                    <a:prstGeom prst="rect">
                      <a:avLst/>
                    </a:prstGeom>
                    <a:ln>
                      <a:noFill/>
                    </a:ln>
                    <a:extLst>
                      <a:ext uri="{53640926-AAD7-44D8-BBD7-CCE9431645EC}">
                        <a14:shadowObscured xmlns:a14="http://schemas.microsoft.com/office/drawing/2010/main"/>
                      </a:ext>
                    </a:extLst>
                  </pic:spPr>
                </pic:pic>
              </a:graphicData>
            </a:graphic>
          </wp:inline>
        </w:drawing>
      </w:r>
    </w:p>
    <w:p w14:paraId="734E6432" w14:textId="4D63A39C" w:rsidR="00B41A06" w:rsidRPr="00AD0F64" w:rsidRDefault="0074133A" w:rsidP="00B41A06">
      <w:pPr>
        <w:widowControl/>
        <w:rPr>
          <w:rFonts w:eastAsiaTheme="minorEastAsia" w:cs="Times New Roman"/>
        </w:rPr>
      </w:pPr>
      <w:bookmarkStart w:id="66" w:name="_Toc195545414"/>
      <w:r w:rsidRPr="00AD0F64">
        <w:rPr>
          <w:rStyle w:val="10"/>
        </w:rPr>
        <w:t>Supplementary Figure</w:t>
      </w:r>
      <w:r w:rsidRPr="00AD0F64">
        <w:rPr>
          <w:rStyle w:val="10"/>
          <w:rFonts w:hint="eastAsia"/>
        </w:rPr>
        <w:t xml:space="preserve"> </w:t>
      </w:r>
      <w:r w:rsidR="00B97669" w:rsidRPr="00AD0F64">
        <w:rPr>
          <w:rStyle w:val="10"/>
          <w:rFonts w:hint="eastAsia"/>
        </w:rPr>
        <w:t>34</w:t>
      </w:r>
      <w:r w:rsidRPr="00AD0F64">
        <w:rPr>
          <w:rStyle w:val="10"/>
        </w:rPr>
        <w:t>.</w:t>
      </w:r>
      <w:bookmarkEnd w:id="66"/>
      <w:r w:rsidRPr="00AD0F64">
        <w:rPr>
          <w:rFonts w:eastAsiaTheme="minorEastAsia" w:hint="eastAsia"/>
        </w:rPr>
        <w:t xml:space="preserve"> </w:t>
      </w:r>
      <w:r w:rsidR="00943896" w:rsidRPr="00AD0F64">
        <w:rPr>
          <w:rFonts w:cs="Times New Roman" w:hint="eastAsia"/>
        </w:rPr>
        <w:t xml:space="preserve">In situ SEIRAS spectra of </w:t>
      </w:r>
      <w:proofErr w:type="spellStart"/>
      <w:r w:rsidR="00943896" w:rsidRPr="00AD0F64">
        <w:rPr>
          <w:rFonts w:cs="Times New Roman" w:hint="eastAsia"/>
        </w:rPr>
        <w:t>rGO</w:t>
      </w:r>
      <w:proofErr w:type="spellEnd"/>
      <w:r w:rsidR="00943896" w:rsidRPr="00AD0F64">
        <w:rPr>
          <w:rFonts w:cs="Times New Roman" w:hint="eastAsia"/>
        </w:rPr>
        <w:t xml:space="preserve"> decorated electrode in an PBS buffer (without TEMPO or MeOH) electrolyte with Me</w:t>
      </w:r>
      <w:r w:rsidR="00943896" w:rsidRPr="00AD0F64">
        <w:rPr>
          <w:rFonts w:cs="Times New Roman" w:hint="eastAsia"/>
          <w:vertAlign w:val="subscript"/>
        </w:rPr>
        <w:t>4</w:t>
      </w:r>
      <w:r w:rsidR="00943896" w:rsidRPr="00AD0F64">
        <w:rPr>
          <w:rFonts w:cs="Times New Roman" w:hint="eastAsia"/>
        </w:rPr>
        <w:t>NBr and Bu</w:t>
      </w:r>
      <w:r w:rsidR="00943896" w:rsidRPr="00AD0F64">
        <w:rPr>
          <w:rFonts w:cs="Times New Roman" w:hint="eastAsia"/>
          <w:vertAlign w:val="subscript"/>
        </w:rPr>
        <w:t>4</w:t>
      </w:r>
      <w:r w:rsidR="00943896" w:rsidRPr="00AD0F64">
        <w:rPr>
          <w:rFonts w:cs="Times New Roman" w:hint="eastAsia"/>
        </w:rPr>
        <w:t>NBr, respectively.</w:t>
      </w:r>
    </w:p>
    <w:p w14:paraId="5BA7B636" w14:textId="0E7564D5" w:rsidR="00B41A06" w:rsidRPr="00AD0F64" w:rsidRDefault="00B41A06" w:rsidP="00B41A06">
      <w:pPr>
        <w:widowControl/>
        <w:jc w:val="left"/>
        <w:rPr>
          <w:rFonts w:eastAsiaTheme="minorEastAsia"/>
        </w:rPr>
      </w:pPr>
      <w:r w:rsidRPr="00AD0F64">
        <w:rPr>
          <w:rFonts w:eastAsiaTheme="minorEastAsia" w:cs="Times New Roman"/>
        </w:rPr>
        <w:br w:type="page"/>
      </w:r>
    </w:p>
    <w:p w14:paraId="1F41108A" w14:textId="2EEC58E3" w:rsidR="00B41A06" w:rsidRPr="00AD0F64" w:rsidRDefault="008A2599" w:rsidP="00712206">
      <w:pPr>
        <w:widowControl/>
        <w:jc w:val="center"/>
        <w:rPr>
          <w:rFonts w:eastAsiaTheme="minorEastAsia"/>
        </w:rPr>
      </w:pPr>
      <w:r w:rsidRPr="008A2599">
        <w:rPr>
          <w:rFonts w:eastAsiaTheme="minorEastAsia"/>
        </w:rPr>
        <w:lastRenderedPageBreak/>
        <w:drawing>
          <wp:inline distT="0" distB="0" distL="0" distR="0" wp14:anchorId="3C1ABEB4" wp14:editId="2FBCA5A1">
            <wp:extent cx="5220000" cy="6206056"/>
            <wp:effectExtent l="0" t="0" r="0" b="0"/>
            <wp:docPr id="332" name="图片 331">
              <a:extLst xmlns:a="http://schemas.openxmlformats.org/drawingml/2006/main">
                <a:ext uri="{FF2B5EF4-FFF2-40B4-BE49-F238E27FC236}">
                  <a16:creationId xmlns:a16="http://schemas.microsoft.com/office/drawing/2014/main" id="{84BC31AF-F0A2-9ACA-45F8-C07F06511A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331">
                      <a:extLst>
                        <a:ext uri="{FF2B5EF4-FFF2-40B4-BE49-F238E27FC236}">
                          <a16:creationId xmlns:a16="http://schemas.microsoft.com/office/drawing/2014/main" id="{84BC31AF-F0A2-9ACA-45F8-C07F06511A3B}"/>
                        </a:ext>
                      </a:extLst>
                    </pic:cNvPr>
                    <pic:cNvPicPr>
                      <a:picLocks noChangeAspect="1"/>
                    </pic:cNvPicPr>
                  </pic:nvPicPr>
                  <pic:blipFill>
                    <a:blip r:embed="rId41"/>
                    <a:stretch>
                      <a:fillRect/>
                    </a:stretch>
                  </pic:blipFill>
                  <pic:spPr>
                    <a:xfrm>
                      <a:off x="0" y="0"/>
                      <a:ext cx="5220000" cy="6206056"/>
                    </a:xfrm>
                    <a:prstGeom prst="rect">
                      <a:avLst/>
                    </a:prstGeom>
                  </pic:spPr>
                </pic:pic>
              </a:graphicData>
            </a:graphic>
          </wp:inline>
        </w:drawing>
      </w:r>
    </w:p>
    <w:p w14:paraId="51AE6993" w14:textId="3344594E" w:rsidR="00B41A06" w:rsidRPr="00AD0F64" w:rsidRDefault="00B41A06" w:rsidP="00B41A06">
      <w:pPr>
        <w:widowControl/>
        <w:jc w:val="left"/>
        <w:rPr>
          <w:rFonts w:eastAsiaTheme="minorEastAsia"/>
        </w:rPr>
      </w:pPr>
      <w:bookmarkStart w:id="67" w:name="_Toc195545415"/>
      <w:r w:rsidRPr="00AD0F64">
        <w:rPr>
          <w:rStyle w:val="10"/>
        </w:rPr>
        <w:t>Supplementary Figure</w:t>
      </w:r>
      <w:r w:rsidRPr="00AD0F64">
        <w:rPr>
          <w:rStyle w:val="10"/>
          <w:rFonts w:hint="eastAsia"/>
        </w:rPr>
        <w:t xml:space="preserve"> </w:t>
      </w:r>
      <w:r w:rsidR="00B97669" w:rsidRPr="00AD0F64">
        <w:rPr>
          <w:rStyle w:val="10"/>
          <w:rFonts w:hint="eastAsia"/>
        </w:rPr>
        <w:t>35</w:t>
      </w:r>
      <w:r w:rsidRPr="00AD0F64">
        <w:rPr>
          <w:rStyle w:val="10"/>
        </w:rPr>
        <w:t>.</w:t>
      </w:r>
      <w:bookmarkEnd w:id="67"/>
      <w:r w:rsidRPr="00AD0F64">
        <w:rPr>
          <w:rFonts w:eastAsiaTheme="minorEastAsia" w:hint="eastAsia"/>
        </w:rPr>
        <w:t xml:space="preserve"> </w:t>
      </w:r>
      <w:r w:rsidRPr="00AD0F64">
        <w:rPr>
          <w:rFonts w:cs="Times New Roman" w:hint="eastAsia"/>
        </w:rPr>
        <w:t>(a) Schematic of the catalytic activities inhibition with surfactants. (b) Derivation of the relationship between the shift in the TEMPOH oxidation peak position and changes in the number of active sites.</w:t>
      </w:r>
      <w:r w:rsidRPr="00AD0F64">
        <w:rPr>
          <w:rFonts w:eastAsiaTheme="minorEastAsia"/>
        </w:rPr>
        <w:br w:type="page"/>
      </w:r>
    </w:p>
    <w:p w14:paraId="33F161F6" w14:textId="2EB106C7" w:rsidR="008F1AB8" w:rsidRPr="00AD0F64" w:rsidRDefault="00F7511D">
      <w:pPr>
        <w:widowControl/>
        <w:jc w:val="left"/>
        <w:rPr>
          <w:rFonts w:eastAsiaTheme="minorEastAsia"/>
        </w:rPr>
      </w:pPr>
      <w:r w:rsidRPr="00AD0F64">
        <w:rPr>
          <w:rFonts w:cs="Times New Roman"/>
          <w:noProof/>
          <w:color w:val="0070C0"/>
        </w:rPr>
        <w:lastRenderedPageBreak/>
        <w:drawing>
          <wp:inline distT="0" distB="0" distL="0" distR="0" wp14:anchorId="585DCA79" wp14:editId="212D570E">
            <wp:extent cx="5219153" cy="2454860"/>
            <wp:effectExtent l="0" t="0" r="0" b="0"/>
            <wp:docPr id="1058660229" name="图片 1">
              <a:extLst xmlns:a="http://schemas.openxmlformats.org/drawingml/2006/main">
                <a:ext uri="{FF2B5EF4-FFF2-40B4-BE49-F238E27FC236}">
                  <a16:creationId xmlns:a16="http://schemas.microsoft.com/office/drawing/2014/main" id="{2662473D-915A-F1E1-12C3-A59844AD18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2662473D-915A-F1E1-12C3-A59844AD184E}"/>
                        </a:ext>
                      </a:extLst>
                    </pic:cNvPr>
                    <pic:cNvPicPr>
                      <a:picLocks noChangeAspect="1"/>
                    </pic:cNvPicPr>
                  </pic:nvPicPr>
                  <pic:blipFill rotWithShape="1">
                    <a:blip r:embed="rId42"/>
                    <a:srcRect l="3683" t="9208"/>
                    <a:stretch/>
                  </pic:blipFill>
                  <pic:spPr bwMode="auto">
                    <a:xfrm>
                      <a:off x="0" y="0"/>
                      <a:ext cx="5220000" cy="2455259"/>
                    </a:xfrm>
                    <a:prstGeom prst="rect">
                      <a:avLst/>
                    </a:prstGeom>
                    <a:ln>
                      <a:noFill/>
                    </a:ln>
                    <a:extLst>
                      <a:ext uri="{53640926-AAD7-44D8-BBD7-CCE9431645EC}">
                        <a14:shadowObscured xmlns:a14="http://schemas.microsoft.com/office/drawing/2010/main"/>
                      </a:ext>
                    </a:extLst>
                  </pic:spPr>
                </pic:pic>
              </a:graphicData>
            </a:graphic>
          </wp:inline>
        </w:drawing>
      </w:r>
    </w:p>
    <w:p w14:paraId="7EA41C93" w14:textId="097160A5" w:rsidR="00F7511D" w:rsidRPr="00AD0F64" w:rsidRDefault="00F7511D" w:rsidP="00F7511D">
      <w:pPr>
        <w:widowControl/>
        <w:jc w:val="left"/>
        <w:rPr>
          <w:rFonts w:eastAsiaTheme="minorEastAsia"/>
        </w:rPr>
      </w:pPr>
      <w:bookmarkStart w:id="68" w:name="_Toc195545416"/>
      <w:r w:rsidRPr="00AD0F64">
        <w:rPr>
          <w:rStyle w:val="10"/>
        </w:rPr>
        <w:t>Supplementary Figure</w:t>
      </w:r>
      <w:r w:rsidRPr="00AD0F64">
        <w:rPr>
          <w:rStyle w:val="10"/>
          <w:rFonts w:hint="eastAsia"/>
        </w:rPr>
        <w:t xml:space="preserve"> </w:t>
      </w:r>
      <w:r w:rsidR="00B97669" w:rsidRPr="00AD0F64">
        <w:rPr>
          <w:rStyle w:val="10"/>
          <w:rFonts w:hint="eastAsia"/>
        </w:rPr>
        <w:t>36</w:t>
      </w:r>
      <w:r w:rsidRPr="00AD0F64">
        <w:rPr>
          <w:rStyle w:val="10"/>
        </w:rPr>
        <w:t>.</w:t>
      </w:r>
      <w:bookmarkEnd w:id="68"/>
      <w:r w:rsidRPr="00AD0F64">
        <w:rPr>
          <w:rFonts w:eastAsiaTheme="minorEastAsia" w:hint="eastAsia"/>
        </w:rPr>
        <w:t xml:space="preserve"> </w:t>
      </w:r>
      <w:r w:rsidR="009C27F8" w:rsidRPr="00AD0F64">
        <w:rPr>
          <w:rFonts w:cs="Times New Roman" w:hint="eastAsia"/>
        </w:rPr>
        <w:t>Catalytic activities inhibition using surfactants.</w:t>
      </w:r>
    </w:p>
    <w:p w14:paraId="2BD2E470" w14:textId="77777777" w:rsidR="00795198" w:rsidRPr="00AD0F64" w:rsidRDefault="008F1AB8">
      <w:pPr>
        <w:widowControl/>
        <w:jc w:val="left"/>
        <w:rPr>
          <w:rFonts w:eastAsiaTheme="minorEastAsia"/>
        </w:rPr>
      </w:pPr>
      <w:r w:rsidRPr="00AD0F64">
        <w:rPr>
          <w:rFonts w:eastAsiaTheme="minorEastAsia"/>
        </w:rPr>
        <w:br w:type="page"/>
      </w:r>
    </w:p>
    <w:p w14:paraId="48CD5386" w14:textId="77777777" w:rsidR="00795198" w:rsidRPr="00AD0F64" w:rsidRDefault="00795198" w:rsidP="00795198">
      <w:pPr>
        <w:pStyle w:val="af"/>
        <w:rPr>
          <w:rFonts w:eastAsiaTheme="minorEastAsia"/>
        </w:rPr>
      </w:pPr>
      <w:r w:rsidRPr="00AD0F64">
        <w:rPr>
          <w:rFonts w:eastAsiaTheme="minorEastAsia"/>
          <w:noProof/>
        </w:rPr>
        <w:lastRenderedPageBreak/>
        <w:drawing>
          <wp:inline distT="0" distB="0" distL="0" distR="0" wp14:anchorId="58BE46DD" wp14:editId="16B161A2">
            <wp:extent cx="5220000" cy="2426666"/>
            <wp:effectExtent l="0" t="0" r="0" b="0"/>
            <wp:docPr id="7742299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3">
                      <a:extLst>
                        <a:ext uri="{28A0092B-C50C-407E-A947-70E740481C1C}">
                          <a14:useLocalDpi xmlns:a14="http://schemas.microsoft.com/office/drawing/2010/main" val="0"/>
                        </a:ext>
                      </a:extLst>
                    </a:blip>
                    <a:srcRect r="4622"/>
                    <a:stretch/>
                  </pic:blipFill>
                  <pic:spPr bwMode="auto">
                    <a:xfrm>
                      <a:off x="0" y="0"/>
                      <a:ext cx="5220000" cy="2426666"/>
                    </a:xfrm>
                    <a:prstGeom prst="rect">
                      <a:avLst/>
                    </a:prstGeom>
                    <a:noFill/>
                    <a:ln>
                      <a:noFill/>
                    </a:ln>
                    <a:extLst>
                      <a:ext uri="{53640926-AAD7-44D8-BBD7-CCE9431645EC}">
                        <a14:shadowObscured xmlns:a14="http://schemas.microsoft.com/office/drawing/2010/main"/>
                      </a:ext>
                    </a:extLst>
                  </pic:spPr>
                </pic:pic>
              </a:graphicData>
            </a:graphic>
          </wp:inline>
        </w:drawing>
      </w:r>
    </w:p>
    <w:p w14:paraId="080A160C" w14:textId="117D69DB" w:rsidR="00795198" w:rsidRPr="00AD0F64" w:rsidRDefault="00795198" w:rsidP="00795198">
      <w:pPr>
        <w:rPr>
          <w:rFonts w:eastAsiaTheme="minorEastAsia"/>
        </w:rPr>
      </w:pPr>
      <w:bookmarkStart w:id="69" w:name="_Toc178606024"/>
      <w:bookmarkStart w:id="70" w:name="_Toc195519704"/>
      <w:bookmarkStart w:id="71" w:name="_Toc195545417"/>
      <w:r w:rsidRPr="00AD0F64">
        <w:rPr>
          <w:rStyle w:val="10"/>
        </w:rPr>
        <w:t>Supplementary Figure</w:t>
      </w:r>
      <w:r w:rsidRPr="00AD0F64">
        <w:rPr>
          <w:rStyle w:val="10"/>
          <w:rFonts w:hint="eastAsia"/>
        </w:rPr>
        <w:t xml:space="preserve"> </w:t>
      </w:r>
      <w:r w:rsidR="00B97669" w:rsidRPr="00AD0F64">
        <w:rPr>
          <w:rStyle w:val="10"/>
          <w:rFonts w:hint="eastAsia"/>
        </w:rPr>
        <w:t>37</w:t>
      </w:r>
      <w:r w:rsidRPr="00AD0F64">
        <w:rPr>
          <w:rStyle w:val="10"/>
        </w:rPr>
        <w:t>.</w:t>
      </w:r>
      <w:bookmarkEnd w:id="69"/>
      <w:bookmarkEnd w:id="70"/>
      <w:bookmarkEnd w:id="71"/>
      <w:r w:rsidRPr="00AD0F64">
        <w:rPr>
          <w:rFonts w:eastAsiaTheme="minorEastAsia" w:hint="eastAsia"/>
        </w:rPr>
        <w:t xml:space="preserve"> </w:t>
      </w:r>
      <w:r w:rsidRPr="00AD0F64">
        <w:rPr>
          <w:rFonts w:eastAsiaTheme="minorEastAsia"/>
        </w:rPr>
        <w:t>Equilibrium positions of TEMPOH/TEMPO</w:t>
      </w:r>
      <w:r w:rsidRPr="00AD0F64">
        <w:rPr>
          <w:rFonts w:eastAsiaTheme="minorEastAsia" w:hint="eastAsia"/>
        </w:rPr>
        <w:t xml:space="preserve"> and </w:t>
      </w:r>
      <w:r w:rsidRPr="00AD0F64">
        <w:rPr>
          <w:rFonts w:eastAsiaTheme="minorEastAsia"/>
        </w:rPr>
        <w:t>TEMPO/TEMPO</w:t>
      </w:r>
      <w:r w:rsidRPr="00AD0F64">
        <w:rPr>
          <w:rFonts w:eastAsiaTheme="minorEastAsia" w:hint="eastAsia"/>
        </w:rPr>
        <w:t>+</w:t>
      </w:r>
      <w:r w:rsidRPr="00AD0F64">
        <w:rPr>
          <w:rFonts w:eastAsiaTheme="minorEastAsia"/>
        </w:rPr>
        <w:t xml:space="preserve"> redox peaks vary with </w:t>
      </w:r>
      <w:proofErr w:type="spellStart"/>
      <w:r w:rsidRPr="00AD0F64">
        <w:rPr>
          <w:rFonts w:eastAsiaTheme="minorEastAsia"/>
        </w:rPr>
        <w:t>pH.</w:t>
      </w:r>
      <w:proofErr w:type="spellEnd"/>
    </w:p>
    <w:p w14:paraId="05FC8016" w14:textId="77777777" w:rsidR="00795198" w:rsidRPr="00AD0F64" w:rsidRDefault="00795198" w:rsidP="00795198">
      <w:pPr>
        <w:rPr>
          <w:rFonts w:eastAsiaTheme="minorEastAsia"/>
        </w:rPr>
      </w:pPr>
    </w:p>
    <w:p w14:paraId="42CA8889" w14:textId="4B6B4885" w:rsidR="00795198" w:rsidRPr="00AD0F64" w:rsidRDefault="00795198" w:rsidP="00795198">
      <w:pPr>
        <w:rPr>
          <w:rFonts w:eastAsiaTheme="minorEastAsia"/>
        </w:rPr>
      </w:pPr>
      <w:r w:rsidRPr="00AD0F64">
        <w:rPr>
          <w:rFonts w:eastAsiaTheme="minorEastAsia"/>
        </w:rPr>
        <w:t>In this figure, the equilibrium positions of the TEMPOH/TEMPO redox peaks shift linearly with pH changes, with a slope of 61.8 mV per pH unit, which is close to the theoretical value of 59 mV</w:t>
      </w:r>
      <w:r w:rsidRPr="00AD0F64">
        <w:rPr>
          <w:rFonts w:eastAsiaTheme="minorEastAsia"/>
        </w:rPr>
        <w:fldChar w:fldCharType="begin">
          <w:fldData xml:space="preserve">PEVuZE5vdGU+PENpdGU+PEF1dGhvcj5IaWNrZXk8L0F1dGhvcj48WWVhcj4yMDE1PC9ZZWFyPjxS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</w:fldData>
        </w:fldChar>
      </w:r>
      <w:r w:rsidR="004F0D86" w:rsidRPr="00AD0F64">
        <w:rPr>
          <w:rFonts w:eastAsiaTheme="minorEastAsia"/>
        </w:rPr>
        <w:instrText xml:space="preserve"> ADDIN EN.CITE </w:instrText>
      </w:r>
      <w:r w:rsidR="004F0D86" w:rsidRPr="00AD0F64">
        <w:rPr>
          <w:rFonts w:eastAsiaTheme="minorEastAsia"/>
        </w:rPr>
        <w:fldChar w:fldCharType="begin">
          <w:fldData xml:space="preserve">PEVuZE5vdGU+PENpdGU+PEF1dGhvcj5IaWNrZXk8L0F1dGhvcj48WWVhcj4yMDE1PC9ZZWFyPjxS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</w:fldData>
        </w:fldChar>
      </w:r>
      <w:r w:rsidR="004F0D86" w:rsidRPr="00AD0F64">
        <w:rPr>
          <w:rFonts w:eastAsiaTheme="minorEastAsia"/>
        </w:rPr>
        <w:instrText xml:space="preserve"> ADDIN EN.CITE.DATA </w:instrText>
      </w:r>
      <w:r w:rsidR="004F0D86" w:rsidRPr="00AD0F64">
        <w:rPr>
          <w:rFonts w:eastAsiaTheme="minorEastAsia"/>
        </w:rPr>
      </w:r>
      <w:r w:rsidR="004F0D86" w:rsidRPr="00AD0F64">
        <w:rPr>
          <w:rFonts w:eastAsiaTheme="minorEastAsia"/>
        </w:rPr>
        <w:fldChar w:fldCharType="end"/>
      </w:r>
      <w:r w:rsidRPr="00AD0F64">
        <w:rPr>
          <w:rFonts w:eastAsiaTheme="minorEastAsia"/>
        </w:rPr>
      </w:r>
      <w:r w:rsidRPr="00AD0F64">
        <w:rPr>
          <w:rFonts w:eastAsiaTheme="minorEastAsia"/>
        </w:rPr>
        <w:fldChar w:fldCharType="separate"/>
      </w:r>
      <w:r w:rsidR="004F0D86" w:rsidRPr="00AD0F64">
        <w:rPr>
          <w:rFonts w:eastAsiaTheme="minorEastAsia"/>
          <w:noProof/>
          <w:vertAlign w:val="superscript"/>
        </w:rPr>
        <w:t>5,6</w:t>
      </w:r>
      <w:r w:rsidRPr="00AD0F64">
        <w:rPr>
          <w:rFonts w:eastAsiaTheme="minorEastAsia"/>
        </w:rPr>
        <w:fldChar w:fldCharType="end"/>
      </w:r>
      <w:r w:rsidRPr="00AD0F64">
        <w:rPr>
          <w:rFonts w:eastAsiaTheme="minorEastAsia"/>
        </w:rPr>
        <w:t xml:space="preserve"> per pH unit for a single-electron proton-coupled transfer process.</w:t>
      </w:r>
      <w:r w:rsidRPr="00AD0F64">
        <w:rPr>
          <w:rFonts w:eastAsiaTheme="minorEastAsia" w:hint="eastAsia"/>
        </w:rPr>
        <w:t xml:space="preserve"> </w:t>
      </w:r>
      <w:r w:rsidRPr="00AD0F64">
        <w:rPr>
          <w:rFonts w:eastAsiaTheme="minorEastAsia"/>
        </w:rPr>
        <w:t xml:space="preserve">The TEMPO to TEMPO+ redox potential does not change with pH, which is consistent with the fact that the TEMPO/TEMPO+ redox pair involves the transfer of only </w:t>
      </w:r>
      <w:r w:rsidRPr="00AD0F64">
        <w:rPr>
          <w:rFonts w:eastAsiaTheme="minorEastAsia" w:hint="eastAsia"/>
        </w:rPr>
        <w:t>one</w:t>
      </w:r>
      <w:r w:rsidRPr="00AD0F64">
        <w:rPr>
          <w:rFonts w:eastAsiaTheme="minorEastAsia"/>
        </w:rPr>
        <w:t xml:space="preserve"> electron</w:t>
      </w:r>
      <w:r w:rsidR="004F0D86" w:rsidRPr="00AD0F64">
        <w:rPr>
          <w:rFonts w:eastAsiaTheme="minorEastAsia"/>
        </w:rPr>
        <w:fldChar w:fldCharType="begin">
          <w:fldData xml:space="preserve">PEVuZE5vdGU+PENpdGU+PEF1dGhvcj5IaWNrZXk8L0F1dGhvcj48WWVhcj4yMDE1PC9ZZWFyPjxS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</w:fldData>
        </w:fldChar>
      </w:r>
      <w:r w:rsidR="004F0D86" w:rsidRPr="00AD0F64">
        <w:rPr>
          <w:rFonts w:eastAsiaTheme="minorEastAsia"/>
        </w:rPr>
        <w:instrText xml:space="preserve"> ADDIN EN.CITE </w:instrText>
      </w:r>
      <w:r w:rsidR="004F0D86" w:rsidRPr="00AD0F64">
        <w:rPr>
          <w:rFonts w:eastAsiaTheme="minorEastAsia"/>
        </w:rPr>
        <w:fldChar w:fldCharType="begin">
          <w:fldData xml:space="preserve">PEVuZE5vdGU+PENpdGU+PEF1dGhvcj5IaWNrZXk8L0F1dGhvcj48WWVhcj4yMDE1PC9ZZWFyPjxS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</w:fldData>
        </w:fldChar>
      </w:r>
      <w:r w:rsidR="004F0D86" w:rsidRPr="00AD0F64">
        <w:rPr>
          <w:rFonts w:eastAsiaTheme="minorEastAsia"/>
        </w:rPr>
        <w:instrText xml:space="preserve"> ADDIN EN.CITE.DATA </w:instrText>
      </w:r>
      <w:r w:rsidR="004F0D86" w:rsidRPr="00AD0F64">
        <w:rPr>
          <w:rFonts w:eastAsiaTheme="minorEastAsia"/>
        </w:rPr>
      </w:r>
      <w:r w:rsidR="004F0D86" w:rsidRPr="00AD0F64">
        <w:rPr>
          <w:rFonts w:eastAsiaTheme="minorEastAsia"/>
        </w:rPr>
        <w:fldChar w:fldCharType="end"/>
      </w:r>
      <w:r w:rsidR="004F0D86" w:rsidRPr="00AD0F64">
        <w:rPr>
          <w:rFonts w:eastAsiaTheme="minorEastAsia"/>
        </w:rPr>
      </w:r>
      <w:r w:rsidR="004F0D86" w:rsidRPr="00AD0F64">
        <w:rPr>
          <w:rFonts w:eastAsiaTheme="minorEastAsia"/>
        </w:rPr>
        <w:fldChar w:fldCharType="separate"/>
      </w:r>
      <w:r w:rsidR="004F0D86" w:rsidRPr="00AD0F64">
        <w:rPr>
          <w:rFonts w:eastAsiaTheme="minorEastAsia"/>
          <w:noProof/>
          <w:vertAlign w:val="superscript"/>
        </w:rPr>
        <w:t>5,6</w:t>
      </w:r>
      <w:r w:rsidR="004F0D86" w:rsidRPr="00AD0F64">
        <w:rPr>
          <w:rFonts w:eastAsiaTheme="minorEastAsia"/>
        </w:rPr>
        <w:fldChar w:fldCharType="end"/>
      </w:r>
      <w:r w:rsidRPr="00AD0F64">
        <w:rPr>
          <w:rFonts w:eastAsiaTheme="minorEastAsia"/>
        </w:rPr>
        <w:t>.</w:t>
      </w:r>
    </w:p>
    <w:p w14:paraId="0AF5B922" w14:textId="77777777" w:rsidR="00795198" w:rsidRPr="00AD0F64" w:rsidRDefault="00795198">
      <w:pPr>
        <w:widowControl/>
        <w:jc w:val="left"/>
        <w:rPr>
          <w:rFonts w:eastAsiaTheme="minorEastAsia"/>
        </w:rPr>
      </w:pPr>
      <w:r w:rsidRPr="00AD0F64">
        <w:rPr>
          <w:rFonts w:eastAsiaTheme="minorEastAsia"/>
        </w:rPr>
        <w:br w:type="page"/>
      </w:r>
    </w:p>
    <w:p w14:paraId="6BD6EC8C" w14:textId="77777777" w:rsidR="00B55A56" w:rsidRPr="00AD0F64" w:rsidRDefault="00B55A56" w:rsidP="00B55A56">
      <w:pPr>
        <w:jc w:val="center"/>
        <w:rPr>
          <w:rFonts w:eastAsiaTheme="minorEastAsia"/>
        </w:rPr>
      </w:pPr>
      <w:r w:rsidRPr="00AD0F64">
        <w:rPr>
          <w:rFonts w:eastAsiaTheme="minorEastAsia"/>
          <w:noProof/>
        </w:rPr>
        <w:lastRenderedPageBreak/>
        <w:drawing>
          <wp:inline distT="0" distB="0" distL="0" distR="0" wp14:anchorId="6C180467" wp14:editId="706DE365">
            <wp:extent cx="2676376" cy="2011854"/>
            <wp:effectExtent l="0" t="0" r="0" b="0"/>
            <wp:docPr id="323127090" name="图片 8">
              <a:extLst xmlns:a="http://schemas.openxmlformats.org/drawingml/2006/main">
                <a:ext uri="{FF2B5EF4-FFF2-40B4-BE49-F238E27FC236}">
                  <a16:creationId xmlns:a16="http://schemas.microsoft.com/office/drawing/2014/main" id="{758F9EEC-246A-8161-2ECD-33966D949C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758F9EEC-246A-8161-2ECD-33966D949CEE}"/>
                        </a:ext>
                      </a:extLst>
                    </pic:cNvPr>
                    <pic:cNvPicPr>
                      <a:picLocks noChangeAspect="1"/>
                    </pic:cNvPicPr>
                  </pic:nvPicPr>
                  <pic:blipFill>
                    <a:blip r:embed="rId44"/>
                    <a:stretch>
                      <a:fillRect/>
                    </a:stretch>
                  </pic:blipFill>
                  <pic:spPr>
                    <a:xfrm>
                      <a:off x="0" y="0"/>
                      <a:ext cx="2676376" cy="2011854"/>
                    </a:xfrm>
                    <a:prstGeom prst="rect">
                      <a:avLst/>
                    </a:prstGeom>
                  </pic:spPr>
                </pic:pic>
              </a:graphicData>
            </a:graphic>
          </wp:inline>
        </w:drawing>
      </w:r>
    </w:p>
    <w:p w14:paraId="2F3DACB9" w14:textId="64B993CB" w:rsidR="00B55A56" w:rsidRPr="00AD0F64" w:rsidRDefault="00B55A56" w:rsidP="00B55A56">
      <w:pPr>
        <w:rPr>
          <w:rFonts w:eastAsiaTheme="minorEastAsia"/>
        </w:rPr>
      </w:pPr>
      <w:bookmarkStart w:id="72" w:name="_Toc195519736"/>
      <w:bookmarkStart w:id="73" w:name="_Toc195545418"/>
      <w:r w:rsidRPr="00AD0F64">
        <w:rPr>
          <w:rStyle w:val="10"/>
        </w:rPr>
        <w:t xml:space="preserve">Supplementary Figure </w:t>
      </w:r>
      <w:r w:rsidR="00B97669" w:rsidRPr="00AD0F64">
        <w:rPr>
          <w:rStyle w:val="10"/>
          <w:rFonts w:hint="eastAsia"/>
        </w:rPr>
        <w:t>3</w:t>
      </w:r>
      <w:r w:rsidRPr="00AD0F64">
        <w:rPr>
          <w:rStyle w:val="10"/>
          <w:rFonts w:hint="eastAsia"/>
        </w:rPr>
        <w:t>8</w:t>
      </w:r>
      <w:r w:rsidRPr="00AD0F64">
        <w:rPr>
          <w:rStyle w:val="10"/>
        </w:rPr>
        <w:t>.</w:t>
      </w:r>
      <w:bookmarkEnd w:id="72"/>
      <w:bookmarkEnd w:id="73"/>
      <w:r w:rsidRPr="00AD0F64">
        <w:rPr>
          <w:rFonts w:eastAsiaTheme="minorEastAsia" w:hint="eastAsia"/>
        </w:rPr>
        <w:t xml:space="preserve"> </w:t>
      </w:r>
      <w:r w:rsidRPr="00AD0F64">
        <w:rPr>
          <w:rFonts w:eastAsiaTheme="minorEastAsia"/>
        </w:rPr>
        <w:t xml:space="preserve">Detection of TEMPO adsorption on </w:t>
      </w:r>
      <w:r w:rsidRPr="00AD0F64">
        <w:rPr>
          <w:rFonts w:eastAsiaTheme="minorEastAsia" w:hint="eastAsia"/>
        </w:rPr>
        <w:t>Gr</w:t>
      </w:r>
      <w:r w:rsidRPr="00AD0F64">
        <w:rPr>
          <w:rFonts w:eastAsiaTheme="minorEastAsia"/>
        </w:rPr>
        <w:t xml:space="preserve"> using EPR.</w:t>
      </w:r>
    </w:p>
    <w:p w14:paraId="20095989" w14:textId="2622DACB" w:rsidR="00ED18AB" w:rsidRPr="00AD0F64" w:rsidRDefault="00ED18AB">
      <w:pPr>
        <w:widowControl/>
        <w:jc w:val="left"/>
        <w:rPr>
          <w:rFonts w:eastAsiaTheme="minorEastAsia"/>
        </w:rPr>
      </w:pPr>
      <w:r w:rsidRPr="00AD0F64">
        <w:rPr>
          <w:rFonts w:eastAsiaTheme="minorEastAsia"/>
        </w:rPr>
        <w:br w:type="page"/>
      </w:r>
    </w:p>
    <w:p w14:paraId="353B0BC4" w14:textId="77777777" w:rsidR="00ED18AB" w:rsidRPr="00AD0F64" w:rsidRDefault="00ED18AB" w:rsidP="00ED18AB">
      <w:pPr>
        <w:widowControl/>
        <w:jc w:val="center"/>
        <w:rPr>
          <w:rFonts w:eastAsiaTheme="minorEastAsia"/>
        </w:rPr>
      </w:pPr>
      <w:r w:rsidRPr="00AD0F64">
        <w:rPr>
          <w:rFonts w:cs="Times New Roman"/>
          <w:noProof/>
          <w:color w:val="0070C0"/>
        </w:rPr>
        <w:lastRenderedPageBreak/>
        <w:drawing>
          <wp:inline distT="0" distB="0" distL="0" distR="0" wp14:anchorId="70F4DC59" wp14:editId="7CB62A2E">
            <wp:extent cx="5220000" cy="2405238"/>
            <wp:effectExtent l="0" t="0" r="0" b="0"/>
            <wp:docPr id="20761613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5545" t="8580" b="10595"/>
                    <a:stretch/>
                  </pic:blipFill>
                  <pic:spPr bwMode="auto">
                    <a:xfrm>
                      <a:off x="0" y="0"/>
                      <a:ext cx="5220000" cy="2405238"/>
                    </a:xfrm>
                    <a:prstGeom prst="rect">
                      <a:avLst/>
                    </a:prstGeom>
                    <a:noFill/>
                    <a:ln>
                      <a:noFill/>
                    </a:ln>
                    <a:extLst>
                      <a:ext uri="{53640926-AAD7-44D8-BBD7-CCE9431645EC}">
                        <a14:shadowObscured xmlns:a14="http://schemas.microsoft.com/office/drawing/2010/main"/>
                      </a:ext>
                    </a:extLst>
                  </pic:spPr>
                </pic:pic>
              </a:graphicData>
            </a:graphic>
          </wp:inline>
        </w:drawing>
      </w:r>
    </w:p>
    <w:p w14:paraId="353F2097" w14:textId="2E3FFB08" w:rsidR="00ED18AB" w:rsidRPr="00AD0F64" w:rsidRDefault="00ED18AB" w:rsidP="00ED18AB">
      <w:pPr>
        <w:rPr>
          <w:rFonts w:eastAsiaTheme="minorEastAsia"/>
        </w:rPr>
      </w:pPr>
      <w:bookmarkStart w:id="74" w:name="_Toc195519737"/>
      <w:bookmarkStart w:id="75" w:name="_Toc195545419"/>
      <w:r w:rsidRPr="00AD0F64">
        <w:rPr>
          <w:rStyle w:val="10"/>
        </w:rPr>
        <w:t xml:space="preserve">Supplementary Figure </w:t>
      </w:r>
      <w:r w:rsidR="00B97669" w:rsidRPr="00AD0F64">
        <w:rPr>
          <w:rStyle w:val="10"/>
          <w:rFonts w:hint="eastAsia"/>
        </w:rPr>
        <w:t>3</w:t>
      </w:r>
      <w:r w:rsidRPr="00AD0F64">
        <w:rPr>
          <w:rStyle w:val="10"/>
          <w:rFonts w:hint="eastAsia"/>
        </w:rPr>
        <w:t>9</w:t>
      </w:r>
      <w:r w:rsidRPr="00AD0F64">
        <w:rPr>
          <w:rStyle w:val="10"/>
        </w:rPr>
        <w:t>.</w:t>
      </w:r>
      <w:bookmarkEnd w:id="74"/>
      <w:bookmarkEnd w:id="75"/>
      <w:r w:rsidRPr="00AD0F64">
        <w:rPr>
          <w:rFonts w:eastAsiaTheme="minorEastAsia" w:hint="eastAsia"/>
        </w:rPr>
        <w:t xml:space="preserve"> </w:t>
      </w:r>
      <w:r w:rsidRPr="00AD0F64">
        <w:rPr>
          <w:rFonts w:eastAsiaTheme="minorEastAsia"/>
        </w:rPr>
        <w:t>Detection of TEMPO and TEMPOH adsorption on carbon defects using NMR.</w:t>
      </w:r>
    </w:p>
    <w:p w14:paraId="51D21825" w14:textId="77777777" w:rsidR="00ED18AB" w:rsidRPr="00AD0F64" w:rsidRDefault="00ED18AB" w:rsidP="00ED18AB">
      <w:pPr>
        <w:widowControl/>
        <w:jc w:val="left"/>
        <w:rPr>
          <w:rFonts w:eastAsiaTheme="minorEastAsia"/>
        </w:rPr>
      </w:pPr>
    </w:p>
    <w:p w14:paraId="03F534BD" w14:textId="77777777" w:rsidR="00ED18AB" w:rsidRPr="00AD0F64" w:rsidRDefault="00ED18AB" w:rsidP="00ED18AB">
      <w:pPr>
        <w:rPr>
          <w:rFonts w:eastAsiaTheme="minorEastAsia" w:cs="Times New Roman"/>
          <w:color w:val="000000" w:themeColor="text1"/>
        </w:rPr>
      </w:pPr>
      <w:r w:rsidRPr="00AD0F64">
        <w:rPr>
          <w:rFonts w:cs="Times New Roman"/>
          <w:color w:val="000000" w:themeColor="text1"/>
        </w:rPr>
        <w:t xml:space="preserve">It is evident that TEMPO, due to the influence of unpaired electrons in its structure, does not exhibit normal peak signals in NMR, whereas TEMPOH shows </w:t>
      </w:r>
      <w:r w:rsidRPr="00AD0F64">
        <w:rPr>
          <w:rFonts w:cs="Times New Roman" w:hint="eastAsia"/>
          <w:color w:val="000000" w:themeColor="text1"/>
        </w:rPr>
        <w:t>a sharp</w:t>
      </w:r>
      <w:r w:rsidRPr="00AD0F64">
        <w:rPr>
          <w:rFonts w:cs="Times New Roman"/>
          <w:color w:val="000000" w:themeColor="text1"/>
        </w:rPr>
        <w:t xml:space="preserve"> peak. Additionally, when a certain amount of </w:t>
      </w:r>
      <w:proofErr w:type="spellStart"/>
      <w:r w:rsidRPr="00AD0F64">
        <w:rPr>
          <w:rFonts w:cs="Times New Roman"/>
          <w:color w:val="000000" w:themeColor="text1"/>
        </w:rPr>
        <w:t>rGO</w:t>
      </w:r>
      <w:proofErr w:type="spellEnd"/>
      <w:r w:rsidRPr="00AD0F64">
        <w:rPr>
          <w:rFonts w:cs="Times New Roman"/>
          <w:color w:val="000000" w:themeColor="text1"/>
        </w:rPr>
        <w:t xml:space="preserve"> was added to the TEMPOH solution, the corresponding NMR signal for TEMPOH significantly decreased. In contrast, adding an equivalent amount of Gr did not cause noticeable changes. These results demonstrate that TEMPOH can effectively adsorb onto carbon defects, consistent with the findings from the EPR experiments. Furthermore, when TEMPO was added to the TEMPOH solution followed by </w:t>
      </w:r>
      <w:proofErr w:type="spellStart"/>
      <w:r w:rsidRPr="00AD0F64">
        <w:rPr>
          <w:rFonts w:cs="Times New Roman"/>
          <w:color w:val="000000" w:themeColor="text1"/>
        </w:rPr>
        <w:t>rGO</w:t>
      </w:r>
      <w:proofErr w:type="spellEnd"/>
      <w:r w:rsidRPr="00AD0F64">
        <w:rPr>
          <w:rFonts w:cs="Times New Roman"/>
          <w:color w:val="000000" w:themeColor="text1"/>
        </w:rPr>
        <w:t>, the concentration of TEMPOH in the solution did not change significantly compared to the case without TEMPO. This indicates that TEMPO does not interfere with the adsorption of TEMPOH on carbon defects, meaning the adsorption strength between TEMPO and carbon defects is weaker than that of TEMPOH. Once again, this result aligns with our EPR findings and is fully consistent with the adsorption energy differences obtained from our DFT calculations.</w:t>
      </w:r>
    </w:p>
    <w:p w14:paraId="22306262" w14:textId="141CC3F8" w:rsidR="003A44F7" w:rsidRPr="00AD0F64" w:rsidRDefault="003A44F7">
      <w:pPr>
        <w:widowControl/>
        <w:jc w:val="left"/>
        <w:rPr>
          <w:rFonts w:eastAsiaTheme="minorEastAsia"/>
        </w:rPr>
      </w:pPr>
      <w:r w:rsidRPr="00AD0F64">
        <w:rPr>
          <w:rFonts w:eastAsiaTheme="minorEastAsia"/>
        </w:rPr>
        <w:br w:type="page"/>
      </w:r>
    </w:p>
    <w:p w14:paraId="673B0F77" w14:textId="77777777" w:rsidR="003A44F7" w:rsidRPr="00AD0F64" w:rsidRDefault="003A44F7" w:rsidP="003A44F7">
      <w:pPr>
        <w:pStyle w:val="af"/>
        <w:rPr>
          <w:rFonts w:eastAsiaTheme="minorEastAsia"/>
        </w:rPr>
      </w:pPr>
      <w:r w:rsidRPr="00AD0F64">
        <w:rPr>
          <w:noProof/>
        </w:rPr>
        <w:lastRenderedPageBreak/>
        <w:drawing>
          <wp:inline distT="0" distB="0" distL="0" distR="0" wp14:anchorId="4DAA9F8B" wp14:editId="25B77BAD">
            <wp:extent cx="4320000" cy="3226217"/>
            <wp:effectExtent l="0" t="0" r="0" b="0"/>
            <wp:docPr id="1528241212" name="Picture 3" descr="A screenshot of a computer generated image&#10;&#10;AI-generated content may be incorrect.">
              <a:extLst xmlns:a="http://schemas.openxmlformats.org/drawingml/2006/main">
                <a:ext uri="{FF2B5EF4-FFF2-40B4-BE49-F238E27FC236}">
                  <a16:creationId xmlns:a16="http://schemas.microsoft.com/office/drawing/2014/main" id="{3568A16C-26A6-DF86-3A73-9905CE7DDD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98558" name="Picture 3" descr="A screenshot of a computer generated image&#10;&#10;AI-generated content may be incorrect.">
                      <a:extLst>
                        <a:ext uri="{FF2B5EF4-FFF2-40B4-BE49-F238E27FC236}">
                          <a16:creationId xmlns:a16="http://schemas.microsoft.com/office/drawing/2014/main" id="{3568A16C-26A6-DF86-3A73-9905CE7DDD46}"/>
                        </a:ext>
                      </a:extLst>
                    </pic:cNvPr>
                    <pic:cNvPicPr>
                      <a:picLocks noChangeAspect="1"/>
                    </pic:cNvPicPr>
                  </pic:nvPicPr>
                  <pic:blipFill>
                    <a:blip r:embed="rId46"/>
                    <a:stretch>
                      <a:fillRect/>
                    </a:stretch>
                  </pic:blipFill>
                  <pic:spPr>
                    <a:xfrm>
                      <a:off x="0" y="0"/>
                      <a:ext cx="4320000" cy="3226217"/>
                    </a:xfrm>
                    <a:prstGeom prst="rect">
                      <a:avLst/>
                    </a:prstGeom>
                  </pic:spPr>
                </pic:pic>
              </a:graphicData>
            </a:graphic>
          </wp:inline>
        </w:drawing>
      </w:r>
    </w:p>
    <w:p w14:paraId="5FCD4762" w14:textId="406E2AF0" w:rsidR="003A44F7" w:rsidRPr="00AD0F64" w:rsidRDefault="003A44F7" w:rsidP="003A44F7">
      <w:pPr>
        <w:rPr>
          <w:rFonts w:eastAsiaTheme="minorEastAsia"/>
        </w:rPr>
      </w:pPr>
      <w:bookmarkStart w:id="76" w:name="_Toc195519724"/>
      <w:bookmarkStart w:id="77" w:name="_Toc195545420"/>
      <w:r w:rsidRPr="00AD0F64">
        <w:rPr>
          <w:rStyle w:val="10"/>
        </w:rPr>
        <w:t xml:space="preserve">Supplementary Figure </w:t>
      </w:r>
      <w:r w:rsidR="00B97669" w:rsidRPr="00AD0F64">
        <w:rPr>
          <w:rStyle w:val="10"/>
          <w:rFonts w:hint="eastAsia"/>
        </w:rPr>
        <w:t>40</w:t>
      </w:r>
      <w:r w:rsidRPr="00AD0F64">
        <w:rPr>
          <w:rStyle w:val="10"/>
        </w:rPr>
        <w:t>.</w:t>
      </w:r>
      <w:bookmarkEnd w:id="76"/>
      <w:bookmarkEnd w:id="77"/>
      <w:r w:rsidRPr="00AD0F64">
        <w:rPr>
          <w:rFonts w:eastAsiaTheme="minorEastAsia" w:hint="eastAsia"/>
        </w:rPr>
        <w:t xml:space="preserve"> </w:t>
      </w:r>
      <w:r w:rsidRPr="00AD0F64">
        <w:rPr>
          <w:rFonts w:eastAsiaTheme="minorEastAsia"/>
        </w:rPr>
        <w:t>TEMPOH on pristine graphene and defected graphene under potential of −0.45 V and +0.45 V. OH</w:t>
      </w:r>
      <w:r w:rsidRPr="00AD0F64">
        <w:rPr>
          <w:rFonts w:eastAsiaTheme="minorEastAsia"/>
          <w:vertAlign w:val="superscript"/>
        </w:rPr>
        <w:t>−</w:t>
      </w:r>
      <w:r w:rsidRPr="00AD0F64">
        <w:rPr>
          <w:rFonts w:eastAsiaTheme="minorEastAsia"/>
        </w:rPr>
        <w:t xml:space="preserve"> groups in the solvent have been circled by blue lines.</w:t>
      </w:r>
    </w:p>
    <w:p w14:paraId="61385DCE" w14:textId="77777777" w:rsidR="003A44F7" w:rsidRPr="00AD0F64" w:rsidRDefault="003A44F7" w:rsidP="003A44F7">
      <w:pPr>
        <w:rPr>
          <w:rFonts w:eastAsiaTheme="minorEastAsia"/>
        </w:rPr>
      </w:pPr>
    </w:p>
    <w:p w14:paraId="4A73948E" w14:textId="77777777" w:rsidR="003A44F7" w:rsidRPr="00AD0F64" w:rsidRDefault="003A44F7" w:rsidP="003A44F7">
      <w:pPr>
        <w:widowControl/>
        <w:jc w:val="left"/>
        <w:rPr>
          <w:rFonts w:eastAsiaTheme="minorEastAsia"/>
        </w:rPr>
      </w:pPr>
      <w:r w:rsidRPr="00AD0F64">
        <w:rPr>
          <w:rFonts w:eastAsiaTheme="minorEastAsia"/>
        </w:rPr>
        <w:br w:type="page"/>
      </w:r>
    </w:p>
    <w:p w14:paraId="4F16FAEE" w14:textId="77777777" w:rsidR="003A44F7" w:rsidRPr="00AD0F64" w:rsidRDefault="003A44F7" w:rsidP="003A44F7">
      <w:pPr>
        <w:pStyle w:val="af"/>
        <w:rPr>
          <w:rFonts w:eastAsiaTheme="minorEastAsia"/>
        </w:rPr>
      </w:pPr>
      <w:r w:rsidRPr="00AD0F64">
        <w:rPr>
          <w:noProof/>
        </w:rPr>
        <w:lastRenderedPageBreak/>
        <w:drawing>
          <wp:inline distT="0" distB="0" distL="0" distR="0" wp14:anchorId="0B107012" wp14:editId="10A81C50">
            <wp:extent cx="4320000" cy="3281868"/>
            <wp:effectExtent l="0" t="0" r="0" b="0"/>
            <wp:docPr id="171567231" name="Picture 3" descr="A group of molecules on a black background&#10;&#10;AI-generated content may be incorrect.">
              <a:extLst xmlns:a="http://schemas.openxmlformats.org/drawingml/2006/main">
                <a:ext uri="{FF2B5EF4-FFF2-40B4-BE49-F238E27FC236}">
                  <a16:creationId xmlns:a16="http://schemas.microsoft.com/office/drawing/2014/main" id="{21E0CC3B-D3E4-FDA0-BCDE-4DE7E9DE3D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oup of molecules on a black background&#10;&#10;AI-generated content may be incorrect.">
                      <a:extLst>
                        <a:ext uri="{FF2B5EF4-FFF2-40B4-BE49-F238E27FC236}">
                          <a16:creationId xmlns:a16="http://schemas.microsoft.com/office/drawing/2014/main" id="{21E0CC3B-D3E4-FDA0-BCDE-4DE7E9DE3DEC}"/>
                        </a:ext>
                      </a:extLst>
                    </pic:cNvPr>
                    <pic:cNvPicPr>
                      <a:picLocks noChangeAspect="1"/>
                    </pic:cNvPicPr>
                  </pic:nvPicPr>
                  <pic:blipFill>
                    <a:blip r:embed="rId47"/>
                    <a:stretch>
                      <a:fillRect/>
                    </a:stretch>
                  </pic:blipFill>
                  <pic:spPr>
                    <a:xfrm>
                      <a:off x="0" y="0"/>
                      <a:ext cx="4320000" cy="3281868"/>
                    </a:xfrm>
                    <a:prstGeom prst="rect">
                      <a:avLst/>
                    </a:prstGeom>
                  </pic:spPr>
                </pic:pic>
              </a:graphicData>
            </a:graphic>
          </wp:inline>
        </w:drawing>
      </w:r>
    </w:p>
    <w:p w14:paraId="3FA55327" w14:textId="07A82648" w:rsidR="003A44F7" w:rsidRPr="00AD0F64" w:rsidRDefault="003A44F7" w:rsidP="003A44F7">
      <w:pPr>
        <w:rPr>
          <w:rFonts w:eastAsiaTheme="minorEastAsia" w:cs="Times New Roman"/>
        </w:rPr>
      </w:pPr>
      <w:bookmarkStart w:id="78" w:name="_Toc195519725"/>
      <w:bookmarkStart w:id="79" w:name="_Toc195545421"/>
      <w:r w:rsidRPr="00AD0F64">
        <w:rPr>
          <w:rStyle w:val="10"/>
        </w:rPr>
        <w:t xml:space="preserve">Supplementary Figure </w:t>
      </w:r>
      <w:r w:rsidR="00B97669" w:rsidRPr="00AD0F64">
        <w:rPr>
          <w:rStyle w:val="10"/>
          <w:rFonts w:hint="eastAsia"/>
        </w:rPr>
        <w:t>41</w:t>
      </w:r>
      <w:r w:rsidRPr="00AD0F64">
        <w:rPr>
          <w:rStyle w:val="10"/>
        </w:rPr>
        <w:t>.</w:t>
      </w:r>
      <w:bookmarkEnd w:id="78"/>
      <w:bookmarkEnd w:id="79"/>
      <w:r w:rsidRPr="00AD0F64">
        <w:rPr>
          <w:rFonts w:eastAsiaTheme="minorEastAsia" w:hint="eastAsia"/>
        </w:rPr>
        <w:t xml:space="preserve"> </w:t>
      </w:r>
      <w:r w:rsidRPr="00AD0F64">
        <w:rPr>
          <w:rFonts w:eastAsiaTheme="minorEastAsia" w:cs="Times New Roman"/>
        </w:rPr>
        <w:t>Structures of TEMPO* on pristine graphene and defected graphene under potential of −0.45 V and +0.45 V.</w:t>
      </w:r>
    </w:p>
    <w:p w14:paraId="4473DF14" w14:textId="77777777" w:rsidR="003A44F7" w:rsidRPr="00AD0F64" w:rsidRDefault="003A44F7" w:rsidP="003A44F7">
      <w:pPr>
        <w:rPr>
          <w:rFonts w:eastAsiaTheme="minorEastAsia" w:cs="Times New Roman"/>
        </w:rPr>
      </w:pPr>
    </w:p>
    <w:p w14:paraId="2C41C8ED" w14:textId="77777777" w:rsidR="003A44F7" w:rsidRPr="00AD0F64" w:rsidRDefault="003A44F7" w:rsidP="003A44F7">
      <w:pPr>
        <w:rPr>
          <w:rFonts w:cs="Times New Roman"/>
          <w:color w:val="000000" w:themeColor="text1"/>
        </w:rPr>
      </w:pPr>
      <w:r w:rsidRPr="00AD0F64">
        <w:rPr>
          <w:rFonts w:eastAsiaTheme="minorEastAsia" w:cs="Times New Roman"/>
        </w:rPr>
        <w:t xml:space="preserve">Specifically, we calculated the interaction energies of TEMPO positioned at two distinct distances from the graphene surface—2.28 Å and 2.76 Å—corresponding to adsorbed and dissolved states, respectively. Our results indicate that the closer configuration (2.28 Å) exhibits higher energy (approximately 0.14 eV higher) compared to the more distant configuration (2.76 Å). This reveals that TEMPO adsorption on pristine graphene is energetically unfavorable. Structural analysis further shows that, upon approaching TEMPO, carbon atoms in the graphene layer are displaced downward, clearly evidencing a repulsive interaction between TEMPO and pristine graphene. </w:t>
      </w:r>
      <w:r w:rsidRPr="00AD0F64">
        <w:rPr>
          <w:rFonts w:cs="Times New Roman"/>
          <w:color w:val="000000" w:themeColor="text1"/>
        </w:rPr>
        <w:t xml:space="preserve">Subsequently, we expanded our investigation to the oxidation behavior of TEMPOH on graphene surfaces with structural defects, specifically the Stone–Wales defect and the carbon vacancy defect. For graphene containing a Stone–Wales defect, the interaction pattern resembles that of the pristine graphene case. </w:t>
      </w:r>
      <w:r w:rsidRPr="00AD0F64">
        <w:rPr>
          <w:rFonts w:eastAsiaTheme="minorEastAsia" w:cs="Times New Roman"/>
          <w:color w:val="000000" w:themeColor="text1"/>
        </w:rPr>
        <w:t xml:space="preserve">When </w:t>
      </w:r>
      <w:r w:rsidRPr="00AD0F64">
        <w:rPr>
          <w:rFonts w:cs="Times New Roman"/>
          <w:color w:val="000000" w:themeColor="text1"/>
        </w:rPr>
        <w:t>TEMPOH approach the Stone–Wales defect site, significant wrinkling and concave deformation beneath TEMPO are observed, indicating structural instability. Therefore, graphene with a Stone–Wales defect does not appear to facilitate the oxidation of TEMPOH. In contrast, graphene featuring a carbon vacancy defect shows distinctly different interactions. TEMPOH can favorably adsorb onto carbon atoms adjacent to the vacancy site, suggesting that such defect sites may stabilize TEMPO adsorption and potentially promote TEMPOH oxidation.</w:t>
      </w:r>
    </w:p>
    <w:p w14:paraId="72C5EA96" w14:textId="77777777" w:rsidR="003A44F7" w:rsidRPr="00AD0F64" w:rsidRDefault="003A44F7" w:rsidP="003A44F7">
      <w:pPr>
        <w:rPr>
          <w:rFonts w:eastAsiaTheme="minorEastAsia" w:cs="Times New Roman"/>
        </w:rPr>
      </w:pPr>
    </w:p>
    <w:p w14:paraId="2DC56911" w14:textId="77777777" w:rsidR="003A44F7" w:rsidRPr="00AD0F64" w:rsidRDefault="003A44F7" w:rsidP="003A44F7">
      <w:pPr>
        <w:rPr>
          <w:rFonts w:eastAsiaTheme="minorEastAsia" w:cs="Times New Roman"/>
        </w:rPr>
      </w:pPr>
    </w:p>
    <w:p w14:paraId="095C6C4C" w14:textId="77777777" w:rsidR="003A44F7" w:rsidRPr="00AD0F64" w:rsidRDefault="003A44F7" w:rsidP="003A44F7">
      <w:pPr>
        <w:widowControl/>
        <w:jc w:val="left"/>
        <w:rPr>
          <w:rFonts w:eastAsiaTheme="minorEastAsia"/>
        </w:rPr>
      </w:pPr>
      <w:r w:rsidRPr="00AD0F64">
        <w:rPr>
          <w:rFonts w:eastAsiaTheme="minorEastAsia"/>
        </w:rPr>
        <w:br w:type="page"/>
      </w:r>
    </w:p>
    <w:p w14:paraId="39B35F26" w14:textId="77777777" w:rsidR="003A44F7" w:rsidRPr="00AD0F64" w:rsidRDefault="003A44F7" w:rsidP="003A44F7">
      <w:pPr>
        <w:pStyle w:val="af"/>
        <w:rPr>
          <w:rFonts w:eastAsiaTheme="minorEastAsia"/>
        </w:rPr>
      </w:pPr>
      <w:r w:rsidRPr="00AD0F64">
        <w:rPr>
          <w:noProof/>
        </w:rPr>
        <w:lastRenderedPageBreak/>
        <w:drawing>
          <wp:inline distT="0" distB="0" distL="0" distR="0" wp14:anchorId="1C52DE44" wp14:editId="322588D5">
            <wp:extent cx="2880000" cy="2899417"/>
            <wp:effectExtent l="0" t="0" r="0" b="0"/>
            <wp:docPr id="251893589" name="Picture 3" descr="A group of molecules on a black background&#10;&#10;AI-generated content may be incorrect.">
              <a:extLst xmlns:a="http://schemas.openxmlformats.org/drawingml/2006/main">
                <a:ext uri="{FF2B5EF4-FFF2-40B4-BE49-F238E27FC236}">
                  <a16:creationId xmlns:a16="http://schemas.microsoft.com/office/drawing/2014/main" id="{72D9CDC6-C815-A8FB-5291-FC3DD658AB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444893" name="Picture 3" descr="A group of molecules on a black background&#10;&#10;AI-generated content may be incorrect.">
                      <a:extLst>
                        <a:ext uri="{FF2B5EF4-FFF2-40B4-BE49-F238E27FC236}">
                          <a16:creationId xmlns:a16="http://schemas.microsoft.com/office/drawing/2014/main" id="{72D9CDC6-C815-A8FB-5291-FC3DD658ABF5}"/>
                        </a:ext>
                      </a:extLst>
                    </pic:cNvPr>
                    <pic:cNvPicPr>
                      <a:picLocks noChangeAspect="1"/>
                    </pic:cNvPicPr>
                  </pic:nvPicPr>
                  <pic:blipFill>
                    <a:blip r:embed="rId48"/>
                    <a:stretch>
                      <a:fillRect/>
                    </a:stretch>
                  </pic:blipFill>
                  <pic:spPr>
                    <a:xfrm>
                      <a:off x="0" y="0"/>
                      <a:ext cx="2880000" cy="2899417"/>
                    </a:xfrm>
                    <a:prstGeom prst="rect">
                      <a:avLst/>
                    </a:prstGeom>
                  </pic:spPr>
                </pic:pic>
              </a:graphicData>
            </a:graphic>
          </wp:inline>
        </w:drawing>
      </w:r>
    </w:p>
    <w:p w14:paraId="31560FD8" w14:textId="072C961F" w:rsidR="003A44F7" w:rsidRPr="00AD0F64" w:rsidRDefault="003A44F7" w:rsidP="003A44F7">
      <w:pPr>
        <w:rPr>
          <w:rFonts w:eastAsiaTheme="minorEastAsia" w:cs="Times New Roman"/>
        </w:rPr>
      </w:pPr>
      <w:bookmarkStart w:id="80" w:name="_Toc195519726"/>
      <w:bookmarkStart w:id="81" w:name="_Toc195545422"/>
      <w:r w:rsidRPr="00AD0F64">
        <w:rPr>
          <w:rStyle w:val="10"/>
        </w:rPr>
        <w:t xml:space="preserve">Supplementary Figure </w:t>
      </w:r>
      <w:r w:rsidR="00B97669" w:rsidRPr="00AD0F64">
        <w:rPr>
          <w:rStyle w:val="10"/>
          <w:rFonts w:hint="eastAsia"/>
        </w:rPr>
        <w:t>42</w:t>
      </w:r>
      <w:r w:rsidRPr="00AD0F64">
        <w:rPr>
          <w:rStyle w:val="10"/>
        </w:rPr>
        <w:t>.</w:t>
      </w:r>
      <w:bookmarkEnd w:id="80"/>
      <w:bookmarkEnd w:id="81"/>
      <w:r w:rsidRPr="00AD0F64">
        <w:rPr>
          <w:rFonts w:eastAsiaTheme="minorEastAsia" w:hint="eastAsia"/>
        </w:rPr>
        <w:t xml:space="preserve"> </w:t>
      </w:r>
      <w:r w:rsidRPr="00AD0F64">
        <w:rPr>
          <w:rFonts w:eastAsiaTheme="minorEastAsia" w:cs="Times New Roman"/>
        </w:rPr>
        <w:t>Structures of TEMPO in the solvent on pristine graphene and defected graphene under potential of −0.45 V and +0.45 V.</w:t>
      </w:r>
    </w:p>
    <w:p w14:paraId="2E96B8C4" w14:textId="43489D74" w:rsidR="003A44F7" w:rsidRPr="00AD0F64" w:rsidRDefault="003A44F7">
      <w:pPr>
        <w:widowControl/>
        <w:jc w:val="left"/>
        <w:rPr>
          <w:rFonts w:eastAsiaTheme="minorEastAsia"/>
        </w:rPr>
      </w:pPr>
      <w:r w:rsidRPr="00AD0F64">
        <w:rPr>
          <w:rFonts w:eastAsiaTheme="minorEastAsia"/>
        </w:rPr>
        <w:br w:type="page"/>
      </w:r>
    </w:p>
    <w:p w14:paraId="0682AFD9" w14:textId="77777777" w:rsidR="003A44F7" w:rsidRPr="00AD0F64" w:rsidRDefault="003A44F7" w:rsidP="003A44F7">
      <w:pPr>
        <w:jc w:val="center"/>
        <w:rPr>
          <w:rFonts w:eastAsiaTheme="minorEastAsia"/>
        </w:rPr>
      </w:pPr>
      <w:r w:rsidRPr="00AD0F64">
        <w:rPr>
          <w:rFonts w:cs="Times New Roman"/>
          <w:noProof/>
          <w:color w:val="0070C0"/>
        </w:rPr>
        <w:lastRenderedPageBreak/>
        <w:drawing>
          <wp:inline distT="0" distB="0" distL="0" distR="0" wp14:anchorId="615F909F" wp14:editId="2A3C0B77">
            <wp:extent cx="3240000" cy="2548893"/>
            <wp:effectExtent l="0" t="0" r="0" b="0"/>
            <wp:docPr id="124841446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9">
                      <a:extLst>
                        <a:ext uri="{28A0092B-C50C-407E-A947-70E740481C1C}">
                          <a14:useLocalDpi xmlns:a14="http://schemas.microsoft.com/office/drawing/2010/main" val="0"/>
                        </a:ext>
                      </a:extLst>
                    </a:blip>
                    <a:srcRect l="4001" t="7196" r="10113" b="4826"/>
                    <a:stretch/>
                  </pic:blipFill>
                  <pic:spPr bwMode="auto">
                    <a:xfrm>
                      <a:off x="0" y="0"/>
                      <a:ext cx="3240000" cy="2548893"/>
                    </a:xfrm>
                    <a:prstGeom prst="rect">
                      <a:avLst/>
                    </a:prstGeom>
                    <a:noFill/>
                    <a:ln>
                      <a:noFill/>
                    </a:ln>
                    <a:extLst>
                      <a:ext uri="{53640926-AAD7-44D8-BBD7-CCE9431645EC}">
                        <a14:shadowObscured xmlns:a14="http://schemas.microsoft.com/office/drawing/2010/main"/>
                      </a:ext>
                    </a:extLst>
                  </pic:spPr>
                </pic:pic>
              </a:graphicData>
            </a:graphic>
          </wp:inline>
        </w:drawing>
      </w:r>
    </w:p>
    <w:p w14:paraId="5EA0D2E0" w14:textId="79B908AA" w:rsidR="003A44F7" w:rsidRPr="00AD0F64" w:rsidRDefault="003A44F7" w:rsidP="003A44F7">
      <w:pPr>
        <w:rPr>
          <w:rFonts w:eastAsiaTheme="minorEastAsia"/>
        </w:rPr>
      </w:pPr>
      <w:bookmarkStart w:id="82" w:name="_Toc195519733"/>
      <w:bookmarkStart w:id="83" w:name="_Toc195545423"/>
      <w:r w:rsidRPr="00AD0F64">
        <w:rPr>
          <w:rStyle w:val="10"/>
        </w:rPr>
        <w:t xml:space="preserve">Supplementary Figure </w:t>
      </w:r>
      <w:r w:rsidRPr="00AD0F64">
        <w:rPr>
          <w:rStyle w:val="10"/>
          <w:rFonts w:hint="eastAsia"/>
        </w:rPr>
        <w:t>4</w:t>
      </w:r>
      <w:r w:rsidR="00B97669" w:rsidRPr="00AD0F64">
        <w:rPr>
          <w:rStyle w:val="10"/>
          <w:rFonts w:hint="eastAsia"/>
        </w:rPr>
        <w:t>3</w:t>
      </w:r>
      <w:r w:rsidRPr="00AD0F64">
        <w:rPr>
          <w:rStyle w:val="10"/>
        </w:rPr>
        <w:t>.</w:t>
      </w:r>
      <w:bookmarkEnd w:id="82"/>
      <w:bookmarkEnd w:id="83"/>
      <w:r w:rsidRPr="00AD0F64">
        <w:rPr>
          <w:rFonts w:eastAsiaTheme="minorEastAsia" w:hint="eastAsia"/>
        </w:rPr>
        <w:t xml:space="preserve"> </w:t>
      </w:r>
      <w:r w:rsidRPr="00AD0F64">
        <w:rPr>
          <w:rFonts w:eastAsiaTheme="minorEastAsia"/>
        </w:rPr>
        <w:t>LSV curves of the HER at the cathode in electrolytes with varying methanol concentrations.</w:t>
      </w:r>
    </w:p>
    <w:p w14:paraId="5AC6BA4F" w14:textId="77777777" w:rsidR="003A44F7" w:rsidRPr="00AD0F64" w:rsidRDefault="003A44F7" w:rsidP="003A44F7">
      <w:pPr>
        <w:rPr>
          <w:rFonts w:cs="Times New Roman"/>
        </w:rPr>
      </w:pPr>
    </w:p>
    <w:p w14:paraId="14E647DC" w14:textId="72272846" w:rsidR="003A44F7" w:rsidRPr="00AD0F64" w:rsidRDefault="003A44F7" w:rsidP="003A44F7">
      <w:pPr>
        <w:rPr>
          <w:rFonts w:eastAsiaTheme="minorEastAsia" w:cs="Times New Roman"/>
        </w:rPr>
      </w:pPr>
      <w:r w:rsidRPr="00AD0F64">
        <w:rPr>
          <w:rFonts w:eastAsiaTheme="minorEastAsia" w:cs="Times New Roman"/>
        </w:rPr>
        <w:t>As t</w:t>
      </w:r>
      <w:r w:rsidRPr="00AD0F64">
        <w:rPr>
          <w:rFonts w:cs="Times New Roman"/>
        </w:rPr>
        <w:t>he penetration of methanol through ion exchange membranes is a common and difficult-to-avoid issue</w:t>
      </w:r>
      <w:r w:rsidR="00963F1D" w:rsidRPr="00AD0F64">
        <w:rPr>
          <w:rFonts w:cs="Times New Roman"/>
        </w:rPr>
        <w:fldChar w:fldCharType="begin"/>
      </w:r>
      <w:r w:rsidR="00963F1D" w:rsidRPr="00AD0F64">
        <w:rPr>
          <w:rFonts w:cs="Times New Roman"/>
        </w:rPr>
        <w:instrText xml:space="preserve"> ADDIN EN.CITE &lt;EndNote&gt;&lt;Cite&gt;&lt;Author&gt;Choi&lt;/Author&gt;&lt;Year&gt;2001&lt;/Year&gt;&lt;RecNum&gt;84&lt;/RecNum&gt;&lt;DisplayText&gt;&lt;style face="superscript"&gt;7,8&lt;/style&gt;&lt;/DisplayText&gt;&lt;record&gt;&lt;rec-number&gt;84&lt;/rec-number&gt;&lt;foreign-keys&gt;&lt;key app="EN" db-id="frz2wr9d95s0fceaap2xsspcretw95v52xzw" timestamp="1744636170"&gt;84&lt;/key&gt;&lt;/foreign-keys&gt;&lt;ref-type name="Journal Article"&gt;17&lt;/ref-type&gt;&lt;contributors&gt;&lt;authors&gt;&lt;author&gt;Choi, W. C.&lt;/author&gt;&lt;author&gt;Kim, J. D.&lt;/author&gt;&lt;author&gt;Woo, S. I.&lt;/author&gt;&lt;/authors&gt;&lt;/contributors&gt;&lt;titles&gt;&lt;title&gt;Modification of proton conducting membrane for reducing methanol crossover in a direct-methanol fuel cell&lt;/title&gt;&lt;secondary-title&gt;Journal of Power Sources&lt;/secondary-title&gt;&lt;/titles&gt;&lt;periodical&gt;&lt;full-title&gt;Journal of Power Sources&lt;/full-title&gt;&lt;/periodical&gt;&lt;pages&gt;411-414&lt;/pages&gt;&lt;volume&gt;96&lt;/volume&gt;&lt;number&gt;2&lt;/number&gt;&lt;dates&gt;&lt;year&gt;2001&lt;/year&gt;&lt;pub-dates&gt;&lt;date&gt;Jun&lt;/date&gt;&lt;/pub-dates&gt;&lt;/dates&gt;&lt;isbn&gt;0378-7753&lt;/isbn&gt;&lt;accession-num&gt;WOS:000169271100016&lt;/accession-num&gt;&lt;urls&gt;&lt;related-urls&gt;&lt;url&gt;&amp;lt;Go to ISI&amp;gt;://WOS:000169271100016&lt;/url&gt;&lt;/related-urls&gt;&lt;/urls&gt;&lt;/record&gt;&lt;/Cite&gt;&lt;Cite&gt;&lt;Author&gt;Ling&lt;/Author&gt;&lt;Year&gt;2004&lt;/Year&gt;&lt;RecNum&gt;83&lt;/RecNum&gt;&lt;record&gt;&lt;rec-number&gt;83&lt;/rec-number&gt;&lt;foreign-keys&gt;&lt;key app="EN" db-id="frz2wr9d95s0fceaap2xsspcretw95v52xzw" timestamp="1744636170"&gt;83&lt;/key&gt;&lt;/foreign-keys&gt;&lt;ref-type name="Journal Article"&gt;17&lt;/ref-type&gt;&lt;contributors&gt;&lt;authors&gt;&lt;author&gt;Ling, J.&lt;/author&gt;&lt;author&gt;Savadogo, O.&lt;/author&gt;&lt;/authors&gt;&lt;/contributors&gt;&lt;titles&gt;&lt;title&gt;Comparison of methanol crossover among four types of Nafion membranes&lt;/title&gt;&lt;secondary-title&gt;Journal of the Electrochemical Society&lt;/secondary-title&gt;&lt;/titles&gt;&lt;periodical&gt;&lt;full-title&gt;Journal of the Electrochemical Society&lt;/full-title&gt;&lt;/periodical&gt;&lt;pages&gt;A1604-A1610&lt;/pages&gt;&lt;volume&gt;151&lt;/volume&gt;&lt;number&gt;10&lt;/number&gt;&lt;dates&gt;&lt;year&gt;2004&lt;/year&gt;&lt;/dates&gt;&lt;isbn&gt;0013-4651&lt;/isbn&gt;&lt;accession-num&gt;WOS:000224678500013&lt;/accession-num&gt;&lt;urls&gt;&lt;related-urls&gt;&lt;url&gt;&amp;lt;Go to ISI&amp;gt;://WOS:000224678500013&lt;/url&gt;&lt;/related-urls&gt;&lt;/urls&gt;&lt;electronic-resource-num&gt;10.1149/1.1789394&lt;/electronic-resource-num&gt;&lt;/record&gt;&lt;/Cite&gt;&lt;/EndNote&gt;</w:instrText>
      </w:r>
      <w:r w:rsidR="00963F1D" w:rsidRPr="00AD0F64">
        <w:rPr>
          <w:rFonts w:cs="Times New Roman"/>
        </w:rPr>
        <w:fldChar w:fldCharType="separate"/>
      </w:r>
      <w:r w:rsidR="00963F1D" w:rsidRPr="00AD0F64">
        <w:rPr>
          <w:rFonts w:cs="Times New Roman"/>
          <w:noProof/>
          <w:vertAlign w:val="superscript"/>
        </w:rPr>
        <w:t>7,8</w:t>
      </w:r>
      <w:r w:rsidR="00963F1D" w:rsidRPr="00AD0F64">
        <w:rPr>
          <w:rFonts w:cs="Times New Roman"/>
        </w:rPr>
        <w:fldChar w:fldCharType="end"/>
      </w:r>
      <w:r w:rsidRPr="00AD0F64">
        <w:rPr>
          <w:rFonts w:eastAsiaTheme="minorEastAsia" w:cs="Times New Roman"/>
        </w:rPr>
        <w:t>, we tested the influence of MeOH to the HER on cathode</w:t>
      </w:r>
      <w:r w:rsidRPr="00AD0F64">
        <w:rPr>
          <w:rFonts w:cs="Times New Roman"/>
        </w:rPr>
        <w:t>.</w:t>
      </w:r>
      <w:r w:rsidRPr="00AD0F64">
        <w:rPr>
          <w:rFonts w:eastAsiaTheme="minorEastAsia" w:cs="Times New Roman"/>
        </w:rPr>
        <w:t xml:space="preserve"> </w:t>
      </w:r>
      <w:r w:rsidRPr="00AD0F64">
        <w:rPr>
          <w:rFonts w:cs="Times New Roman"/>
        </w:rPr>
        <w:t>The results indicate that even in 2 M MeOH, the HER performance at the cathode is not affected</w:t>
      </w:r>
      <w:r w:rsidRPr="00AD0F64">
        <w:rPr>
          <w:rFonts w:eastAsiaTheme="minorEastAsia" w:cs="Times New Roman"/>
        </w:rPr>
        <w:t>.</w:t>
      </w:r>
      <w:r w:rsidRPr="00AD0F64">
        <w:rPr>
          <w:rFonts w:cs="Times New Roman"/>
        </w:rPr>
        <w:t xml:space="preserve"> This is consistent with </w:t>
      </w:r>
      <w:r w:rsidRPr="00AD0F64">
        <w:rPr>
          <w:rFonts w:eastAsiaTheme="minorEastAsia" w:cs="Times New Roman" w:hint="eastAsia"/>
        </w:rPr>
        <w:t xml:space="preserve">previous </w:t>
      </w:r>
      <w:r w:rsidRPr="00AD0F64">
        <w:rPr>
          <w:rFonts w:cs="Times New Roman"/>
        </w:rPr>
        <w:t>reports</w:t>
      </w:r>
      <w:r w:rsidR="00963F1D" w:rsidRPr="00AD0F64">
        <w:rPr>
          <w:rFonts w:cs="Times New Roman"/>
        </w:rPr>
        <w:fldChar w:fldCharType="begin">
          <w:fldData xml:space="preserve">PEVuZE5vdGU+PENpdGU+PEF1dGhvcj5QZWk8L0F1dGhvcj48WWVhcj4yMDI1PC9ZZWFyPjxSZWNO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</w:fldData>
        </w:fldChar>
      </w:r>
      <w:r w:rsidR="00963F1D" w:rsidRPr="00AD0F64">
        <w:rPr>
          <w:rFonts w:cs="Times New Roman"/>
        </w:rPr>
        <w:instrText xml:space="preserve"> ADDIN EN.CITE </w:instrText>
      </w:r>
      <w:r w:rsidR="00963F1D" w:rsidRPr="00AD0F64">
        <w:rPr>
          <w:rFonts w:cs="Times New Roman"/>
        </w:rPr>
        <w:fldChar w:fldCharType="begin">
          <w:fldData xml:space="preserve">PEVuZE5vdGU+PENpdGU+PEF1dGhvcj5QZWk8L0F1dGhvcj48WWVhcj4yMDI1PC9ZZWFyPjxSZWNO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</w:fldData>
        </w:fldChar>
      </w:r>
      <w:r w:rsidR="00963F1D" w:rsidRPr="00AD0F64">
        <w:rPr>
          <w:rFonts w:cs="Times New Roman"/>
        </w:rPr>
        <w:instrText xml:space="preserve"> ADDIN EN.CITE.DATA </w:instrText>
      </w:r>
      <w:r w:rsidR="00963F1D" w:rsidRPr="00AD0F64">
        <w:rPr>
          <w:rFonts w:cs="Times New Roman"/>
        </w:rPr>
      </w:r>
      <w:r w:rsidR="00963F1D" w:rsidRPr="00AD0F64">
        <w:rPr>
          <w:rFonts w:cs="Times New Roman"/>
        </w:rPr>
        <w:fldChar w:fldCharType="end"/>
      </w:r>
      <w:r w:rsidR="00963F1D" w:rsidRPr="00AD0F64">
        <w:rPr>
          <w:rFonts w:cs="Times New Roman"/>
        </w:rPr>
      </w:r>
      <w:r w:rsidR="00963F1D" w:rsidRPr="00AD0F64">
        <w:rPr>
          <w:rFonts w:cs="Times New Roman"/>
        </w:rPr>
        <w:fldChar w:fldCharType="separate"/>
      </w:r>
      <w:r w:rsidR="00963F1D" w:rsidRPr="00AD0F64">
        <w:rPr>
          <w:rFonts w:cs="Times New Roman"/>
          <w:noProof/>
          <w:vertAlign w:val="superscript"/>
        </w:rPr>
        <w:t>9,10</w:t>
      </w:r>
      <w:r w:rsidR="00963F1D" w:rsidRPr="00AD0F64">
        <w:rPr>
          <w:rFonts w:cs="Times New Roman"/>
        </w:rPr>
        <w:fldChar w:fldCharType="end"/>
      </w:r>
      <w:r w:rsidRPr="00AD0F64">
        <w:rPr>
          <w:rFonts w:cs="Times New Roman"/>
        </w:rPr>
        <w:t>.</w:t>
      </w:r>
      <w:r w:rsidRPr="00AD0F64">
        <w:rPr>
          <w:rFonts w:eastAsiaTheme="minorEastAsia" w:cs="Times New Roman"/>
        </w:rPr>
        <w:t xml:space="preserve"> </w:t>
      </w:r>
      <w:r w:rsidRPr="00AD0F64">
        <w:rPr>
          <w:rFonts w:cs="Times New Roman"/>
        </w:rPr>
        <w:t>Although N117 cannot block the penetration of alcohols, its structure maintains relatively long-term stability in methanol aqueous solutions (40 h</w:t>
      </w:r>
      <w:r w:rsidR="00963F1D" w:rsidRPr="00AD0F64">
        <w:rPr>
          <w:rFonts w:cs="Times New Roman"/>
        </w:rPr>
        <w:fldChar w:fldCharType="begin"/>
      </w:r>
      <w:r w:rsidR="00963F1D" w:rsidRPr="00AD0F64">
        <w:rPr>
          <w:rFonts w:cs="Times New Roman"/>
        </w:rPr>
        <w:instrText xml:space="preserve"> ADDIN EN.CITE &lt;EndNote&gt;&lt;Cite&gt;&lt;Author&gt;Wei&lt;/Author&gt;&lt;Year&gt;2021&lt;/Year&gt;&lt;RecNum&gt;87&lt;/RecNum&gt;&lt;DisplayText&gt;&lt;style face="superscript"&gt;11&lt;/style&gt;&lt;/DisplayText&gt;&lt;record&gt;&lt;rec-number&gt;87&lt;/rec-number&gt;&lt;foreign-keys&gt;&lt;key app="EN" db-id="frz2wr9d95s0fceaap2xsspcretw95v52xzw" timestamp="1744636331"&gt;87&lt;/key&gt;&lt;/foreign-keys&gt;&lt;ref-type name="Journal Article"&gt;17&lt;/ref-type&gt;&lt;contributors&gt;&lt;authors&gt;&lt;author&gt;Wei, X. F.&lt;/author&gt;&lt;author&gt;Li, Y.&lt;/author&gt;&lt;author&gt;Chen, L. S.&lt;/author&gt;&lt;author&gt;Shi, J. L.&lt;/author&gt;&lt;/authors&gt;&lt;/contributors&gt;&lt;titles&gt;&lt;title&gt;Formic Acid Electro-Synthesis by Concurrent Cathodic CO2 Reduction and Anodic CH3OH Oxidation&lt;/title&gt;&lt;secondary-title&gt;Angewandte Chemie-International Edition&lt;/secondary-title&gt;&lt;/titles&gt;&lt;periodical&gt;&lt;full-title&gt;Angewandte Chemie-International Edition&lt;/full-title&gt;&lt;/periodical&gt;&lt;pages&gt;3148-3155&lt;/pages&gt;&lt;volume&gt;60&lt;/volume&gt;&lt;number&gt;6&lt;/number&gt;&lt;dates&gt;&lt;year&gt;2021&lt;/year&gt;&lt;pub-dates&gt;&lt;date&gt;Feb&lt;/date&gt;&lt;/pub-dates&gt;&lt;/dates&gt;&lt;isbn&gt;1433-7851&lt;/isbn&gt;&lt;accession-num&gt;WOS:000598652100001&lt;/accession-num&gt;&lt;urls&gt;&lt;related-urls&gt;&lt;url&gt;&amp;lt;Go to ISI&amp;gt;://WOS:000598652100001&lt;/url&gt;&lt;/related-urls&gt;&lt;/urls&gt;&lt;electronic-resource-num&gt;10.1002/anie.202012066&lt;/electronic-resource-num&gt;&lt;/record&gt;&lt;/Cite&gt;&lt;/EndNote&gt;</w:instrText>
      </w:r>
      <w:r w:rsidR="00963F1D" w:rsidRPr="00AD0F64">
        <w:rPr>
          <w:rFonts w:cs="Times New Roman"/>
        </w:rPr>
        <w:fldChar w:fldCharType="separate"/>
      </w:r>
      <w:r w:rsidR="00963F1D" w:rsidRPr="00AD0F64">
        <w:rPr>
          <w:rFonts w:cs="Times New Roman"/>
          <w:noProof/>
          <w:vertAlign w:val="superscript"/>
        </w:rPr>
        <w:t>11</w:t>
      </w:r>
      <w:r w:rsidR="00963F1D" w:rsidRPr="00AD0F64">
        <w:rPr>
          <w:rFonts w:cs="Times New Roman"/>
        </w:rPr>
        <w:fldChar w:fldCharType="end"/>
      </w:r>
      <w:r w:rsidRPr="00AD0F64">
        <w:rPr>
          <w:rFonts w:cs="Times New Roman"/>
        </w:rPr>
        <w:t>, 40 h</w:t>
      </w:r>
      <w:r w:rsidR="00E83A53" w:rsidRPr="00AD0F64">
        <w:rPr>
          <w:rFonts w:cs="Times New Roman"/>
        </w:rPr>
        <w:fldChar w:fldCharType="begin"/>
      </w:r>
      <w:r w:rsidR="00E83A53" w:rsidRPr="00AD0F64">
        <w:rPr>
          <w:rFonts w:cs="Times New Roman"/>
        </w:rPr>
        <w:instrText xml:space="preserve"> ADDIN EN.CITE &lt;EndNote&gt;&lt;Cite&gt;&lt;Author&gt;Hao&lt;/Author&gt;&lt;Year&gt;2024&lt;/Year&gt;&lt;RecNum&gt;88&lt;/RecNum&gt;&lt;DisplayText&gt;&lt;style face="superscript"&gt;12&lt;/style&gt;&lt;/DisplayText&gt;&lt;record&gt;&lt;rec-number&gt;88&lt;/rec-number&gt;&lt;foreign-keys&gt;&lt;key app="EN" db-id="frz2wr9d95s0fceaap2xsspcretw95v52xzw" timestamp="1744636374"&gt;88&lt;/key&gt;&lt;/foreign-keys&gt;&lt;ref-type name="Journal Article"&gt;17&lt;/ref-type&gt;&lt;contributors&gt;&lt;authors&gt;&lt;author&gt;Hao, Shengjie&lt;/author&gt;&lt;author&gt;Cong, Meiyu&lt;/author&gt;&lt;author&gt;Xu, Hanwen&lt;/author&gt;&lt;author&gt;Ding, Xin&lt;/author&gt;&lt;author&gt;Gao, Yan&lt;/author&gt;&lt;/authors&gt;&lt;/contributors&gt;&lt;titles&gt;&lt;title&gt;Bismuth-Based Electrocatalysts for Identical Value-Added Formic Acid Through Coupling CO&amp;lt;sub&amp;gt;2&amp;lt;/sub&amp;gt; Reduction and Methanol Oxidation&lt;/title&gt;&lt;secondary-title&gt;Small&lt;/secondary-title&gt;&lt;/titles&gt;&lt;periodical&gt;&lt;full-title&gt;Small&lt;/full-title&gt;&lt;/periodical&gt;&lt;volume&gt;20&lt;/volume&gt;&lt;number&gt;21&lt;/number&gt;&lt;dates&gt;&lt;year&gt;2024&lt;/year&gt;&lt;pub-dates&gt;&lt;date&gt;May&lt;/date&gt;&lt;/pub-dates&gt;&lt;/dates&gt;&lt;isbn&gt;1613-6810&lt;/isbn&gt;&lt;accession-num&gt;WOS:001126273300001&lt;/accession-num&gt;&lt;work-type&gt;Article&lt;/work-type&gt;&lt;urls&gt;&lt;related-urls&gt;&lt;url&gt;&amp;lt;Go to ISI&amp;gt;://WOS:001126273300001&lt;/url&gt;&lt;/related-urls&gt;&lt;/urls&gt;&lt;electronic-resource-num&gt;10.1002/smll.202307741&lt;/electronic-resource-num&gt;&lt;/record&gt;&lt;/Cite&gt;&lt;/EndNote&gt;</w:instrText>
      </w:r>
      <w:r w:rsidR="00E83A53" w:rsidRPr="00AD0F64">
        <w:rPr>
          <w:rFonts w:cs="Times New Roman"/>
        </w:rPr>
        <w:fldChar w:fldCharType="separate"/>
      </w:r>
      <w:r w:rsidR="00E83A53" w:rsidRPr="00AD0F64">
        <w:rPr>
          <w:rFonts w:cs="Times New Roman"/>
          <w:noProof/>
          <w:vertAlign w:val="superscript"/>
        </w:rPr>
        <w:t>12</w:t>
      </w:r>
      <w:r w:rsidR="00E83A53" w:rsidRPr="00AD0F64">
        <w:rPr>
          <w:rFonts w:cs="Times New Roman"/>
        </w:rPr>
        <w:fldChar w:fldCharType="end"/>
      </w:r>
      <w:r w:rsidRPr="00AD0F64">
        <w:rPr>
          <w:rFonts w:cs="Times New Roman"/>
        </w:rPr>
        <w:t xml:space="preserve">, </w:t>
      </w:r>
      <w:r w:rsidR="00E83A53" w:rsidRPr="00AD0F64">
        <w:rPr>
          <w:rFonts w:eastAsiaTheme="minorEastAsia" w:cs="Times New Roman" w:hint="eastAsia"/>
        </w:rPr>
        <w:t xml:space="preserve">and </w:t>
      </w:r>
      <w:r w:rsidRPr="00AD0F64">
        <w:rPr>
          <w:rFonts w:cs="Times New Roman"/>
        </w:rPr>
        <w:t>100 h</w:t>
      </w:r>
      <w:r w:rsidR="00E83A53" w:rsidRPr="00AD0F64">
        <w:rPr>
          <w:rFonts w:cs="Times New Roman"/>
        </w:rPr>
        <w:fldChar w:fldCharType="begin"/>
      </w:r>
      <w:r w:rsidR="00E83A53" w:rsidRPr="00AD0F64">
        <w:rPr>
          <w:rFonts w:cs="Times New Roman"/>
        </w:rPr>
        <w:instrText xml:space="preserve"> ADDIN EN.CITE &lt;EndNote&gt;&lt;Cite&gt;&lt;Author&gt;Xia&lt;/Author&gt;&lt;Year&gt;2024&lt;/Year&gt;&lt;RecNum&gt;89&lt;/RecNum&gt;&lt;DisplayText&gt;&lt;style face="superscript"&gt;13&lt;/style&gt;&lt;/DisplayText&gt;&lt;record&gt;&lt;rec-number&gt;89&lt;/rec-number&gt;&lt;foreign-keys&gt;&lt;key app="EN" db-id="frz2wr9d95s0fceaap2xsspcretw95v52xzw" timestamp="1744636417"&gt;89&lt;/key&gt;&lt;/foreign-keys&gt;&lt;ref-type name="Journal Article"&gt;17&lt;/ref-type&gt;&lt;contributors&gt;&lt;authors&gt;&lt;author&gt;Xia, Qing&lt;/author&gt;&lt;author&gt;Jin, Chengkai&lt;/author&gt;&lt;author&gt;Huang, Yu Lun&lt;/author&gt;&lt;author&gt;Zhai, Yanjie&lt;/author&gt;&lt;author&gt;Han, Wenkai&lt;/author&gt;&lt;author&gt;Wu, Jie&lt;/author&gt;&lt;author&gt;Xia, Chuan&lt;/author&gt;&lt;author&gt;Lin, Chun Che&lt;/author&gt;&lt;author&gt;Zhao, Xunhua&lt;/author&gt;&lt;author&gt;Zhang, Xiao&lt;/author&gt;&lt;/authors&gt;&lt;/contributors&gt;&lt;titles&gt;&lt;title&gt;Methanol-Facilitated Surface Reconstruction Catalysts for Near 200% Faradaic Efficiency in a Coupled System&lt;/title&gt;&lt;secondary-title&gt;Advanced Functional Materials&lt;/secondary-title&gt;&lt;/titles&gt;&lt;periodical&gt;&lt;full-title&gt;Advanced Functional Materials&lt;/full-title&gt;&lt;/periodical&gt;&lt;volume&gt;34&lt;/volume&gt;&lt;number&gt;30&lt;/number&gt;&lt;dates&gt;&lt;year&gt;2024&lt;/year&gt;&lt;pub-dates&gt;&lt;date&gt;Jul&lt;/date&gt;&lt;/pub-dates&gt;&lt;/dates&gt;&lt;isbn&gt;1616-301X&lt;/isbn&gt;&lt;accession-num&gt;WOS:001193849700001&lt;/accession-num&gt;&lt;work-type&gt;Article&lt;/work-type&gt;&lt;urls&gt;&lt;related-urls&gt;&lt;url&gt;&amp;lt;Go to ISI&amp;gt;://WOS:001193849700001&lt;/url&gt;&lt;/related-urls&gt;&lt;/urls&gt;&lt;electronic-resource-num&gt;10.1002/adfm.202314596&lt;/electronic-resource-num&gt;&lt;/record&gt;&lt;/Cite&gt;&lt;/EndNote&gt;</w:instrText>
      </w:r>
      <w:r w:rsidR="00E83A53" w:rsidRPr="00AD0F64">
        <w:rPr>
          <w:rFonts w:cs="Times New Roman"/>
        </w:rPr>
        <w:fldChar w:fldCharType="separate"/>
      </w:r>
      <w:r w:rsidR="00E83A53" w:rsidRPr="00AD0F64">
        <w:rPr>
          <w:rFonts w:cs="Times New Roman"/>
          <w:noProof/>
          <w:vertAlign w:val="superscript"/>
        </w:rPr>
        <w:t>13</w:t>
      </w:r>
      <w:r w:rsidR="00E83A53" w:rsidRPr="00AD0F64">
        <w:rPr>
          <w:rFonts w:cs="Times New Roman"/>
        </w:rPr>
        <w:fldChar w:fldCharType="end"/>
      </w:r>
      <w:r w:rsidRPr="00AD0F64">
        <w:rPr>
          <w:rFonts w:cs="Times New Roman"/>
        </w:rPr>
        <w:t>)</w:t>
      </w:r>
      <w:r w:rsidRPr="00AD0F64">
        <w:rPr>
          <w:rFonts w:eastAsia="宋体" w:cs="Times New Roman"/>
        </w:rPr>
        <w:t xml:space="preserve">, that is, </w:t>
      </w:r>
      <w:r w:rsidRPr="00AD0F64">
        <w:rPr>
          <w:rFonts w:cs="Times New Roman"/>
        </w:rPr>
        <w:t>the ion exchange membrane can withstand certain methanol concentrations without structural degradation.</w:t>
      </w:r>
      <w:r w:rsidRPr="00AD0F64">
        <w:rPr>
          <w:rFonts w:eastAsiaTheme="minorEastAsia" w:cs="Times New Roman" w:hint="eastAsia"/>
        </w:rPr>
        <w:t xml:space="preserve"> </w:t>
      </w:r>
      <w:r w:rsidRPr="00AD0F64">
        <w:rPr>
          <w:rFonts w:eastAsiaTheme="minorEastAsia" w:cs="Times New Roman"/>
        </w:rPr>
        <w:t xml:space="preserve">Based on the above discussion, employing a </w:t>
      </w:r>
      <w:proofErr w:type="spellStart"/>
      <w:r w:rsidRPr="00AD0F64">
        <w:rPr>
          <w:rFonts w:eastAsiaTheme="minorEastAsia" w:cs="Times New Roman"/>
        </w:rPr>
        <w:t>Nafion</w:t>
      </w:r>
      <w:proofErr w:type="spellEnd"/>
      <w:r w:rsidRPr="00AD0F64">
        <w:rPr>
          <w:rFonts w:eastAsiaTheme="minorEastAsia" w:cs="Times New Roman" w:hint="eastAsia"/>
        </w:rPr>
        <w:t xml:space="preserve"> N117</w:t>
      </w:r>
      <w:r w:rsidRPr="00AD0F64">
        <w:rPr>
          <w:rFonts w:eastAsiaTheme="minorEastAsia" w:cs="Times New Roman"/>
        </w:rPr>
        <w:t xml:space="preserve"> ion-exchange membrane for urotropine production ensures the stable operation of the reaction system.</w:t>
      </w:r>
    </w:p>
    <w:p w14:paraId="53CD4FFE" w14:textId="131E7EB3" w:rsidR="00785A88" w:rsidRPr="00AD0F64" w:rsidRDefault="00785A88">
      <w:pPr>
        <w:widowControl/>
        <w:jc w:val="left"/>
        <w:rPr>
          <w:rFonts w:eastAsiaTheme="minorEastAsia"/>
        </w:rPr>
      </w:pPr>
      <w:r w:rsidRPr="00AD0F64">
        <w:rPr>
          <w:rFonts w:eastAsiaTheme="minorEastAsia"/>
        </w:rPr>
        <w:br w:type="page"/>
      </w:r>
    </w:p>
    <w:p w14:paraId="5FE9306E" w14:textId="77777777" w:rsidR="00785A88" w:rsidRPr="00AD0F64" w:rsidRDefault="00785A88" w:rsidP="00785A88">
      <w:pPr>
        <w:pStyle w:val="af"/>
        <w:rPr>
          <w:rFonts w:eastAsiaTheme="minorEastAsia"/>
        </w:rPr>
      </w:pPr>
      <w:r w:rsidRPr="00AD0F64">
        <w:rPr>
          <w:rFonts w:eastAsiaTheme="minorEastAsia"/>
          <w:noProof/>
        </w:rPr>
        <w:lastRenderedPageBreak/>
        <w:drawing>
          <wp:inline distT="0" distB="0" distL="0" distR="0" wp14:anchorId="15AD5E83" wp14:editId="370F72AD">
            <wp:extent cx="5040000" cy="2436424"/>
            <wp:effectExtent l="0" t="0" r="0" b="0"/>
            <wp:docPr id="765650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40000" cy="2436424"/>
                    </a:xfrm>
                    <a:prstGeom prst="rect">
                      <a:avLst/>
                    </a:prstGeom>
                    <a:noFill/>
                  </pic:spPr>
                </pic:pic>
              </a:graphicData>
            </a:graphic>
          </wp:inline>
        </w:drawing>
      </w:r>
    </w:p>
    <w:p w14:paraId="0FF3C3DB" w14:textId="73F770EA" w:rsidR="00785A88" w:rsidRPr="00AD0F64" w:rsidRDefault="00785A88" w:rsidP="00785A88">
      <w:pPr>
        <w:rPr>
          <w:rFonts w:eastAsiaTheme="minorEastAsia"/>
        </w:rPr>
      </w:pPr>
      <w:bookmarkStart w:id="84" w:name="_Toc178605999"/>
      <w:bookmarkStart w:id="85" w:name="_Toc195519688"/>
      <w:bookmarkStart w:id="86" w:name="_Toc195545424"/>
      <w:r w:rsidRPr="00AD0F64">
        <w:rPr>
          <w:rStyle w:val="10"/>
        </w:rPr>
        <w:t xml:space="preserve">Supplementary Figure </w:t>
      </w:r>
      <w:r w:rsidR="00B97669" w:rsidRPr="00AD0F64">
        <w:rPr>
          <w:rStyle w:val="10"/>
          <w:rFonts w:hint="eastAsia"/>
        </w:rPr>
        <w:t>44</w:t>
      </w:r>
      <w:r w:rsidRPr="00AD0F64">
        <w:rPr>
          <w:rStyle w:val="10"/>
        </w:rPr>
        <w:t>.</w:t>
      </w:r>
      <w:bookmarkEnd w:id="84"/>
      <w:bookmarkEnd w:id="85"/>
      <w:bookmarkEnd w:id="86"/>
      <w:r w:rsidRPr="00AD0F64">
        <w:rPr>
          <w:rFonts w:eastAsiaTheme="minorEastAsia" w:hint="eastAsia"/>
        </w:rPr>
        <w:t xml:space="preserve"> Diagram of H-cell used in this work. </w:t>
      </w:r>
    </w:p>
    <w:p w14:paraId="13EF56FF" w14:textId="77777777" w:rsidR="00795198" w:rsidRPr="00AD0F64" w:rsidRDefault="00795198">
      <w:pPr>
        <w:widowControl/>
        <w:jc w:val="left"/>
        <w:rPr>
          <w:rFonts w:eastAsiaTheme="minorEastAsia"/>
        </w:rPr>
      </w:pPr>
    </w:p>
    <w:p w14:paraId="6EE4C09D" w14:textId="0FCBFF2F" w:rsidR="00795198" w:rsidRPr="00AD0F64" w:rsidRDefault="00795198">
      <w:pPr>
        <w:widowControl/>
        <w:jc w:val="left"/>
        <w:rPr>
          <w:rFonts w:eastAsiaTheme="minorEastAsia"/>
        </w:rPr>
      </w:pPr>
      <w:r w:rsidRPr="00AD0F64">
        <w:rPr>
          <w:rFonts w:eastAsiaTheme="minorEastAsia"/>
        </w:rPr>
        <w:br w:type="page"/>
      </w:r>
    </w:p>
    <w:p w14:paraId="62CC5526" w14:textId="77777777" w:rsidR="00795198" w:rsidRPr="00AD0F64" w:rsidRDefault="00795198" w:rsidP="00795198">
      <w:pPr>
        <w:widowControl/>
        <w:jc w:val="left"/>
        <w:rPr>
          <w:rFonts w:eastAsiaTheme="minorEastAsia"/>
        </w:rPr>
      </w:pPr>
    </w:p>
    <w:p w14:paraId="3AB73599" w14:textId="77777777" w:rsidR="00897F0A" w:rsidRPr="00AD0F64" w:rsidRDefault="00897F0A" w:rsidP="00897F0A">
      <w:pPr>
        <w:pStyle w:val="af"/>
        <w:rPr>
          <w:rFonts w:eastAsiaTheme="minorEastAsia"/>
        </w:rPr>
      </w:pPr>
      <w:r w:rsidRPr="00AD0F64">
        <w:rPr>
          <w:rFonts w:eastAsiaTheme="minorEastAsia"/>
          <w:noProof/>
        </w:rPr>
        <w:drawing>
          <wp:inline distT="0" distB="0" distL="0" distR="0" wp14:anchorId="2CD991D5" wp14:editId="4FC6DA89">
            <wp:extent cx="5220000" cy="2352414"/>
            <wp:effectExtent l="0" t="0" r="0" b="0"/>
            <wp:docPr id="15617777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3885" r="5173"/>
                    <a:stretch/>
                  </pic:blipFill>
                  <pic:spPr bwMode="auto">
                    <a:xfrm>
                      <a:off x="0" y="0"/>
                      <a:ext cx="5220000" cy="2352414"/>
                    </a:xfrm>
                    <a:prstGeom prst="rect">
                      <a:avLst/>
                    </a:prstGeom>
                    <a:noFill/>
                    <a:ln>
                      <a:noFill/>
                    </a:ln>
                    <a:extLst>
                      <a:ext uri="{53640926-AAD7-44D8-BBD7-CCE9431645EC}">
                        <a14:shadowObscured xmlns:a14="http://schemas.microsoft.com/office/drawing/2010/main"/>
                      </a:ext>
                    </a:extLst>
                  </pic:spPr>
                </pic:pic>
              </a:graphicData>
            </a:graphic>
          </wp:inline>
        </w:drawing>
      </w:r>
    </w:p>
    <w:p w14:paraId="21900341" w14:textId="79DBE49F" w:rsidR="00897F0A" w:rsidRPr="00AD0F64" w:rsidRDefault="00897F0A" w:rsidP="00897F0A">
      <w:pPr>
        <w:rPr>
          <w:rFonts w:eastAsiaTheme="minorEastAsia"/>
        </w:rPr>
      </w:pPr>
      <w:bookmarkStart w:id="87" w:name="_Toc178606028"/>
      <w:bookmarkStart w:id="88" w:name="_Toc195545425"/>
      <w:r w:rsidRPr="00AD0F64">
        <w:rPr>
          <w:rStyle w:val="10"/>
        </w:rPr>
        <w:t xml:space="preserve">Supplementary Figure </w:t>
      </w:r>
      <w:r w:rsidR="00B97669" w:rsidRPr="00AD0F64">
        <w:rPr>
          <w:rStyle w:val="10"/>
          <w:rFonts w:hint="eastAsia"/>
        </w:rPr>
        <w:t>45</w:t>
      </w:r>
      <w:r w:rsidRPr="00AD0F64">
        <w:rPr>
          <w:rStyle w:val="10"/>
        </w:rPr>
        <w:t>.</w:t>
      </w:r>
      <w:bookmarkEnd w:id="87"/>
      <w:bookmarkEnd w:id="88"/>
      <w:r w:rsidRPr="00AD0F64">
        <w:rPr>
          <w:rFonts w:eastAsiaTheme="minorEastAsia" w:hint="eastAsia"/>
        </w:rPr>
        <w:t xml:space="preserve"> </w:t>
      </w:r>
      <w:r w:rsidRPr="00AD0F64">
        <w:rPr>
          <w:rFonts w:eastAsiaTheme="minorEastAsia"/>
        </w:rPr>
        <w:t xml:space="preserve">Quantitative analysis of urotropine using high-performance liquid chromatography </w:t>
      </w:r>
      <w:r w:rsidRPr="00AD0F64">
        <w:rPr>
          <w:rFonts w:eastAsiaTheme="minorEastAsia" w:hint="eastAsia"/>
        </w:rPr>
        <w:t>(</w:t>
      </w:r>
      <w:r w:rsidRPr="00AD0F64">
        <w:rPr>
          <w:rFonts w:eastAsiaTheme="minorEastAsia"/>
        </w:rPr>
        <w:t>HPLC</w:t>
      </w:r>
      <w:r w:rsidRPr="00AD0F64">
        <w:rPr>
          <w:rFonts w:eastAsiaTheme="minorEastAsia" w:hint="eastAsia"/>
        </w:rPr>
        <w:t>)</w:t>
      </w:r>
      <w:r w:rsidRPr="00AD0F64">
        <w:rPr>
          <w:rFonts w:eastAsiaTheme="minorEastAsia"/>
        </w:rPr>
        <w:t>.</w:t>
      </w:r>
    </w:p>
    <w:p w14:paraId="694FF001" w14:textId="06DC5E70" w:rsidR="00023817" w:rsidRPr="00AD0F64" w:rsidRDefault="00023817">
      <w:pPr>
        <w:widowControl/>
        <w:jc w:val="left"/>
        <w:rPr>
          <w:rFonts w:eastAsiaTheme="minorEastAsia"/>
        </w:rPr>
      </w:pPr>
      <w:r w:rsidRPr="00AD0F64">
        <w:rPr>
          <w:rFonts w:eastAsiaTheme="minorEastAsia"/>
        </w:rPr>
        <w:br w:type="page"/>
      </w:r>
    </w:p>
    <w:p w14:paraId="12B81480" w14:textId="77777777" w:rsidR="00D823DB" w:rsidRPr="00AD0F64" w:rsidRDefault="00D823DB" w:rsidP="00D823DB">
      <w:pPr>
        <w:pStyle w:val="af"/>
        <w:rPr>
          <w:rFonts w:eastAsiaTheme="minorEastAsia"/>
        </w:rPr>
      </w:pPr>
      <w:r w:rsidRPr="00AD0F64">
        <w:rPr>
          <w:rFonts w:eastAsiaTheme="minorEastAsia"/>
          <w:noProof/>
        </w:rPr>
        <w:lastRenderedPageBreak/>
        <w:drawing>
          <wp:inline distT="0" distB="0" distL="0" distR="0" wp14:anchorId="7B4BE778" wp14:editId="29FBF243">
            <wp:extent cx="4319270" cy="2759777"/>
            <wp:effectExtent l="0" t="0" r="0" b="0"/>
            <wp:docPr id="8434365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52">
                      <a:extLst>
                        <a:ext uri="{28A0092B-C50C-407E-A947-70E740481C1C}">
                          <a14:useLocalDpi xmlns:a14="http://schemas.microsoft.com/office/drawing/2010/main" val="0"/>
                        </a:ext>
                      </a:extLst>
                    </a:blip>
                    <a:srcRect t="8379" b="7579"/>
                    <a:stretch/>
                  </pic:blipFill>
                  <pic:spPr bwMode="auto">
                    <a:xfrm>
                      <a:off x="0" y="0"/>
                      <a:ext cx="4320000" cy="2760243"/>
                    </a:xfrm>
                    <a:prstGeom prst="rect">
                      <a:avLst/>
                    </a:prstGeom>
                    <a:noFill/>
                    <a:ln>
                      <a:noFill/>
                    </a:ln>
                    <a:extLst>
                      <a:ext uri="{53640926-AAD7-44D8-BBD7-CCE9431645EC}">
                        <a14:shadowObscured xmlns:a14="http://schemas.microsoft.com/office/drawing/2010/main"/>
                      </a:ext>
                    </a:extLst>
                  </pic:spPr>
                </pic:pic>
              </a:graphicData>
            </a:graphic>
          </wp:inline>
        </w:drawing>
      </w:r>
    </w:p>
    <w:p w14:paraId="3AF72B25" w14:textId="1D80E3A1" w:rsidR="00D823DB" w:rsidRPr="00AD0F64" w:rsidRDefault="00D823DB" w:rsidP="00D823DB">
      <w:pPr>
        <w:rPr>
          <w:rFonts w:eastAsiaTheme="minorEastAsia"/>
        </w:rPr>
      </w:pPr>
      <w:bookmarkStart w:id="89" w:name="_Toc178606029"/>
      <w:bookmarkStart w:id="90" w:name="_Toc195545426"/>
      <w:r w:rsidRPr="00AD0F64">
        <w:rPr>
          <w:rStyle w:val="10"/>
        </w:rPr>
        <w:t xml:space="preserve">Supplementary Figure </w:t>
      </w:r>
      <w:r w:rsidR="00B97669" w:rsidRPr="00AD0F64">
        <w:rPr>
          <w:rStyle w:val="10"/>
          <w:rFonts w:hint="eastAsia"/>
        </w:rPr>
        <w:t>46</w:t>
      </w:r>
      <w:r w:rsidRPr="00AD0F64">
        <w:rPr>
          <w:rStyle w:val="10"/>
        </w:rPr>
        <w:t>.</w:t>
      </w:r>
      <w:bookmarkEnd w:id="89"/>
      <w:bookmarkEnd w:id="90"/>
      <w:r w:rsidRPr="00AD0F64">
        <w:rPr>
          <w:rFonts w:eastAsiaTheme="minorEastAsia" w:hint="eastAsia"/>
        </w:rPr>
        <w:t xml:space="preserve"> </w:t>
      </w:r>
      <w:r w:rsidRPr="00AD0F64">
        <w:rPr>
          <w:rFonts w:eastAsiaTheme="minorEastAsia"/>
        </w:rPr>
        <w:t xml:space="preserve">Comparison of quantitative results of urotropine using </w:t>
      </w:r>
      <w:r w:rsidRPr="00AD0F64">
        <w:rPr>
          <w:rFonts w:eastAsiaTheme="minorEastAsia" w:hint="eastAsia"/>
          <w:vertAlign w:val="superscript"/>
        </w:rPr>
        <w:t>1</w:t>
      </w:r>
      <w:r w:rsidRPr="00AD0F64">
        <w:rPr>
          <w:rFonts w:eastAsiaTheme="minorEastAsia" w:hint="eastAsia"/>
        </w:rPr>
        <w:t xml:space="preserve">H </w:t>
      </w:r>
      <w:r w:rsidRPr="00AD0F64">
        <w:rPr>
          <w:rFonts w:eastAsiaTheme="minorEastAsia"/>
        </w:rPr>
        <w:t>NMR and HPLC.</w:t>
      </w:r>
    </w:p>
    <w:p w14:paraId="373F1092" w14:textId="77777777" w:rsidR="00D823DB" w:rsidRPr="00AD0F64" w:rsidRDefault="00D823DB" w:rsidP="00D823DB">
      <w:pPr>
        <w:rPr>
          <w:rFonts w:eastAsiaTheme="minorEastAsia"/>
        </w:rPr>
      </w:pPr>
    </w:p>
    <w:p w14:paraId="096B7A9F" w14:textId="77777777" w:rsidR="00D823DB" w:rsidRPr="00AD0F64" w:rsidRDefault="00D823DB" w:rsidP="00D823DB">
      <w:pPr>
        <w:rPr>
          <w:rFonts w:eastAsiaTheme="minorEastAsia"/>
        </w:rPr>
      </w:pPr>
      <w:r w:rsidRPr="00AD0F64">
        <w:rPr>
          <w:rFonts w:eastAsiaTheme="minorEastAsia"/>
        </w:rPr>
        <w:t xml:space="preserve">The quantitative results from </w:t>
      </w:r>
      <w:r w:rsidRPr="00AD0F64">
        <w:rPr>
          <w:rFonts w:eastAsiaTheme="minorEastAsia" w:hint="eastAsia"/>
          <w:vertAlign w:val="superscript"/>
        </w:rPr>
        <w:t>1</w:t>
      </w:r>
      <w:r w:rsidRPr="00AD0F64">
        <w:rPr>
          <w:rFonts w:eastAsiaTheme="minorEastAsia" w:hint="eastAsia"/>
        </w:rPr>
        <w:t xml:space="preserve">H </w:t>
      </w:r>
      <w:r w:rsidRPr="00AD0F64">
        <w:rPr>
          <w:rFonts w:eastAsiaTheme="minorEastAsia"/>
        </w:rPr>
        <w:t>NMR and HPLC showed good consistency, with the HPLC results being slightly lower than those from NMR. This discrepancy may be due to minor product loss during the evaporation and redissolution processe</w:t>
      </w:r>
      <w:r w:rsidRPr="00AD0F64">
        <w:rPr>
          <w:rFonts w:eastAsiaTheme="minorEastAsia" w:hint="eastAsia"/>
        </w:rPr>
        <w:t>s during the pretreatment of HPLC samples</w:t>
      </w:r>
      <w:r w:rsidRPr="00AD0F64">
        <w:rPr>
          <w:rFonts w:eastAsiaTheme="minorEastAsia"/>
        </w:rPr>
        <w:t>.</w:t>
      </w:r>
    </w:p>
    <w:p w14:paraId="53052398" w14:textId="77777777" w:rsidR="00BF0EA1" w:rsidRPr="00AD0F64" w:rsidRDefault="0070582B">
      <w:pPr>
        <w:widowControl/>
        <w:jc w:val="left"/>
        <w:rPr>
          <w:rFonts w:eastAsiaTheme="minorEastAsia"/>
        </w:rPr>
      </w:pPr>
      <w:r w:rsidRPr="00AD0F64">
        <w:rPr>
          <w:rFonts w:eastAsiaTheme="minorEastAsia"/>
        </w:rPr>
        <w:br w:type="page"/>
      </w:r>
    </w:p>
    <w:p w14:paraId="59E550AD" w14:textId="0ADA38BC" w:rsidR="00BF0EA1" w:rsidRPr="00AD0F64" w:rsidRDefault="008B7124" w:rsidP="008B7124">
      <w:pPr>
        <w:widowControl/>
        <w:jc w:val="center"/>
        <w:rPr>
          <w:rFonts w:eastAsiaTheme="minorEastAsia"/>
        </w:rPr>
      </w:pPr>
      <w:r w:rsidRPr="00AD0F64">
        <w:rPr>
          <w:rFonts w:cs="Times New Roman"/>
          <w:noProof/>
          <w:color w:val="0070C0"/>
        </w:rPr>
        <w:lastRenderedPageBreak/>
        <w:drawing>
          <wp:inline distT="0" distB="0" distL="0" distR="0" wp14:anchorId="70BF3226" wp14:editId="1387D7AB">
            <wp:extent cx="4320000" cy="3575085"/>
            <wp:effectExtent l="0" t="0" r="0" b="0"/>
            <wp:docPr id="10934529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a:extLst>
                        <a:ext uri="{28A0092B-C50C-407E-A947-70E740481C1C}">
                          <a14:useLocalDpi xmlns:a14="http://schemas.microsoft.com/office/drawing/2010/main" val="0"/>
                        </a:ext>
                      </a:extLst>
                    </a:blip>
                    <a:srcRect l="9094" t="10230" r="12259" b="4934"/>
                    <a:stretch/>
                  </pic:blipFill>
                  <pic:spPr bwMode="auto">
                    <a:xfrm>
                      <a:off x="0" y="0"/>
                      <a:ext cx="4320000" cy="3575085"/>
                    </a:xfrm>
                    <a:prstGeom prst="rect">
                      <a:avLst/>
                    </a:prstGeom>
                    <a:noFill/>
                    <a:ln>
                      <a:noFill/>
                    </a:ln>
                    <a:extLst>
                      <a:ext uri="{53640926-AAD7-44D8-BBD7-CCE9431645EC}">
                        <a14:shadowObscured xmlns:a14="http://schemas.microsoft.com/office/drawing/2010/main"/>
                      </a:ext>
                    </a:extLst>
                  </pic:spPr>
                </pic:pic>
              </a:graphicData>
            </a:graphic>
          </wp:inline>
        </w:drawing>
      </w:r>
    </w:p>
    <w:p w14:paraId="226891FA" w14:textId="240B84EA" w:rsidR="00BF0EA1" w:rsidRPr="00AD0F64" w:rsidRDefault="00BF0EA1" w:rsidP="00BF0EA1">
      <w:pPr>
        <w:rPr>
          <w:rFonts w:eastAsiaTheme="minorEastAsia"/>
        </w:rPr>
      </w:pPr>
      <w:bookmarkStart w:id="91" w:name="_Toc195545427"/>
      <w:r w:rsidRPr="00AD0F64">
        <w:rPr>
          <w:rStyle w:val="10"/>
        </w:rPr>
        <w:t xml:space="preserve">Supplementary Figure </w:t>
      </w:r>
      <w:r w:rsidR="00B97669" w:rsidRPr="00AD0F64">
        <w:rPr>
          <w:rStyle w:val="10"/>
          <w:rFonts w:hint="eastAsia"/>
        </w:rPr>
        <w:t>47</w:t>
      </w:r>
      <w:r w:rsidRPr="00AD0F64">
        <w:rPr>
          <w:rStyle w:val="10"/>
        </w:rPr>
        <w:t>.</w:t>
      </w:r>
      <w:bookmarkEnd w:id="91"/>
      <w:r w:rsidRPr="00AD0F64">
        <w:rPr>
          <w:rFonts w:eastAsiaTheme="minorEastAsia" w:hint="eastAsia"/>
        </w:rPr>
        <w:t xml:space="preserve"> </w:t>
      </w:r>
      <w:r w:rsidR="00A93A21" w:rsidRPr="00AD0F64">
        <w:rPr>
          <w:rFonts w:eastAsiaTheme="minorEastAsia" w:hint="eastAsia"/>
        </w:rPr>
        <w:t>HPLC spectra of electrolyte before and after the urotropine electrosynthesis</w:t>
      </w:r>
      <w:r w:rsidRPr="00AD0F64">
        <w:rPr>
          <w:rFonts w:eastAsiaTheme="minorEastAsia"/>
        </w:rPr>
        <w:t>.</w:t>
      </w:r>
      <w:r w:rsidR="00A93A21" w:rsidRPr="00AD0F64">
        <w:rPr>
          <w:rFonts w:eastAsiaTheme="minorEastAsia" w:hint="eastAsia"/>
        </w:rPr>
        <w:t xml:space="preserve"> No containment from pure electrolyte was detected.</w:t>
      </w:r>
    </w:p>
    <w:p w14:paraId="4F1FAD67" w14:textId="07336639" w:rsidR="00BF0EA1" w:rsidRPr="00AD0F64" w:rsidRDefault="00BF0EA1">
      <w:pPr>
        <w:widowControl/>
        <w:jc w:val="left"/>
        <w:rPr>
          <w:rFonts w:eastAsiaTheme="minorEastAsia"/>
        </w:rPr>
      </w:pPr>
      <w:r w:rsidRPr="00AD0F64">
        <w:rPr>
          <w:rFonts w:eastAsiaTheme="minorEastAsia"/>
        </w:rPr>
        <w:br w:type="page"/>
      </w:r>
    </w:p>
    <w:p w14:paraId="135EF3DA" w14:textId="77777777" w:rsidR="0070582B" w:rsidRPr="00AD0F64" w:rsidRDefault="0070582B">
      <w:pPr>
        <w:widowControl/>
        <w:jc w:val="left"/>
        <w:rPr>
          <w:rFonts w:eastAsiaTheme="minorEastAsia"/>
        </w:rPr>
      </w:pPr>
    </w:p>
    <w:p w14:paraId="62EDD779" w14:textId="77777777" w:rsidR="0070582B" w:rsidRPr="00AD0F64" w:rsidRDefault="0070582B" w:rsidP="0070582B">
      <w:pPr>
        <w:pStyle w:val="af"/>
        <w:rPr>
          <w:rFonts w:eastAsiaTheme="minorEastAsia"/>
        </w:rPr>
      </w:pPr>
      <w:r w:rsidRPr="00AD0F64">
        <w:rPr>
          <w:rFonts w:eastAsiaTheme="minorEastAsia"/>
          <w:noProof/>
        </w:rPr>
        <w:drawing>
          <wp:inline distT="0" distB="0" distL="0" distR="0" wp14:anchorId="40B0AD89" wp14:editId="4E09246A">
            <wp:extent cx="2880000" cy="2876697"/>
            <wp:effectExtent l="0" t="0" r="0" b="0"/>
            <wp:docPr id="19525434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80000" cy="2876697"/>
                    </a:xfrm>
                    <a:prstGeom prst="rect">
                      <a:avLst/>
                    </a:prstGeom>
                    <a:noFill/>
                  </pic:spPr>
                </pic:pic>
              </a:graphicData>
            </a:graphic>
          </wp:inline>
        </w:drawing>
      </w:r>
    </w:p>
    <w:p w14:paraId="59703511" w14:textId="6E4A0AA8" w:rsidR="0070582B" w:rsidRPr="00AD0F64" w:rsidRDefault="0070582B" w:rsidP="0070582B">
      <w:pPr>
        <w:rPr>
          <w:rFonts w:eastAsiaTheme="minorEastAsia"/>
        </w:rPr>
      </w:pPr>
      <w:bookmarkStart w:id="92" w:name="_Toc178606030"/>
      <w:bookmarkStart w:id="93" w:name="_Toc195545428"/>
      <w:r w:rsidRPr="00AD0F64">
        <w:rPr>
          <w:rStyle w:val="10"/>
        </w:rPr>
        <w:t xml:space="preserve">Supplementary Figure </w:t>
      </w:r>
      <w:r w:rsidR="00B97669" w:rsidRPr="00AD0F64">
        <w:rPr>
          <w:rStyle w:val="10"/>
          <w:rFonts w:hint="eastAsia"/>
        </w:rPr>
        <w:t>48</w:t>
      </w:r>
      <w:r w:rsidRPr="00AD0F64">
        <w:rPr>
          <w:rStyle w:val="10"/>
        </w:rPr>
        <w:t>.</w:t>
      </w:r>
      <w:bookmarkEnd w:id="92"/>
      <w:bookmarkEnd w:id="93"/>
      <w:r w:rsidRPr="00AD0F64">
        <w:rPr>
          <w:rFonts w:eastAsiaTheme="minorEastAsia" w:hint="eastAsia"/>
        </w:rPr>
        <w:t xml:space="preserve"> </w:t>
      </w:r>
      <w:r w:rsidRPr="00AD0F64">
        <w:rPr>
          <w:rFonts w:eastAsiaTheme="minorEastAsia"/>
        </w:rPr>
        <w:t>Schematic of the</w:t>
      </w:r>
      <w:r w:rsidRPr="00AD0F64">
        <w:rPr>
          <w:rFonts w:eastAsiaTheme="minorEastAsia" w:hint="eastAsia"/>
        </w:rPr>
        <w:t xml:space="preserve"> </w:t>
      </w:r>
      <w:r w:rsidRPr="00AD0F64">
        <w:rPr>
          <w:rFonts w:eastAsiaTheme="minorEastAsia"/>
        </w:rPr>
        <w:t>setup</w:t>
      </w:r>
      <w:r w:rsidRPr="00AD0F64">
        <w:rPr>
          <w:rFonts w:eastAsiaTheme="minorEastAsia" w:hint="eastAsia"/>
        </w:rPr>
        <w:t xml:space="preserve"> of in situ SEIRAS</w:t>
      </w:r>
      <w:r w:rsidRPr="00AD0F64">
        <w:rPr>
          <w:rFonts w:eastAsiaTheme="minorEastAsia"/>
        </w:rPr>
        <w:t>.</w:t>
      </w:r>
    </w:p>
    <w:p w14:paraId="6DB564ED" w14:textId="2EB4A587" w:rsidR="00F55312" w:rsidRPr="00AD0F64" w:rsidRDefault="00F55312">
      <w:pPr>
        <w:widowControl/>
        <w:jc w:val="left"/>
        <w:rPr>
          <w:rFonts w:eastAsiaTheme="minorEastAsia"/>
        </w:rPr>
      </w:pPr>
      <w:r w:rsidRPr="00AD0F64">
        <w:rPr>
          <w:rFonts w:eastAsiaTheme="minorEastAsia"/>
        </w:rPr>
        <w:br w:type="page"/>
      </w:r>
    </w:p>
    <w:p w14:paraId="023C3303" w14:textId="77777777" w:rsidR="00F55312" w:rsidRPr="00AD0F64" w:rsidRDefault="00F55312" w:rsidP="00F55312">
      <w:pPr>
        <w:pStyle w:val="af"/>
        <w:rPr>
          <w:rFonts w:eastAsiaTheme="minorEastAsia"/>
        </w:rPr>
      </w:pPr>
      <w:r w:rsidRPr="00AD0F64">
        <w:rPr>
          <w:rFonts w:eastAsiaTheme="minorEastAsia"/>
          <w:noProof/>
        </w:rPr>
        <w:lastRenderedPageBreak/>
        <w:drawing>
          <wp:inline distT="0" distB="0" distL="0" distR="0" wp14:anchorId="233EBC6E" wp14:editId="732ADA64">
            <wp:extent cx="5220000" cy="1379066"/>
            <wp:effectExtent l="0" t="0" r="0" b="0"/>
            <wp:docPr id="20341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20000" cy="1379066"/>
                    </a:xfrm>
                    <a:prstGeom prst="rect">
                      <a:avLst/>
                    </a:prstGeom>
                    <a:noFill/>
                  </pic:spPr>
                </pic:pic>
              </a:graphicData>
            </a:graphic>
          </wp:inline>
        </w:drawing>
      </w:r>
    </w:p>
    <w:p w14:paraId="5A7DB2BC" w14:textId="05EA03E8" w:rsidR="00F55312" w:rsidRPr="00AD0F64" w:rsidRDefault="00F55312" w:rsidP="00F55312">
      <w:pPr>
        <w:rPr>
          <w:rFonts w:eastAsiaTheme="minorEastAsia"/>
        </w:rPr>
      </w:pPr>
      <w:bookmarkStart w:id="94" w:name="_Toc178606031"/>
      <w:bookmarkStart w:id="95" w:name="_Toc195545429"/>
      <w:r w:rsidRPr="00AD0F64">
        <w:rPr>
          <w:rStyle w:val="10"/>
        </w:rPr>
        <w:t xml:space="preserve">Supplementary Figure </w:t>
      </w:r>
      <w:r w:rsidR="00B97669" w:rsidRPr="00AD0F64">
        <w:rPr>
          <w:rStyle w:val="10"/>
          <w:rFonts w:hint="eastAsia"/>
        </w:rPr>
        <w:t>49</w:t>
      </w:r>
      <w:r w:rsidRPr="00AD0F64">
        <w:rPr>
          <w:rStyle w:val="10"/>
        </w:rPr>
        <w:t>.</w:t>
      </w:r>
      <w:bookmarkEnd w:id="94"/>
      <w:bookmarkEnd w:id="95"/>
      <w:r w:rsidRPr="00AD0F64">
        <w:rPr>
          <w:rFonts w:eastAsiaTheme="minorEastAsia" w:hint="eastAsia"/>
        </w:rPr>
        <w:t xml:space="preserve"> </w:t>
      </w:r>
      <w:r w:rsidRPr="00AD0F64">
        <w:rPr>
          <w:rFonts w:eastAsiaTheme="minorEastAsia"/>
        </w:rPr>
        <w:t>Schematic of the</w:t>
      </w:r>
      <w:r w:rsidRPr="00AD0F64">
        <w:rPr>
          <w:rFonts w:eastAsiaTheme="minorEastAsia" w:hint="eastAsia"/>
        </w:rPr>
        <w:t xml:space="preserve"> </w:t>
      </w:r>
      <w:r w:rsidRPr="00AD0F64">
        <w:rPr>
          <w:rFonts w:eastAsiaTheme="minorEastAsia"/>
        </w:rPr>
        <w:t>setup</w:t>
      </w:r>
      <w:r w:rsidRPr="00AD0F64">
        <w:rPr>
          <w:rFonts w:eastAsiaTheme="minorEastAsia" w:hint="eastAsia"/>
        </w:rPr>
        <w:t xml:space="preserve"> of in situ </w:t>
      </w:r>
      <w:r w:rsidRPr="00AD0F64">
        <w:rPr>
          <w:rFonts w:eastAsiaTheme="minorEastAsia"/>
        </w:rPr>
        <w:t>Raman spectroscopy.</w:t>
      </w:r>
    </w:p>
    <w:p w14:paraId="633EFB51" w14:textId="320F1D62" w:rsidR="00920844" w:rsidRPr="00AD0F64" w:rsidRDefault="00920844">
      <w:pPr>
        <w:widowControl/>
        <w:jc w:val="left"/>
        <w:rPr>
          <w:rFonts w:eastAsiaTheme="minorEastAsia"/>
        </w:rPr>
      </w:pPr>
      <w:r w:rsidRPr="00AD0F64">
        <w:rPr>
          <w:rFonts w:eastAsiaTheme="minorEastAsia"/>
        </w:rPr>
        <w:br w:type="page"/>
      </w:r>
    </w:p>
    <w:p w14:paraId="1F90DAB4" w14:textId="77777777" w:rsidR="00920844" w:rsidRPr="00AD0F64" w:rsidRDefault="00920844" w:rsidP="00920844">
      <w:pPr>
        <w:pStyle w:val="af"/>
        <w:rPr>
          <w:rFonts w:eastAsiaTheme="minorEastAsia"/>
        </w:rPr>
      </w:pPr>
      <w:r w:rsidRPr="00AD0F64">
        <w:rPr>
          <w:rFonts w:eastAsiaTheme="minorEastAsia"/>
          <w:noProof/>
        </w:rPr>
        <w:lastRenderedPageBreak/>
        <w:drawing>
          <wp:inline distT="0" distB="0" distL="0" distR="0" wp14:anchorId="40A3A495" wp14:editId="60EDB60D">
            <wp:extent cx="5040000" cy="5379445"/>
            <wp:effectExtent l="0" t="0" r="0" b="0"/>
            <wp:docPr id="10733151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40000" cy="5379445"/>
                    </a:xfrm>
                    <a:prstGeom prst="rect">
                      <a:avLst/>
                    </a:prstGeom>
                    <a:noFill/>
                  </pic:spPr>
                </pic:pic>
              </a:graphicData>
            </a:graphic>
          </wp:inline>
        </w:drawing>
      </w:r>
    </w:p>
    <w:p w14:paraId="1322FF2A" w14:textId="251C0978" w:rsidR="00920844" w:rsidRPr="00AD0F64" w:rsidRDefault="00920844" w:rsidP="00920844">
      <w:pPr>
        <w:rPr>
          <w:rFonts w:eastAsiaTheme="minorEastAsia"/>
        </w:rPr>
      </w:pPr>
      <w:bookmarkStart w:id="96" w:name="_Toc178606021"/>
      <w:bookmarkStart w:id="97" w:name="_Toc195545430"/>
      <w:r w:rsidRPr="00AD0F64">
        <w:rPr>
          <w:rStyle w:val="10"/>
        </w:rPr>
        <w:t xml:space="preserve">Supplementary Figure </w:t>
      </w:r>
      <w:r w:rsidR="00B97669" w:rsidRPr="00AD0F64">
        <w:rPr>
          <w:rStyle w:val="10"/>
          <w:rFonts w:hint="eastAsia"/>
        </w:rPr>
        <w:t>50</w:t>
      </w:r>
      <w:r w:rsidRPr="00AD0F64">
        <w:rPr>
          <w:rStyle w:val="10"/>
        </w:rPr>
        <w:t>.</w:t>
      </w:r>
      <w:bookmarkEnd w:id="96"/>
      <w:bookmarkEnd w:id="97"/>
      <w:r w:rsidRPr="00AD0F64">
        <w:rPr>
          <w:rFonts w:eastAsiaTheme="minorEastAsia" w:hint="eastAsia"/>
        </w:rPr>
        <w:t xml:space="preserve"> </w:t>
      </w:r>
      <w:r w:rsidRPr="00AD0F64">
        <w:rPr>
          <w:rFonts w:eastAsiaTheme="minorEastAsia"/>
        </w:rPr>
        <w:t xml:space="preserve">Schematic of the in situ </w:t>
      </w:r>
      <w:r w:rsidRPr="00AD0F64">
        <w:rPr>
          <w:rFonts w:eastAsiaTheme="minorEastAsia" w:hint="eastAsia"/>
        </w:rPr>
        <w:t>n</w:t>
      </w:r>
      <w:r w:rsidRPr="00AD0F64">
        <w:rPr>
          <w:rFonts w:eastAsiaTheme="minorEastAsia"/>
        </w:rPr>
        <w:t>ear ambient pressure X-ray photoelectron spectroscopy (NAP</w:t>
      </w:r>
      <w:r w:rsidRPr="00AD0F64">
        <w:rPr>
          <w:rFonts w:eastAsiaTheme="minorEastAsia" w:hint="eastAsia"/>
        </w:rPr>
        <w:t>-</w:t>
      </w:r>
      <w:r w:rsidRPr="00AD0F64">
        <w:rPr>
          <w:rFonts w:eastAsiaTheme="minorEastAsia"/>
        </w:rPr>
        <w:t>XPS) testing apparatus and photos of the actual detection cell.</w:t>
      </w:r>
    </w:p>
    <w:p w14:paraId="168F444D" w14:textId="77777777" w:rsidR="008F4625" w:rsidRPr="00AD0F64" w:rsidRDefault="008F4625" w:rsidP="00920844">
      <w:pPr>
        <w:rPr>
          <w:rFonts w:eastAsiaTheme="minorEastAsia"/>
        </w:rPr>
      </w:pPr>
    </w:p>
    <w:p w14:paraId="46E0B576" w14:textId="0F2D5CFB" w:rsidR="008F4625" w:rsidRPr="00AD0F64" w:rsidRDefault="007829E1" w:rsidP="00920844">
      <w:pPr>
        <w:rPr>
          <w:rFonts w:eastAsiaTheme="minorEastAsia"/>
        </w:rPr>
      </w:pPr>
      <w:bookmarkStart w:id="98" w:name="_Hlk195261225"/>
      <w:r w:rsidRPr="00AD0F64">
        <w:rPr>
          <w:rFonts w:eastAsiaTheme="minorEastAsia" w:hint="eastAsia"/>
        </w:rPr>
        <w:t>A</w:t>
      </w:r>
      <w:r w:rsidR="008F4625" w:rsidRPr="00AD0F64">
        <w:rPr>
          <w:rFonts w:eastAsiaTheme="minorEastAsia"/>
        </w:rPr>
        <w:t>ccording to our experience,</w:t>
      </w:r>
      <w:r w:rsidRPr="00AD0F64">
        <w:rPr>
          <w:rFonts w:eastAsiaTheme="minorEastAsia" w:hint="eastAsia"/>
        </w:rPr>
        <w:t xml:space="preserve"> the </w:t>
      </w:r>
      <w:proofErr w:type="spellStart"/>
      <w:r w:rsidRPr="00AD0F64">
        <w:rPr>
          <w:rFonts w:eastAsiaTheme="minorEastAsia"/>
        </w:rPr>
        <w:t>Nafion</w:t>
      </w:r>
      <w:proofErr w:type="spellEnd"/>
      <w:r w:rsidRPr="00AD0F64">
        <w:rPr>
          <w:rFonts w:eastAsiaTheme="minorEastAsia"/>
        </w:rPr>
        <w:t xml:space="preserve"> N117 proton exchange membrane lacks sufficient strength</w:t>
      </w:r>
      <w:r w:rsidRPr="00AD0F64">
        <w:rPr>
          <w:rFonts w:eastAsiaTheme="minorEastAsia" w:hint="eastAsia"/>
        </w:rPr>
        <w:t>,</w:t>
      </w:r>
      <w:r w:rsidR="008F4625" w:rsidRPr="00AD0F64">
        <w:rPr>
          <w:rFonts w:eastAsiaTheme="minorEastAsia"/>
        </w:rPr>
        <w:t xml:space="preserve"> </w:t>
      </w:r>
      <w:r w:rsidRPr="00AD0F64">
        <w:rPr>
          <w:rFonts w:eastAsiaTheme="minorEastAsia" w:hint="eastAsia"/>
        </w:rPr>
        <w:t xml:space="preserve">and </w:t>
      </w:r>
      <w:r w:rsidR="008F4625" w:rsidRPr="00AD0F64">
        <w:rPr>
          <w:rFonts w:eastAsiaTheme="minorEastAsia"/>
        </w:rPr>
        <w:t xml:space="preserve">is difficult to maintain the airtight structure of the electrolytic cell in the high vacuum environment where the </w:t>
      </w:r>
      <w:proofErr w:type="gramStart"/>
      <w:r w:rsidR="008F4625" w:rsidRPr="00AD0F64">
        <w:rPr>
          <w:rFonts w:eastAsiaTheme="minorEastAsia"/>
        </w:rPr>
        <w:t>in situ</w:t>
      </w:r>
      <w:proofErr w:type="gramEnd"/>
      <w:r w:rsidR="008F4625" w:rsidRPr="00AD0F64">
        <w:rPr>
          <w:rFonts w:eastAsiaTheme="minorEastAsia"/>
        </w:rPr>
        <w:t xml:space="preserve"> detection cell is located. In contrast, the </w:t>
      </w:r>
      <w:proofErr w:type="spellStart"/>
      <w:r w:rsidR="008F4625" w:rsidRPr="00AD0F64">
        <w:rPr>
          <w:rFonts w:eastAsiaTheme="minorEastAsia"/>
        </w:rPr>
        <w:t>Fumasep</w:t>
      </w:r>
      <w:proofErr w:type="spellEnd"/>
      <w:r w:rsidR="008F4625" w:rsidRPr="00AD0F64">
        <w:rPr>
          <w:rFonts w:eastAsiaTheme="minorEastAsia"/>
        </w:rPr>
        <w:t xml:space="preserve"> FAA-3-PK-75 exhibits excellent structural strength, effectively withstanding the pressure difference across the membrane caused by the high vacuum environment, thereby providing better stability for our tests.</w:t>
      </w:r>
      <w:r w:rsidR="008F4625" w:rsidRPr="00AD0F64">
        <w:rPr>
          <w:rFonts w:eastAsiaTheme="minorEastAsia" w:hint="eastAsia"/>
        </w:rPr>
        <w:t xml:space="preserve"> </w:t>
      </w:r>
      <w:r w:rsidR="008F4625" w:rsidRPr="00AD0F64">
        <w:rPr>
          <w:rFonts w:eastAsiaTheme="minorEastAsia"/>
        </w:rPr>
        <w:t>Furthermore, prolonged exposure to the vacuum environment can cause water evaporat</w:t>
      </w:r>
      <w:r w:rsidR="0028561C" w:rsidRPr="00AD0F64">
        <w:rPr>
          <w:rFonts w:eastAsiaTheme="minorEastAsia" w:hint="eastAsia"/>
        </w:rPr>
        <w:t>ion</w:t>
      </w:r>
      <w:r w:rsidR="008F4625" w:rsidRPr="00AD0F64">
        <w:rPr>
          <w:rFonts w:eastAsiaTheme="minorEastAsia"/>
        </w:rPr>
        <w:t xml:space="preserve"> (as evidenced by the H</w:t>
      </w:r>
      <w:r w:rsidR="008F4625" w:rsidRPr="00AD0F64">
        <w:rPr>
          <w:rFonts w:eastAsiaTheme="minorEastAsia"/>
          <w:vertAlign w:val="subscript"/>
        </w:rPr>
        <w:t>2</w:t>
      </w:r>
      <w:r w:rsidR="008F4625" w:rsidRPr="00AD0F64">
        <w:rPr>
          <w:rFonts w:eastAsiaTheme="minorEastAsia"/>
        </w:rPr>
        <w:t>O(g) signal observed in Fig. 4</w:t>
      </w:r>
      <w:r w:rsidR="00CD2DE7" w:rsidRPr="00AD0F64">
        <w:rPr>
          <w:rFonts w:eastAsiaTheme="minorEastAsia" w:hint="eastAsia"/>
        </w:rPr>
        <w:t>b</w:t>
      </w:r>
      <w:r w:rsidR="008F4625" w:rsidRPr="00AD0F64">
        <w:rPr>
          <w:rFonts w:eastAsiaTheme="minorEastAsia"/>
        </w:rPr>
        <w:t xml:space="preserve">). </w:t>
      </w:r>
      <w:r w:rsidR="00D467AA" w:rsidRPr="00AD0F64">
        <w:rPr>
          <w:rFonts w:eastAsiaTheme="minorEastAsia" w:hint="eastAsia"/>
        </w:rPr>
        <w:t>T</w:t>
      </w:r>
      <w:r w:rsidR="008F4625" w:rsidRPr="00AD0F64">
        <w:rPr>
          <w:rFonts w:eastAsiaTheme="minorEastAsia"/>
        </w:rPr>
        <w:t>he use of a high-concentration</w:t>
      </w:r>
      <w:r w:rsidRPr="00AD0F64">
        <w:rPr>
          <w:rFonts w:eastAsiaTheme="minorEastAsia" w:hint="eastAsia"/>
        </w:rPr>
        <w:t xml:space="preserve"> (0.5 M)</w:t>
      </w:r>
      <w:r w:rsidR="008F4625" w:rsidRPr="00AD0F64">
        <w:rPr>
          <w:rFonts w:eastAsiaTheme="minorEastAsia"/>
        </w:rPr>
        <w:t xml:space="preserve"> electrolyte may lead to salt precipitation during extended testing due to gradual water loss. This could result in severe issues such as circuit interruption or even membrane damage</w:t>
      </w:r>
      <w:r w:rsidR="008F4625" w:rsidRPr="00AD0F64">
        <w:rPr>
          <w:rFonts w:eastAsiaTheme="minorEastAsia" w:hint="eastAsia"/>
        </w:rPr>
        <w:t>, thus</w:t>
      </w:r>
      <w:r w:rsidR="008F4625" w:rsidRPr="00AD0F64">
        <w:rPr>
          <w:rFonts w:eastAsiaTheme="minorEastAsia"/>
        </w:rPr>
        <w:t xml:space="preserve"> </w:t>
      </w:r>
      <w:r w:rsidR="00576196" w:rsidRPr="00AD0F64">
        <w:rPr>
          <w:rFonts w:eastAsiaTheme="minorEastAsia" w:hint="eastAsia"/>
        </w:rPr>
        <w:t>e</w:t>
      </w:r>
      <w:r w:rsidR="008F4625" w:rsidRPr="00AD0F64">
        <w:rPr>
          <w:rFonts w:eastAsiaTheme="minorEastAsia"/>
        </w:rPr>
        <w:t>mploying a lower-concentration</w:t>
      </w:r>
      <w:r w:rsidR="00576196" w:rsidRPr="00AD0F64">
        <w:rPr>
          <w:rFonts w:eastAsiaTheme="minorEastAsia" w:hint="eastAsia"/>
        </w:rPr>
        <w:t xml:space="preserve"> (0.1 M)</w:t>
      </w:r>
      <w:r w:rsidR="008F4625" w:rsidRPr="00AD0F64">
        <w:rPr>
          <w:rFonts w:eastAsiaTheme="minorEastAsia"/>
        </w:rPr>
        <w:t xml:space="preserve"> electrolyte helps mitigate the potential risks associated with water loss.</w:t>
      </w:r>
    </w:p>
    <w:bookmarkEnd w:id="98"/>
    <w:p w14:paraId="08E6F6A5" w14:textId="3FE9046E" w:rsidR="005E5300" w:rsidRPr="00AD0F64" w:rsidRDefault="005E5300">
      <w:pPr>
        <w:widowControl/>
        <w:jc w:val="left"/>
        <w:rPr>
          <w:rFonts w:eastAsiaTheme="minorEastAsia"/>
        </w:rPr>
      </w:pPr>
      <w:r w:rsidRPr="00AD0F64">
        <w:rPr>
          <w:rFonts w:eastAsiaTheme="minorEastAsia"/>
        </w:rPr>
        <w:br w:type="page"/>
      </w:r>
    </w:p>
    <w:p w14:paraId="6C882663" w14:textId="77777777" w:rsidR="004E18FF" w:rsidRPr="00AD0F64" w:rsidRDefault="004E18FF" w:rsidP="004E18FF">
      <w:pPr>
        <w:pStyle w:val="af"/>
        <w:rPr>
          <w:rFonts w:eastAsiaTheme="minorEastAsia"/>
        </w:rPr>
      </w:pPr>
      <w:r w:rsidRPr="00AD0F64">
        <w:rPr>
          <w:rFonts w:eastAsiaTheme="minorEastAsia"/>
          <w:noProof/>
        </w:rPr>
        <w:lastRenderedPageBreak/>
        <w:drawing>
          <wp:inline distT="0" distB="0" distL="0" distR="0" wp14:anchorId="18880FAC" wp14:editId="36CDFEF2">
            <wp:extent cx="4320000" cy="3308222"/>
            <wp:effectExtent l="0" t="0" r="0" b="0"/>
            <wp:docPr id="19110025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20000" cy="3308222"/>
                    </a:xfrm>
                    <a:prstGeom prst="rect">
                      <a:avLst/>
                    </a:prstGeom>
                    <a:noFill/>
                    <a:ln>
                      <a:noFill/>
                    </a:ln>
                  </pic:spPr>
                </pic:pic>
              </a:graphicData>
            </a:graphic>
          </wp:inline>
        </w:drawing>
      </w:r>
    </w:p>
    <w:p w14:paraId="3E35A85D" w14:textId="08B89161" w:rsidR="004E18FF" w:rsidRPr="00AD0F64" w:rsidRDefault="004E18FF" w:rsidP="004E18FF">
      <w:pPr>
        <w:rPr>
          <w:rFonts w:eastAsiaTheme="minorEastAsia"/>
        </w:rPr>
      </w:pPr>
      <w:bookmarkStart w:id="99" w:name="_Toc175926696"/>
      <w:bookmarkStart w:id="100" w:name="_Toc195519727"/>
      <w:bookmarkStart w:id="101" w:name="_Toc195545431"/>
      <w:r w:rsidRPr="00AD0F64">
        <w:rPr>
          <w:rStyle w:val="10"/>
        </w:rPr>
        <w:t xml:space="preserve">Supplementary Figure </w:t>
      </w:r>
      <w:r w:rsidR="00B97669" w:rsidRPr="00AD0F64">
        <w:rPr>
          <w:rStyle w:val="10"/>
          <w:rFonts w:hint="eastAsia"/>
        </w:rPr>
        <w:t>51</w:t>
      </w:r>
      <w:r w:rsidRPr="00AD0F64">
        <w:rPr>
          <w:rStyle w:val="10"/>
        </w:rPr>
        <w:t>.</w:t>
      </w:r>
      <w:bookmarkEnd w:id="99"/>
      <w:bookmarkEnd w:id="100"/>
      <w:bookmarkEnd w:id="101"/>
      <w:r w:rsidRPr="00AD0F64">
        <w:rPr>
          <w:rFonts w:eastAsiaTheme="minorEastAsia" w:hint="eastAsia"/>
        </w:rPr>
        <w:t xml:space="preserve"> A</w:t>
      </w:r>
      <w:r w:rsidRPr="00AD0F64">
        <w:rPr>
          <w:rFonts w:eastAsiaTheme="minorEastAsia"/>
        </w:rPr>
        <w:t xml:space="preserve">t a pH of </w:t>
      </w:r>
      <w:r w:rsidRPr="00AD0F64">
        <w:rPr>
          <w:rFonts w:eastAsiaTheme="minorEastAsia" w:hint="eastAsia"/>
        </w:rPr>
        <w:t>13, l</w:t>
      </w:r>
      <w:r w:rsidRPr="00AD0F64">
        <w:rPr>
          <w:rFonts w:eastAsiaTheme="minorEastAsia"/>
        </w:rPr>
        <w:t xml:space="preserve">inear </w:t>
      </w:r>
      <w:r w:rsidRPr="00AD0F64">
        <w:rPr>
          <w:rFonts w:eastAsiaTheme="minorEastAsia" w:hint="eastAsia"/>
        </w:rPr>
        <w:t>s</w:t>
      </w:r>
      <w:r w:rsidRPr="00AD0F64">
        <w:rPr>
          <w:rFonts w:eastAsiaTheme="minorEastAsia"/>
        </w:rPr>
        <w:t xml:space="preserve">weep </w:t>
      </w:r>
      <w:r w:rsidRPr="00AD0F64">
        <w:rPr>
          <w:rFonts w:eastAsiaTheme="minorEastAsia" w:hint="eastAsia"/>
        </w:rPr>
        <w:t>v</w:t>
      </w:r>
      <w:r w:rsidRPr="00AD0F64">
        <w:rPr>
          <w:rFonts w:eastAsiaTheme="minorEastAsia"/>
        </w:rPr>
        <w:t xml:space="preserve">oltammetry (LSV) curves </w:t>
      </w:r>
      <w:r w:rsidRPr="00AD0F64">
        <w:rPr>
          <w:rFonts w:eastAsiaTheme="minorEastAsia" w:hint="eastAsia"/>
        </w:rPr>
        <w:t>of KOH, KOH + NH</w:t>
      </w:r>
      <w:r w:rsidRPr="00AD0F64">
        <w:rPr>
          <w:rFonts w:eastAsiaTheme="minorEastAsia" w:hint="eastAsia"/>
          <w:vertAlign w:val="subscript"/>
        </w:rPr>
        <w:t>4</w:t>
      </w:r>
      <w:r w:rsidRPr="00AD0F64">
        <w:rPr>
          <w:rFonts w:eastAsiaTheme="minorEastAsia" w:hint="eastAsia"/>
        </w:rPr>
        <w:t>Cl</w:t>
      </w:r>
      <w:r w:rsidRPr="00AD0F64">
        <w:rPr>
          <w:rFonts w:eastAsiaTheme="minorEastAsia"/>
        </w:rPr>
        <w:t>,</w:t>
      </w:r>
      <w:r w:rsidRPr="00AD0F64">
        <w:rPr>
          <w:rFonts w:eastAsiaTheme="minorEastAsia" w:hint="eastAsia"/>
        </w:rPr>
        <w:t xml:space="preserve"> and KOH + CH</w:t>
      </w:r>
      <w:r w:rsidRPr="00AD0F64">
        <w:rPr>
          <w:rFonts w:eastAsiaTheme="minorEastAsia" w:hint="eastAsia"/>
          <w:vertAlign w:val="subscript"/>
        </w:rPr>
        <w:t>3</w:t>
      </w:r>
      <w:r w:rsidRPr="00AD0F64">
        <w:rPr>
          <w:rFonts w:eastAsiaTheme="minorEastAsia" w:hint="eastAsia"/>
        </w:rPr>
        <w:t>OH</w:t>
      </w:r>
      <w:r w:rsidRPr="00AD0F64">
        <w:rPr>
          <w:rFonts w:eastAsiaTheme="minorEastAsia"/>
        </w:rPr>
        <w:t>, respectively.</w:t>
      </w:r>
      <w:r w:rsidRPr="00AD0F64">
        <w:rPr>
          <w:rFonts w:eastAsiaTheme="minorEastAsia" w:hint="eastAsia"/>
        </w:rPr>
        <w:t xml:space="preserve"> </w:t>
      </w:r>
    </w:p>
    <w:p w14:paraId="2B88D021" w14:textId="77777777" w:rsidR="004E18FF" w:rsidRPr="00AD0F64" w:rsidRDefault="004E18FF" w:rsidP="004E18FF">
      <w:pPr>
        <w:rPr>
          <w:rFonts w:eastAsiaTheme="minorEastAsia"/>
        </w:rPr>
      </w:pPr>
      <w:r w:rsidRPr="00AD0F64">
        <w:rPr>
          <w:rFonts w:eastAsiaTheme="minorEastAsia"/>
        </w:rPr>
        <w:br w:type="page"/>
      </w:r>
    </w:p>
    <w:p w14:paraId="3AA53B62" w14:textId="77777777" w:rsidR="004E18FF" w:rsidRPr="00AD0F64" w:rsidRDefault="004E18FF" w:rsidP="004E18FF">
      <w:pPr>
        <w:pStyle w:val="af"/>
        <w:rPr>
          <w:rFonts w:eastAsiaTheme="minorEastAsia"/>
        </w:rPr>
      </w:pPr>
      <w:r w:rsidRPr="00AD0F64">
        <w:rPr>
          <w:rFonts w:eastAsiaTheme="minorEastAsia"/>
          <w:noProof/>
        </w:rPr>
        <w:lastRenderedPageBreak/>
        <w:drawing>
          <wp:inline distT="0" distB="0" distL="0" distR="0" wp14:anchorId="17BA4C01" wp14:editId="61027DC8">
            <wp:extent cx="4320000" cy="1280156"/>
            <wp:effectExtent l="0" t="0" r="0" b="0"/>
            <wp:docPr id="20366992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20000" cy="1280156"/>
                    </a:xfrm>
                    <a:prstGeom prst="rect">
                      <a:avLst/>
                    </a:prstGeom>
                    <a:noFill/>
                    <a:ln>
                      <a:noFill/>
                    </a:ln>
                  </pic:spPr>
                </pic:pic>
              </a:graphicData>
            </a:graphic>
          </wp:inline>
        </w:drawing>
      </w:r>
    </w:p>
    <w:p w14:paraId="6FE3FDAF" w14:textId="49DEF550" w:rsidR="004E18FF" w:rsidRPr="00AD0F64" w:rsidRDefault="004E18FF" w:rsidP="004E18FF">
      <w:pPr>
        <w:rPr>
          <w:rFonts w:eastAsiaTheme="minorEastAsia"/>
        </w:rPr>
      </w:pPr>
      <w:bookmarkStart w:id="102" w:name="_Toc175926697"/>
      <w:bookmarkStart w:id="103" w:name="_Toc195519728"/>
      <w:bookmarkStart w:id="104" w:name="_Toc195545432"/>
      <w:r w:rsidRPr="00AD0F64">
        <w:rPr>
          <w:rStyle w:val="10"/>
        </w:rPr>
        <w:t xml:space="preserve">Supplementary Figure </w:t>
      </w:r>
      <w:r w:rsidR="00B97669" w:rsidRPr="00AD0F64">
        <w:rPr>
          <w:rStyle w:val="10"/>
          <w:rFonts w:hint="eastAsia"/>
        </w:rPr>
        <w:t>52</w:t>
      </w:r>
      <w:r w:rsidRPr="00AD0F64">
        <w:rPr>
          <w:rStyle w:val="10"/>
        </w:rPr>
        <w:t>.</w:t>
      </w:r>
      <w:bookmarkEnd w:id="102"/>
      <w:bookmarkEnd w:id="103"/>
      <w:bookmarkEnd w:id="104"/>
      <w:r w:rsidRPr="00AD0F64">
        <w:rPr>
          <w:rFonts w:eastAsiaTheme="minorEastAsia" w:hint="eastAsia"/>
        </w:rPr>
        <w:t xml:space="preserve"> </w:t>
      </w:r>
      <w:r w:rsidRPr="00AD0F64">
        <w:rPr>
          <w:rFonts w:eastAsiaTheme="minorEastAsia"/>
        </w:rPr>
        <w:t>Under strongly alkaline conditions with a pH greater than 12, TEMPO+ binds with hydroxide ions, becoming electrochemically inert.</w:t>
      </w:r>
    </w:p>
    <w:p w14:paraId="640418B9" w14:textId="6B20F484" w:rsidR="00274E3F" w:rsidRPr="00AD0F64" w:rsidRDefault="00274E3F">
      <w:pPr>
        <w:widowControl/>
        <w:jc w:val="left"/>
        <w:rPr>
          <w:rFonts w:eastAsiaTheme="minorEastAsia"/>
        </w:rPr>
      </w:pPr>
      <w:r w:rsidRPr="00AD0F64">
        <w:rPr>
          <w:rFonts w:eastAsiaTheme="minorEastAsia"/>
        </w:rPr>
        <w:br w:type="page"/>
      </w:r>
    </w:p>
    <w:p w14:paraId="50FCA8DC" w14:textId="77777777" w:rsidR="00274E3F" w:rsidRPr="00AD0F64" w:rsidRDefault="00274E3F" w:rsidP="00274E3F">
      <w:pPr>
        <w:pStyle w:val="af"/>
        <w:rPr>
          <w:rFonts w:eastAsiaTheme="minorEastAsia"/>
        </w:rPr>
      </w:pPr>
      <w:r w:rsidRPr="00AD0F64">
        <w:rPr>
          <w:rFonts w:eastAsiaTheme="minorEastAsia"/>
          <w:noProof/>
        </w:rPr>
        <w:lastRenderedPageBreak/>
        <w:drawing>
          <wp:inline distT="0" distB="0" distL="0" distR="0" wp14:anchorId="7165333F" wp14:editId="526BE222">
            <wp:extent cx="4320000" cy="5358608"/>
            <wp:effectExtent l="0" t="0" r="0" b="0"/>
            <wp:docPr id="14708725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20000" cy="5358608"/>
                    </a:xfrm>
                    <a:prstGeom prst="rect">
                      <a:avLst/>
                    </a:prstGeom>
                    <a:noFill/>
                  </pic:spPr>
                </pic:pic>
              </a:graphicData>
            </a:graphic>
          </wp:inline>
        </w:drawing>
      </w:r>
    </w:p>
    <w:p w14:paraId="07E6EB13" w14:textId="1CAFB6F5" w:rsidR="00274E3F" w:rsidRPr="00AD0F64" w:rsidRDefault="00274E3F" w:rsidP="00274E3F">
      <w:pPr>
        <w:rPr>
          <w:rFonts w:eastAsiaTheme="minorEastAsia"/>
        </w:rPr>
      </w:pPr>
      <w:bookmarkStart w:id="105" w:name="_Toc178606022"/>
      <w:bookmarkStart w:id="106" w:name="_Toc195519712"/>
      <w:bookmarkStart w:id="107" w:name="_Toc195545433"/>
      <w:r w:rsidRPr="00AD0F64">
        <w:rPr>
          <w:rStyle w:val="10"/>
        </w:rPr>
        <w:t xml:space="preserve">Supplementary Figure </w:t>
      </w:r>
      <w:r w:rsidR="00B97669" w:rsidRPr="00AD0F64">
        <w:rPr>
          <w:rStyle w:val="10"/>
          <w:rFonts w:hint="eastAsia"/>
        </w:rPr>
        <w:t>53</w:t>
      </w:r>
      <w:r w:rsidRPr="00AD0F64">
        <w:rPr>
          <w:rStyle w:val="10"/>
        </w:rPr>
        <w:t>.</w:t>
      </w:r>
      <w:bookmarkEnd w:id="105"/>
      <w:bookmarkEnd w:id="106"/>
      <w:bookmarkEnd w:id="107"/>
      <w:r w:rsidRPr="00AD0F64">
        <w:rPr>
          <w:rFonts w:eastAsiaTheme="minorEastAsia" w:hint="eastAsia"/>
        </w:rPr>
        <w:t xml:space="preserve"> </w:t>
      </w:r>
      <w:r w:rsidRPr="00AD0F64">
        <w:rPr>
          <w:rFonts w:eastAsiaTheme="minorEastAsia"/>
        </w:rPr>
        <w:t xml:space="preserve">XPS of </w:t>
      </w:r>
      <w:r w:rsidRPr="00AD0F64">
        <w:rPr>
          <w:rFonts w:eastAsiaTheme="minorEastAsia" w:hint="eastAsia"/>
        </w:rPr>
        <w:t xml:space="preserve">commercial </w:t>
      </w:r>
      <w:proofErr w:type="spellStart"/>
      <w:r w:rsidRPr="00AD0F64">
        <w:rPr>
          <w:rFonts w:eastAsiaTheme="minorEastAsia" w:hint="eastAsia"/>
        </w:rPr>
        <w:t>Fumasep</w:t>
      </w:r>
      <w:proofErr w:type="spellEnd"/>
      <w:r w:rsidRPr="00AD0F64">
        <w:rPr>
          <w:rFonts w:eastAsiaTheme="minorEastAsia" w:hint="eastAsia"/>
        </w:rPr>
        <w:t xml:space="preserve"> FAA-3 </w:t>
      </w:r>
      <w:r w:rsidRPr="00AD0F64">
        <w:rPr>
          <w:rFonts w:eastAsiaTheme="minorEastAsia"/>
        </w:rPr>
        <w:t>anion exchange membrane</w:t>
      </w:r>
      <w:r w:rsidRPr="00AD0F64">
        <w:rPr>
          <w:rFonts w:eastAsiaTheme="minorEastAsia" w:hint="eastAsia"/>
        </w:rPr>
        <w:t xml:space="preserve"> (AEM).</w:t>
      </w:r>
    </w:p>
    <w:p w14:paraId="40D4E1A3" w14:textId="77777777" w:rsidR="00274E3F" w:rsidRPr="00AD0F64" w:rsidRDefault="00274E3F" w:rsidP="00274E3F">
      <w:pPr>
        <w:rPr>
          <w:rFonts w:eastAsiaTheme="minorEastAsia"/>
        </w:rPr>
      </w:pPr>
    </w:p>
    <w:p w14:paraId="41E10AB9" w14:textId="77777777" w:rsidR="00274E3F" w:rsidRPr="00AD0F64" w:rsidRDefault="00274E3F" w:rsidP="00274E3F">
      <w:pPr>
        <w:rPr>
          <w:rFonts w:eastAsiaTheme="minorEastAsia"/>
        </w:rPr>
      </w:pPr>
      <w:r w:rsidRPr="00AD0F64">
        <w:rPr>
          <w:rFonts w:eastAsiaTheme="minorEastAsia" w:hint="eastAsia"/>
        </w:rPr>
        <w:t xml:space="preserve">The </w:t>
      </w:r>
      <w:r w:rsidRPr="00AD0F64">
        <w:rPr>
          <w:rFonts w:eastAsiaTheme="minorEastAsia"/>
        </w:rPr>
        <w:t xml:space="preserve">O1s signal at 531.6 eV for O-N </w:t>
      </w:r>
      <w:r w:rsidRPr="00AD0F64">
        <w:rPr>
          <w:rFonts w:eastAsiaTheme="minorEastAsia" w:hint="eastAsia"/>
        </w:rPr>
        <w:t xml:space="preserve">in main text </w:t>
      </w:r>
      <w:r w:rsidRPr="00AD0F64">
        <w:t>Fig. 4b</w:t>
      </w:r>
      <w:r w:rsidRPr="00AD0F64">
        <w:rPr>
          <w:rFonts w:eastAsiaTheme="minorEastAsia" w:hint="eastAsia"/>
        </w:rPr>
        <w:t xml:space="preserve"> decreased into a non-zero value is attributed to be a minor quantity of residue oxygen signal from the AEM.</w:t>
      </w:r>
    </w:p>
    <w:p w14:paraId="6A516E2D" w14:textId="77777777" w:rsidR="002E7A49" w:rsidRPr="00AD0F64" w:rsidRDefault="002E7A49">
      <w:pPr>
        <w:widowControl/>
        <w:jc w:val="left"/>
        <w:rPr>
          <w:rFonts w:eastAsiaTheme="minorEastAsia"/>
        </w:rPr>
      </w:pPr>
    </w:p>
    <w:p w14:paraId="70CBC96D" w14:textId="490871D7" w:rsidR="002E7A49" w:rsidRPr="00AD0F64" w:rsidRDefault="002E7A49">
      <w:pPr>
        <w:widowControl/>
        <w:jc w:val="left"/>
        <w:rPr>
          <w:rFonts w:eastAsiaTheme="minorEastAsia"/>
        </w:rPr>
      </w:pPr>
      <w:r w:rsidRPr="00AD0F64">
        <w:rPr>
          <w:rFonts w:eastAsiaTheme="minorEastAsia"/>
        </w:rPr>
        <w:br w:type="page"/>
      </w:r>
    </w:p>
    <w:p w14:paraId="021A8EE9" w14:textId="603051DF" w:rsidR="00CD2613" w:rsidRPr="00AD0F64" w:rsidRDefault="00CD2613" w:rsidP="00CD2613">
      <w:pPr>
        <w:rPr>
          <w:rFonts w:eastAsiaTheme="minorEastAsia"/>
        </w:rPr>
      </w:pPr>
      <w:bookmarkStart w:id="108" w:name="_Toc178606038"/>
      <w:bookmarkStart w:id="109" w:name="_Toc195545434"/>
      <w:r w:rsidRPr="00AD0F64">
        <w:rPr>
          <w:rStyle w:val="10"/>
        </w:rPr>
        <w:lastRenderedPageBreak/>
        <w:t xml:space="preserve">Supplementary </w:t>
      </w:r>
      <w:r w:rsidRPr="00AD0F64">
        <w:rPr>
          <w:rStyle w:val="10"/>
          <w:rFonts w:hint="eastAsia"/>
        </w:rPr>
        <w:t>Table 1.</w:t>
      </w:r>
      <w:bookmarkEnd w:id="108"/>
      <w:bookmarkEnd w:id="109"/>
      <w:r w:rsidRPr="00AD0F64">
        <w:rPr>
          <w:rStyle w:val="10"/>
          <w:rFonts w:hint="eastAsia"/>
        </w:rPr>
        <w:t xml:space="preserve"> </w:t>
      </w:r>
      <w:r w:rsidRPr="00AD0F64">
        <w:rPr>
          <w:rFonts w:eastAsiaTheme="minorEastAsia"/>
        </w:rPr>
        <w:t>Detailed</w:t>
      </w:r>
      <w:r w:rsidRPr="00AD0F64">
        <w:rPr>
          <w:rFonts w:eastAsiaTheme="minorEastAsia" w:hint="eastAsia"/>
        </w:rPr>
        <w:t xml:space="preserve"> HRFTMS data of urotropine</w:t>
      </w:r>
      <w:r w:rsidRPr="00AD0F64">
        <w:rPr>
          <w:rFonts w:eastAsiaTheme="minorEastAsia"/>
        </w:rPr>
        <w:t xml:space="preserve"> with different deuterated nuclei</w:t>
      </w:r>
      <w:r w:rsidRPr="00AD0F64">
        <w:rPr>
          <w:rFonts w:eastAsiaTheme="minorEastAsia" w:hint="eastAsia"/>
        </w:rPr>
        <w:t>.</w:t>
      </w:r>
    </w:p>
    <w:tbl>
      <w:tblPr>
        <w:tblStyle w:val="af0"/>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57"/>
        <w:gridCol w:w="1657"/>
        <w:gridCol w:w="1658"/>
        <w:gridCol w:w="1658"/>
        <w:gridCol w:w="1658"/>
      </w:tblGrid>
      <w:tr w:rsidR="00CD2613" w:rsidRPr="00AD0F64" w14:paraId="132EFF62" w14:textId="77777777" w:rsidTr="003C7D40">
        <w:trPr>
          <w:trHeight w:val="280"/>
        </w:trPr>
        <w:tc>
          <w:tcPr>
            <w:tcW w:w="1657" w:type="dxa"/>
            <w:tcBorders>
              <w:top w:val="single" w:sz="8" w:space="0" w:color="auto"/>
              <w:bottom w:val="single" w:sz="4" w:space="0" w:color="auto"/>
            </w:tcBorders>
            <w:noWrap/>
            <w:vAlign w:val="center"/>
            <w:hideMark/>
          </w:tcPr>
          <w:p w14:paraId="4FE92F19" w14:textId="77777777" w:rsidR="00CD2613" w:rsidRPr="00AD0F64" w:rsidRDefault="00CD2613" w:rsidP="003C7D40">
            <w:pPr>
              <w:jc w:val="center"/>
              <w:rPr>
                <w:rFonts w:eastAsiaTheme="minorEastAsia"/>
                <w:b/>
                <w:bCs/>
              </w:rPr>
            </w:pPr>
            <w:r w:rsidRPr="00AD0F64">
              <w:rPr>
                <w:rFonts w:eastAsiaTheme="minorEastAsia" w:hint="eastAsia"/>
                <w:b/>
                <w:bCs/>
              </w:rPr>
              <w:t>Product</w:t>
            </w:r>
          </w:p>
        </w:tc>
        <w:tc>
          <w:tcPr>
            <w:tcW w:w="1657" w:type="dxa"/>
            <w:tcBorders>
              <w:top w:val="single" w:sz="8" w:space="0" w:color="auto"/>
              <w:bottom w:val="single" w:sz="4" w:space="0" w:color="auto"/>
            </w:tcBorders>
            <w:noWrap/>
            <w:vAlign w:val="center"/>
            <w:hideMark/>
          </w:tcPr>
          <w:p w14:paraId="3FC0C39A" w14:textId="77777777" w:rsidR="00CD2613" w:rsidRPr="00AD0F64" w:rsidRDefault="00CD2613" w:rsidP="003C7D40">
            <w:pPr>
              <w:jc w:val="center"/>
              <w:rPr>
                <w:rFonts w:eastAsiaTheme="minorEastAsia"/>
                <w:b/>
                <w:bCs/>
              </w:rPr>
            </w:pPr>
            <w:r w:rsidRPr="00AD0F64">
              <w:rPr>
                <w:rFonts w:eastAsiaTheme="minorEastAsia" w:hint="eastAsia"/>
                <w:b/>
                <w:bCs/>
              </w:rPr>
              <w:t>m/z</w:t>
            </w:r>
          </w:p>
          <w:p w14:paraId="611CBC8A" w14:textId="77777777" w:rsidR="00CD2613" w:rsidRPr="00AD0F64" w:rsidRDefault="00CD2613" w:rsidP="003C7D40">
            <w:pPr>
              <w:jc w:val="center"/>
              <w:rPr>
                <w:rFonts w:eastAsiaTheme="minorEastAsia"/>
                <w:b/>
                <w:bCs/>
              </w:rPr>
            </w:pPr>
            <w:r w:rsidRPr="00AD0F64">
              <w:rPr>
                <w:rFonts w:eastAsiaTheme="minorEastAsia" w:hint="eastAsia"/>
                <w:b/>
                <w:bCs/>
              </w:rPr>
              <w:t xml:space="preserve">in </w:t>
            </w:r>
            <w:r w:rsidRPr="00AD0F64">
              <w:rPr>
                <w:rFonts w:eastAsiaTheme="minorEastAsia"/>
                <w:b/>
                <w:bCs/>
              </w:rPr>
              <w:t>experiment</w:t>
            </w:r>
          </w:p>
        </w:tc>
        <w:tc>
          <w:tcPr>
            <w:tcW w:w="1658" w:type="dxa"/>
            <w:tcBorders>
              <w:top w:val="single" w:sz="8" w:space="0" w:color="auto"/>
              <w:bottom w:val="single" w:sz="4" w:space="0" w:color="auto"/>
            </w:tcBorders>
          </w:tcPr>
          <w:p w14:paraId="2679F2EB" w14:textId="77777777" w:rsidR="00CD2613" w:rsidRPr="00AD0F64" w:rsidRDefault="00CD2613" w:rsidP="003C7D40">
            <w:pPr>
              <w:jc w:val="center"/>
              <w:rPr>
                <w:rFonts w:eastAsiaTheme="minorEastAsia"/>
                <w:b/>
                <w:bCs/>
              </w:rPr>
            </w:pPr>
            <w:r w:rsidRPr="00AD0F64">
              <w:rPr>
                <w:rFonts w:eastAsiaTheme="minorEastAsia" w:hint="eastAsia"/>
                <w:b/>
                <w:bCs/>
              </w:rPr>
              <w:t>Relative intensity/%</w:t>
            </w:r>
          </w:p>
        </w:tc>
        <w:tc>
          <w:tcPr>
            <w:tcW w:w="1658" w:type="dxa"/>
            <w:tcBorders>
              <w:top w:val="single" w:sz="8" w:space="0" w:color="auto"/>
              <w:bottom w:val="single" w:sz="4" w:space="0" w:color="auto"/>
            </w:tcBorders>
            <w:noWrap/>
            <w:vAlign w:val="center"/>
            <w:hideMark/>
          </w:tcPr>
          <w:p w14:paraId="2F68F3B8" w14:textId="77777777" w:rsidR="00CD2613" w:rsidRPr="00AD0F64" w:rsidRDefault="00CD2613" w:rsidP="003C7D40">
            <w:pPr>
              <w:jc w:val="center"/>
              <w:rPr>
                <w:rFonts w:eastAsiaTheme="minorEastAsia"/>
                <w:b/>
                <w:bCs/>
              </w:rPr>
            </w:pPr>
            <w:r w:rsidRPr="00AD0F64">
              <w:rPr>
                <w:rFonts w:eastAsiaTheme="minorEastAsia" w:hint="eastAsia"/>
                <w:b/>
                <w:bCs/>
              </w:rPr>
              <w:t>m/z</w:t>
            </w:r>
          </w:p>
          <w:p w14:paraId="685AA538" w14:textId="77777777" w:rsidR="00CD2613" w:rsidRPr="00AD0F64" w:rsidRDefault="00CD2613" w:rsidP="003C7D40">
            <w:pPr>
              <w:jc w:val="center"/>
              <w:rPr>
                <w:rFonts w:eastAsiaTheme="minorEastAsia"/>
                <w:b/>
                <w:bCs/>
              </w:rPr>
            </w:pPr>
            <w:r w:rsidRPr="00AD0F64">
              <w:rPr>
                <w:rFonts w:eastAsiaTheme="minorEastAsia" w:hint="eastAsia"/>
                <w:b/>
                <w:bCs/>
              </w:rPr>
              <w:t>in theory</w:t>
            </w:r>
          </w:p>
        </w:tc>
        <w:tc>
          <w:tcPr>
            <w:tcW w:w="1658" w:type="dxa"/>
            <w:tcBorders>
              <w:top w:val="single" w:sz="8" w:space="0" w:color="auto"/>
              <w:bottom w:val="single" w:sz="4" w:space="0" w:color="auto"/>
            </w:tcBorders>
          </w:tcPr>
          <w:p w14:paraId="78814B34" w14:textId="77777777" w:rsidR="00CD2613" w:rsidRPr="00AD0F64" w:rsidRDefault="00CD2613" w:rsidP="003C7D40">
            <w:pPr>
              <w:jc w:val="center"/>
              <w:rPr>
                <w:rFonts w:eastAsiaTheme="minorEastAsia"/>
                <w:b/>
                <w:bCs/>
              </w:rPr>
            </w:pPr>
            <w:r w:rsidRPr="00AD0F64">
              <w:rPr>
                <w:rFonts w:eastAsiaTheme="minorEastAsia" w:hint="eastAsia"/>
                <w:b/>
                <w:bCs/>
              </w:rPr>
              <w:t>Relative intensity/%</w:t>
            </w:r>
          </w:p>
        </w:tc>
      </w:tr>
      <w:tr w:rsidR="00CD2613" w:rsidRPr="00AD0F64" w14:paraId="6727D15E" w14:textId="77777777" w:rsidTr="003C7D40">
        <w:trPr>
          <w:trHeight w:val="280"/>
        </w:trPr>
        <w:tc>
          <w:tcPr>
            <w:tcW w:w="1657" w:type="dxa"/>
            <w:vMerge w:val="restart"/>
            <w:tcBorders>
              <w:top w:val="single" w:sz="4" w:space="0" w:color="auto"/>
              <w:bottom w:val="nil"/>
            </w:tcBorders>
            <w:noWrap/>
            <w:vAlign w:val="center"/>
          </w:tcPr>
          <w:p w14:paraId="0D07FEE3" w14:textId="77777777" w:rsidR="00CD2613" w:rsidRPr="00AD0F64" w:rsidRDefault="00CD2613" w:rsidP="003C7D40">
            <w:pPr>
              <w:jc w:val="center"/>
              <w:rPr>
                <w:rFonts w:eastAsiaTheme="minorEastAsia"/>
              </w:rPr>
            </w:pPr>
            <w:r w:rsidRPr="00AD0F64">
              <w:rPr>
                <w:rFonts w:eastAsiaTheme="minorEastAsia" w:hint="eastAsia"/>
              </w:rPr>
              <w:t>Urotropine</w:t>
            </w:r>
          </w:p>
          <w:p w14:paraId="06CA0B5B" w14:textId="77777777" w:rsidR="00CD2613" w:rsidRPr="00AD0F64" w:rsidRDefault="00CD2613" w:rsidP="003C7D40">
            <w:pPr>
              <w:jc w:val="center"/>
              <w:rPr>
                <w:rFonts w:eastAsiaTheme="minorEastAsia"/>
              </w:rPr>
            </w:pPr>
            <w:r w:rsidRPr="00AD0F64">
              <w:rPr>
                <w:rFonts w:eastAsiaTheme="minorEastAsia" w:hint="eastAsia"/>
              </w:rPr>
              <w:t>N</w:t>
            </w:r>
            <w:r w:rsidRPr="00AD0F64">
              <w:rPr>
                <w:rFonts w:eastAsiaTheme="minorEastAsia" w:hint="eastAsia"/>
                <w:vertAlign w:val="subscript"/>
              </w:rPr>
              <w:t>4</w:t>
            </w:r>
            <w:r w:rsidRPr="00AD0F64">
              <w:rPr>
                <w:rFonts w:eastAsiaTheme="minorEastAsia" w:hint="eastAsia"/>
              </w:rPr>
              <w:t>(CH</w:t>
            </w:r>
            <w:r w:rsidRPr="00AD0F64">
              <w:rPr>
                <w:rFonts w:eastAsiaTheme="minorEastAsia" w:hint="eastAsia"/>
                <w:vertAlign w:val="subscript"/>
              </w:rPr>
              <w:t>2</w:t>
            </w:r>
            <w:r w:rsidRPr="00AD0F64">
              <w:rPr>
                <w:rFonts w:eastAsiaTheme="minorEastAsia" w:hint="eastAsia"/>
              </w:rPr>
              <w:t>)</w:t>
            </w:r>
            <w:r w:rsidRPr="00AD0F64">
              <w:rPr>
                <w:rFonts w:eastAsiaTheme="minorEastAsia" w:hint="eastAsia"/>
                <w:vertAlign w:val="subscript"/>
              </w:rPr>
              <w:t>6</w:t>
            </w:r>
          </w:p>
        </w:tc>
        <w:tc>
          <w:tcPr>
            <w:tcW w:w="1657" w:type="dxa"/>
            <w:tcBorders>
              <w:top w:val="single" w:sz="4" w:space="0" w:color="auto"/>
              <w:bottom w:val="nil"/>
            </w:tcBorders>
            <w:noWrap/>
          </w:tcPr>
          <w:p w14:paraId="10226114" w14:textId="77777777" w:rsidR="00CD2613" w:rsidRPr="00AD0F64" w:rsidRDefault="00CD2613" w:rsidP="003C7D40">
            <w:pPr>
              <w:jc w:val="center"/>
              <w:rPr>
                <w:rFonts w:eastAsiaTheme="minorEastAsia"/>
              </w:rPr>
            </w:pPr>
            <w:r w:rsidRPr="00AD0F64">
              <w:t>141.11397</w:t>
            </w:r>
          </w:p>
        </w:tc>
        <w:tc>
          <w:tcPr>
            <w:tcW w:w="1658" w:type="dxa"/>
            <w:tcBorders>
              <w:top w:val="single" w:sz="4" w:space="0" w:color="auto"/>
              <w:bottom w:val="nil"/>
            </w:tcBorders>
          </w:tcPr>
          <w:p w14:paraId="11F2E687" w14:textId="77777777" w:rsidR="00CD2613" w:rsidRPr="00AD0F64" w:rsidRDefault="00CD2613" w:rsidP="003C7D40">
            <w:pPr>
              <w:jc w:val="center"/>
              <w:rPr>
                <w:rFonts w:eastAsiaTheme="minorEastAsia"/>
              </w:rPr>
            </w:pPr>
            <w:r w:rsidRPr="00AD0F64">
              <w:t>100</w:t>
            </w:r>
          </w:p>
        </w:tc>
        <w:tc>
          <w:tcPr>
            <w:tcW w:w="1658" w:type="dxa"/>
            <w:tcBorders>
              <w:top w:val="single" w:sz="4" w:space="0" w:color="auto"/>
              <w:bottom w:val="nil"/>
            </w:tcBorders>
            <w:noWrap/>
          </w:tcPr>
          <w:p w14:paraId="2E828D9B" w14:textId="77777777" w:rsidR="00CD2613" w:rsidRPr="00AD0F64" w:rsidRDefault="00CD2613" w:rsidP="003C7D40">
            <w:pPr>
              <w:jc w:val="center"/>
              <w:rPr>
                <w:rFonts w:eastAsiaTheme="minorEastAsia"/>
              </w:rPr>
            </w:pPr>
            <w:r w:rsidRPr="00AD0F64">
              <w:t>141.113473</w:t>
            </w:r>
          </w:p>
        </w:tc>
        <w:tc>
          <w:tcPr>
            <w:tcW w:w="1658" w:type="dxa"/>
            <w:tcBorders>
              <w:top w:val="single" w:sz="4" w:space="0" w:color="auto"/>
              <w:bottom w:val="nil"/>
            </w:tcBorders>
          </w:tcPr>
          <w:p w14:paraId="617F2E80" w14:textId="77777777" w:rsidR="00CD2613" w:rsidRPr="00AD0F64" w:rsidRDefault="00CD2613" w:rsidP="003C7D40">
            <w:pPr>
              <w:jc w:val="center"/>
              <w:rPr>
                <w:rFonts w:eastAsiaTheme="minorEastAsia"/>
              </w:rPr>
            </w:pPr>
            <w:r w:rsidRPr="00AD0F64">
              <w:t>100</w:t>
            </w:r>
          </w:p>
        </w:tc>
      </w:tr>
      <w:tr w:rsidR="00CD2613" w:rsidRPr="00AD0F64" w14:paraId="6271462D" w14:textId="77777777" w:rsidTr="003C7D40">
        <w:trPr>
          <w:trHeight w:val="280"/>
        </w:trPr>
        <w:tc>
          <w:tcPr>
            <w:tcW w:w="1657" w:type="dxa"/>
            <w:vMerge/>
            <w:tcBorders>
              <w:top w:val="nil"/>
              <w:bottom w:val="nil"/>
            </w:tcBorders>
            <w:noWrap/>
            <w:vAlign w:val="center"/>
          </w:tcPr>
          <w:p w14:paraId="7D98006D" w14:textId="77777777" w:rsidR="00CD2613" w:rsidRPr="00AD0F64" w:rsidRDefault="00CD2613" w:rsidP="003C7D40">
            <w:pPr>
              <w:jc w:val="center"/>
              <w:rPr>
                <w:rFonts w:eastAsiaTheme="minorEastAsia"/>
              </w:rPr>
            </w:pPr>
          </w:p>
        </w:tc>
        <w:tc>
          <w:tcPr>
            <w:tcW w:w="1657" w:type="dxa"/>
            <w:tcBorders>
              <w:top w:val="nil"/>
              <w:bottom w:val="nil"/>
            </w:tcBorders>
            <w:noWrap/>
          </w:tcPr>
          <w:p w14:paraId="4B554A69" w14:textId="77777777" w:rsidR="00CD2613" w:rsidRPr="00AD0F64" w:rsidRDefault="00CD2613" w:rsidP="003C7D40">
            <w:pPr>
              <w:jc w:val="center"/>
              <w:rPr>
                <w:rFonts w:eastAsiaTheme="minorEastAsia"/>
              </w:rPr>
            </w:pPr>
            <w:r w:rsidRPr="00AD0F64">
              <w:t>142.11748</w:t>
            </w:r>
          </w:p>
        </w:tc>
        <w:tc>
          <w:tcPr>
            <w:tcW w:w="1658" w:type="dxa"/>
            <w:tcBorders>
              <w:top w:val="nil"/>
              <w:bottom w:val="nil"/>
            </w:tcBorders>
          </w:tcPr>
          <w:p w14:paraId="22147EE1" w14:textId="77777777" w:rsidR="00CD2613" w:rsidRPr="00AD0F64" w:rsidRDefault="00CD2613" w:rsidP="003C7D40">
            <w:pPr>
              <w:jc w:val="center"/>
              <w:rPr>
                <w:rFonts w:eastAsiaTheme="minorEastAsia"/>
              </w:rPr>
            </w:pPr>
            <w:r w:rsidRPr="00AD0F64">
              <w:t>4.664</w:t>
            </w:r>
          </w:p>
        </w:tc>
        <w:tc>
          <w:tcPr>
            <w:tcW w:w="1658" w:type="dxa"/>
            <w:tcBorders>
              <w:top w:val="nil"/>
              <w:bottom w:val="nil"/>
            </w:tcBorders>
            <w:noWrap/>
          </w:tcPr>
          <w:p w14:paraId="07544453" w14:textId="77777777" w:rsidR="00CD2613" w:rsidRPr="00AD0F64" w:rsidRDefault="00CD2613" w:rsidP="003C7D40">
            <w:pPr>
              <w:jc w:val="center"/>
              <w:rPr>
                <w:rFonts w:eastAsiaTheme="minorEastAsia"/>
              </w:rPr>
            </w:pPr>
            <w:r w:rsidRPr="00AD0F64">
              <w:t>142.116893</w:t>
            </w:r>
          </w:p>
        </w:tc>
        <w:tc>
          <w:tcPr>
            <w:tcW w:w="1658" w:type="dxa"/>
            <w:tcBorders>
              <w:top w:val="nil"/>
              <w:bottom w:val="nil"/>
            </w:tcBorders>
          </w:tcPr>
          <w:p w14:paraId="46CDDBAD" w14:textId="77777777" w:rsidR="00CD2613" w:rsidRPr="00AD0F64" w:rsidRDefault="00CD2613" w:rsidP="003C7D40">
            <w:pPr>
              <w:jc w:val="center"/>
              <w:rPr>
                <w:rFonts w:eastAsiaTheme="minorEastAsia"/>
              </w:rPr>
            </w:pPr>
            <w:r w:rsidRPr="00AD0F64">
              <w:t>6.639</w:t>
            </w:r>
          </w:p>
        </w:tc>
      </w:tr>
      <w:tr w:rsidR="00CD2613" w:rsidRPr="00AD0F64" w14:paraId="1EE52BA5" w14:textId="77777777" w:rsidTr="003C7D40">
        <w:trPr>
          <w:trHeight w:val="280"/>
        </w:trPr>
        <w:tc>
          <w:tcPr>
            <w:tcW w:w="1657" w:type="dxa"/>
            <w:vMerge/>
            <w:tcBorders>
              <w:top w:val="nil"/>
              <w:bottom w:val="single" w:sz="4" w:space="0" w:color="auto"/>
            </w:tcBorders>
            <w:noWrap/>
            <w:vAlign w:val="center"/>
          </w:tcPr>
          <w:p w14:paraId="2E9E0D62" w14:textId="77777777" w:rsidR="00CD2613" w:rsidRPr="00AD0F64" w:rsidRDefault="00CD2613" w:rsidP="003C7D40">
            <w:pPr>
              <w:jc w:val="center"/>
              <w:rPr>
                <w:rFonts w:eastAsiaTheme="minorEastAsia"/>
              </w:rPr>
            </w:pPr>
          </w:p>
        </w:tc>
        <w:tc>
          <w:tcPr>
            <w:tcW w:w="1657" w:type="dxa"/>
            <w:tcBorders>
              <w:top w:val="nil"/>
              <w:bottom w:val="single" w:sz="4" w:space="0" w:color="auto"/>
            </w:tcBorders>
            <w:noWrap/>
          </w:tcPr>
          <w:p w14:paraId="007424B3" w14:textId="77777777" w:rsidR="00CD2613" w:rsidRPr="00AD0F64" w:rsidRDefault="00CD2613" w:rsidP="003C7D40">
            <w:pPr>
              <w:jc w:val="center"/>
              <w:rPr>
                <w:rFonts w:eastAsiaTheme="minorEastAsia"/>
              </w:rPr>
            </w:pPr>
            <w:r w:rsidRPr="00AD0F64">
              <w:t>143.1208</w:t>
            </w:r>
            <w:r w:rsidRPr="00AD0F64">
              <w:rPr>
                <w:rFonts w:eastAsiaTheme="minorEastAsia" w:hint="eastAsia"/>
              </w:rPr>
              <w:t>0</w:t>
            </w:r>
          </w:p>
        </w:tc>
        <w:tc>
          <w:tcPr>
            <w:tcW w:w="1658" w:type="dxa"/>
            <w:tcBorders>
              <w:top w:val="nil"/>
              <w:bottom w:val="single" w:sz="4" w:space="0" w:color="auto"/>
            </w:tcBorders>
          </w:tcPr>
          <w:p w14:paraId="02B08E12" w14:textId="77777777" w:rsidR="00CD2613" w:rsidRPr="00AD0F64" w:rsidRDefault="00CD2613" w:rsidP="003C7D40">
            <w:pPr>
              <w:jc w:val="center"/>
              <w:rPr>
                <w:rFonts w:eastAsiaTheme="minorEastAsia"/>
              </w:rPr>
            </w:pPr>
            <w:r w:rsidRPr="00AD0F64">
              <w:t>0.10</w:t>
            </w:r>
            <w:r w:rsidRPr="00AD0F64">
              <w:rPr>
                <w:rFonts w:eastAsiaTheme="minorEastAsia" w:hint="eastAsia"/>
              </w:rPr>
              <w:t>7</w:t>
            </w:r>
          </w:p>
        </w:tc>
        <w:tc>
          <w:tcPr>
            <w:tcW w:w="1658" w:type="dxa"/>
            <w:tcBorders>
              <w:top w:val="nil"/>
              <w:bottom w:val="single" w:sz="4" w:space="0" w:color="auto"/>
            </w:tcBorders>
            <w:noWrap/>
          </w:tcPr>
          <w:p w14:paraId="4A46EE01" w14:textId="77777777" w:rsidR="00CD2613" w:rsidRPr="00AD0F64" w:rsidRDefault="00CD2613" w:rsidP="003C7D40">
            <w:pPr>
              <w:jc w:val="center"/>
              <w:rPr>
                <w:rFonts w:eastAsiaTheme="minorEastAsia"/>
              </w:rPr>
            </w:pPr>
            <w:r w:rsidRPr="00AD0F64">
              <w:t>143.120336</w:t>
            </w:r>
          </w:p>
        </w:tc>
        <w:tc>
          <w:tcPr>
            <w:tcW w:w="1658" w:type="dxa"/>
            <w:tcBorders>
              <w:top w:val="nil"/>
              <w:bottom w:val="single" w:sz="4" w:space="0" w:color="auto"/>
            </w:tcBorders>
          </w:tcPr>
          <w:p w14:paraId="1E257ACF" w14:textId="77777777" w:rsidR="00CD2613" w:rsidRPr="00AD0F64" w:rsidRDefault="00CD2613" w:rsidP="003C7D40">
            <w:pPr>
              <w:jc w:val="center"/>
              <w:rPr>
                <w:rFonts w:eastAsiaTheme="minorEastAsia"/>
              </w:rPr>
            </w:pPr>
            <w:r w:rsidRPr="00AD0F64">
              <w:t>0.185</w:t>
            </w:r>
          </w:p>
        </w:tc>
      </w:tr>
      <w:tr w:rsidR="00CD2613" w:rsidRPr="00AD0F64" w14:paraId="0DBD10A8" w14:textId="77777777" w:rsidTr="003C7D40">
        <w:trPr>
          <w:trHeight w:val="280"/>
        </w:trPr>
        <w:tc>
          <w:tcPr>
            <w:tcW w:w="1657" w:type="dxa"/>
            <w:vMerge w:val="restart"/>
            <w:tcBorders>
              <w:top w:val="single" w:sz="4" w:space="0" w:color="auto"/>
              <w:bottom w:val="nil"/>
            </w:tcBorders>
            <w:noWrap/>
            <w:vAlign w:val="center"/>
          </w:tcPr>
          <w:p w14:paraId="58C8279D" w14:textId="77777777" w:rsidR="00CD2613" w:rsidRPr="00AD0F64" w:rsidRDefault="00CD2613" w:rsidP="003C7D40">
            <w:pPr>
              <w:jc w:val="center"/>
              <w:rPr>
                <w:rFonts w:eastAsiaTheme="minorEastAsia"/>
              </w:rPr>
            </w:pPr>
            <w:r w:rsidRPr="00AD0F64">
              <w:rPr>
                <w:rFonts w:eastAsiaTheme="minorEastAsia" w:hint="eastAsia"/>
                <w:vertAlign w:val="superscript"/>
              </w:rPr>
              <w:t>15</w:t>
            </w:r>
            <w:r w:rsidRPr="00AD0F64">
              <w:rPr>
                <w:rFonts w:eastAsiaTheme="minorEastAsia" w:hint="eastAsia"/>
              </w:rPr>
              <w:t>N-Urotropine</w:t>
            </w:r>
          </w:p>
          <w:p w14:paraId="11A4A79A" w14:textId="77777777" w:rsidR="00CD2613" w:rsidRPr="00AD0F64" w:rsidRDefault="00CD2613" w:rsidP="003C7D40">
            <w:pPr>
              <w:jc w:val="center"/>
              <w:rPr>
                <w:rFonts w:eastAsiaTheme="minorEastAsia"/>
              </w:rPr>
            </w:pPr>
            <w:r w:rsidRPr="00AD0F64">
              <w:rPr>
                <w:rFonts w:eastAsiaTheme="minorEastAsia" w:hint="eastAsia"/>
                <w:vertAlign w:val="superscript"/>
              </w:rPr>
              <w:t>15</w:t>
            </w:r>
            <w:r w:rsidRPr="00AD0F64">
              <w:rPr>
                <w:rFonts w:eastAsiaTheme="minorEastAsia" w:hint="eastAsia"/>
              </w:rPr>
              <w:t>N</w:t>
            </w:r>
            <w:r w:rsidRPr="00AD0F64">
              <w:rPr>
                <w:rFonts w:eastAsiaTheme="minorEastAsia" w:hint="eastAsia"/>
                <w:vertAlign w:val="subscript"/>
              </w:rPr>
              <w:t>4</w:t>
            </w:r>
            <w:r w:rsidRPr="00AD0F64">
              <w:rPr>
                <w:rFonts w:eastAsiaTheme="minorEastAsia" w:hint="eastAsia"/>
              </w:rPr>
              <w:t>(CH</w:t>
            </w:r>
            <w:r w:rsidRPr="00AD0F64">
              <w:rPr>
                <w:rFonts w:eastAsiaTheme="minorEastAsia" w:hint="eastAsia"/>
                <w:vertAlign w:val="subscript"/>
              </w:rPr>
              <w:t>2</w:t>
            </w:r>
            <w:r w:rsidRPr="00AD0F64">
              <w:rPr>
                <w:rFonts w:eastAsiaTheme="minorEastAsia" w:hint="eastAsia"/>
              </w:rPr>
              <w:t>)</w:t>
            </w:r>
            <w:r w:rsidRPr="00AD0F64">
              <w:rPr>
                <w:rFonts w:eastAsiaTheme="minorEastAsia" w:hint="eastAsia"/>
                <w:vertAlign w:val="subscript"/>
              </w:rPr>
              <w:t>6</w:t>
            </w:r>
          </w:p>
        </w:tc>
        <w:tc>
          <w:tcPr>
            <w:tcW w:w="1657" w:type="dxa"/>
            <w:tcBorders>
              <w:top w:val="single" w:sz="4" w:space="0" w:color="auto"/>
              <w:bottom w:val="nil"/>
            </w:tcBorders>
            <w:noWrap/>
          </w:tcPr>
          <w:p w14:paraId="74BE7232" w14:textId="77777777" w:rsidR="00CD2613" w:rsidRPr="00AD0F64" w:rsidRDefault="00CD2613" w:rsidP="003C7D40">
            <w:pPr>
              <w:jc w:val="center"/>
              <w:rPr>
                <w:rFonts w:eastAsiaTheme="minorEastAsia"/>
              </w:rPr>
            </w:pPr>
            <w:r w:rsidRPr="00AD0F64">
              <w:t>145.10225</w:t>
            </w:r>
          </w:p>
        </w:tc>
        <w:tc>
          <w:tcPr>
            <w:tcW w:w="1658" w:type="dxa"/>
            <w:tcBorders>
              <w:top w:val="single" w:sz="4" w:space="0" w:color="auto"/>
              <w:bottom w:val="nil"/>
            </w:tcBorders>
          </w:tcPr>
          <w:p w14:paraId="492FCB4B" w14:textId="77777777" w:rsidR="00CD2613" w:rsidRPr="00AD0F64" w:rsidRDefault="00CD2613" w:rsidP="003C7D40">
            <w:pPr>
              <w:jc w:val="center"/>
              <w:rPr>
                <w:rFonts w:eastAsiaTheme="minorEastAsia"/>
              </w:rPr>
            </w:pPr>
            <w:r w:rsidRPr="00AD0F64">
              <w:t>100</w:t>
            </w:r>
          </w:p>
        </w:tc>
        <w:tc>
          <w:tcPr>
            <w:tcW w:w="1658" w:type="dxa"/>
            <w:tcBorders>
              <w:top w:val="single" w:sz="4" w:space="0" w:color="auto"/>
              <w:bottom w:val="nil"/>
            </w:tcBorders>
            <w:noWrap/>
          </w:tcPr>
          <w:p w14:paraId="4996E213" w14:textId="77777777" w:rsidR="00CD2613" w:rsidRPr="00AD0F64" w:rsidRDefault="00CD2613" w:rsidP="003C7D40">
            <w:pPr>
              <w:jc w:val="center"/>
              <w:rPr>
                <w:rFonts w:eastAsiaTheme="minorEastAsia"/>
              </w:rPr>
            </w:pPr>
            <w:r w:rsidRPr="00AD0F64">
              <w:t>145.101612</w:t>
            </w:r>
          </w:p>
        </w:tc>
        <w:tc>
          <w:tcPr>
            <w:tcW w:w="1658" w:type="dxa"/>
            <w:tcBorders>
              <w:top w:val="single" w:sz="4" w:space="0" w:color="auto"/>
              <w:bottom w:val="nil"/>
            </w:tcBorders>
          </w:tcPr>
          <w:p w14:paraId="3C6BC6F9" w14:textId="77777777" w:rsidR="00CD2613" w:rsidRPr="00AD0F64" w:rsidRDefault="00CD2613" w:rsidP="003C7D40">
            <w:pPr>
              <w:jc w:val="center"/>
              <w:rPr>
                <w:rFonts w:eastAsiaTheme="minorEastAsia"/>
              </w:rPr>
            </w:pPr>
            <w:r w:rsidRPr="00AD0F64">
              <w:t>100</w:t>
            </w:r>
          </w:p>
        </w:tc>
      </w:tr>
      <w:tr w:rsidR="00CD2613" w:rsidRPr="00AD0F64" w14:paraId="4C3F97EA" w14:textId="77777777" w:rsidTr="003C7D40">
        <w:trPr>
          <w:trHeight w:val="280"/>
        </w:trPr>
        <w:tc>
          <w:tcPr>
            <w:tcW w:w="1657" w:type="dxa"/>
            <w:vMerge/>
            <w:tcBorders>
              <w:top w:val="nil"/>
              <w:bottom w:val="nil"/>
            </w:tcBorders>
            <w:noWrap/>
            <w:vAlign w:val="center"/>
          </w:tcPr>
          <w:p w14:paraId="2934BA79" w14:textId="77777777" w:rsidR="00CD2613" w:rsidRPr="00AD0F64" w:rsidRDefault="00CD2613" w:rsidP="003C7D40">
            <w:pPr>
              <w:jc w:val="center"/>
              <w:rPr>
                <w:rFonts w:eastAsiaTheme="minorEastAsia"/>
              </w:rPr>
            </w:pPr>
          </w:p>
        </w:tc>
        <w:tc>
          <w:tcPr>
            <w:tcW w:w="1657" w:type="dxa"/>
            <w:tcBorders>
              <w:top w:val="nil"/>
              <w:bottom w:val="nil"/>
            </w:tcBorders>
            <w:noWrap/>
          </w:tcPr>
          <w:p w14:paraId="66E28BB2" w14:textId="77777777" w:rsidR="00CD2613" w:rsidRPr="00AD0F64" w:rsidRDefault="00CD2613" w:rsidP="003C7D40">
            <w:pPr>
              <w:jc w:val="center"/>
              <w:rPr>
                <w:rFonts w:eastAsiaTheme="minorEastAsia"/>
              </w:rPr>
            </w:pPr>
            <w:r w:rsidRPr="00AD0F64">
              <w:t>146.1056</w:t>
            </w:r>
            <w:r w:rsidRPr="00AD0F64">
              <w:rPr>
                <w:rFonts w:eastAsiaTheme="minorEastAsia" w:hint="eastAsia"/>
              </w:rPr>
              <w:t>0</w:t>
            </w:r>
          </w:p>
        </w:tc>
        <w:tc>
          <w:tcPr>
            <w:tcW w:w="1658" w:type="dxa"/>
            <w:tcBorders>
              <w:top w:val="nil"/>
              <w:bottom w:val="nil"/>
            </w:tcBorders>
          </w:tcPr>
          <w:p w14:paraId="1C162068" w14:textId="77777777" w:rsidR="00CD2613" w:rsidRPr="00AD0F64" w:rsidRDefault="00CD2613" w:rsidP="003C7D40">
            <w:pPr>
              <w:jc w:val="center"/>
              <w:rPr>
                <w:rFonts w:eastAsiaTheme="minorEastAsia"/>
              </w:rPr>
            </w:pPr>
            <w:r w:rsidRPr="00AD0F64">
              <w:t>6.353</w:t>
            </w:r>
          </w:p>
        </w:tc>
        <w:tc>
          <w:tcPr>
            <w:tcW w:w="1658" w:type="dxa"/>
            <w:tcBorders>
              <w:top w:val="nil"/>
              <w:bottom w:val="nil"/>
            </w:tcBorders>
            <w:noWrap/>
          </w:tcPr>
          <w:p w14:paraId="17E5E91C" w14:textId="77777777" w:rsidR="00CD2613" w:rsidRPr="00AD0F64" w:rsidRDefault="00CD2613" w:rsidP="003C7D40">
            <w:pPr>
              <w:jc w:val="center"/>
              <w:rPr>
                <w:rFonts w:eastAsiaTheme="minorEastAsia"/>
              </w:rPr>
            </w:pPr>
            <w:r w:rsidRPr="00AD0F64">
              <w:t>146.105033</w:t>
            </w:r>
          </w:p>
        </w:tc>
        <w:tc>
          <w:tcPr>
            <w:tcW w:w="1658" w:type="dxa"/>
            <w:tcBorders>
              <w:top w:val="nil"/>
              <w:bottom w:val="nil"/>
            </w:tcBorders>
          </w:tcPr>
          <w:p w14:paraId="6A2C9AE8" w14:textId="77777777" w:rsidR="00CD2613" w:rsidRPr="00AD0F64" w:rsidRDefault="00CD2613" w:rsidP="003C7D40">
            <w:pPr>
              <w:jc w:val="center"/>
              <w:rPr>
                <w:rFonts w:eastAsiaTheme="minorEastAsia"/>
              </w:rPr>
            </w:pPr>
            <w:r w:rsidRPr="00AD0F64">
              <w:t>6.639</w:t>
            </w:r>
          </w:p>
        </w:tc>
      </w:tr>
      <w:tr w:rsidR="00CD2613" w:rsidRPr="00AD0F64" w14:paraId="57AA5B56" w14:textId="77777777" w:rsidTr="003C7D40">
        <w:trPr>
          <w:trHeight w:val="280"/>
        </w:trPr>
        <w:tc>
          <w:tcPr>
            <w:tcW w:w="1657" w:type="dxa"/>
            <w:vMerge/>
            <w:tcBorders>
              <w:top w:val="nil"/>
              <w:bottom w:val="single" w:sz="4" w:space="0" w:color="auto"/>
            </w:tcBorders>
            <w:noWrap/>
            <w:vAlign w:val="center"/>
          </w:tcPr>
          <w:p w14:paraId="3EB3B97C" w14:textId="77777777" w:rsidR="00CD2613" w:rsidRPr="00AD0F64" w:rsidRDefault="00CD2613" w:rsidP="003C7D40">
            <w:pPr>
              <w:jc w:val="center"/>
              <w:rPr>
                <w:rFonts w:eastAsiaTheme="minorEastAsia"/>
              </w:rPr>
            </w:pPr>
          </w:p>
        </w:tc>
        <w:tc>
          <w:tcPr>
            <w:tcW w:w="1657" w:type="dxa"/>
            <w:tcBorders>
              <w:top w:val="nil"/>
              <w:bottom w:val="single" w:sz="4" w:space="0" w:color="auto"/>
            </w:tcBorders>
            <w:noWrap/>
          </w:tcPr>
          <w:p w14:paraId="0FDF9CD9" w14:textId="77777777" w:rsidR="00CD2613" w:rsidRPr="00AD0F64" w:rsidRDefault="00CD2613" w:rsidP="003C7D40">
            <w:pPr>
              <w:jc w:val="center"/>
              <w:rPr>
                <w:rFonts w:eastAsiaTheme="minorEastAsia"/>
              </w:rPr>
            </w:pPr>
            <w:r w:rsidRPr="00AD0F64">
              <w:t>147.11035</w:t>
            </w:r>
          </w:p>
        </w:tc>
        <w:tc>
          <w:tcPr>
            <w:tcW w:w="1658" w:type="dxa"/>
            <w:tcBorders>
              <w:top w:val="nil"/>
              <w:bottom w:val="single" w:sz="4" w:space="0" w:color="auto"/>
            </w:tcBorders>
          </w:tcPr>
          <w:p w14:paraId="1090D94C" w14:textId="77777777" w:rsidR="00CD2613" w:rsidRPr="00AD0F64" w:rsidRDefault="00CD2613" w:rsidP="003C7D40">
            <w:pPr>
              <w:jc w:val="center"/>
              <w:rPr>
                <w:rFonts w:eastAsiaTheme="minorEastAsia"/>
              </w:rPr>
            </w:pPr>
            <w:r w:rsidRPr="00AD0F64">
              <w:t>1.41</w:t>
            </w:r>
            <w:r w:rsidRPr="00AD0F64">
              <w:rPr>
                <w:rFonts w:eastAsiaTheme="minorEastAsia" w:hint="eastAsia"/>
              </w:rPr>
              <w:t>4</w:t>
            </w:r>
          </w:p>
        </w:tc>
        <w:tc>
          <w:tcPr>
            <w:tcW w:w="1658" w:type="dxa"/>
            <w:tcBorders>
              <w:top w:val="nil"/>
              <w:bottom w:val="single" w:sz="4" w:space="0" w:color="auto"/>
            </w:tcBorders>
            <w:noWrap/>
          </w:tcPr>
          <w:p w14:paraId="1FECEF62" w14:textId="77777777" w:rsidR="00CD2613" w:rsidRPr="00AD0F64" w:rsidRDefault="00CD2613" w:rsidP="003C7D40">
            <w:pPr>
              <w:jc w:val="center"/>
              <w:rPr>
                <w:rFonts w:eastAsiaTheme="minorEastAsia"/>
              </w:rPr>
            </w:pPr>
            <w:r w:rsidRPr="00AD0F64">
              <w:t>147.108475</w:t>
            </w:r>
          </w:p>
        </w:tc>
        <w:tc>
          <w:tcPr>
            <w:tcW w:w="1658" w:type="dxa"/>
            <w:tcBorders>
              <w:top w:val="nil"/>
              <w:bottom w:val="single" w:sz="4" w:space="0" w:color="auto"/>
            </w:tcBorders>
          </w:tcPr>
          <w:p w14:paraId="5FA853F9" w14:textId="77777777" w:rsidR="00CD2613" w:rsidRPr="00AD0F64" w:rsidRDefault="00CD2613" w:rsidP="003C7D40">
            <w:pPr>
              <w:jc w:val="center"/>
              <w:rPr>
                <w:rFonts w:eastAsiaTheme="minorEastAsia"/>
              </w:rPr>
            </w:pPr>
            <w:r w:rsidRPr="00AD0F64">
              <w:t>0.185</w:t>
            </w:r>
          </w:p>
        </w:tc>
      </w:tr>
      <w:tr w:rsidR="00CD2613" w:rsidRPr="00AD0F64" w14:paraId="3633D056" w14:textId="77777777" w:rsidTr="003C7D40">
        <w:trPr>
          <w:trHeight w:val="280"/>
        </w:trPr>
        <w:tc>
          <w:tcPr>
            <w:tcW w:w="1657" w:type="dxa"/>
            <w:vMerge w:val="restart"/>
            <w:tcBorders>
              <w:top w:val="single" w:sz="4" w:space="0" w:color="auto"/>
            </w:tcBorders>
            <w:noWrap/>
            <w:vAlign w:val="center"/>
          </w:tcPr>
          <w:p w14:paraId="3D7ED0F4" w14:textId="77777777" w:rsidR="00CD2613" w:rsidRPr="00AD0F64" w:rsidRDefault="00CD2613" w:rsidP="003C7D40">
            <w:pPr>
              <w:jc w:val="center"/>
              <w:rPr>
                <w:rFonts w:eastAsiaTheme="minorEastAsia"/>
              </w:rPr>
            </w:pPr>
            <w:r w:rsidRPr="00AD0F64">
              <w:rPr>
                <w:rFonts w:eastAsiaTheme="minorEastAsia" w:hint="eastAsia"/>
              </w:rPr>
              <w:t>D-Urotropine</w:t>
            </w:r>
          </w:p>
          <w:p w14:paraId="4522EAE5" w14:textId="77777777" w:rsidR="00CD2613" w:rsidRPr="00AD0F64" w:rsidRDefault="00CD2613" w:rsidP="003C7D40">
            <w:pPr>
              <w:jc w:val="center"/>
              <w:rPr>
                <w:rFonts w:eastAsiaTheme="minorEastAsia"/>
              </w:rPr>
            </w:pPr>
            <w:r w:rsidRPr="00AD0F64">
              <w:rPr>
                <w:rFonts w:eastAsiaTheme="minorEastAsia" w:hint="eastAsia"/>
              </w:rPr>
              <w:t>N</w:t>
            </w:r>
            <w:r w:rsidRPr="00AD0F64">
              <w:rPr>
                <w:rFonts w:eastAsiaTheme="minorEastAsia" w:hint="eastAsia"/>
                <w:vertAlign w:val="subscript"/>
              </w:rPr>
              <w:t>4</w:t>
            </w:r>
            <w:r w:rsidRPr="00AD0F64">
              <w:rPr>
                <w:rFonts w:eastAsiaTheme="minorEastAsia" w:hint="eastAsia"/>
              </w:rPr>
              <w:t>(CD</w:t>
            </w:r>
            <w:r w:rsidRPr="00AD0F64">
              <w:rPr>
                <w:rFonts w:eastAsiaTheme="minorEastAsia" w:hint="eastAsia"/>
                <w:vertAlign w:val="subscript"/>
              </w:rPr>
              <w:t>2</w:t>
            </w:r>
            <w:r w:rsidRPr="00AD0F64">
              <w:rPr>
                <w:rFonts w:eastAsiaTheme="minorEastAsia" w:hint="eastAsia"/>
              </w:rPr>
              <w:t>)</w:t>
            </w:r>
            <w:r w:rsidRPr="00AD0F64">
              <w:rPr>
                <w:rFonts w:eastAsiaTheme="minorEastAsia" w:hint="eastAsia"/>
                <w:vertAlign w:val="subscript"/>
              </w:rPr>
              <w:t>6</w:t>
            </w:r>
          </w:p>
        </w:tc>
        <w:tc>
          <w:tcPr>
            <w:tcW w:w="1657" w:type="dxa"/>
            <w:tcBorders>
              <w:top w:val="single" w:sz="4" w:space="0" w:color="auto"/>
            </w:tcBorders>
            <w:noWrap/>
            <w:vAlign w:val="center"/>
          </w:tcPr>
          <w:p w14:paraId="679A2D41" w14:textId="77777777" w:rsidR="00CD2613" w:rsidRPr="00AD0F64" w:rsidRDefault="00CD2613" w:rsidP="003C7D40">
            <w:pPr>
              <w:jc w:val="center"/>
              <w:rPr>
                <w:rFonts w:eastAsiaTheme="minorEastAsia"/>
              </w:rPr>
            </w:pPr>
            <w:r w:rsidRPr="00AD0F64">
              <w:rPr>
                <w:rFonts w:eastAsiaTheme="minorEastAsia" w:hint="eastAsia"/>
              </w:rPr>
              <w:t>153.18912</w:t>
            </w:r>
          </w:p>
        </w:tc>
        <w:tc>
          <w:tcPr>
            <w:tcW w:w="1658" w:type="dxa"/>
            <w:tcBorders>
              <w:top w:val="single" w:sz="4" w:space="0" w:color="auto"/>
            </w:tcBorders>
          </w:tcPr>
          <w:p w14:paraId="20C6FD31" w14:textId="77777777" w:rsidR="00CD2613" w:rsidRPr="00AD0F64" w:rsidRDefault="00CD2613" w:rsidP="003C7D40">
            <w:pPr>
              <w:jc w:val="center"/>
              <w:rPr>
                <w:rFonts w:eastAsiaTheme="minorEastAsia"/>
              </w:rPr>
            </w:pPr>
            <w:r w:rsidRPr="00AD0F64">
              <w:t>100</w:t>
            </w:r>
          </w:p>
        </w:tc>
        <w:tc>
          <w:tcPr>
            <w:tcW w:w="1658" w:type="dxa"/>
            <w:tcBorders>
              <w:top w:val="single" w:sz="4" w:space="0" w:color="auto"/>
            </w:tcBorders>
            <w:noWrap/>
            <w:vAlign w:val="center"/>
          </w:tcPr>
          <w:p w14:paraId="0CEC0DD5" w14:textId="77777777" w:rsidR="00CD2613" w:rsidRPr="00AD0F64" w:rsidRDefault="00CD2613" w:rsidP="003C7D40">
            <w:pPr>
              <w:jc w:val="center"/>
              <w:rPr>
                <w:rFonts w:eastAsiaTheme="minorEastAsia"/>
              </w:rPr>
            </w:pPr>
            <w:r w:rsidRPr="00AD0F64">
              <w:rPr>
                <w:rFonts w:eastAsiaTheme="minorEastAsia" w:hint="eastAsia"/>
              </w:rPr>
              <w:t>153.188794</w:t>
            </w:r>
          </w:p>
        </w:tc>
        <w:tc>
          <w:tcPr>
            <w:tcW w:w="1658" w:type="dxa"/>
            <w:tcBorders>
              <w:top w:val="single" w:sz="4" w:space="0" w:color="auto"/>
            </w:tcBorders>
          </w:tcPr>
          <w:p w14:paraId="56DB4D5D" w14:textId="77777777" w:rsidR="00CD2613" w:rsidRPr="00AD0F64" w:rsidRDefault="00CD2613" w:rsidP="003C7D40">
            <w:pPr>
              <w:jc w:val="center"/>
              <w:rPr>
                <w:rFonts w:eastAsiaTheme="minorEastAsia"/>
              </w:rPr>
            </w:pPr>
            <w:r w:rsidRPr="00AD0F64">
              <w:rPr>
                <w:rFonts w:eastAsiaTheme="minorEastAsia" w:hint="eastAsia"/>
              </w:rPr>
              <w:t>100</w:t>
            </w:r>
          </w:p>
        </w:tc>
      </w:tr>
      <w:tr w:rsidR="00CD2613" w:rsidRPr="00AD0F64" w14:paraId="1DF86623" w14:textId="77777777" w:rsidTr="003C7D40">
        <w:trPr>
          <w:trHeight w:val="280"/>
        </w:trPr>
        <w:tc>
          <w:tcPr>
            <w:tcW w:w="1657" w:type="dxa"/>
            <w:vMerge/>
            <w:noWrap/>
            <w:vAlign w:val="center"/>
          </w:tcPr>
          <w:p w14:paraId="7CCC4E20" w14:textId="77777777" w:rsidR="00CD2613" w:rsidRPr="00AD0F64" w:rsidRDefault="00CD2613" w:rsidP="003C7D40">
            <w:pPr>
              <w:jc w:val="center"/>
              <w:rPr>
                <w:rFonts w:eastAsiaTheme="minorEastAsia"/>
              </w:rPr>
            </w:pPr>
          </w:p>
        </w:tc>
        <w:tc>
          <w:tcPr>
            <w:tcW w:w="1657" w:type="dxa"/>
            <w:noWrap/>
            <w:vAlign w:val="center"/>
          </w:tcPr>
          <w:p w14:paraId="44DE2E7D" w14:textId="77777777" w:rsidR="00CD2613" w:rsidRPr="00AD0F64" w:rsidRDefault="00CD2613" w:rsidP="003C7D40">
            <w:pPr>
              <w:jc w:val="center"/>
              <w:rPr>
                <w:rFonts w:eastAsiaTheme="minorEastAsia"/>
              </w:rPr>
            </w:pPr>
            <w:r w:rsidRPr="00AD0F64">
              <w:rPr>
                <w:rFonts w:eastAsiaTheme="minorEastAsia" w:hint="eastAsia"/>
              </w:rPr>
              <w:t>154.19133</w:t>
            </w:r>
          </w:p>
        </w:tc>
        <w:tc>
          <w:tcPr>
            <w:tcW w:w="1658" w:type="dxa"/>
          </w:tcPr>
          <w:p w14:paraId="1AAA5DD6" w14:textId="77777777" w:rsidR="00CD2613" w:rsidRPr="00AD0F64" w:rsidRDefault="00CD2613" w:rsidP="003C7D40">
            <w:pPr>
              <w:jc w:val="center"/>
              <w:rPr>
                <w:rFonts w:eastAsiaTheme="minorEastAsia"/>
              </w:rPr>
            </w:pPr>
            <w:r w:rsidRPr="00AD0F64">
              <w:t>7.897</w:t>
            </w:r>
          </w:p>
        </w:tc>
        <w:tc>
          <w:tcPr>
            <w:tcW w:w="1658" w:type="dxa"/>
            <w:noWrap/>
            <w:vAlign w:val="center"/>
          </w:tcPr>
          <w:p w14:paraId="14DE87DA" w14:textId="77777777" w:rsidR="00CD2613" w:rsidRPr="00AD0F64" w:rsidRDefault="00CD2613" w:rsidP="003C7D40">
            <w:pPr>
              <w:jc w:val="center"/>
              <w:rPr>
                <w:rFonts w:eastAsiaTheme="minorEastAsia"/>
              </w:rPr>
            </w:pPr>
            <w:r w:rsidRPr="00AD0F64">
              <w:rPr>
                <w:rFonts w:eastAsiaTheme="minorEastAsia" w:hint="eastAsia"/>
              </w:rPr>
              <w:t>154.190993</w:t>
            </w:r>
          </w:p>
        </w:tc>
        <w:tc>
          <w:tcPr>
            <w:tcW w:w="1658" w:type="dxa"/>
          </w:tcPr>
          <w:p w14:paraId="380E7702" w14:textId="77777777" w:rsidR="00CD2613" w:rsidRPr="00AD0F64" w:rsidRDefault="00CD2613" w:rsidP="003C7D40">
            <w:pPr>
              <w:jc w:val="center"/>
              <w:rPr>
                <w:rFonts w:eastAsiaTheme="minorEastAsia"/>
              </w:rPr>
            </w:pPr>
            <w:r w:rsidRPr="00AD0F64">
              <w:rPr>
                <w:rFonts w:eastAsiaTheme="minorEastAsia" w:hint="eastAsia"/>
              </w:rPr>
              <w:t>7.962</w:t>
            </w:r>
          </w:p>
        </w:tc>
      </w:tr>
      <w:tr w:rsidR="00CD2613" w:rsidRPr="00AD0F64" w14:paraId="78A128D3" w14:textId="77777777" w:rsidTr="003C7D40">
        <w:trPr>
          <w:trHeight w:val="280"/>
        </w:trPr>
        <w:tc>
          <w:tcPr>
            <w:tcW w:w="1657" w:type="dxa"/>
            <w:vMerge/>
            <w:noWrap/>
            <w:vAlign w:val="center"/>
          </w:tcPr>
          <w:p w14:paraId="5D732175" w14:textId="77777777" w:rsidR="00CD2613" w:rsidRPr="00AD0F64" w:rsidRDefault="00CD2613" w:rsidP="003C7D40">
            <w:pPr>
              <w:jc w:val="center"/>
              <w:rPr>
                <w:rFonts w:eastAsiaTheme="minorEastAsia"/>
              </w:rPr>
            </w:pPr>
          </w:p>
        </w:tc>
        <w:tc>
          <w:tcPr>
            <w:tcW w:w="1657" w:type="dxa"/>
            <w:noWrap/>
            <w:vAlign w:val="center"/>
          </w:tcPr>
          <w:p w14:paraId="24D7700E" w14:textId="77777777" w:rsidR="00CD2613" w:rsidRPr="00AD0F64" w:rsidRDefault="00CD2613" w:rsidP="003C7D40">
            <w:pPr>
              <w:jc w:val="center"/>
              <w:rPr>
                <w:rFonts w:eastAsiaTheme="minorEastAsia"/>
              </w:rPr>
            </w:pPr>
            <w:r w:rsidRPr="00AD0F64">
              <w:rPr>
                <w:rFonts w:eastAsiaTheme="minorEastAsia"/>
              </w:rPr>
              <w:t>155.19139</w:t>
            </w:r>
          </w:p>
        </w:tc>
        <w:tc>
          <w:tcPr>
            <w:tcW w:w="1658" w:type="dxa"/>
          </w:tcPr>
          <w:p w14:paraId="77F287CC" w14:textId="77777777" w:rsidR="00CD2613" w:rsidRPr="00AD0F64" w:rsidRDefault="00CD2613" w:rsidP="003C7D40">
            <w:pPr>
              <w:jc w:val="center"/>
              <w:rPr>
                <w:rFonts w:eastAsiaTheme="minorEastAsia"/>
              </w:rPr>
            </w:pPr>
            <w:r w:rsidRPr="00AD0F64">
              <w:t>1.26</w:t>
            </w:r>
            <w:r w:rsidRPr="00AD0F64">
              <w:rPr>
                <w:rFonts w:eastAsiaTheme="minorEastAsia" w:hint="eastAsia"/>
              </w:rPr>
              <w:t>4</w:t>
            </w:r>
          </w:p>
        </w:tc>
        <w:tc>
          <w:tcPr>
            <w:tcW w:w="1658" w:type="dxa"/>
            <w:noWrap/>
            <w:vAlign w:val="center"/>
          </w:tcPr>
          <w:p w14:paraId="2E509E96" w14:textId="77777777" w:rsidR="00CD2613" w:rsidRPr="00AD0F64" w:rsidRDefault="00CD2613" w:rsidP="003C7D40">
            <w:pPr>
              <w:jc w:val="center"/>
              <w:rPr>
                <w:rFonts w:eastAsiaTheme="minorEastAsia"/>
              </w:rPr>
            </w:pPr>
            <w:r w:rsidRPr="00AD0F64">
              <w:rPr>
                <w:rFonts w:eastAsiaTheme="minorEastAsia" w:hint="eastAsia"/>
              </w:rPr>
              <w:t>155.193300</w:t>
            </w:r>
          </w:p>
        </w:tc>
        <w:tc>
          <w:tcPr>
            <w:tcW w:w="1658" w:type="dxa"/>
          </w:tcPr>
          <w:p w14:paraId="65E0B589" w14:textId="77777777" w:rsidR="00CD2613" w:rsidRPr="00AD0F64" w:rsidRDefault="00CD2613" w:rsidP="003C7D40">
            <w:pPr>
              <w:jc w:val="center"/>
              <w:rPr>
                <w:rFonts w:eastAsiaTheme="minorEastAsia"/>
              </w:rPr>
            </w:pPr>
            <w:r w:rsidRPr="00AD0F64">
              <w:rPr>
                <w:rFonts w:eastAsiaTheme="minorEastAsia" w:hint="eastAsia"/>
              </w:rPr>
              <w:t>0.271</w:t>
            </w:r>
          </w:p>
        </w:tc>
      </w:tr>
    </w:tbl>
    <w:p w14:paraId="59A8219C" w14:textId="77777777" w:rsidR="00CD2613" w:rsidRPr="00AD0F64" w:rsidRDefault="00CD2613" w:rsidP="00CD2613">
      <w:pPr>
        <w:rPr>
          <w:rFonts w:eastAsiaTheme="minorEastAsia"/>
        </w:rPr>
      </w:pPr>
    </w:p>
    <w:p w14:paraId="61407D7A" w14:textId="03A9ABB9" w:rsidR="0046343F" w:rsidRPr="00AD0F64" w:rsidRDefault="0046343F">
      <w:pPr>
        <w:widowControl/>
        <w:jc w:val="left"/>
        <w:rPr>
          <w:rFonts w:eastAsiaTheme="minorEastAsia"/>
        </w:rPr>
      </w:pPr>
      <w:r w:rsidRPr="00AD0F64">
        <w:rPr>
          <w:rFonts w:eastAsiaTheme="minorEastAsia"/>
        </w:rPr>
        <w:br w:type="page"/>
      </w:r>
    </w:p>
    <w:p w14:paraId="33E6CCA2" w14:textId="3687E761" w:rsidR="0046343F" w:rsidRPr="00AD0F64" w:rsidRDefault="0046343F" w:rsidP="0046343F">
      <w:pPr>
        <w:rPr>
          <w:rFonts w:eastAsiaTheme="minorEastAsia"/>
        </w:rPr>
      </w:pPr>
      <w:bookmarkStart w:id="110" w:name="_Toc178606042"/>
      <w:bookmarkStart w:id="111" w:name="_Toc195545435"/>
      <w:r w:rsidRPr="00AD0F64">
        <w:rPr>
          <w:rStyle w:val="10"/>
        </w:rPr>
        <w:lastRenderedPageBreak/>
        <w:t xml:space="preserve">Supplementary </w:t>
      </w:r>
      <w:r w:rsidRPr="00AD0F64">
        <w:rPr>
          <w:rStyle w:val="10"/>
          <w:rFonts w:hint="eastAsia"/>
        </w:rPr>
        <w:t>Table 2.</w:t>
      </w:r>
      <w:bookmarkEnd w:id="110"/>
      <w:bookmarkEnd w:id="111"/>
      <w:r w:rsidRPr="00AD0F64">
        <w:t xml:space="preserve"> </w:t>
      </w:r>
      <w:r w:rsidRPr="00AD0F64">
        <w:rPr>
          <w:rFonts w:eastAsiaTheme="minorEastAsia" w:hint="eastAsia"/>
        </w:rPr>
        <w:t>FE of electrodes in urotropine electrosynthesis.</w:t>
      </w:r>
    </w:p>
    <w:tbl>
      <w:tblPr>
        <w:tblStyle w:val="af0"/>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2072"/>
        <w:gridCol w:w="1658"/>
      </w:tblGrid>
      <w:tr w:rsidR="0046343F" w:rsidRPr="00AD0F64" w14:paraId="0AF76913" w14:textId="77777777" w:rsidTr="003C7D40">
        <w:trPr>
          <w:trHeight w:val="280"/>
          <w:jc w:val="center"/>
        </w:trPr>
        <w:tc>
          <w:tcPr>
            <w:tcW w:w="3314" w:type="dxa"/>
            <w:gridSpan w:val="2"/>
            <w:tcBorders>
              <w:top w:val="single" w:sz="8" w:space="0" w:color="auto"/>
              <w:bottom w:val="single" w:sz="4" w:space="0" w:color="auto"/>
            </w:tcBorders>
            <w:noWrap/>
            <w:vAlign w:val="center"/>
            <w:hideMark/>
          </w:tcPr>
          <w:p w14:paraId="3845253D" w14:textId="77777777" w:rsidR="0046343F" w:rsidRPr="00AD0F64" w:rsidRDefault="0046343F" w:rsidP="003C7D40">
            <w:pPr>
              <w:jc w:val="center"/>
              <w:rPr>
                <w:rFonts w:eastAsiaTheme="minorEastAsia"/>
                <w:b/>
                <w:bCs/>
              </w:rPr>
            </w:pPr>
            <w:r w:rsidRPr="00AD0F64">
              <w:rPr>
                <w:rFonts w:eastAsiaTheme="minorEastAsia" w:hint="eastAsia"/>
                <w:b/>
                <w:bCs/>
              </w:rPr>
              <w:t>Electrode</w:t>
            </w:r>
          </w:p>
        </w:tc>
        <w:tc>
          <w:tcPr>
            <w:tcW w:w="1658" w:type="dxa"/>
            <w:tcBorders>
              <w:top w:val="single" w:sz="8" w:space="0" w:color="auto"/>
              <w:bottom w:val="single" w:sz="4" w:space="0" w:color="auto"/>
            </w:tcBorders>
            <w:vAlign w:val="center"/>
          </w:tcPr>
          <w:p w14:paraId="4FB26C73" w14:textId="77777777" w:rsidR="0046343F" w:rsidRPr="00AD0F64" w:rsidRDefault="0046343F" w:rsidP="003C7D40">
            <w:pPr>
              <w:jc w:val="center"/>
              <w:rPr>
                <w:rFonts w:eastAsiaTheme="minorEastAsia"/>
                <w:b/>
                <w:bCs/>
              </w:rPr>
            </w:pPr>
            <w:r w:rsidRPr="00AD0F64">
              <w:rPr>
                <w:rFonts w:eastAsiaTheme="minorEastAsia" w:hint="eastAsia"/>
                <w:b/>
                <w:bCs/>
              </w:rPr>
              <w:t>FE/%</w:t>
            </w:r>
          </w:p>
        </w:tc>
      </w:tr>
      <w:tr w:rsidR="0046343F" w:rsidRPr="00AD0F64" w14:paraId="037BD531" w14:textId="77777777" w:rsidTr="003C7D40">
        <w:trPr>
          <w:trHeight w:val="280"/>
          <w:jc w:val="center"/>
        </w:trPr>
        <w:tc>
          <w:tcPr>
            <w:tcW w:w="1242" w:type="dxa"/>
            <w:vMerge w:val="restart"/>
            <w:tcBorders>
              <w:top w:val="single" w:sz="4" w:space="0" w:color="auto"/>
            </w:tcBorders>
            <w:noWrap/>
            <w:vAlign w:val="center"/>
          </w:tcPr>
          <w:p w14:paraId="5086A397" w14:textId="77777777" w:rsidR="0046343F" w:rsidRPr="00AD0F64" w:rsidRDefault="0046343F" w:rsidP="003C7D40">
            <w:pPr>
              <w:jc w:val="center"/>
              <w:rPr>
                <w:rFonts w:eastAsiaTheme="minorEastAsia"/>
              </w:rPr>
            </w:pPr>
            <w:r w:rsidRPr="00AD0F64">
              <w:rPr>
                <w:rFonts w:eastAsiaTheme="minorEastAsia" w:hint="eastAsia"/>
              </w:rPr>
              <w:t>Without TEMPO</w:t>
            </w:r>
          </w:p>
        </w:tc>
        <w:tc>
          <w:tcPr>
            <w:tcW w:w="2072" w:type="dxa"/>
            <w:tcBorders>
              <w:top w:val="single" w:sz="4" w:space="0" w:color="auto"/>
              <w:bottom w:val="nil"/>
            </w:tcBorders>
            <w:noWrap/>
            <w:vAlign w:val="center"/>
          </w:tcPr>
          <w:p w14:paraId="583EBFB4" w14:textId="77777777" w:rsidR="0046343F" w:rsidRPr="00AD0F64" w:rsidRDefault="0046343F" w:rsidP="003C7D40">
            <w:pPr>
              <w:jc w:val="center"/>
              <w:rPr>
                <w:rFonts w:eastAsiaTheme="minorEastAsia"/>
              </w:rPr>
            </w:pPr>
            <w:r w:rsidRPr="00AD0F64">
              <w:rPr>
                <w:rFonts w:eastAsiaTheme="minorEastAsia" w:hint="eastAsia"/>
              </w:rPr>
              <w:t>Au</w:t>
            </w:r>
          </w:p>
        </w:tc>
        <w:tc>
          <w:tcPr>
            <w:tcW w:w="1658" w:type="dxa"/>
            <w:tcBorders>
              <w:top w:val="single" w:sz="4" w:space="0" w:color="auto"/>
              <w:bottom w:val="nil"/>
            </w:tcBorders>
            <w:vAlign w:val="center"/>
          </w:tcPr>
          <w:p w14:paraId="7A4D5326" w14:textId="77777777" w:rsidR="0046343F" w:rsidRPr="00AD0F64" w:rsidRDefault="0046343F" w:rsidP="003C7D40">
            <w:pPr>
              <w:jc w:val="center"/>
              <w:rPr>
                <w:rFonts w:eastAsiaTheme="minorEastAsia"/>
              </w:rPr>
            </w:pPr>
            <w:r w:rsidRPr="00AD0F64">
              <w:rPr>
                <w:rFonts w:eastAsiaTheme="minorEastAsia" w:hint="eastAsia"/>
              </w:rPr>
              <w:t>&lt;5</w:t>
            </w:r>
          </w:p>
        </w:tc>
      </w:tr>
      <w:tr w:rsidR="0046343F" w:rsidRPr="00AD0F64" w14:paraId="4BF55F96" w14:textId="77777777" w:rsidTr="003C7D40">
        <w:trPr>
          <w:trHeight w:val="280"/>
          <w:jc w:val="center"/>
        </w:trPr>
        <w:tc>
          <w:tcPr>
            <w:tcW w:w="1242" w:type="dxa"/>
            <w:vMerge/>
            <w:noWrap/>
            <w:vAlign w:val="center"/>
          </w:tcPr>
          <w:p w14:paraId="40AE59FF" w14:textId="77777777" w:rsidR="0046343F" w:rsidRPr="00AD0F64" w:rsidRDefault="0046343F" w:rsidP="003C7D40">
            <w:pPr>
              <w:jc w:val="center"/>
              <w:rPr>
                <w:rFonts w:eastAsiaTheme="minorEastAsia"/>
              </w:rPr>
            </w:pPr>
          </w:p>
        </w:tc>
        <w:tc>
          <w:tcPr>
            <w:tcW w:w="2072" w:type="dxa"/>
            <w:tcBorders>
              <w:top w:val="nil"/>
              <w:bottom w:val="nil"/>
            </w:tcBorders>
            <w:noWrap/>
            <w:vAlign w:val="center"/>
          </w:tcPr>
          <w:p w14:paraId="7BBF5104" w14:textId="77777777" w:rsidR="0046343F" w:rsidRPr="00AD0F64" w:rsidRDefault="0046343F" w:rsidP="003C7D40">
            <w:pPr>
              <w:jc w:val="center"/>
              <w:rPr>
                <w:rFonts w:eastAsiaTheme="minorEastAsia"/>
              </w:rPr>
            </w:pPr>
            <w:r w:rsidRPr="00AD0F64">
              <w:rPr>
                <w:rFonts w:eastAsiaTheme="minorEastAsia" w:hint="eastAsia"/>
              </w:rPr>
              <w:t>Co</w:t>
            </w:r>
          </w:p>
        </w:tc>
        <w:tc>
          <w:tcPr>
            <w:tcW w:w="1658" w:type="dxa"/>
            <w:tcBorders>
              <w:top w:val="nil"/>
              <w:bottom w:val="nil"/>
            </w:tcBorders>
            <w:vAlign w:val="center"/>
          </w:tcPr>
          <w:p w14:paraId="75940E4C" w14:textId="77777777" w:rsidR="0046343F" w:rsidRPr="00AD0F64" w:rsidRDefault="0046343F" w:rsidP="003C7D40">
            <w:pPr>
              <w:jc w:val="center"/>
              <w:rPr>
                <w:rFonts w:eastAsiaTheme="minorEastAsia"/>
              </w:rPr>
            </w:pPr>
            <w:r w:rsidRPr="00AD0F64">
              <w:rPr>
                <w:rFonts w:eastAsiaTheme="minorEastAsia" w:hint="eastAsia"/>
              </w:rPr>
              <w:t>&lt;5</w:t>
            </w:r>
          </w:p>
        </w:tc>
      </w:tr>
      <w:tr w:rsidR="0046343F" w:rsidRPr="00AD0F64" w14:paraId="7D254E90" w14:textId="77777777" w:rsidTr="003C7D40">
        <w:trPr>
          <w:trHeight w:val="280"/>
          <w:jc w:val="center"/>
        </w:trPr>
        <w:tc>
          <w:tcPr>
            <w:tcW w:w="1242" w:type="dxa"/>
            <w:vMerge/>
            <w:noWrap/>
            <w:vAlign w:val="center"/>
          </w:tcPr>
          <w:p w14:paraId="1F60DF93" w14:textId="77777777" w:rsidR="0046343F" w:rsidRPr="00AD0F64" w:rsidRDefault="0046343F" w:rsidP="003C7D40">
            <w:pPr>
              <w:jc w:val="center"/>
              <w:rPr>
                <w:rFonts w:eastAsiaTheme="minorEastAsia"/>
              </w:rPr>
            </w:pPr>
          </w:p>
        </w:tc>
        <w:tc>
          <w:tcPr>
            <w:tcW w:w="2072" w:type="dxa"/>
            <w:tcBorders>
              <w:top w:val="nil"/>
              <w:bottom w:val="nil"/>
            </w:tcBorders>
            <w:noWrap/>
            <w:vAlign w:val="center"/>
          </w:tcPr>
          <w:p w14:paraId="626DDB53" w14:textId="77777777" w:rsidR="0046343F" w:rsidRPr="00AD0F64" w:rsidRDefault="0046343F" w:rsidP="003C7D40">
            <w:pPr>
              <w:jc w:val="center"/>
              <w:rPr>
                <w:rFonts w:eastAsiaTheme="minorEastAsia"/>
              </w:rPr>
            </w:pPr>
            <w:r w:rsidRPr="00AD0F64">
              <w:rPr>
                <w:rFonts w:eastAsiaTheme="minorEastAsia" w:hint="eastAsia"/>
              </w:rPr>
              <w:t>Cu</w:t>
            </w:r>
          </w:p>
        </w:tc>
        <w:tc>
          <w:tcPr>
            <w:tcW w:w="1658" w:type="dxa"/>
            <w:tcBorders>
              <w:top w:val="nil"/>
              <w:bottom w:val="nil"/>
            </w:tcBorders>
            <w:vAlign w:val="center"/>
          </w:tcPr>
          <w:p w14:paraId="2B83DF96" w14:textId="77777777" w:rsidR="0046343F" w:rsidRPr="00AD0F64" w:rsidRDefault="0046343F" w:rsidP="003C7D40">
            <w:pPr>
              <w:jc w:val="center"/>
              <w:rPr>
                <w:rFonts w:eastAsiaTheme="minorEastAsia"/>
              </w:rPr>
            </w:pPr>
            <w:r w:rsidRPr="00AD0F64">
              <w:rPr>
                <w:rFonts w:eastAsiaTheme="minorEastAsia" w:hint="eastAsia"/>
              </w:rPr>
              <w:t>&lt;5</w:t>
            </w:r>
          </w:p>
        </w:tc>
      </w:tr>
      <w:tr w:rsidR="0046343F" w:rsidRPr="00AD0F64" w14:paraId="45D7C9CF" w14:textId="77777777" w:rsidTr="003C7D40">
        <w:trPr>
          <w:trHeight w:val="280"/>
          <w:jc w:val="center"/>
        </w:trPr>
        <w:tc>
          <w:tcPr>
            <w:tcW w:w="1242" w:type="dxa"/>
            <w:vMerge/>
            <w:noWrap/>
            <w:vAlign w:val="center"/>
          </w:tcPr>
          <w:p w14:paraId="1B43D8AF" w14:textId="77777777" w:rsidR="0046343F" w:rsidRPr="00AD0F64" w:rsidRDefault="0046343F" w:rsidP="003C7D40">
            <w:pPr>
              <w:jc w:val="center"/>
              <w:rPr>
                <w:rFonts w:eastAsiaTheme="minorEastAsia"/>
              </w:rPr>
            </w:pPr>
          </w:p>
        </w:tc>
        <w:tc>
          <w:tcPr>
            <w:tcW w:w="2072" w:type="dxa"/>
            <w:tcBorders>
              <w:top w:val="nil"/>
              <w:bottom w:val="nil"/>
            </w:tcBorders>
            <w:noWrap/>
            <w:vAlign w:val="center"/>
          </w:tcPr>
          <w:p w14:paraId="14DC7A7B" w14:textId="77777777" w:rsidR="0046343F" w:rsidRPr="00AD0F64" w:rsidRDefault="0046343F" w:rsidP="003C7D40">
            <w:pPr>
              <w:jc w:val="center"/>
              <w:rPr>
                <w:rFonts w:eastAsiaTheme="minorEastAsia"/>
              </w:rPr>
            </w:pPr>
            <w:r w:rsidRPr="00AD0F64">
              <w:rPr>
                <w:rFonts w:eastAsiaTheme="minorEastAsia" w:hint="eastAsia"/>
              </w:rPr>
              <w:t>Zn</w:t>
            </w:r>
          </w:p>
        </w:tc>
        <w:tc>
          <w:tcPr>
            <w:tcW w:w="1658" w:type="dxa"/>
            <w:tcBorders>
              <w:top w:val="nil"/>
              <w:bottom w:val="nil"/>
            </w:tcBorders>
            <w:vAlign w:val="center"/>
          </w:tcPr>
          <w:p w14:paraId="69539068" w14:textId="77777777" w:rsidR="0046343F" w:rsidRPr="00AD0F64" w:rsidRDefault="0046343F" w:rsidP="003C7D40">
            <w:pPr>
              <w:jc w:val="center"/>
              <w:rPr>
                <w:rFonts w:eastAsiaTheme="minorEastAsia"/>
              </w:rPr>
            </w:pPr>
            <w:r w:rsidRPr="00AD0F64">
              <w:rPr>
                <w:rFonts w:eastAsiaTheme="minorEastAsia" w:hint="eastAsia"/>
              </w:rPr>
              <w:t>&lt;5</w:t>
            </w:r>
          </w:p>
        </w:tc>
      </w:tr>
      <w:tr w:rsidR="0046343F" w:rsidRPr="00AD0F64" w14:paraId="246339B2" w14:textId="77777777" w:rsidTr="003C7D40">
        <w:trPr>
          <w:trHeight w:val="280"/>
          <w:jc w:val="center"/>
        </w:trPr>
        <w:tc>
          <w:tcPr>
            <w:tcW w:w="1242" w:type="dxa"/>
            <w:vMerge/>
            <w:noWrap/>
            <w:vAlign w:val="center"/>
          </w:tcPr>
          <w:p w14:paraId="0265F6D9" w14:textId="77777777" w:rsidR="0046343F" w:rsidRPr="00AD0F64" w:rsidRDefault="0046343F" w:rsidP="003C7D40">
            <w:pPr>
              <w:jc w:val="center"/>
              <w:rPr>
                <w:rFonts w:eastAsiaTheme="minorEastAsia"/>
              </w:rPr>
            </w:pPr>
          </w:p>
        </w:tc>
        <w:tc>
          <w:tcPr>
            <w:tcW w:w="2072" w:type="dxa"/>
            <w:tcBorders>
              <w:top w:val="nil"/>
              <w:bottom w:val="nil"/>
            </w:tcBorders>
            <w:noWrap/>
            <w:vAlign w:val="center"/>
          </w:tcPr>
          <w:p w14:paraId="1CBBA4D9" w14:textId="77777777" w:rsidR="0046343F" w:rsidRPr="00AD0F64" w:rsidRDefault="0046343F" w:rsidP="003C7D40">
            <w:pPr>
              <w:jc w:val="center"/>
              <w:rPr>
                <w:rFonts w:eastAsiaTheme="minorEastAsia"/>
              </w:rPr>
            </w:pPr>
            <w:r w:rsidRPr="00AD0F64">
              <w:rPr>
                <w:rFonts w:eastAsiaTheme="minorEastAsia" w:hint="eastAsia"/>
              </w:rPr>
              <w:t>Ti</w:t>
            </w:r>
          </w:p>
        </w:tc>
        <w:tc>
          <w:tcPr>
            <w:tcW w:w="1658" w:type="dxa"/>
            <w:tcBorders>
              <w:top w:val="nil"/>
              <w:bottom w:val="nil"/>
            </w:tcBorders>
            <w:vAlign w:val="center"/>
          </w:tcPr>
          <w:p w14:paraId="65AFCD48" w14:textId="77777777" w:rsidR="0046343F" w:rsidRPr="00AD0F64" w:rsidRDefault="0046343F" w:rsidP="003C7D40">
            <w:pPr>
              <w:jc w:val="center"/>
              <w:rPr>
                <w:rFonts w:eastAsiaTheme="minorEastAsia"/>
              </w:rPr>
            </w:pPr>
            <w:r w:rsidRPr="00AD0F64">
              <w:rPr>
                <w:rFonts w:eastAsiaTheme="minorEastAsia" w:hint="eastAsia"/>
              </w:rPr>
              <w:t>&lt;5</w:t>
            </w:r>
          </w:p>
        </w:tc>
      </w:tr>
      <w:tr w:rsidR="0046343F" w:rsidRPr="00AD0F64" w14:paraId="27EBCA35" w14:textId="77777777" w:rsidTr="003C7D40">
        <w:trPr>
          <w:trHeight w:val="280"/>
          <w:jc w:val="center"/>
        </w:trPr>
        <w:tc>
          <w:tcPr>
            <w:tcW w:w="1242" w:type="dxa"/>
            <w:vMerge/>
            <w:noWrap/>
            <w:vAlign w:val="center"/>
          </w:tcPr>
          <w:p w14:paraId="0DA922C8" w14:textId="77777777" w:rsidR="0046343F" w:rsidRPr="00AD0F64" w:rsidRDefault="0046343F" w:rsidP="003C7D40">
            <w:pPr>
              <w:jc w:val="center"/>
              <w:rPr>
                <w:rFonts w:eastAsiaTheme="minorEastAsia"/>
              </w:rPr>
            </w:pPr>
          </w:p>
        </w:tc>
        <w:tc>
          <w:tcPr>
            <w:tcW w:w="2072" w:type="dxa"/>
            <w:tcBorders>
              <w:top w:val="nil"/>
              <w:bottom w:val="nil"/>
            </w:tcBorders>
            <w:noWrap/>
            <w:vAlign w:val="center"/>
          </w:tcPr>
          <w:p w14:paraId="2CA80037" w14:textId="77777777" w:rsidR="0046343F" w:rsidRPr="00AD0F64" w:rsidRDefault="0046343F" w:rsidP="003C7D40">
            <w:pPr>
              <w:jc w:val="center"/>
              <w:rPr>
                <w:rFonts w:eastAsiaTheme="minorEastAsia"/>
              </w:rPr>
            </w:pPr>
            <w:r w:rsidRPr="00AD0F64">
              <w:rPr>
                <w:rFonts w:eastAsiaTheme="minorEastAsia" w:hint="eastAsia"/>
              </w:rPr>
              <w:t>CP</w:t>
            </w:r>
          </w:p>
        </w:tc>
        <w:tc>
          <w:tcPr>
            <w:tcW w:w="1658" w:type="dxa"/>
            <w:tcBorders>
              <w:top w:val="nil"/>
              <w:bottom w:val="nil"/>
            </w:tcBorders>
            <w:vAlign w:val="center"/>
          </w:tcPr>
          <w:p w14:paraId="441D023D" w14:textId="77777777" w:rsidR="0046343F" w:rsidRPr="00AD0F64" w:rsidRDefault="0046343F" w:rsidP="003C7D40">
            <w:pPr>
              <w:jc w:val="center"/>
              <w:rPr>
                <w:rFonts w:eastAsiaTheme="minorEastAsia"/>
              </w:rPr>
            </w:pPr>
            <w:r w:rsidRPr="00AD0F64">
              <w:rPr>
                <w:rFonts w:eastAsiaTheme="minorEastAsia" w:hint="eastAsia"/>
              </w:rPr>
              <w:t>12</w:t>
            </w:r>
          </w:p>
        </w:tc>
      </w:tr>
      <w:tr w:rsidR="0046343F" w:rsidRPr="00AD0F64" w14:paraId="5979F55D" w14:textId="77777777" w:rsidTr="003C7D40">
        <w:trPr>
          <w:trHeight w:val="280"/>
          <w:jc w:val="center"/>
        </w:trPr>
        <w:tc>
          <w:tcPr>
            <w:tcW w:w="1242" w:type="dxa"/>
            <w:vMerge/>
            <w:tcBorders>
              <w:bottom w:val="single" w:sz="4" w:space="0" w:color="auto"/>
            </w:tcBorders>
            <w:noWrap/>
            <w:vAlign w:val="center"/>
          </w:tcPr>
          <w:p w14:paraId="1BB92A40" w14:textId="77777777" w:rsidR="0046343F" w:rsidRPr="00AD0F64" w:rsidRDefault="0046343F" w:rsidP="003C7D40">
            <w:pPr>
              <w:jc w:val="center"/>
              <w:rPr>
                <w:rFonts w:eastAsiaTheme="minorEastAsia"/>
              </w:rPr>
            </w:pPr>
          </w:p>
        </w:tc>
        <w:tc>
          <w:tcPr>
            <w:tcW w:w="2072" w:type="dxa"/>
            <w:tcBorders>
              <w:top w:val="nil"/>
              <w:bottom w:val="single" w:sz="4" w:space="0" w:color="auto"/>
            </w:tcBorders>
            <w:noWrap/>
            <w:vAlign w:val="center"/>
          </w:tcPr>
          <w:p w14:paraId="2996884F" w14:textId="77777777" w:rsidR="0046343F" w:rsidRPr="00AD0F64" w:rsidRDefault="0046343F" w:rsidP="003C7D40">
            <w:pPr>
              <w:jc w:val="center"/>
              <w:rPr>
                <w:rFonts w:eastAsiaTheme="minorEastAsia"/>
              </w:rPr>
            </w:pPr>
            <w:r w:rsidRPr="00AD0F64">
              <w:rPr>
                <w:rFonts w:eastAsiaTheme="minorEastAsia" w:hint="eastAsia"/>
              </w:rPr>
              <w:t>HOPG</w:t>
            </w:r>
          </w:p>
        </w:tc>
        <w:tc>
          <w:tcPr>
            <w:tcW w:w="1658" w:type="dxa"/>
            <w:tcBorders>
              <w:top w:val="nil"/>
              <w:bottom w:val="single" w:sz="4" w:space="0" w:color="auto"/>
            </w:tcBorders>
            <w:vAlign w:val="center"/>
          </w:tcPr>
          <w:p w14:paraId="0EF7F4E0" w14:textId="77777777" w:rsidR="0046343F" w:rsidRPr="00AD0F64" w:rsidRDefault="0046343F" w:rsidP="003C7D40">
            <w:pPr>
              <w:jc w:val="center"/>
              <w:rPr>
                <w:rFonts w:eastAsiaTheme="minorEastAsia"/>
              </w:rPr>
            </w:pPr>
            <w:r w:rsidRPr="00AD0F64">
              <w:rPr>
                <w:rFonts w:eastAsiaTheme="minorEastAsia" w:hint="eastAsia"/>
              </w:rPr>
              <w:t>10</w:t>
            </w:r>
          </w:p>
        </w:tc>
      </w:tr>
      <w:tr w:rsidR="0046343F" w:rsidRPr="00AD0F64" w14:paraId="04B79D4D" w14:textId="77777777" w:rsidTr="003C7D40">
        <w:trPr>
          <w:trHeight w:val="280"/>
          <w:jc w:val="center"/>
        </w:trPr>
        <w:tc>
          <w:tcPr>
            <w:tcW w:w="1242" w:type="dxa"/>
            <w:vMerge w:val="restart"/>
            <w:tcBorders>
              <w:top w:val="single" w:sz="4" w:space="0" w:color="auto"/>
              <w:bottom w:val="nil"/>
            </w:tcBorders>
            <w:noWrap/>
            <w:vAlign w:val="center"/>
          </w:tcPr>
          <w:p w14:paraId="36C6CF45" w14:textId="77777777" w:rsidR="0046343F" w:rsidRPr="00AD0F64" w:rsidRDefault="0046343F" w:rsidP="003C7D40">
            <w:pPr>
              <w:jc w:val="center"/>
              <w:rPr>
                <w:rFonts w:eastAsiaTheme="minorEastAsia"/>
              </w:rPr>
            </w:pPr>
            <w:r w:rsidRPr="00AD0F64">
              <w:rPr>
                <w:rFonts w:eastAsiaTheme="minorEastAsia" w:hint="eastAsia"/>
              </w:rPr>
              <w:t>With TEMPO</w:t>
            </w:r>
          </w:p>
        </w:tc>
        <w:tc>
          <w:tcPr>
            <w:tcW w:w="2072" w:type="dxa"/>
            <w:tcBorders>
              <w:top w:val="single" w:sz="4" w:space="0" w:color="auto"/>
              <w:bottom w:val="nil"/>
            </w:tcBorders>
            <w:noWrap/>
            <w:vAlign w:val="center"/>
          </w:tcPr>
          <w:p w14:paraId="040A65C8" w14:textId="77777777" w:rsidR="0046343F" w:rsidRPr="00AD0F64" w:rsidRDefault="0046343F" w:rsidP="003C7D40">
            <w:pPr>
              <w:jc w:val="center"/>
              <w:rPr>
                <w:rFonts w:eastAsiaTheme="minorEastAsia"/>
              </w:rPr>
            </w:pPr>
            <w:r w:rsidRPr="00AD0F64">
              <w:rPr>
                <w:rFonts w:eastAsiaTheme="minorEastAsia" w:hint="eastAsia"/>
              </w:rPr>
              <w:t>Au</w:t>
            </w:r>
          </w:p>
        </w:tc>
        <w:tc>
          <w:tcPr>
            <w:tcW w:w="1658" w:type="dxa"/>
            <w:tcBorders>
              <w:top w:val="single" w:sz="4" w:space="0" w:color="auto"/>
              <w:bottom w:val="nil"/>
            </w:tcBorders>
            <w:vAlign w:val="center"/>
          </w:tcPr>
          <w:p w14:paraId="1DEF69B9" w14:textId="77777777" w:rsidR="0046343F" w:rsidRPr="00AD0F64" w:rsidRDefault="0046343F" w:rsidP="003C7D40">
            <w:pPr>
              <w:jc w:val="center"/>
              <w:rPr>
                <w:rFonts w:eastAsiaTheme="minorEastAsia"/>
              </w:rPr>
            </w:pPr>
            <w:r w:rsidRPr="00AD0F64">
              <w:rPr>
                <w:rFonts w:eastAsiaTheme="minorEastAsia" w:hint="eastAsia"/>
              </w:rPr>
              <w:t>54</w:t>
            </w:r>
          </w:p>
        </w:tc>
      </w:tr>
      <w:tr w:rsidR="0046343F" w:rsidRPr="00AD0F64" w14:paraId="4E920DD6" w14:textId="77777777" w:rsidTr="003C7D40">
        <w:trPr>
          <w:trHeight w:val="280"/>
          <w:jc w:val="center"/>
        </w:trPr>
        <w:tc>
          <w:tcPr>
            <w:tcW w:w="1242" w:type="dxa"/>
            <w:vMerge/>
            <w:tcBorders>
              <w:top w:val="single" w:sz="4" w:space="0" w:color="auto"/>
              <w:bottom w:val="nil"/>
            </w:tcBorders>
            <w:noWrap/>
            <w:vAlign w:val="center"/>
          </w:tcPr>
          <w:p w14:paraId="131A4434" w14:textId="77777777" w:rsidR="0046343F" w:rsidRPr="00AD0F64" w:rsidRDefault="0046343F" w:rsidP="003C7D40">
            <w:pPr>
              <w:jc w:val="center"/>
              <w:rPr>
                <w:rFonts w:eastAsiaTheme="minorEastAsia"/>
              </w:rPr>
            </w:pPr>
          </w:p>
        </w:tc>
        <w:tc>
          <w:tcPr>
            <w:tcW w:w="2072" w:type="dxa"/>
            <w:tcBorders>
              <w:top w:val="nil"/>
              <w:bottom w:val="nil"/>
            </w:tcBorders>
            <w:noWrap/>
            <w:vAlign w:val="center"/>
          </w:tcPr>
          <w:p w14:paraId="71B73F54" w14:textId="77777777" w:rsidR="0046343F" w:rsidRPr="00AD0F64" w:rsidRDefault="0046343F" w:rsidP="003C7D40">
            <w:pPr>
              <w:jc w:val="center"/>
              <w:rPr>
                <w:rFonts w:eastAsiaTheme="minorEastAsia"/>
              </w:rPr>
            </w:pPr>
            <w:r w:rsidRPr="00AD0F64">
              <w:rPr>
                <w:rFonts w:eastAsiaTheme="minorEastAsia" w:hint="eastAsia"/>
              </w:rPr>
              <w:t>Co</w:t>
            </w:r>
          </w:p>
        </w:tc>
        <w:tc>
          <w:tcPr>
            <w:tcW w:w="1658" w:type="dxa"/>
            <w:tcBorders>
              <w:top w:val="nil"/>
              <w:bottom w:val="nil"/>
            </w:tcBorders>
            <w:vAlign w:val="center"/>
          </w:tcPr>
          <w:p w14:paraId="1E055B73" w14:textId="77777777" w:rsidR="0046343F" w:rsidRPr="00AD0F64" w:rsidRDefault="0046343F" w:rsidP="003C7D40">
            <w:pPr>
              <w:jc w:val="center"/>
              <w:rPr>
                <w:rFonts w:eastAsiaTheme="minorEastAsia"/>
              </w:rPr>
            </w:pPr>
            <w:r w:rsidRPr="00AD0F64">
              <w:rPr>
                <w:rFonts w:eastAsiaTheme="minorEastAsia" w:hint="eastAsia"/>
              </w:rPr>
              <w:t>47</w:t>
            </w:r>
          </w:p>
        </w:tc>
      </w:tr>
      <w:tr w:rsidR="0046343F" w:rsidRPr="00AD0F64" w14:paraId="66200583" w14:textId="77777777" w:rsidTr="003C7D40">
        <w:trPr>
          <w:trHeight w:val="280"/>
          <w:jc w:val="center"/>
        </w:trPr>
        <w:tc>
          <w:tcPr>
            <w:tcW w:w="1242" w:type="dxa"/>
            <w:vMerge/>
            <w:tcBorders>
              <w:top w:val="single" w:sz="4" w:space="0" w:color="auto"/>
              <w:bottom w:val="nil"/>
            </w:tcBorders>
            <w:noWrap/>
            <w:vAlign w:val="center"/>
          </w:tcPr>
          <w:p w14:paraId="5429BA62" w14:textId="77777777" w:rsidR="0046343F" w:rsidRPr="00AD0F64" w:rsidRDefault="0046343F" w:rsidP="003C7D40">
            <w:pPr>
              <w:jc w:val="center"/>
              <w:rPr>
                <w:rFonts w:eastAsiaTheme="minorEastAsia"/>
              </w:rPr>
            </w:pPr>
          </w:p>
        </w:tc>
        <w:tc>
          <w:tcPr>
            <w:tcW w:w="2072" w:type="dxa"/>
            <w:tcBorders>
              <w:top w:val="nil"/>
              <w:bottom w:val="nil"/>
            </w:tcBorders>
            <w:noWrap/>
            <w:vAlign w:val="center"/>
          </w:tcPr>
          <w:p w14:paraId="5FE0342A" w14:textId="77777777" w:rsidR="0046343F" w:rsidRPr="00AD0F64" w:rsidRDefault="0046343F" w:rsidP="003C7D40">
            <w:pPr>
              <w:jc w:val="center"/>
              <w:rPr>
                <w:rFonts w:eastAsiaTheme="minorEastAsia"/>
              </w:rPr>
            </w:pPr>
            <w:r w:rsidRPr="00AD0F64">
              <w:rPr>
                <w:rFonts w:eastAsiaTheme="minorEastAsia" w:hint="eastAsia"/>
              </w:rPr>
              <w:t>Cu</w:t>
            </w:r>
          </w:p>
        </w:tc>
        <w:tc>
          <w:tcPr>
            <w:tcW w:w="1658" w:type="dxa"/>
            <w:tcBorders>
              <w:top w:val="nil"/>
              <w:bottom w:val="nil"/>
            </w:tcBorders>
            <w:vAlign w:val="center"/>
          </w:tcPr>
          <w:p w14:paraId="373E250C" w14:textId="77777777" w:rsidR="0046343F" w:rsidRPr="00AD0F64" w:rsidRDefault="0046343F" w:rsidP="003C7D40">
            <w:pPr>
              <w:jc w:val="center"/>
              <w:rPr>
                <w:rFonts w:eastAsiaTheme="minorEastAsia"/>
              </w:rPr>
            </w:pPr>
            <w:r w:rsidRPr="00AD0F64">
              <w:rPr>
                <w:rFonts w:eastAsiaTheme="minorEastAsia" w:hint="eastAsia"/>
              </w:rPr>
              <w:t>7.2</w:t>
            </w:r>
          </w:p>
        </w:tc>
      </w:tr>
      <w:tr w:rsidR="0046343F" w:rsidRPr="00AD0F64" w14:paraId="15791920" w14:textId="77777777" w:rsidTr="003C7D40">
        <w:trPr>
          <w:trHeight w:val="280"/>
          <w:jc w:val="center"/>
        </w:trPr>
        <w:tc>
          <w:tcPr>
            <w:tcW w:w="1242" w:type="dxa"/>
            <w:vMerge/>
            <w:tcBorders>
              <w:top w:val="single" w:sz="4" w:space="0" w:color="auto"/>
              <w:bottom w:val="nil"/>
            </w:tcBorders>
            <w:noWrap/>
            <w:vAlign w:val="center"/>
          </w:tcPr>
          <w:p w14:paraId="75806FB8" w14:textId="77777777" w:rsidR="0046343F" w:rsidRPr="00AD0F64" w:rsidRDefault="0046343F" w:rsidP="003C7D40">
            <w:pPr>
              <w:jc w:val="center"/>
              <w:rPr>
                <w:rFonts w:eastAsiaTheme="minorEastAsia"/>
              </w:rPr>
            </w:pPr>
          </w:p>
        </w:tc>
        <w:tc>
          <w:tcPr>
            <w:tcW w:w="2072" w:type="dxa"/>
            <w:tcBorders>
              <w:top w:val="nil"/>
              <w:bottom w:val="nil"/>
            </w:tcBorders>
            <w:noWrap/>
            <w:vAlign w:val="center"/>
          </w:tcPr>
          <w:p w14:paraId="5B4ACCB8" w14:textId="77777777" w:rsidR="0046343F" w:rsidRPr="00AD0F64" w:rsidRDefault="0046343F" w:rsidP="003C7D40">
            <w:pPr>
              <w:jc w:val="center"/>
              <w:rPr>
                <w:rFonts w:eastAsiaTheme="minorEastAsia"/>
              </w:rPr>
            </w:pPr>
            <w:r w:rsidRPr="00AD0F64">
              <w:rPr>
                <w:rFonts w:eastAsiaTheme="minorEastAsia" w:hint="eastAsia"/>
              </w:rPr>
              <w:t>Zn</w:t>
            </w:r>
          </w:p>
        </w:tc>
        <w:tc>
          <w:tcPr>
            <w:tcW w:w="1658" w:type="dxa"/>
            <w:tcBorders>
              <w:top w:val="nil"/>
              <w:bottom w:val="nil"/>
            </w:tcBorders>
            <w:vAlign w:val="center"/>
          </w:tcPr>
          <w:p w14:paraId="5F9C97D1" w14:textId="77777777" w:rsidR="0046343F" w:rsidRPr="00AD0F64" w:rsidRDefault="0046343F" w:rsidP="003C7D40">
            <w:pPr>
              <w:jc w:val="center"/>
              <w:rPr>
                <w:rFonts w:eastAsiaTheme="minorEastAsia"/>
              </w:rPr>
            </w:pPr>
            <w:r w:rsidRPr="00AD0F64">
              <w:rPr>
                <w:rFonts w:eastAsiaTheme="minorEastAsia" w:hint="eastAsia"/>
              </w:rPr>
              <w:t>&lt;5</w:t>
            </w:r>
          </w:p>
        </w:tc>
      </w:tr>
      <w:tr w:rsidR="0046343F" w:rsidRPr="00AD0F64" w14:paraId="4C49CE31" w14:textId="77777777" w:rsidTr="003C7D40">
        <w:trPr>
          <w:trHeight w:val="280"/>
          <w:jc w:val="center"/>
        </w:trPr>
        <w:tc>
          <w:tcPr>
            <w:tcW w:w="1242" w:type="dxa"/>
            <w:vMerge/>
            <w:tcBorders>
              <w:top w:val="single" w:sz="4" w:space="0" w:color="auto"/>
              <w:bottom w:val="nil"/>
            </w:tcBorders>
            <w:noWrap/>
            <w:vAlign w:val="center"/>
          </w:tcPr>
          <w:p w14:paraId="61C59F30" w14:textId="77777777" w:rsidR="0046343F" w:rsidRPr="00AD0F64" w:rsidRDefault="0046343F" w:rsidP="003C7D40">
            <w:pPr>
              <w:jc w:val="center"/>
              <w:rPr>
                <w:rFonts w:eastAsiaTheme="minorEastAsia"/>
              </w:rPr>
            </w:pPr>
          </w:p>
        </w:tc>
        <w:tc>
          <w:tcPr>
            <w:tcW w:w="2072" w:type="dxa"/>
            <w:tcBorders>
              <w:top w:val="nil"/>
              <w:bottom w:val="nil"/>
            </w:tcBorders>
            <w:noWrap/>
            <w:vAlign w:val="center"/>
          </w:tcPr>
          <w:p w14:paraId="7578E7F9" w14:textId="77777777" w:rsidR="0046343F" w:rsidRPr="00AD0F64" w:rsidRDefault="0046343F" w:rsidP="003C7D40">
            <w:pPr>
              <w:jc w:val="center"/>
              <w:rPr>
                <w:rFonts w:eastAsiaTheme="minorEastAsia"/>
              </w:rPr>
            </w:pPr>
            <w:r w:rsidRPr="00AD0F64">
              <w:rPr>
                <w:rFonts w:eastAsiaTheme="minorEastAsia" w:hint="eastAsia"/>
              </w:rPr>
              <w:t>Ti</w:t>
            </w:r>
          </w:p>
        </w:tc>
        <w:tc>
          <w:tcPr>
            <w:tcW w:w="1658" w:type="dxa"/>
            <w:tcBorders>
              <w:top w:val="nil"/>
              <w:bottom w:val="nil"/>
            </w:tcBorders>
            <w:vAlign w:val="center"/>
          </w:tcPr>
          <w:p w14:paraId="3A683F1B" w14:textId="77777777" w:rsidR="0046343F" w:rsidRPr="00AD0F64" w:rsidRDefault="0046343F" w:rsidP="003C7D40">
            <w:pPr>
              <w:jc w:val="center"/>
              <w:rPr>
                <w:rFonts w:eastAsiaTheme="minorEastAsia"/>
              </w:rPr>
            </w:pPr>
            <w:r w:rsidRPr="00AD0F64">
              <w:rPr>
                <w:rFonts w:eastAsiaTheme="minorEastAsia" w:hint="eastAsia"/>
              </w:rPr>
              <w:t>37</w:t>
            </w:r>
          </w:p>
        </w:tc>
      </w:tr>
      <w:tr w:rsidR="0046343F" w:rsidRPr="00AD0F64" w14:paraId="7A8A2986" w14:textId="77777777" w:rsidTr="003C7D40">
        <w:trPr>
          <w:trHeight w:val="280"/>
          <w:jc w:val="center"/>
        </w:trPr>
        <w:tc>
          <w:tcPr>
            <w:tcW w:w="1242" w:type="dxa"/>
            <w:vMerge/>
            <w:tcBorders>
              <w:top w:val="single" w:sz="4" w:space="0" w:color="auto"/>
              <w:bottom w:val="nil"/>
            </w:tcBorders>
            <w:noWrap/>
            <w:vAlign w:val="center"/>
          </w:tcPr>
          <w:p w14:paraId="46781068" w14:textId="77777777" w:rsidR="0046343F" w:rsidRPr="00AD0F64" w:rsidRDefault="0046343F" w:rsidP="003C7D40">
            <w:pPr>
              <w:jc w:val="center"/>
              <w:rPr>
                <w:rFonts w:eastAsiaTheme="minorEastAsia"/>
              </w:rPr>
            </w:pPr>
          </w:p>
        </w:tc>
        <w:tc>
          <w:tcPr>
            <w:tcW w:w="2072" w:type="dxa"/>
            <w:tcBorders>
              <w:top w:val="nil"/>
              <w:bottom w:val="nil"/>
            </w:tcBorders>
            <w:noWrap/>
            <w:vAlign w:val="center"/>
          </w:tcPr>
          <w:p w14:paraId="071A411F" w14:textId="77777777" w:rsidR="0046343F" w:rsidRPr="00AD0F64" w:rsidRDefault="0046343F" w:rsidP="003C7D40">
            <w:pPr>
              <w:jc w:val="center"/>
              <w:rPr>
                <w:rFonts w:eastAsiaTheme="minorEastAsia"/>
              </w:rPr>
            </w:pPr>
            <w:r w:rsidRPr="00AD0F64">
              <w:rPr>
                <w:rFonts w:eastAsiaTheme="minorEastAsia" w:hint="eastAsia"/>
              </w:rPr>
              <w:t>CP</w:t>
            </w:r>
          </w:p>
        </w:tc>
        <w:tc>
          <w:tcPr>
            <w:tcW w:w="1658" w:type="dxa"/>
            <w:tcBorders>
              <w:top w:val="nil"/>
              <w:bottom w:val="nil"/>
            </w:tcBorders>
            <w:vAlign w:val="center"/>
          </w:tcPr>
          <w:p w14:paraId="154105DA" w14:textId="77777777" w:rsidR="0046343F" w:rsidRPr="00AD0F64" w:rsidRDefault="0046343F" w:rsidP="003C7D40">
            <w:pPr>
              <w:jc w:val="center"/>
              <w:rPr>
                <w:rFonts w:eastAsiaTheme="minorEastAsia"/>
              </w:rPr>
            </w:pPr>
            <w:r w:rsidRPr="00AD0F64">
              <w:rPr>
                <w:rFonts w:eastAsiaTheme="minorEastAsia" w:hint="eastAsia"/>
              </w:rPr>
              <w:t>85</w:t>
            </w:r>
          </w:p>
        </w:tc>
      </w:tr>
      <w:tr w:rsidR="0046343F" w:rsidRPr="00AD0F64" w14:paraId="104E71DE" w14:textId="77777777" w:rsidTr="003C7D40">
        <w:trPr>
          <w:trHeight w:val="280"/>
          <w:jc w:val="center"/>
        </w:trPr>
        <w:tc>
          <w:tcPr>
            <w:tcW w:w="1242" w:type="dxa"/>
            <w:vMerge/>
            <w:tcBorders>
              <w:top w:val="nil"/>
              <w:bottom w:val="single" w:sz="8" w:space="0" w:color="auto"/>
            </w:tcBorders>
            <w:noWrap/>
            <w:vAlign w:val="center"/>
          </w:tcPr>
          <w:p w14:paraId="2167F5C3" w14:textId="77777777" w:rsidR="0046343F" w:rsidRPr="00AD0F64" w:rsidRDefault="0046343F" w:rsidP="003C7D40">
            <w:pPr>
              <w:jc w:val="center"/>
              <w:rPr>
                <w:rFonts w:eastAsiaTheme="minorEastAsia"/>
              </w:rPr>
            </w:pPr>
          </w:p>
        </w:tc>
        <w:tc>
          <w:tcPr>
            <w:tcW w:w="2072" w:type="dxa"/>
            <w:tcBorders>
              <w:top w:val="nil"/>
              <w:bottom w:val="single" w:sz="8" w:space="0" w:color="auto"/>
            </w:tcBorders>
            <w:noWrap/>
            <w:vAlign w:val="center"/>
          </w:tcPr>
          <w:p w14:paraId="2C4C0BE3" w14:textId="77777777" w:rsidR="0046343F" w:rsidRPr="00AD0F64" w:rsidRDefault="0046343F" w:rsidP="003C7D40">
            <w:pPr>
              <w:jc w:val="center"/>
              <w:rPr>
                <w:rFonts w:eastAsiaTheme="minorEastAsia"/>
              </w:rPr>
            </w:pPr>
            <w:r w:rsidRPr="00AD0F64">
              <w:rPr>
                <w:rFonts w:eastAsiaTheme="minorEastAsia" w:hint="eastAsia"/>
              </w:rPr>
              <w:t>HOPG</w:t>
            </w:r>
          </w:p>
        </w:tc>
        <w:tc>
          <w:tcPr>
            <w:tcW w:w="1658" w:type="dxa"/>
            <w:tcBorders>
              <w:top w:val="nil"/>
              <w:bottom w:val="single" w:sz="8" w:space="0" w:color="auto"/>
            </w:tcBorders>
            <w:vAlign w:val="center"/>
          </w:tcPr>
          <w:p w14:paraId="7C70D954" w14:textId="77777777" w:rsidR="0046343F" w:rsidRPr="00AD0F64" w:rsidRDefault="0046343F" w:rsidP="003C7D40">
            <w:pPr>
              <w:jc w:val="center"/>
              <w:rPr>
                <w:rFonts w:eastAsiaTheme="minorEastAsia"/>
              </w:rPr>
            </w:pPr>
            <w:r w:rsidRPr="00AD0F64">
              <w:rPr>
                <w:rFonts w:eastAsiaTheme="minorEastAsia" w:hint="eastAsia"/>
              </w:rPr>
              <w:t>87</w:t>
            </w:r>
          </w:p>
        </w:tc>
      </w:tr>
    </w:tbl>
    <w:p w14:paraId="2C72F8FD" w14:textId="77777777" w:rsidR="0046343F" w:rsidRPr="00AD0F64" w:rsidRDefault="0046343F" w:rsidP="0046343F">
      <w:pPr>
        <w:rPr>
          <w:rFonts w:eastAsiaTheme="minorEastAsia"/>
        </w:rPr>
      </w:pPr>
    </w:p>
    <w:p w14:paraId="51C6C33F" w14:textId="77777777" w:rsidR="0046343F" w:rsidRPr="00AD0F64" w:rsidRDefault="0046343F" w:rsidP="0046343F">
      <w:pPr>
        <w:rPr>
          <w:rFonts w:eastAsiaTheme="minorEastAsia"/>
        </w:rPr>
      </w:pPr>
      <w:r w:rsidRPr="00AD0F64">
        <w:rPr>
          <w:rFonts w:eastAsiaTheme="minorEastAsia" w:hint="eastAsia"/>
        </w:rPr>
        <w:t xml:space="preserve">Both Cu and Zn </w:t>
      </w:r>
      <w:r w:rsidRPr="00AD0F64">
        <w:rPr>
          <w:rFonts w:eastAsiaTheme="minorEastAsia"/>
        </w:rPr>
        <w:t>dissolved</w:t>
      </w:r>
      <w:r w:rsidRPr="00AD0F64">
        <w:rPr>
          <w:rFonts w:eastAsiaTheme="minorEastAsia" w:hint="eastAsia"/>
        </w:rPr>
        <w:t xml:space="preserve"> </w:t>
      </w:r>
      <w:r w:rsidRPr="00AD0F64">
        <w:rPr>
          <w:rFonts w:eastAsiaTheme="minorEastAsia"/>
        </w:rPr>
        <w:t>partially</w:t>
      </w:r>
      <w:r w:rsidRPr="00AD0F64">
        <w:rPr>
          <w:rFonts w:eastAsiaTheme="minorEastAsia" w:hint="eastAsia"/>
        </w:rPr>
        <w:t xml:space="preserve"> after electrolysis, leading to a significantly lower FE. </w:t>
      </w:r>
      <w:r w:rsidRPr="00AD0F64">
        <w:rPr>
          <w:rFonts w:eastAsiaTheme="minorEastAsia"/>
        </w:rPr>
        <w:t xml:space="preserve">This may </w:t>
      </w:r>
      <w:r w:rsidRPr="00AD0F64">
        <w:rPr>
          <w:rFonts w:eastAsiaTheme="minorEastAsia" w:hint="eastAsia"/>
        </w:rPr>
        <w:t xml:space="preserve">be attributed to </w:t>
      </w:r>
      <w:r w:rsidRPr="00AD0F64">
        <w:rPr>
          <w:rFonts w:eastAsiaTheme="minorEastAsia"/>
        </w:rPr>
        <w:t xml:space="preserve">the fact </w:t>
      </w:r>
      <w:r w:rsidRPr="00AD0F64">
        <w:rPr>
          <w:rFonts w:eastAsiaTheme="minorEastAsia" w:hint="eastAsia"/>
        </w:rPr>
        <w:t xml:space="preserve">that </w:t>
      </w:r>
      <w:r w:rsidRPr="00AD0F64">
        <w:rPr>
          <w:rFonts w:eastAsiaTheme="minorEastAsia"/>
        </w:rPr>
        <w:t>transition metal ions are readily attacked by ammonia, forming more stable complex ions, thereby promoting the dissolution of the electrode and consuming a significant number of electrons.</w:t>
      </w:r>
    </w:p>
    <w:p w14:paraId="513D30B6" w14:textId="08999B80" w:rsidR="000F1B68" w:rsidRPr="00AD0F64" w:rsidRDefault="000F1B68">
      <w:pPr>
        <w:widowControl/>
        <w:jc w:val="left"/>
        <w:rPr>
          <w:rFonts w:eastAsiaTheme="minorEastAsia"/>
        </w:rPr>
      </w:pPr>
      <w:r w:rsidRPr="00AD0F64">
        <w:rPr>
          <w:rFonts w:eastAsiaTheme="minorEastAsia"/>
        </w:rPr>
        <w:br w:type="page"/>
      </w:r>
    </w:p>
    <w:p w14:paraId="29FB3257" w14:textId="368727E0" w:rsidR="000F1B68" w:rsidRPr="00AD0F64" w:rsidRDefault="000F1B68" w:rsidP="000F1B68">
      <w:pPr>
        <w:rPr>
          <w:rFonts w:eastAsiaTheme="minorEastAsia"/>
        </w:rPr>
      </w:pPr>
      <w:bookmarkStart w:id="112" w:name="_Toc195528406"/>
      <w:bookmarkStart w:id="113" w:name="_Toc195545436"/>
      <w:r w:rsidRPr="00AD0F64">
        <w:rPr>
          <w:rStyle w:val="10"/>
        </w:rPr>
        <w:lastRenderedPageBreak/>
        <w:t xml:space="preserve">Supplementary </w:t>
      </w:r>
      <w:r w:rsidRPr="00AD0F64">
        <w:rPr>
          <w:rStyle w:val="10"/>
          <w:rFonts w:hint="eastAsia"/>
        </w:rPr>
        <w:t>Table 3.</w:t>
      </w:r>
      <w:bookmarkEnd w:id="112"/>
      <w:bookmarkEnd w:id="113"/>
      <w:r w:rsidRPr="00AD0F64">
        <w:rPr>
          <w:rStyle w:val="10"/>
          <w:rFonts w:hint="eastAsia"/>
        </w:rPr>
        <w:t xml:space="preserve"> </w:t>
      </w:r>
      <w:r w:rsidRPr="00AD0F64">
        <w:rPr>
          <w:rFonts w:eastAsiaTheme="minorEastAsia"/>
        </w:rPr>
        <w:t>Quantitative results of substances before and after electrolysis</w:t>
      </w:r>
      <w:r w:rsidRPr="00AD0F64">
        <w:rPr>
          <w:rFonts w:eastAsiaTheme="minorEastAsia" w:hint="eastAsia"/>
        </w:rPr>
        <w:t>.</w:t>
      </w:r>
    </w:p>
    <w:tbl>
      <w:tblPr>
        <w:tblStyle w:val="af0"/>
        <w:tblW w:w="8522" w:type="dxa"/>
        <w:jc w:val="center"/>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1240"/>
        <w:gridCol w:w="1223"/>
        <w:gridCol w:w="1035"/>
        <w:gridCol w:w="1490"/>
        <w:gridCol w:w="1235"/>
        <w:gridCol w:w="1487"/>
        <w:gridCol w:w="812"/>
      </w:tblGrid>
      <w:tr w:rsidR="000F1B68" w:rsidRPr="00AD0F64" w14:paraId="623CD219" w14:textId="77777777" w:rsidTr="00B47F38">
        <w:trPr>
          <w:trHeight w:val="631"/>
          <w:jc w:val="center"/>
        </w:trPr>
        <w:tc>
          <w:tcPr>
            <w:tcW w:w="1240" w:type="dxa"/>
            <w:tcBorders>
              <w:top w:val="single" w:sz="8" w:space="0" w:color="000000" w:themeColor="text1"/>
              <w:bottom w:val="single" w:sz="4" w:space="0" w:color="000000" w:themeColor="text1"/>
            </w:tcBorders>
          </w:tcPr>
          <w:p w14:paraId="24C6FCF6" w14:textId="77777777" w:rsidR="000F1B68" w:rsidRPr="00AD0F64" w:rsidRDefault="000F1B68" w:rsidP="00B47F38">
            <w:pPr>
              <w:jc w:val="center"/>
              <w:rPr>
                <w:rFonts w:eastAsiaTheme="minorEastAsia" w:cs="Times New Roman"/>
              </w:rPr>
            </w:pPr>
          </w:p>
        </w:tc>
        <w:tc>
          <w:tcPr>
            <w:tcW w:w="1223" w:type="dxa"/>
            <w:tcBorders>
              <w:top w:val="single" w:sz="8" w:space="0" w:color="000000" w:themeColor="text1"/>
              <w:bottom w:val="single" w:sz="4" w:space="0" w:color="000000" w:themeColor="text1"/>
            </w:tcBorders>
            <w:vAlign w:val="center"/>
          </w:tcPr>
          <w:p w14:paraId="00E33C8B" w14:textId="77777777" w:rsidR="000F1B68" w:rsidRPr="00AD0F64" w:rsidRDefault="000F1B68" w:rsidP="00B47F38">
            <w:pPr>
              <w:jc w:val="center"/>
              <w:rPr>
                <w:rFonts w:cs="Times New Roman"/>
              </w:rPr>
            </w:pPr>
          </w:p>
        </w:tc>
        <w:tc>
          <w:tcPr>
            <w:tcW w:w="1035" w:type="dxa"/>
            <w:tcBorders>
              <w:top w:val="single" w:sz="8" w:space="0" w:color="000000" w:themeColor="text1"/>
              <w:bottom w:val="single" w:sz="4" w:space="0" w:color="000000" w:themeColor="text1"/>
            </w:tcBorders>
            <w:vAlign w:val="center"/>
          </w:tcPr>
          <w:p w14:paraId="28964570" w14:textId="77777777" w:rsidR="000F1B68" w:rsidRPr="00AD0F64" w:rsidRDefault="000F1B68" w:rsidP="00B47F38">
            <w:pPr>
              <w:jc w:val="center"/>
              <w:rPr>
                <w:rFonts w:cs="Times New Roman"/>
              </w:rPr>
            </w:pPr>
            <w:r w:rsidRPr="00AD0F64">
              <w:rPr>
                <w:rFonts w:cs="Times New Roman" w:hint="eastAsia"/>
              </w:rPr>
              <w:t>MeOH</w:t>
            </w:r>
          </w:p>
          <w:p w14:paraId="27F2A239" w14:textId="77777777" w:rsidR="000F1B68" w:rsidRPr="00AD0F64" w:rsidRDefault="000F1B68" w:rsidP="00B47F38">
            <w:pPr>
              <w:jc w:val="center"/>
              <w:rPr>
                <w:rFonts w:cs="Times New Roman"/>
              </w:rPr>
            </w:pPr>
            <w:r w:rsidRPr="00AD0F64">
              <w:rPr>
                <w:rFonts w:cs="Times New Roman" w:hint="eastAsia"/>
              </w:rPr>
              <w:t>mmol</w:t>
            </w:r>
          </w:p>
        </w:tc>
        <w:tc>
          <w:tcPr>
            <w:tcW w:w="1490" w:type="dxa"/>
            <w:tcBorders>
              <w:top w:val="single" w:sz="8" w:space="0" w:color="000000" w:themeColor="text1"/>
              <w:bottom w:val="single" w:sz="4" w:space="0" w:color="000000" w:themeColor="text1"/>
            </w:tcBorders>
            <w:vAlign w:val="center"/>
          </w:tcPr>
          <w:p w14:paraId="22461D18" w14:textId="77777777" w:rsidR="000F1B68" w:rsidRPr="00AD0F64" w:rsidRDefault="000F1B68" w:rsidP="00B47F38">
            <w:pPr>
              <w:jc w:val="center"/>
              <w:rPr>
                <w:rFonts w:cs="Times New Roman"/>
              </w:rPr>
            </w:pPr>
            <w:r w:rsidRPr="00AD0F64">
              <w:rPr>
                <w:rFonts w:cs="Times New Roman" w:hint="eastAsia"/>
              </w:rPr>
              <w:t>Urotropine</w:t>
            </w:r>
          </w:p>
          <w:p w14:paraId="76D6DC46" w14:textId="77777777" w:rsidR="000F1B68" w:rsidRPr="00AD0F64" w:rsidRDefault="000F1B68" w:rsidP="00B47F38">
            <w:pPr>
              <w:jc w:val="center"/>
              <w:rPr>
                <w:rFonts w:cs="Times New Roman"/>
              </w:rPr>
            </w:pPr>
            <w:r w:rsidRPr="00AD0F64">
              <w:rPr>
                <w:rFonts w:cs="Times New Roman" w:hint="eastAsia"/>
              </w:rPr>
              <w:t>mmol</w:t>
            </w:r>
          </w:p>
        </w:tc>
        <w:tc>
          <w:tcPr>
            <w:tcW w:w="1235" w:type="dxa"/>
            <w:tcBorders>
              <w:top w:val="single" w:sz="8" w:space="0" w:color="000000" w:themeColor="text1"/>
              <w:bottom w:val="single" w:sz="4" w:space="0" w:color="000000" w:themeColor="text1"/>
            </w:tcBorders>
            <w:vAlign w:val="center"/>
          </w:tcPr>
          <w:p w14:paraId="2BCD549E" w14:textId="77777777" w:rsidR="000F1B68" w:rsidRPr="00AD0F64" w:rsidRDefault="000F1B68" w:rsidP="00B47F38">
            <w:pPr>
              <w:jc w:val="center"/>
              <w:rPr>
                <w:rFonts w:cs="Times New Roman"/>
              </w:rPr>
            </w:pPr>
            <w:proofErr w:type="spellStart"/>
            <w:r w:rsidRPr="00AD0F64">
              <w:rPr>
                <w:rFonts w:cs="Times New Roman" w:hint="eastAsia"/>
              </w:rPr>
              <w:t>Formate</w:t>
            </w:r>
            <w:proofErr w:type="spellEnd"/>
          </w:p>
          <w:p w14:paraId="7F33F1E8" w14:textId="77777777" w:rsidR="000F1B68" w:rsidRPr="00AD0F64" w:rsidRDefault="000F1B68" w:rsidP="00B47F38">
            <w:pPr>
              <w:jc w:val="center"/>
              <w:rPr>
                <w:rFonts w:cs="Times New Roman"/>
              </w:rPr>
            </w:pPr>
            <w:r w:rsidRPr="00AD0F64">
              <w:rPr>
                <w:rFonts w:cs="Times New Roman" w:hint="eastAsia"/>
              </w:rPr>
              <w:t>mmol</w:t>
            </w:r>
          </w:p>
        </w:tc>
        <w:tc>
          <w:tcPr>
            <w:tcW w:w="1487" w:type="dxa"/>
            <w:tcBorders>
              <w:top w:val="single" w:sz="8" w:space="0" w:color="000000" w:themeColor="text1"/>
              <w:bottom w:val="single" w:sz="4" w:space="0" w:color="000000" w:themeColor="text1"/>
            </w:tcBorders>
            <w:vAlign w:val="center"/>
          </w:tcPr>
          <w:p w14:paraId="06D4608C" w14:textId="77777777" w:rsidR="000F1B68" w:rsidRPr="00AD0F64" w:rsidRDefault="000F1B68" w:rsidP="00B47F38">
            <w:pPr>
              <w:jc w:val="center"/>
              <w:rPr>
                <w:rFonts w:cs="Times New Roman"/>
              </w:rPr>
            </w:pPr>
            <w:r w:rsidRPr="00AD0F64">
              <w:rPr>
                <w:rFonts w:cs="Times New Roman" w:hint="eastAsia"/>
              </w:rPr>
              <w:t>Formamide</w:t>
            </w:r>
          </w:p>
          <w:p w14:paraId="1C8899BA" w14:textId="77777777" w:rsidR="000F1B68" w:rsidRPr="00AD0F64" w:rsidRDefault="000F1B68" w:rsidP="00B47F38">
            <w:pPr>
              <w:jc w:val="center"/>
              <w:rPr>
                <w:rFonts w:cs="Times New Roman"/>
              </w:rPr>
            </w:pPr>
            <w:r w:rsidRPr="00AD0F64">
              <w:rPr>
                <w:rFonts w:cs="Times New Roman" w:hint="eastAsia"/>
              </w:rPr>
              <w:t>mmol</w:t>
            </w:r>
          </w:p>
        </w:tc>
        <w:tc>
          <w:tcPr>
            <w:tcW w:w="812" w:type="dxa"/>
            <w:tcBorders>
              <w:top w:val="single" w:sz="8" w:space="0" w:color="000000" w:themeColor="text1"/>
              <w:bottom w:val="single" w:sz="4" w:space="0" w:color="000000" w:themeColor="text1"/>
            </w:tcBorders>
            <w:vAlign w:val="center"/>
          </w:tcPr>
          <w:p w14:paraId="3F7E3742" w14:textId="77777777" w:rsidR="000F1B68" w:rsidRPr="00AD0F64" w:rsidRDefault="000F1B68" w:rsidP="00B47F38">
            <w:pPr>
              <w:jc w:val="center"/>
              <w:rPr>
                <w:rFonts w:cs="Times New Roman"/>
              </w:rPr>
            </w:pPr>
            <w:r w:rsidRPr="00AD0F64">
              <w:rPr>
                <w:rFonts w:cs="Times New Roman" w:hint="eastAsia"/>
              </w:rPr>
              <w:t>HCHO</w:t>
            </w:r>
          </w:p>
          <w:p w14:paraId="681AABC7" w14:textId="77777777" w:rsidR="000F1B68" w:rsidRPr="00AD0F64" w:rsidRDefault="000F1B68" w:rsidP="00B47F38">
            <w:pPr>
              <w:jc w:val="center"/>
              <w:rPr>
                <w:rFonts w:cs="Times New Roman"/>
              </w:rPr>
            </w:pPr>
            <w:r w:rsidRPr="00AD0F64">
              <w:rPr>
                <w:rFonts w:cs="Times New Roman" w:hint="eastAsia"/>
              </w:rPr>
              <w:t>mM</w:t>
            </w:r>
          </w:p>
        </w:tc>
      </w:tr>
      <w:tr w:rsidR="000F1B68" w:rsidRPr="00AD0F64" w14:paraId="18426FC0" w14:textId="77777777" w:rsidTr="00B47F38">
        <w:trPr>
          <w:jc w:val="center"/>
        </w:trPr>
        <w:tc>
          <w:tcPr>
            <w:tcW w:w="1240" w:type="dxa"/>
            <w:vMerge w:val="restart"/>
            <w:tcBorders>
              <w:top w:val="single" w:sz="4" w:space="0" w:color="000000" w:themeColor="text1"/>
            </w:tcBorders>
            <w:vAlign w:val="center"/>
          </w:tcPr>
          <w:p w14:paraId="5254FCFF" w14:textId="77777777" w:rsidR="000F1B68" w:rsidRPr="00AD0F64" w:rsidRDefault="000F1B68" w:rsidP="00B47F38">
            <w:pPr>
              <w:jc w:val="center"/>
              <w:rPr>
                <w:rFonts w:cs="Times New Roman"/>
              </w:rPr>
            </w:pPr>
            <w:r w:rsidRPr="00AD0F64">
              <w:rPr>
                <w:rFonts w:cs="Times New Roman" w:hint="eastAsia"/>
              </w:rPr>
              <w:t>Before electrolysis</w:t>
            </w:r>
          </w:p>
        </w:tc>
        <w:tc>
          <w:tcPr>
            <w:tcW w:w="1223" w:type="dxa"/>
            <w:tcBorders>
              <w:top w:val="single" w:sz="4" w:space="0" w:color="000000" w:themeColor="text1"/>
            </w:tcBorders>
            <w:vAlign w:val="center"/>
          </w:tcPr>
          <w:p w14:paraId="217A9C67" w14:textId="77777777" w:rsidR="000F1B68" w:rsidRPr="00AD0F64" w:rsidRDefault="000F1B68" w:rsidP="00B47F38">
            <w:pPr>
              <w:jc w:val="center"/>
              <w:rPr>
                <w:rFonts w:cs="Times New Roman"/>
              </w:rPr>
            </w:pPr>
            <w:r w:rsidRPr="00AD0F64">
              <w:rPr>
                <w:rFonts w:cs="Times New Roman" w:hint="eastAsia"/>
              </w:rPr>
              <w:t>Working</w:t>
            </w:r>
          </w:p>
        </w:tc>
        <w:tc>
          <w:tcPr>
            <w:tcW w:w="1035" w:type="dxa"/>
            <w:tcBorders>
              <w:top w:val="single" w:sz="4" w:space="0" w:color="000000" w:themeColor="text1"/>
            </w:tcBorders>
            <w:vAlign w:val="center"/>
          </w:tcPr>
          <w:p w14:paraId="77CEE61E" w14:textId="77777777" w:rsidR="000F1B68" w:rsidRPr="00AD0F64" w:rsidRDefault="000F1B68" w:rsidP="00B47F38">
            <w:pPr>
              <w:jc w:val="center"/>
              <w:rPr>
                <w:rFonts w:cs="Times New Roman"/>
              </w:rPr>
            </w:pPr>
            <w:r w:rsidRPr="00AD0F64">
              <w:rPr>
                <w:rFonts w:cs="Times New Roman" w:hint="eastAsia"/>
              </w:rPr>
              <w:t>199.8</w:t>
            </w:r>
          </w:p>
        </w:tc>
        <w:tc>
          <w:tcPr>
            <w:tcW w:w="1490" w:type="dxa"/>
            <w:tcBorders>
              <w:top w:val="single" w:sz="4" w:space="0" w:color="000000" w:themeColor="text1"/>
            </w:tcBorders>
            <w:vAlign w:val="center"/>
          </w:tcPr>
          <w:p w14:paraId="575F10C5" w14:textId="77777777" w:rsidR="000F1B68" w:rsidRPr="00AD0F64" w:rsidRDefault="000F1B68" w:rsidP="00B47F38">
            <w:pPr>
              <w:jc w:val="center"/>
              <w:rPr>
                <w:rFonts w:cs="Times New Roman"/>
              </w:rPr>
            </w:pPr>
            <w:r w:rsidRPr="00AD0F64">
              <w:rPr>
                <w:rFonts w:cs="Times New Roman" w:hint="eastAsia"/>
              </w:rPr>
              <w:t>0</w:t>
            </w:r>
          </w:p>
        </w:tc>
        <w:tc>
          <w:tcPr>
            <w:tcW w:w="1235" w:type="dxa"/>
            <w:tcBorders>
              <w:top w:val="single" w:sz="4" w:space="0" w:color="000000" w:themeColor="text1"/>
            </w:tcBorders>
            <w:vAlign w:val="center"/>
          </w:tcPr>
          <w:p w14:paraId="751349C7" w14:textId="77777777" w:rsidR="000F1B68" w:rsidRPr="00AD0F64" w:rsidRDefault="000F1B68" w:rsidP="00B47F38">
            <w:pPr>
              <w:jc w:val="center"/>
              <w:rPr>
                <w:rFonts w:cs="Times New Roman"/>
              </w:rPr>
            </w:pPr>
            <w:r w:rsidRPr="00AD0F64">
              <w:rPr>
                <w:rFonts w:cs="Times New Roman" w:hint="eastAsia"/>
              </w:rPr>
              <w:t>0</w:t>
            </w:r>
          </w:p>
        </w:tc>
        <w:tc>
          <w:tcPr>
            <w:tcW w:w="1487" w:type="dxa"/>
            <w:tcBorders>
              <w:top w:val="single" w:sz="4" w:space="0" w:color="000000" w:themeColor="text1"/>
            </w:tcBorders>
            <w:vAlign w:val="center"/>
          </w:tcPr>
          <w:p w14:paraId="00024CEF" w14:textId="77777777" w:rsidR="000F1B68" w:rsidRPr="00AD0F64" w:rsidRDefault="000F1B68" w:rsidP="00B47F38">
            <w:pPr>
              <w:jc w:val="center"/>
              <w:rPr>
                <w:rFonts w:cs="Times New Roman"/>
              </w:rPr>
            </w:pPr>
            <w:r w:rsidRPr="00AD0F64">
              <w:rPr>
                <w:rFonts w:cs="Times New Roman" w:hint="eastAsia"/>
              </w:rPr>
              <w:t>0</w:t>
            </w:r>
          </w:p>
        </w:tc>
        <w:tc>
          <w:tcPr>
            <w:tcW w:w="812" w:type="dxa"/>
            <w:tcBorders>
              <w:top w:val="single" w:sz="4" w:space="0" w:color="000000" w:themeColor="text1"/>
            </w:tcBorders>
            <w:vAlign w:val="center"/>
          </w:tcPr>
          <w:p w14:paraId="734E2731" w14:textId="77777777" w:rsidR="000F1B68" w:rsidRPr="00AD0F64" w:rsidRDefault="000F1B68" w:rsidP="00B47F38">
            <w:pPr>
              <w:jc w:val="center"/>
              <w:rPr>
                <w:rFonts w:cs="Times New Roman"/>
              </w:rPr>
            </w:pPr>
            <w:r w:rsidRPr="00AD0F64">
              <w:rPr>
                <w:rFonts w:cs="Times New Roman" w:hint="eastAsia"/>
              </w:rPr>
              <w:t>0</w:t>
            </w:r>
          </w:p>
        </w:tc>
      </w:tr>
      <w:tr w:rsidR="000F1B68" w:rsidRPr="00AD0F64" w14:paraId="0CE1F1C9" w14:textId="77777777" w:rsidTr="00B47F38">
        <w:trPr>
          <w:jc w:val="center"/>
        </w:trPr>
        <w:tc>
          <w:tcPr>
            <w:tcW w:w="1240" w:type="dxa"/>
            <w:vMerge/>
            <w:vAlign w:val="center"/>
          </w:tcPr>
          <w:p w14:paraId="47C5DE35" w14:textId="77777777" w:rsidR="000F1B68" w:rsidRPr="00AD0F64" w:rsidRDefault="000F1B68" w:rsidP="00B47F38">
            <w:pPr>
              <w:jc w:val="center"/>
              <w:rPr>
                <w:rFonts w:cs="Times New Roman"/>
              </w:rPr>
            </w:pPr>
          </w:p>
        </w:tc>
        <w:tc>
          <w:tcPr>
            <w:tcW w:w="1223" w:type="dxa"/>
            <w:vAlign w:val="center"/>
          </w:tcPr>
          <w:p w14:paraId="0CEA7FB5" w14:textId="77777777" w:rsidR="000F1B68" w:rsidRPr="00AD0F64" w:rsidRDefault="000F1B68" w:rsidP="00B47F38">
            <w:pPr>
              <w:jc w:val="center"/>
              <w:rPr>
                <w:rFonts w:cs="Times New Roman"/>
              </w:rPr>
            </w:pPr>
            <w:r w:rsidRPr="00AD0F64">
              <w:rPr>
                <w:rFonts w:cs="Times New Roman" w:hint="eastAsia"/>
              </w:rPr>
              <w:t>Counter</w:t>
            </w:r>
          </w:p>
        </w:tc>
        <w:tc>
          <w:tcPr>
            <w:tcW w:w="1035" w:type="dxa"/>
            <w:vAlign w:val="center"/>
          </w:tcPr>
          <w:p w14:paraId="1B31FE2D" w14:textId="77777777" w:rsidR="000F1B68" w:rsidRPr="00AD0F64" w:rsidRDefault="000F1B68" w:rsidP="00B47F38">
            <w:pPr>
              <w:jc w:val="center"/>
              <w:rPr>
                <w:rFonts w:cs="Times New Roman"/>
              </w:rPr>
            </w:pPr>
            <w:r w:rsidRPr="00AD0F64">
              <w:rPr>
                <w:rFonts w:cs="Times New Roman" w:hint="eastAsia"/>
              </w:rPr>
              <w:t>0</w:t>
            </w:r>
          </w:p>
        </w:tc>
        <w:tc>
          <w:tcPr>
            <w:tcW w:w="1490" w:type="dxa"/>
            <w:vAlign w:val="center"/>
          </w:tcPr>
          <w:p w14:paraId="67F0B965" w14:textId="77777777" w:rsidR="000F1B68" w:rsidRPr="00AD0F64" w:rsidRDefault="000F1B68" w:rsidP="00B47F38">
            <w:pPr>
              <w:jc w:val="center"/>
              <w:rPr>
                <w:rFonts w:cs="Times New Roman"/>
              </w:rPr>
            </w:pPr>
            <w:r w:rsidRPr="00AD0F64">
              <w:rPr>
                <w:rFonts w:cs="Times New Roman" w:hint="eastAsia"/>
              </w:rPr>
              <w:t>0</w:t>
            </w:r>
          </w:p>
        </w:tc>
        <w:tc>
          <w:tcPr>
            <w:tcW w:w="1235" w:type="dxa"/>
            <w:vAlign w:val="center"/>
          </w:tcPr>
          <w:p w14:paraId="1905489C" w14:textId="77777777" w:rsidR="000F1B68" w:rsidRPr="00AD0F64" w:rsidRDefault="000F1B68" w:rsidP="00B47F38">
            <w:pPr>
              <w:jc w:val="center"/>
              <w:rPr>
                <w:rFonts w:cs="Times New Roman"/>
              </w:rPr>
            </w:pPr>
            <w:r w:rsidRPr="00AD0F64">
              <w:rPr>
                <w:rFonts w:cs="Times New Roman" w:hint="eastAsia"/>
              </w:rPr>
              <w:t>0</w:t>
            </w:r>
          </w:p>
        </w:tc>
        <w:tc>
          <w:tcPr>
            <w:tcW w:w="1487" w:type="dxa"/>
            <w:vAlign w:val="center"/>
          </w:tcPr>
          <w:p w14:paraId="7ABF583E" w14:textId="77777777" w:rsidR="000F1B68" w:rsidRPr="00AD0F64" w:rsidRDefault="000F1B68" w:rsidP="00B47F38">
            <w:pPr>
              <w:jc w:val="center"/>
              <w:rPr>
                <w:rFonts w:cs="Times New Roman"/>
              </w:rPr>
            </w:pPr>
            <w:r w:rsidRPr="00AD0F64">
              <w:rPr>
                <w:rFonts w:cs="Times New Roman" w:hint="eastAsia"/>
              </w:rPr>
              <w:t>0</w:t>
            </w:r>
          </w:p>
        </w:tc>
        <w:tc>
          <w:tcPr>
            <w:tcW w:w="812" w:type="dxa"/>
            <w:vAlign w:val="center"/>
          </w:tcPr>
          <w:p w14:paraId="19A93EFB" w14:textId="77777777" w:rsidR="000F1B68" w:rsidRPr="00AD0F64" w:rsidRDefault="000F1B68" w:rsidP="00B47F38">
            <w:pPr>
              <w:jc w:val="center"/>
              <w:rPr>
                <w:rFonts w:cs="Times New Roman"/>
              </w:rPr>
            </w:pPr>
            <w:r w:rsidRPr="00AD0F64">
              <w:rPr>
                <w:rFonts w:cs="Times New Roman" w:hint="eastAsia"/>
              </w:rPr>
              <w:t>0</w:t>
            </w:r>
          </w:p>
        </w:tc>
      </w:tr>
      <w:tr w:rsidR="000F1B68" w:rsidRPr="00AD0F64" w14:paraId="204F4F87" w14:textId="77777777" w:rsidTr="00B47F38">
        <w:trPr>
          <w:jc w:val="center"/>
        </w:trPr>
        <w:tc>
          <w:tcPr>
            <w:tcW w:w="1240" w:type="dxa"/>
            <w:vMerge/>
            <w:vAlign w:val="center"/>
          </w:tcPr>
          <w:p w14:paraId="53057440" w14:textId="77777777" w:rsidR="000F1B68" w:rsidRPr="00AD0F64" w:rsidRDefault="000F1B68" w:rsidP="00B47F38">
            <w:pPr>
              <w:jc w:val="center"/>
              <w:rPr>
                <w:rFonts w:cs="Times New Roman"/>
              </w:rPr>
            </w:pPr>
          </w:p>
        </w:tc>
        <w:tc>
          <w:tcPr>
            <w:tcW w:w="1223" w:type="dxa"/>
            <w:vAlign w:val="center"/>
          </w:tcPr>
          <w:p w14:paraId="134998FD" w14:textId="77777777" w:rsidR="000F1B68" w:rsidRPr="00AD0F64" w:rsidRDefault="000F1B68" w:rsidP="00B47F38">
            <w:pPr>
              <w:jc w:val="center"/>
              <w:rPr>
                <w:rFonts w:cs="Times New Roman"/>
              </w:rPr>
            </w:pPr>
            <w:r w:rsidRPr="00AD0F64">
              <w:rPr>
                <w:rFonts w:cs="Times New Roman" w:hint="eastAsia"/>
              </w:rPr>
              <w:t>Membrane</w:t>
            </w:r>
          </w:p>
        </w:tc>
        <w:tc>
          <w:tcPr>
            <w:tcW w:w="1035" w:type="dxa"/>
            <w:vAlign w:val="center"/>
          </w:tcPr>
          <w:p w14:paraId="097EDE4E" w14:textId="77777777" w:rsidR="000F1B68" w:rsidRPr="00AD0F64" w:rsidRDefault="000F1B68" w:rsidP="00B47F38">
            <w:pPr>
              <w:jc w:val="center"/>
              <w:rPr>
                <w:rFonts w:cs="Times New Roman"/>
              </w:rPr>
            </w:pPr>
            <w:r w:rsidRPr="00AD0F64">
              <w:rPr>
                <w:rFonts w:cs="Times New Roman" w:hint="eastAsia"/>
              </w:rPr>
              <w:t>0</w:t>
            </w:r>
          </w:p>
        </w:tc>
        <w:tc>
          <w:tcPr>
            <w:tcW w:w="1490" w:type="dxa"/>
            <w:vAlign w:val="center"/>
          </w:tcPr>
          <w:p w14:paraId="6323193F" w14:textId="77777777" w:rsidR="000F1B68" w:rsidRPr="00AD0F64" w:rsidRDefault="000F1B68" w:rsidP="00B47F38">
            <w:pPr>
              <w:jc w:val="center"/>
              <w:rPr>
                <w:rFonts w:cs="Times New Roman"/>
              </w:rPr>
            </w:pPr>
            <w:r w:rsidRPr="00AD0F64">
              <w:rPr>
                <w:rFonts w:cs="Times New Roman" w:hint="eastAsia"/>
              </w:rPr>
              <w:t>0</w:t>
            </w:r>
          </w:p>
        </w:tc>
        <w:tc>
          <w:tcPr>
            <w:tcW w:w="1235" w:type="dxa"/>
            <w:vAlign w:val="center"/>
          </w:tcPr>
          <w:p w14:paraId="548C6798" w14:textId="77777777" w:rsidR="000F1B68" w:rsidRPr="00AD0F64" w:rsidRDefault="000F1B68" w:rsidP="00B47F38">
            <w:pPr>
              <w:jc w:val="center"/>
              <w:rPr>
                <w:rFonts w:cs="Times New Roman"/>
              </w:rPr>
            </w:pPr>
            <w:r w:rsidRPr="00AD0F64">
              <w:rPr>
                <w:rFonts w:cs="Times New Roman" w:hint="eastAsia"/>
              </w:rPr>
              <w:t>0</w:t>
            </w:r>
          </w:p>
        </w:tc>
        <w:tc>
          <w:tcPr>
            <w:tcW w:w="1487" w:type="dxa"/>
            <w:vAlign w:val="center"/>
          </w:tcPr>
          <w:p w14:paraId="296F06AA" w14:textId="77777777" w:rsidR="000F1B68" w:rsidRPr="00AD0F64" w:rsidRDefault="000F1B68" w:rsidP="00B47F38">
            <w:pPr>
              <w:jc w:val="center"/>
              <w:rPr>
                <w:rFonts w:cs="Times New Roman"/>
              </w:rPr>
            </w:pPr>
            <w:r w:rsidRPr="00AD0F64">
              <w:rPr>
                <w:rFonts w:cs="Times New Roman" w:hint="eastAsia"/>
              </w:rPr>
              <w:t>0</w:t>
            </w:r>
          </w:p>
        </w:tc>
        <w:tc>
          <w:tcPr>
            <w:tcW w:w="812" w:type="dxa"/>
            <w:vAlign w:val="center"/>
          </w:tcPr>
          <w:p w14:paraId="235F766F" w14:textId="77777777" w:rsidR="000F1B68" w:rsidRPr="00AD0F64" w:rsidRDefault="000F1B68" w:rsidP="00B47F38">
            <w:pPr>
              <w:jc w:val="center"/>
              <w:rPr>
                <w:rFonts w:cs="Times New Roman"/>
              </w:rPr>
            </w:pPr>
            <w:r w:rsidRPr="00AD0F64">
              <w:rPr>
                <w:rFonts w:cs="Times New Roman" w:hint="eastAsia"/>
              </w:rPr>
              <w:t>0</w:t>
            </w:r>
          </w:p>
        </w:tc>
      </w:tr>
      <w:tr w:rsidR="000F1B68" w:rsidRPr="00AD0F64" w14:paraId="1F18718D" w14:textId="77777777" w:rsidTr="00B47F38">
        <w:trPr>
          <w:jc w:val="center"/>
        </w:trPr>
        <w:tc>
          <w:tcPr>
            <w:tcW w:w="1240" w:type="dxa"/>
            <w:vMerge w:val="restart"/>
            <w:vAlign w:val="center"/>
          </w:tcPr>
          <w:p w14:paraId="1DAAA14C" w14:textId="77777777" w:rsidR="000F1B68" w:rsidRPr="00AD0F64" w:rsidRDefault="000F1B68" w:rsidP="00B47F38">
            <w:pPr>
              <w:jc w:val="center"/>
              <w:rPr>
                <w:rFonts w:cs="Times New Roman"/>
              </w:rPr>
            </w:pPr>
            <w:r w:rsidRPr="00AD0F64">
              <w:rPr>
                <w:rFonts w:cs="Times New Roman" w:hint="eastAsia"/>
              </w:rPr>
              <w:t>After electrolysis</w:t>
            </w:r>
          </w:p>
        </w:tc>
        <w:tc>
          <w:tcPr>
            <w:tcW w:w="1223" w:type="dxa"/>
            <w:vAlign w:val="center"/>
          </w:tcPr>
          <w:p w14:paraId="35FA9D61" w14:textId="77777777" w:rsidR="000F1B68" w:rsidRPr="00AD0F64" w:rsidRDefault="000F1B68" w:rsidP="00B47F38">
            <w:pPr>
              <w:jc w:val="center"/>
              <w:rPr>
                <w:rFonts w:cs="Times New Roman"/>
              </w:rPr>
            </w:pPr>
            <w:r w:rsidRPr="00AD0F64">
              <w:rPr>
                <w:rFonts w:cs="Times New Roman" w:hint="eastAsia"/>
              </w:rPr>
              <w:t>Working</w:t>
            </w:r>
          </w:p>
        </w:tc>
        <w:tc>
          <w:tcPr>
            <w:tcW w:w="1035" w:type="dxa"/>
            <w:vAlign w:val="center"/>
          </w:tcPr>
          <w:p w14:paraId="6A7451A0" w14:textId="77777777" w:rsidR="000F1B68" w:rsidRPr="00AD0F64" w:rsidRDefault="000F1B68" w:rsidP="00B47F38">
            <w:pPr>
              <w:jc w:val="center"/>
              <w:rPr>
                <w:rFonts w:cs="Times New Roman"/>
              </w:rPr>
            </w:pPr>
            <w:r w:rsidRPr="00AD0F64">
              <w:rPr>
                <w:rFonts w:cs="Times New Roman" w:hint="eastAsia"/>
              </w:rPr>
              <w:t>194.0</w:t>
            </w:r>
          </w:p>
        </w:tc>
        <w:tc>
          <w:tcPr>
            <w:tcW w:w="1490" w:type="dxa"/>
            <w:vAlign w:val="center"/>
          </w:tcPr>
          <w:p w14:paraId="0B6C5A98" w14:textId="7918D465" w:rsidR="000F1B68" w:rsidRPr="00565E37" w:rsidRDefault="000F1B68" w:rsidP="00B47F38">
            <w:pPr>
              <w:jc w:val="center"/>
              <w:rPr>
                <w:rFonts w:eastAsiaTheme="minorEastAsia" w:cs="Times New Roman"/>
              </w:rPr>
            </w:pPr>
            <w:r w:rsidRPr="00AD0F64">
              <w:rPr>
                <w:rFonts w:cs="Times New Roman" w:hint="eastAsia"/>
              </w:rPr>
              <w:t>0.6</w:t>
            </w:r>
            <w:r w:rsidR="00F4095C">
              <w:rPr>
                <w:rFonts w:eastAsiaTheme="minorEastAsia" w:cs="Times New Roman" w:hint="eastAsia"/>
              </w:rPr>
              <w:t>93</w:t>
            </w:r>
          </w:p>
        </w:tc>
        <w:tc>
          <w:tcPr>
            <w:tcW w:w="1235" w:type="dxa"/>
            <w:vAlign w:val="center"/>
          </w:tcPr>
          <w:p w14:paraId="56DC292C" w14:textId="77777777" w:rsidR="000F1B68" w:rsidRPr="00AD0F64" w:rsidRDefault="000F1B68" w:rsidP="00B47F38">
            <w:pPr>
              <w:jc w:val="center"/>
              <w:rPr>
                <w:rFonts w:cs="Times New Roman"/>
              </w:rPr>
            </w:pPr>
            <w:r w:rsidRPr="00AD0F64">
              <w:rPr>
                <w:rFonts w:cs="Times New Roman" w:hint="eastAsia"/>
              </w:rPr>
              <w:t>0.025</w:t>
            </w:r>
          </w:p>
        </w:tc>
        <w:tc>
          <w:tcPr>
            <w:tcW w:w="1487" w:type="dxa"/>
            <w:vAlign w:val="center"/>
          </w:tcPr>
          <w:p w14:paraId="5724606A" w14:textId="77777777" w:rsidR="000F1B68" w:rsidRPr="00AD0F64" w:rsidRDefault="000F1B68" w:rsidP="00B47F38">
            <w:pPr>
              <w:jc w:val="center"/>
              <w:rPr>
                <w:rFonts w:eastAsiaTheme="minorEastAsia" w:cs="Times New Roman"/>
              </w:rPr>
            </w:pPr>
            <w:r w:rsidRPr="00AD0F64">
              <w:rPr>
                <w:rFonts w:eastAsiaTheme="minorEastAsia" w:cs="Times New Roman" w:hint="eastAsia"/>
              </w:rPr>
              <w:t>0.008</w:t>
            </w:r>
          </w:p>
        </w:tc>
        <w:tc>
          <w:tcPr>
            <w:tcW w:w="812" w:type="dxa"/>
            <w:vAlign w:val="center"/>
          </w:tcPr>
          <w:p w14:paraId="29939DC6" w14:textId="77777777" w:rsidR="000F1B68" w:rsidRPr="00AD0F64" w:rsidRDefault="000F1B68" w:rsidP="00B47F38">
            <w:pPr>
              <w:jc w:val="center"/>
              <w:rPr>
                <w:rFonts w:cs="Times New Roman"/>
              </w:rPr>
            </w:pPr>
            <w:r w:rsidRPr="00AD0F64">
              <w:rPr>
                <w:rFonts w:cs="Times New Roman" w:hint="eastAsia"/>
              </w:rPr>
              <w:t>0</w:t>
            </w:r>
          </w:p>
        </w:tc>
      </w:tr>
      <w:tr w:rsidR="000F1B68" w:rsidRPr="00AD0F64" w14:paraId="41A3F75C" w14:textId="77777777" w:rsidTr="00B47F38">
        <w:trPr>
          <w:jc w:val="center"/>
        </w:trPr>
        <w:tc>
          <w:tcPr>
            <w:tcW w:w="1240" w:type="dxa"/>
            <w:vMerge/>
            <w:vAlign w:val="center"/>
          </w:tcPr>
          <w:p w14:paraId="07C8DFAE" w14:textId="77777777" w:rsidR="000F1B68" w:rsidRPr="00AD0F64" w:rsidRDefault="000F1B68" w:rsidP="00B47F38">
            <w:pPr>
              <w:jc w:val="center"/>
              <w:rPr>
                <w:rFonts w:cs="Times New Roman"/>
              </w:rPr>
            </w:pPr>
          </w:p>
        </w:tc>
        <w:tc>
          <w:tcPr>
            <w:tcW w:w="1223" w:type="dxa"/>
            <w:vAlign w:val="center"/>
          </w:tcPr>
          <w:p w14:paraId="4039C531" w14:textId="77777777" w:rsidR="000F1B68" w:rsidRPr="00AD0F64" w:rsidRDefault="000F1B68" w:rsidP="00B47F38">
            <w:pPr>
              <w:jc w:val="center"/>
              <w:rPr>
                <w:rFonts w:cs="Times New Roman"/>
              </w:rPr>
            </w:pPr>
            <w:r w:rsidRPr="00AD0F64">
              <w:rPr>
                <w:rFonts w:cs="Times New Roman" w:hint="eastAsia"/>
              </w:rPr>
              <w:t>Counter</w:t>
            </w:r>
          </w:p>
        </w:tc>
        <w:tc>
          <w:tcPr>
            <w:tcW w:w="1035" w:type="dxa"/>
            <w:vAlign w:val="center"/>
          </w:tcPr>
          <w:p w14:paraId="034EBE5F" w14:textId="77777777" w:rsidR="000F1B68" w:rsidRPr="00AD0F64" w:rsidRDefault="000F1B68" w:rsidP="00B47F38">
            <w:pPr>
              <w:jc w:val="center"/>
              <w:rPr>
                <w:rFonts w:cs="Times New Roman"/>
              </w:rPr>
            </w:pPr>
            <w:r w:rsidRPr="00AD0F64">
              <w:rPr>
                <w:rFonts w:cs="Times New Roman" w:hint="eastAsia"/>
              </w:rPr>
              <w:t>1.2</w:t>
            </w:r>
          </w:p>
        </w:tc>
        <w:tc>
          <w:tcPr>
            <w:tcW w:w="1490" w:type="dxa"/>
            <w:vAlign w:val="center"/>
          </w:tcPr>
          <w:p w14:paraId="7EEA069E" w14:textId="77777777" w:rsidR="000F1B68" w:rsidRPr="00AD0F64" w:rsidRDefault="000F1B68" w:rsidP="00B47F38">
            <w:pPr>
              <w:jc w:val="center"/>
              <w:rPr>
                <w:rFonts w:cs="Times New Roman"/>
              </w:rPr>
            </w:pPr>
            <w:r w:rsidRPr="00AD0F64">
              <w:rPr>
                <w:rFonts w:cs="Times New Roman" w:hint="eastAsia"/>
              </w:rPr>
              <w:t>0.0023</w:t>
            </w:r>
          </w:p>
        </w:tc>
        <w:tc>
          <w:tcPr>
            <w:tcW w:w="1235" w:type="dxa"/>
            <w:vAlign w:val="center"/>
          </w:tcPr>
          <w:p w14:paraId="730CDFDF" w14:textId="77777777" w:rsidR="000F1B68" w:rsidRPr="00AD0F64" w:rsidRDefault="000F1B68" w:rsidP="00B47F38">
            <w:pPr>
              <w:jc w:val="center"/>
              <w:rPr>
                <w:rFonts w:eastAsiaTheme="minorEastAsia" w:cs="Times New Roman"/>
              </w:rPr>
            </w:pPr>
            <w:r w:rsidRPr="00AD0F64">
              <w:rPr>
                <w:rFonts w:eastAsiaTheme="minorEastAsia" w:cs="Times New Roman" w:hint="eastAsia"/>
              </w:rPr>
              <w:t>0</w:t>
            </w:r>
          </w:p>
        </w:tc>
        <w:tc>
          <w:tcPr>
            <w:tcW w:w="1487" w:type="dxa"/>
            <w:vAlign w:val="center"/>
          </w:tcPr>
          <w:p w14:paraId="4FF56453" w14:textId="77777777" w:rsidR="000F1B68" w:rsidRPr="00AD0F64" w:rsidRDefault="000F1B68" w:rsidP="00B47F38">
            <w:pPr>
              <w:jc w:val="center"/>
              <w:rPr>
                <w:rFonts w:cs="Times New Roman"/>
              </w:rPr>
            </w:pPr>
            <w:r w:rsidRPr="00AD0F64">
              <w:rPr>
                <w:rFonts w:cs="Times New Roman" w:hint="eastAsia"/>
              </w:rPr>
              <w:t>0</w:t>
            </w:r>
          </w:p>
        </w:tc>
        <w:tc>
          <w:tcPr>
            <w:tcW w:w="812" w:type="dxa"/>
            <w:vAlign w:val="center"/>
          </w:tcPr>
          <w:p w14:paraId="141696CD" w14:textId="77777777" w:rsidR="000F1B68" w:rsidRPr="00AD0F64" w:rsidRDefault="000F1B68" w:rsidP="00B47F38">
            <w:pPr>
              <w:jc w:val="center"/>
              <w:rPr>
                <w:rFonts w:cs="Times New Roman"/>
              </w:rPr>
            </w:pPr>
            <w:r w:rsidRPr="00AD0F64">
              <w:rPr>
                <w:rFonts w:cs="Times New Roman" w:hint="eastAsia"/>
              </w:rPr>
              <w:t>0</w:t>
            </w:r>
          </w:p>
        </w:tc>
      </w:tr>
      <w:tr w:rsidR="000F1B68" w:rsidRPr="00AD0F64" w14:paraId="4EF59C10" w14:textId="77777777" w:rsidTr="00B47F38">
        <w:trPr>
          <w:jc w:val="center"/>
        </w:trPr>
        <w:tc>
          <w:tcPr>
            <w:tcW w:w="1240" w:type="dxa"/>
            <w:vMerge/>
            <w:vAlign w:val="center"/>
          </w:tcPr>
          <w:p w14:paraId="4A5569CD" w14:textId="77777777" w:rsidR="000F1B68" w:rsidRPr="00AD0F64" w:rsidRDefault="000F1B68" w:rsidP="00B47F38">
            <w:pPr>
              <w:jc w:val="center"/>
              <w:rPr>
                <w:rFonts w:cs="Times New Roman"/>
              </w:rPr>
            </w:pPr>
          </w:p>
        </w:tc>
        <w:tc>
          <w:tcPr>
            <w:tcW w:w="1223" w:type="dxa"/>
            <w:vAlign w:val="center"/>
          </w:tcPr>
          <w:p w14:paraId="49C8AE18" w14:textId="77777777" w:rsidR="000F1B68" w:rsidRPr="00AD0F64" w:rsidRDefault="000F1B68" w:rsidP="00B47F38">
            <w:pPr>
              <w:jc w:val="center"/>
              <w:rPr>
                <w:rFonts w:cs="Times New Roman"/>
              </w:rPr>
            </w:pPr>
            <w:r w:rsidRPr="00AD0F64">
              <w:rPr>
                <w:rFonts w:cs="Times New Roman" w:hint="eastAsia"/>
              </w:rPr>
              <w:t>Membrane</w:t>
            </w:r>
          </w:p>
        </w:tc>
        <w:tc>
          <w:tcPr>
            <w:tcW w:w="1035" w:type="dxa"/>
            <w:vAlign w:val="center"/>
          </w:tcPr>
          <w:p w14:paraId="32CBB9A4" w14:textId="77777777" w:rsidR="000F1B68" w:rsidRPr="00AD0F64" w:rsidRDefault="000F1B68" w:rsidP="00B47F38">
            <w:pPr>
              <w:jc w:val="center"/>
              <w:rPr>
                <w:rFonts w:cs="Times New Roman"/>
              </w:rPr>
            </w:pPr>
            <w:r w:rsidRPr="00AD0F64">
              <w:rPr>
                <w:rFonts w:cs="Times New Roman" w:hint="eastAsia"/>
              </w:rPr>
              <w:t>0.11</w:t>
            </w:r>
          </w:p>
        </w:tc>
        <w:tc>
          <w:tcPr>
            <w:tcW w:w="1490" w:type="dxa"/>
            <w:vAlign w:val="center"/>
          </w:tcPr>
          <w:p w14:paraId="4C9DAA22" w14:textId="77777777" w:rsidR="000F1B68" w:rsidRPr="00AD0F64" w:rsidRDefault="000F1B68" w:rsidP="00B47F38">
            <w:pPr>
              <w:jc w:val="center"/>
              <w:rPr>
                <w:rFonts w:cs="Times New Roman"/>
              </w:rPr>
            </w:pPr>
            <w:r w:rsidRPr="00AD0F64">
              <w:rPr>
                <w:rFonts w:cs="Times New Roman" w:hint="eastAsia"/>
              </w:rPr>
              <w:t>0</w:t>
            </w:r>
          </w:p>
        </w:tc>
        <w:tc>
          <w:tcPr>
            <w:tcW w:w="1235" w:type="dxa"/>
            <w:vAlign w:val="center"/>
          </w:tcPr>
          <w:p w14:paraId="5794C739" w14:textId="77777777" w:rsidR="000F1B68" w:rsidRPr="00AD0F64" w:rsidRDefault="000F1B68" w:rsidP="00B47F38">
            <w:pPr>
              <w:jc w:val="center"/>
              <w:rPr>
                <w:rFonts w:cs="Times New Roman"/>
              </w:rPr>
            </w:pPr>
            <w:r w:rsidRPr="00AD0F64">
              <w:rPr>
                <w:rFonts w:cs="Times New Roman" w:hint="eastAsia"/>
              </w:rPr>
              <w:t>0</w:t>
            </w:r>
          </w:p>
        </w:tc>
        <w:tc>
          <w:tcPr>
            <w:tcW w:w="1487" w:type="dxa"/>
            <w:vAlign w:val="center"/>
          </w:tcPr>
          <w:p w14:paraId="01ABACA1" w14:textId="77777777" w:rsidR="000F1B68" w:rsidRPr="00AD0F64" w:rsidRDefault="000F1B68" w:rsidP="00B47F38">
            <w:pPr>
              <w:jc w:val="center"/>
              <w:rPr>
                <w:rFonts w:cs="Times New Roman"/>
              </w:rPr>
            </w:pPr>
            <w:r w:rsidRPr="00AD0F64">
              <w:rPr>
                <w:rFonts w:cs="Times New Roman" w:hint="eastAsia"/>
              </w:rPr>
              <w:t>0</w:t>
            </w:r>
          </w:p>
        </w:tc>
        <w:tc>
          <w:tcPr>
            <w:tcW w:w="812" w:type="dxa"/>
            <w:vAlign w:val="center"/>
          </w:tcPr>
          <w:p w14:paraId="320A4493" w14:textId="77777777" w:rsidR="000F1B68" w:rsidRPr="00AD0F64" w:rsidRDefault="000F1B68" w:rsidP="00B47F38">
            <w:pPr>
              <w:jc w:val="center"/>
              <w:rPr>
                <w:rFonts w:cs="Times New Roman"/>
              </w:rPr>
            </w:pPr>
            <w:r w:rsidRPr="00AD0F64">
              <w:rPr>
                <w:rFonts w:cs="Times New Roman" w:hint="eastAsia"/>
              </w:rPr>
              <w:t>0</w:t>
            </w:r>
          </w:p>
        </w:tc>
      </w:tr>
    </w:tbl>
    <w:p w14:paraId="3F70E86E" w14:textId="77777777" w:rsidR="000F1B68" w:rsidRPr="00AD0F64" w:rsidRDefault="000F1B68" w:rsidP="000F1B68">
      <w:pPr>
        <w:rPr>
          <w:rFonts w:eastAsiaTheme="minorEastAsia" w:cs="Times New Roman"/>
        </w:rPr>
      </w:pPr>
    </w:p>
    <w:p w14:paraId="69919CE6" w14:textId="3F492739" w:rsidR="000F1B68" w:rsidRPr="00AD0F64" w:rsidRDefault="000F1B68" w:rsidP="000F1B68">
      <w:pPr>
        <w:rPr>
          <w:rFonts w:cs="Times New Roman"/>
        </w:rPr>
      </w:pPr>
      <w:r w:rsidRPr="00AD0F64">
        <w:rPr>
          <w:rFonts w:eastAsiaTheme="minorEastAsia" w:cs="Times New Roman" w:hint="eastAsia"/>
        </w:rPr>
        <w:t>T</w:t>
      </w:r>
      <w:r w:rsidRPr="00AD0F64">
        <w:rPr>
          <w:rFonts w:cs="Times New Roman"/>
        </w:rPr>
        <w:t>he electrolyte from the counter electrode side after the reaction</w:t>
      </w:r>
      <w:r w:rsidRPr="00AD0F64">
        <w:rPr>
          <w:rFonts w:eastAsiaTheme="minorEastAsia" w:cs="Times New Roman" w:hint="eastAsia"/>
        </w:rPr>
        <w:t xml:space="preserve"> was analyzed </w:t>
      </w:r>
      <w:r w:rsidRPr="00AD0F64">
        <w:rPr>
          <w:rFonts w:cs="Times New Roman"/>
        </w:rPr>
        <w:t xml:space="preserve">using NMR (Supplementary Fig. </w:t>
      </w:r>
      <w:r w:rsidRPr="00AD0F64">
        <w:rPr>
          <w:rFonts w:eastAsiaTheme="minorEastAsia" w:cs="Times New Roman" w:hint="eastAsia"/>
        </w:rPr>
        <w:t>21a</w:t>
      </w:r>
      <w:r w:rsidRPr="00AD0F64">
        <w:rPr>
          <w:rFonts w:cs="Times New Roman"/>
        </w:rPr>
        <w:t>)</w:t>
      </w:r>
      <w:r w:rsidRPr="00AD0F64">
        <w:rPr>
          <w:rFonts w:eastAsiaTheme="minorEastAsia" w:cs="Times New Roman" w:hint="eastAsia"/>
        </w:rPr>
        <w:t xml:space="preserve"> to quantify the </w:t>
      </w:r>
      <w:r w:rsidRPr="00AD0F64">
        <w:rPr>
          <w:rFonts w:cs="Times New Roman"/>
        </w:rPr>
        <w:t xml:space="preserve">loss of the main reactants and products (methanol and urotropine) due to membrane crossover. To detect substances adsorbed on the membrane, we soaked the ion exchange membrane, which was cut into pieces after the reaction, in approximately 0.5 mL of pure water and then stirred overnight. The leachate was then analyzed using NMR to determine the content of adsorbed substances (Supplementary Fig. </w:t>
      </w:r>
      <w:r w:rsidRPr="00AD0F64">
        <w:rPr>
          <w:rFonts w:eastAsiaTheme="minorEastAsia" w:cs="Times New Roman" w:hint="eastAsia"/>
        </w:rPr>
        <w:t>21b</w:t>
      </w:r>
      <w:r w:rsidRPr="00AD0F64">
        <w:rPr>
          <w:rFonts w:cs="Times New Roman"/>
        </w:rPr>
        <w:t xml:space="preserve">). The NMR results indicate that methanol, urotropine and trace </w:t>
      </w:r>
      <w:proofErr w:type="spellStart"/>
      <w:r w:rsidRPr="00AD0F64">
        <w:rPr>
          <w:rFonts w:cs="Times New Roman"/>
        </w:rPr>
        <w:t>formate</w:t>
      </w:r>
      <w:proofErr w:type="spellEnd"/>
      <w:r w:rsidRPr="00AD0F64">
        <w:rPr>
          <w:rFonts w:cs="Times New Roman"/>
        </w:rPr>
        <w:t xml:space="preserve"> crossed over to the counter electrode side through the membrane, while the membrane itself adsorbed a small amount of methanol without significant retention of urotropine. Based on the above discussion, we summarized the carbon balance in the urotropine production system, and the results are presented in Supplementary Table </w:t>
      </w:r>
      <w:r w:rsidRPr="00AD0F64">
        <w:rPr>
          <w:rFonts w:eastAsiaTheme="minorEastAsia" w:cs="Times New Roman" w:hint="eastAsia"/>
        </w:rPr>
        <w:t>3</w:t>
      </w:r>
      <w:r w:rsidRPr="00AD0F64">
        <w:rPr>
          <w:rFonts w:cs="Times New Roman"/>
        </w:rPr>
        <w:t>. The calculated carbon balance within the electrosynthesis of urotropine is 9</w:t>
      </w:r>
      <w:r w:rsidR="00F4095C">
        <w:rPr>
          <w:rFonts w:eastAsiaTheme="minorEastAsia" w:cs="Times New Roman" w:hint="eastAsia"/>
        </w:rPr>
        <w:t>4</w:t>
      </w:r>
      <w:r w:rsidRPr="00AD0F64">
        <w:rPr>
          <w:rFonts w:eastAsiaTheme="minorEastAsia" w:cs="Times New Roman" w:hint="eastAsia"/>
        </w:rPr>
        <w:t>.0</w:t>
      </w:r>
      <w:r w:rsidRPr="00AD0F64">
        <w:rPr>
          <w:rFonts w:cs="Times New Roman"/>
        </w:rPr>
        <w:t>%, as detailed below:</w:t>
      </w:r>
    </w:p>
    <w:p w14:paraId="123D14B3" w14:textId="77777777" w:rsidR="000F1B68" w:rsidRPr="00AD0F64" w:rsidRDefault="000F1B68" w:rsidP="000F1B68">
      <w:pPr>
        <w:jc w:val="left"/>
        <w:rPr>
          <w:rFonts w:cs="Times New Roman"/>
        </w:rPr>
      </w:pPr>
      <w:r w:rsidRPr="00AD0F64">
        <w:rPr>
          <w:rFonts w:cs="Times New Roman"/>
        </w:rPr>
        <w:t>Carbon balance</w:t>
      </w:r>
    </w:p>
    <w:p w14:paraId="4C4FD524" w14:textId="77777777" w:rsidR="000F1B68" w:rsidRPr="00AD0F64" w:rsidRDefault="000F1B68" w:rsidP="000F1B68">
      <w:pPr>
        <w:jc w:val="left"/>
        <w:rPr>
          <w:rFonts w:cs="Times New Roman"/>
        </w:rPr>
      </w:pPr>
      <w:r w:rsidRPr="00AD0F64">
        <w:rPr>
          <w:rFonts w:cs="Times New Roman"/>
        </w:rPr>
        <w:t xml:space="preserve">= (6 × </w:t>
      </w:r>
      <w:proofErr w:type="spellStart"/>
      <w:r w:rsidRPr="00AD0F64">
        <w:rPr>
          <w:rFonts w:cs="Times New Roman"/>
        </w:rPr>
        <w:t>n</w:t>
      </w:r>
      <w:r w:rsidRPr="00AD0F64">
        <w:rPr>
          <w:rFonts w:cs="Times New Roman"/>
          <w:vertAlign w:val="subscript"/>
        </w:rPr>
        <w:t>Utrotropine</w:t>
      </w:r>
      <w:proofErr w:type="spellEnd"/>
      <w:r w:rsidRPr="00AD0F64">
        <w:rPr>
          <w:rFonts w:cs="Times New Roman"/>
        </w:rPr>
        <w:t xml:space="preserve"> + </w:t>
      </w:r>
      <w:proofErr w:type="spellStart"/>
      <w:r w:rsidRPr="00AD0F64">
        <w:rPr>
          <w:rFonts w:cs="Times New Roman"/>
        </w:rPr>
        <w:t>n</w:t>
      </w:r>
      <w:r w:rsidRPr="00AD0F64">
        <w:rPr>
          <w:rFonts w:cs="Times New Roman"/>
          <w:vertAlign w:val="subscript"/>
        </w:rPr>
        <w:t>Formate</w:t>
      </w:r>
      <w:proofErr w:type="spellEnd"/>
      <w:r w:rsidRPr="00AD0F64">
        <w:rPr>
          <w:rFonts w:cs="Times New Roman"/>
        </w:rPr>
        <w:t xml:space="preserve"> + </w:t>
      </w:r>
      <w:proofErr w:type="spellStart"/>
      <w:r w:rsidRPr="00AD0F64">
        <w:rPr>
          <w:rFonts w:cs="Times New Roman"/>
        </w:rPr>
        <w:t>n</w:t>
      </w:r>
      <w:r w:rsidRPr="00AD0F64">
        <w:rPr>
          <w:rFonts w:cs="Times New Roman"/>
          <w:vertAlign w:val="subscript"/>
        </w:rPr>
        <w:t>Formamide</w:t>
      </w:r>
      <w:proofErr w:type="spellEnd"/>
      <w:r w:rsidRPr="00AD0F64">
        <w:rPr>
          <w:rFonts w:cs="Times New Roman"/>
        </w:rPr>
        <w:t xml:space="preserve">) / </w:t>
      </w:r>
      <w:proofErr w:type="spellStart"/>
      <w:r w:rsidRPr="00AD0F64">
        <w:rPr>
          <w:rFonts w:cs="Times New Roman"/>
        </w:rPr>
        <w:t>n</w:t>
      </w:r>
      <w:r w:rsidRPr="00AD0F64">
        <w:rPr>
          <w:rFonts w:cs="Times New Roman"/>
          <w:vertAlign w:val="subscript"/>
        </w:rPr>
        <w:t>MeOH_consumed</w:t>
      </w:r>
      <w:proofErr w:type="spellEnd"/>
    </w:p>
    <w:p w14:paraId="2DB0B62C" w14:textId="63C56950" w:rsidR="000F1B68" w:rsidRPr="00AD0F64" w:rsidRDefault="000F1B68" w:rsidP="000F1B68">
      <w:pPr>
        <w:jc w:val="left"/>
        <w:rPr>
          <w:rFonts w:cs="Times New Roman"/>
        </w:rPr>
      </w:pPr>
      <w:r w:rsidRPr="00AD0F64">
        <w:rPr>
          <w:rFonts w:cs="Times New Roman"/>
        </w:rPr>
        <w:t>= (6 × (0.6</w:t>
      </w:r>
      <w:r w:rsidR="00F4095C">
        <w:rPr>
          <w:rFonts w:eastAsiaTheme="minorEastAsia" w:cs="Times New Roman" w:hint="eastAsia"/>
        </w:rPr>
        <w:t>93</w:t>
      </w:r>
      <w:r w:rsidRPr="00AD0F64">
        <w:rPr>
          <w:rFonts w:cs="Times New Roman"/>
        </w:rPr>
        <w:t xml:space="preserve"> + 0.0023) + 0.025 + 0.008) × 100% / (199.8 – 194.0 – 1.2 – 0.11)</w:t>
      </w:r>
    </w:p>
    <w:p w14:paraId="6F4985A1" w14:textId="0EF0996C" w:rsidR="000F1B68" w:rsidRPr="00AD0F64" w:rsidRDefault="000F1B68" w:rsidP="000F1B68">
      <w:pPr>
        <w:jc w:val="left"/>
        <w:rPr>
          <w:rFonts w:cs="Times New Roman"/>
        </w:rPr>
      </w:pPr>
      <w:r w:rsidRPr="00AD0F64">
        <w:rPr>
          <w:rFonts w:cs="Times New Roman"/>
        </w:rPr>
        <w:t>= 9</w:t>
      </w:r>
      <w:r w:rsidR="00F4095C">
        <w:rPr>
          <w:rFonts w:eastAsiaTheme="minorEastAsia" w:cs="Times New Roman" w:hint="eastAsia"/>
        </w:rPr>
        <w:t>4</w:t>
      </w:r>
      <w:r w:rsidRPr="00AD0F64">
        <w:rPr>
          <w:rFonts w:eastAsiaTheme="minorEastAsia" w:cs="Times New Roman" w:hint="eastAsia"/>
        </w:rPr>
        <w:t>.0</w:t>
      </w:r>
      <w:r w:rsidRPr="00AD0F64">
        <w:rPr>
          <w:rFonts w:cs="Times New Roman"/>
        </w:rPr>
        <w:t>%</w:t>
      </w:r>
    </w:p>
    <w:p w14:paraId="729874E9" w14:textId="77777777" w:rsidR="000F1B68" w:rsidRPr="00AD0F64" w:rsidRDefault="000F1B68" w:rsidP="000F1B68">
      <w:pPr>
        <w:rPr>
          <w:rFonts w:eastAsiaTheme="minorEastAsia" w:cs="Times New Roman"/>
        </w:rPr>
      </w:pPr>
    </w:p>
    <w:p w14:paraId="5DC9FF8F" w14:textId="77777777" w:rsidR="000F1B68" w:rsidRPr="00AD0F64" w:rsidRDefault="000F1B68" w:rsidP="000F1B68">
      <w:pPr>
        <w:widowControl/>
        <w:jc w:val="left"/>
        <w:rPr>
          <w:rFonts w:eastAsiaTheme="minorEastAsia"/>
        </w:rPr>
      </w:pPr>
      <w:r w:rsidRPr="00AD0F64">
        <w:rPr>
          <w:rFonts w:eastAsiaTheme="minorEastAsia"/>
        </w:rPr>
        <w:br w:type="page"/>
      </w:r>
    </w:p>
    <w:p w14:paraId="295E06F7" w14:textId="0FA58EB1" w:rsidR="000F1B68" w:rsidRPr="00AD0F64" w:rsidRDefault="000F1B68" w:rsidP="000F1B68">
      <w:pPr>
        <w:rPr>
          <w:rFonts w:eastAsiaTheme="minorEastAsia"/>
        </w:rPr>
      </w:pPr>
      <w:bookmarkStart w:id="114" w:name="_Toc195528407"/>
      <w:bookmarkStart w:id="115" w:name="_Toc195545437"/>
      <w:r w:rsidRPr="00AD0F64">
        <w:rPr>
          <w:rStyle w:val="10"/>
        </w:rPr>
        <w:lastRenderedPageBreak/>
        <w:t xml:space="preserve">Supplementary </w:t>
      </w:r>
      <w:r w:rsidRPr="00AD0F64">
        <w:rPr>
          <w:rStyle w:val="10"/>
          <w:rFonts w:hint="eastAsia"/>
        </w:rPr>
        <w:t>Table 4.</w:t>
      </w:r>
      <w:bookmarkEnd w:id="114"/>
      <w:bookmarkEnd w:id="115"/>
      <w:r w:rsidRPr="00AD0F64">
        <w:rPr>
          <w:rStyle w:val="10"/>
          <w:rFonts w:hint="eastAsia"/>
        </w:rPr>
        <w:t xml:space="preserve"> </w:t>
      </w:r>
      <w:r w:rsidRPr="00AD0F64">
        <w:rPr>
          <w:rFonts w:eastAsiaTheme="minorEastAsia"/>
        </w:rPr>
        <w:t>Bader charge for each component under −0.45 and +0.45 V</w:t>
      </w:r>
    </w:p>
    <w:tbl>
      <w:tblPr>
        <w:tblW w:w="5000" w:type="pct"/>
        <w:tblLook w:val="04A0" w:firstRow="1" w:lastRow="0" w:firstColumn="1" w:lastColumn="0" w:noHBand="0" w:noVBand="1"/>
      </w:tblPr>
      <w:tblGrid>
        <w:gridCol w:w="1097"/>
        <w:gridCol w:w="1604"/>
        <w:gridCol w:w="1498"/>
        <w:gridCol w:w="1256"/>
        <w:gridCol w:w="1514"/>
        <w:gridCol w:w="1553"/>
      </w:tblGrid>
      <w:tr w:rsidR="000F1B68" w:rsidRPr="00AD0F64" w14:paraId="3E2F500C" w14:textId="77777777" w:rsidTr="00B47F38">
        <w:trPr>
          <w:trHeight w:val="270"/>
        </w:trPr>
        <w:tc>
          <w:tcPr>
            <w:tcW w:w="644" w:type="pct"/>
            <w:vMerge w:val="restart"/>
            <w:tcBorders>
              <w:top w:val="single" w:sz="6" w:space="0" w:color="auto"/>
              <w:left w:val="nil"/>
              <w:right w:val="nil"/>
            </w:tcBorders>
            <w:shd w:val="clear" w:color="auto" w:fill="auto"/>
            <w:noWrap/>
            <w:vAlign w:val="center"/>
          </w:tcPr>
          <w:p w14:paraId="173DE86E" w14:textId="77777777" w:rsidR="000F1B68" w:rsidRPr="00AD0F64" w:rsidRDefault="000F1B68" w:rsidP="00B47F38">
            <w:pPr>
              <w:jc w:val="center"/>
              <w:rPr>
                <w:rFonts w:eastAsiaTheme="minorEastAsia" w:cs="Times New Roman"/>
                <w:color w:val="000000"/>
                <w:kern w:val="0"/>
                <w:szCs w:val="21"/>
                <w14:ligatures w14:val="none"/>
              </w:rPr>
            </w:pPr>
            <w:r w:rsidRPr="00AD0F64">
              <w:rPr>
                <w:rFonts w:cs="Times New Roman"/>
                <w:color w:val="000000"/>
                <w:kern w:val="0"/>
                <w:szCs w:val="21"/>
                <w14:ligatures w14:val="none"/>
              </w:rPr>
              <w:t>Potential</w:t>
            </w:r>
          </w:p>
          <w:p w14:paraId="3D0A8E5E" w14:textId="77777777" w:rsidR="000F1B68" w:rsidRPr="00AD0F64" w:rsidRDefault="000F1B68" w:rsidP="00B47F38">
            <w:pPr>
              <w:jc w:val="center"/>
              <w:rPr>
                <w:rFonts w:eastAsiaTheme="minorEastAsia" w:cs="Times New Roman"/>
                <w:color w:val="000000"/>
                <w:kern w:val="0"/>
                <w:szCs w:val="21"/>
                <w14:ligatures w14:val="none"/>
              </w:rPr>
            </w:pPr>
            <w:r w:rsidRPr="00AD0F64">
              <w:rPr>
                <w:rFonts w:eastAsiaTheme="minorEastAsia" w:cs="Times New Roman"/>
                <w:color w:val="000000"/>
                <w:kern w:val="0"/>
                <w:szCs w:val="21"/>
                <w14:ligatures w14:val="none"/>
              </w:rPr>
              <w:t>V</w:t>
            </w:r>
            <w:r w:rsidRPr="00AD0F64">
              <w:rPr>
                <w:rFonts w:eastAsiaTheme="minorEastAsia" w:cs="Times New Roman" w:hint="eastAsia"/>
                <w:color w:val="000000"/>
                <w:kern w:val="0"/>
                <w:szCs w:val="21"/>
                <w14:ligatures w14:val="none"/>
              </w:rPr>
              <w:t>s. SHE</w:t>
            </w:r>
          </w:p>
        </w:tc>
        <w:tc>
          <w:tcPr>
            <w:tcW w:w="941" w:type="pct"/>
            <w:vMerge w:val="restart"/>
            <w:tcBorders>
              <w:top w:val="single" w:sz="6" w:space="0" w:color="auto"/>
              <w:left w:val="nil"/>
              <w:right w:val="nil"/>
            </w:tcBorders>
            <w:shd w:val="clear" w:color="auto" w:fill="auto"/>
            <w:noWrap/>
            <w:vAlign w:val="center"/>
            <w:hideMark/>
          </w:tcPr>
          <w:p w14:paraId="59046DC9" w14:textId="77777777" w:rsidR="000F1B68" w:rsidRPr="00AD0F64" w:rsidRDefault="000F1B68" w:rsidP="00B47F38">
            <w:pPr>
              <w:widowControl/>
              <w:jc w:val="center"/>
              <w:rPr>
                <w:rFonts w:cs="Times New Roman"/>
                <w:color w:val="000000"/>
                <w:kern w:val="0"/>
                <w:szCs w:val="21"/>
                <w14:ligatures w14:val="none"/>
              </w:rPr>
            </w:pPr>
            <w:r w:rsidRPr="00AD0F64">
              <w:rPr>
                <w:rFonts w:cs="Times New Roman"/>
                <w:color w:val="000000"/>
                <w:kern w:val="0"/>
                <w:szCs w:val="21"/>
                <w14:ligatures w14:val="none"/>
              </w:rPr>
              <w:t>Systems</w:t>
            </w:r>
          </w:p>
        </w:tc>
        <w:tc>
          <w:tcPr>
            <w:tcW w:w="879" w:type="pct"/>
            <w:vMerge w:val="restart"/>
            <w:tcBorders>
              <w:top w:val="single" w:sz="6" w:space="0" w:color="auto"/>
              <w:left w:val="nil"/>
              <w:right w:val="nil"/>
            </w:tcBorders>
            <w:shd w:val="clear" w:color="auto" w:fill="auto"/>
            <w:noWrap/>
            <w:vAlign w:val="center"/>
            <w:hideMark/>
          </w:tcPr>
          <w:p w14:paraId="19F4965B" w14:textId="77777777" w:rsidR="000F1B68" w:rsidRPr="00AD0F64" w:rsidRDefault="000F1B68" w:rsidP="00B47F38">
            <w:pPr>
              <w:widowControl/>
              <w:jc w:val="center"/>
              <w:rPr>
                <w:rFonts w:cs="Times New Roman"/>
                <w:color w:val="000000"/>
                <w:kern w:val="0"/>
                <w:szCs w:val="21"/>
                <w14:ligatures w14:val="none"/>
              </w:rPr>
            </w:pPr>
            <w:r w:rsidRPr="00AD0F64">
              <w:rPr>
                <w:rFonts w:cs="Times New Roman"/>
                <w:color w:val="000000"/>
                <w:kern w:val="0"/>
                <w:szCs w:val="21"/>
                <w14:ligatures w14:val="none"/>
              </w:rPr>
              <w:t>Component</w:t>
            </w:r>
          </w:p>
        </w:tc>
        <w:tc>
          <w:tcPr>
            <w:tcW w:w="2536" w:type="pct"/>
            <w:gridSpan w:val="3"/>
            <w:tcBorders>
              <w:top w:val="single" w:sz="6" w:space="0" w:color="auto"/>
              <w:left w:val="nil"/>
              <w:bottom w:val="single" w:sz="4" w:space="0" w:color="auto"/>
              <w:right w:val="nil"/>
            </w:tcBorders>
            <w:shd w:val="clear" w:color="auto" w:fill="auto"/>
            <w:noWrap/>
            <w:vAlign w:val="center"/>
            <w:hideMark/>
          </w:tcPr>
          <w:p w14:paraId="5738EED5" w14:textId="77777777" w:rsidR="000F1B68" w:rsidRPr="00AD0F64" w:rsidRDefault="000F1B68" w:rsidP="00B47F38">
            <w:pPr>
              <w:widowControl/>
              <w:jc w:val="center"/>
              <w:rPr>
                <w:rFonts w:eastAsiaTheme="minorEastAsia" w:cs="Times New Roman"/>
                <w:color w:val="000000"/>
                <w:kern w:val="0"/>
                <w:szCs w:val="21"/>
                <w14:ligatures w14:val="none"/>
              </w:rPr>
            </w:pPr>
            <w:r w:rsidRPr="00AD0F64">
              <w:rPr>
                <w:rFonts w:cs="Times New Roman"/>
                <w:color w:val="000000"/>
                <w:kern w:val="0"/>
                <w:szCs w:val="21"/>
                <w14:ligatures w14:val="none"/>
              </w:rPr>
              <w:t>Charge |e</w:t>
            </w:r>
            <w:r w:rsidRPr="00AD0F64">
              <w:rPr>
                <w:rFonts w:cs="Times New Roman"/>
                <w:color w:val="000000"/>
                <w:kern w:val="0"/>
                <w:szCs w:val="21"/>
                <w:vertAlign w:val="superscript"/>
                <w14:ligatures w14:val="none"/>
              </w:rPr>
              <w:t>‒</w:t>
            </w:r>
            <w:r w:rsidRPr="00AD0F64">
              <w:rPr>
                <w:rFonts w:cs="Times New Roman"/>
                <w:color w:val="000000"/>
                <w:kern w:val="0"/>
                <w:szCs w:val="21"/>
                <w14:ligatures w14:val="none"/>
              </w:rPr>
              <w:t>|</w:t>
            </w:r>
          </w:p>
        </w:tc>
      </w:tr>
      <w:tr w:rsidR="000F1B68" w:rsidRPr="00AD0F64" w14:paraId="0C628384" w14:textId="77777777" w:rsidTr="00B47F38">
        <w:trPr>
          <w:trHeight w:val="308"/>
        </w:trPr>
        <w:tc>
          <w:tcPr>
            <w:tcW w:w="644" w:type="pct"/>
            <w:vMerge/>
            <w:tcBorders>
              <w:left w:val="nil"/>
              <w:bottom w:val="single" w:sz="4" w:space="0" w:color="auto"/>
              <w:right w:val="nil"/>
            </w:tcBorders>
            <w:shd w:val="clear" w:color="auto" w:fill="auto"/>
            <w:noWrap/>
            <w:vAlign w:val="center"/>
            <w:hideMark/>
          </w:tcPr>
          <w:p w14:paraId="381EC110" w14:textId="77777777" w:rsidR="000F1B68" w:rsidRPr="00AD0F64" w:rsidRDefault="000F1B68" w:rsidP="00B47F38">
            <w:pPr>
              <w:widowControl/>
              <w:jc w:val="center"/>
              <w:rPr>
                <w:rFonts w:cs="Times New Roman"/>
                <w:color w:val="000000"/>
                <w:kern w:val="0"/>
                <w:szCs w:val="21"/>
                <w14:ligatures w14:val="none"/>
              </w:rPr>
            </w:pPr>
          </w:p>
        </w:tc>
        <w:tc>
          <w:tcPr>
            <w:tcW w:w="941" w:type="pct"/>
            <w:vMerge/>
            <w:tcBorders>
              <w:left w:val="nil"/>
              <w:bottom w:val="single" w:sz="4" w:space="0" w:color="auto"/>
              <w:right w:val="nil"/>
            </w:tcBorders>
            <w:shd w:val="clear" w:color="auto" w:fill="auto"/>
            <w:noWrap/>
            <w:vAlign w:val="center"/>
            <w:hideMark/>
          </w:tcPr>
          <w:p w14:paraId="0EE16173" w14:textId="77777777" w:rsidR="000F1B68" w:rsidRPr="00AD0F64" w:rsidRDefault="000F1B68" w:rsidP="00B47F38">
            <w:pPr>
              <w:widowControl/>
              <w:jc w:val="center"/>
              <w:rPr>
                <w:rFonts w:cs="Times New Roman"/>
                <w:color w:val="000000"/>
                <w:kern w:val="0"/>
                <w:szCs w:val="21"/>
                <w14:ligatures w14:val="none"/>
              </w:rPr>
            </w:pPr>
          </w:p>
        </w:tc>
        <w:tc>
          <w:tcPr>
            <w:tcW w:w="879" w:type="pct"/>
            <w:vMerge/>
            <w:tcBorders>
              <w:left w:val="nil"/>
              <w:bottom w:val="single" w:sz="4" w:space="0" w:color="auto"/>
              <w:right w:val="nil"/>
            </w:tcBorders>
            <w:shd w:val="clear" w:color="auto" w:fill="auto"/>
            <w:noWrap/>
            <w:vAlign w:val="center"/>
            <w:hideMark/>
          </w:tcPr>
          <w:p w14:paraId="77643C0F" w14:textId="77777777" w:rsidR="000F1B68" w:rsidRPr="00AD0F64" w:rsidRDefault="000F1B68" w:rsidP="00B47F38">
            <w:pPr>
              <w:widowControl/>
              <w:jc w:val="center"/>
              <w:rPr>
                <w:rFonts w:cs="Times New Roman"/>
                <w:color w:val="000000"/>
                <w:kern w:val="0"/>
                <w:szCs w:val="21"/>
                <w14:ligatures w14:val="none"/>
              </w:rPr>
            </w:pPr>
          </w:p>
        </w:tc>
        <w:tc>
          <w:tcPr>
            <w:tcW w:w="737" w:type="pct"/>
            <w:tcBorders>
              <w:top w:val="nil"/>
              <w:left w:val="nil"/>
              <w:bottom w:val="single" w:sz="4" w:space="0" w:color="auto"/>
              <w:right w:val="nil"/>
            </w:tcBorders>
            <w:shd w:val="clear" w:color="auto" w:fill="auto"/>
            <w:noWrap/>
            <w:vAlign w:val="center"/>
            <w:hideMark/>
          </w:tcPr>
          <w:p w14:paraId="5B610FFF" w14:textId="77777777" w:rsidR="000F1B68" w:rsidRPr="00AD0F64" w:rsidRDefault="000F1B68" w:rsidP="00B47F38">
            <w:pPr>
              <w:widowControl/>
              <w:jc w:val="center"/>
              <w:rPr>
                <w:rFonts w:cs="Times New Roman"/>
                <w:color w:val="000000"/>
                <w:kern w:val="0"/>
                <w:szCs w:val="21"/>
                <w14:ligatures w14:val="none"/>
              </w:rPr>
            </w:pPr>
            <w:proofErr w:type="spellStart"/>
            <w:r w:rsidRPr="00AD0F64">
              <w:rPr>
                <w:rFonts w:cs="Times New Roman"/>
                <w:color w:val="000000"/>
                <w:kern w:val="0"/>
                <w:szCs w:val="21"/>
                <w14:ligatures w14:val="none"/>
              </w:rPr>
              <w:t>rGO</w:t>
            </w:r>
            <w:r w:rsidRPr="00AD0F64">
              <w:rPr>
                <w:rFonts w:eastAsiaTheme="minorEastAsia" w:cs="Times New Roman"/>
                <w:color w:val="000000"/>
                <w:kern w:val="0"/>
                <w:szCs w:val="21"/>
                <w:vertAlign w:val="superscript"/>
                <w14:ligatures w14:val="none"/>
              </w:rPr>
              <w:t>a</w:t>
            </w:r>
            <w:proofErr w:type="spellEnd"/>
          </w:p>
        </w:tc>
        <w:tc>
          <w:tcPr>
            <w:tcW w:w="888" w:type="pct"/>
            <w:tcBorders>
              <w:top w:val="nil"/>
              <w:left w:val="nil"/>
              <w:bottom w:val="single" w:sz="4" w:space="0" w:color="auto"/>
              <w:right w:val="nil"/>
            </w:tcBorders>
            <w:shd w:val="clear" w:color="auto" w:fill="auto"/>
            <w:noWrap/>
            <w:vAlign w:val="center"/>
            <w:hideMark/>
          </w:tcPr>
          <w:p w14:paraId="35AF8FEA" w14:textId="77777777" w:rsidR="000F1B68" w:rsidRPr="00AD0F64" w:rsidRDefault="000F1B68" w:rsidP="00B47F38">
            <w:pPr>
              <w:widowControl/>
              <w:jc w:val="center"/>
              <w:rPr>
                <w:rFonts w:cs="Times New Roman"/>
                <w:color w:val="000000"/>
                <w:kern w:val="0"/>
                <w:szCs w:val="21"/>
                <w14:ligatures w14:val="none"/>
              </w:rPr>
            </w:pPr>
            <w:proofErr w:type="spellStart"/>
            <w:r w:rsidRPr="00AD0F64">
              <w:rPr>
                <w:rFonts w:cs="Times New Roman"/>
                <w:color w:val="000000"/>
                <w:kern w:val="0"/>
                <w:szCs w:val="21"/>
                <w14:ligatures w14:val="none"/>
              </w:rPr>
              <w:t>PG</w:t>
            </w:r>
            <w:r w:rsidRPr="00AD0F64">
              <w:rPr>
                <w:rFonts w:eastAsiaTheme="minorEastAsia" w:cs="Times New Roman"/>
                <w:color w:val="000000"/>
                <w:kern w:val="0"/>
                <w:szCs w:val="21"/>
                <w:vertAlign w:val="superscript"/>
                <w14:ligatures w14:val="none"/>
              </w:rPr>
              <w:t>b</w:t>
            </w:r>
            <w:proofErr w:type="spellEnd"/>
          </w:p>
        </w:tc>
        <w:tc>
          <w:tcPr>
            <w:tcW w:w="911" w:type="pct"/>
            <w:tcBorders>
              <w:top w:val="nil"/>
              <w:left w:val="nil"/>
              <w:bottom w:val="single" w:sz="4" w:space="0" w:color="auto"/>
              <w:right w:val="nil"/>
            </w:tcBorders>
            <w:shd w:val="clear" w:color="auto" w:fill="auto"/>
            <w:noWrap/>
            <w:vAlign w:val="center"/>
            <w:hideMark/>
          </w:tcPr>
          <w:p w14:paraId="2B30DB87" w14:textId="77777777" w:rsidR="000F1B68" w:rsidRPr="00AD0F64" w:rsidRDefault="000F1B68" w:rsidP="00B47F38">
            <w:pPr>
              <w:widowControl/>
              <w:jc w:val="center"/>
              <w:rPr>
                <w:rFonts w:cs="Times New Roman"/>
                <w:color w:val="000000"/>
                <w:kern w:val="0"/>
                <w:szCs w:val="21"/>
                <w14:ligatures w14:val="none"/>
              </w:rPr>
            </w:pPr>
            <w:proofErr w:type="spellStart"/>
            <w:r w:rsidRPr="00AD0F64">
              <w:rPr>
                <w:rFonts w:cs="Times New Roman"/>
                <w:color w:val="000000"/>
                <w:kern w:val="0"/>
                <w:szCs w:val="21"/>
                <w14:ligatures w14:val="none"/>
              </w:rPr>
              <w:t>SW</w:t>
            </w:r>
            <w:r w:rsidRPr="00AD0F64">
              <w:rPr>
                <w:rFonts w:eastAsiaTheme="minorEastAsia" w:cs="Times New Roman"/>
                <w:color w:val="000000"/>
                <w:kern w:val="0"/>
                <w:szCs w:val="21"/>
                <w:vertAlign w:val="superscript"/>
                <w14:ligatures w14:val="none"/>
              </w:rPr>
              <w:t>c</w:t>
            </w:r>
            <w:proofErr w:type="spellEnd"/>
          </w:p>
        </w:tc>
      </w:tr>
      <w:tr w:rsidR="000F1B68" w:rsidRPr="00AD0F64" w14:paraId="2D28BCE6" w14:textId="77777777" w:rsidTr="00B47F38">
        <w:trPr>
          <w:trHeight w:val="270"/>
        </w:trPr>
        <w:tc>
          <w:tcPr>
            <w:tcW w:w="644" w:type="pct"/>
            <w:vMerge w:val="restart"/>
            <w:tcBorders>
              <w:top w:val="nil"/>
              <w:left w:val="nil"/>
              <w:right w:val="nil"/>
            </w:tcBorders>
            <w:shd w:val="clear" w:color="auto" w:fill="auto"/>
            <w:noWrap/>
            <w:vAlign w:val="center"/>
            <w:hideMark/>
          </w:tcPr>
          <w:p w14:paraId="3A5C1EA5" w14:textId="77777777" w:rsidR="000F1B68" w:rsidRPr="00AD0F64" w:rsidRDefault="000F1B68" w:rsidP="00B47F38">
            <w:pPr>
              <w:widowControl/>
              <w:jc w:val="center"/>
              <w:rPr>
                <w:rFonts w:eastAsiaTheme="minorEastAsia" w:cs="Times New Roman"/>
                <w:color w:val="000000"/>
                <w:kern w:val="0"/>
                <w:szCs w:val="21"/>
                <w14:ligatures w14:val="none"/>
              </w:rPr>
            </w:pPr>
            <w:r w:rsidRPr="00AD0F64">
              <w:rPr>
                <w:rFonts w:eastAsiaTheme="minorEastAsia" w:cs="Times New Roman"/>
                <w:color w:val="000000"/>
                <w:kern w:val="0"/>
                <w:szCs w:val="21"/>
                <w14:ligatures w14:val="none"/>
              </w:rPr>
              <w:t>−</w:t>
            </w:r>
            <w:r w:rsidRPr="00AD0F64">
              <w:rPr>
                <w:rFonts w:cs="Times New Roman"/>
                <w:color w:val="000000"/>
                <w:kern w:val="0"/>
                <w:szCs w:val="21"/>
                <w14:ligatures w14:val="none"/>
              </w:rPr>
              <w:t>0.45</w:t>
            </w:r>
          </w:p>
          <w:p w14:paraId="7B10628D" w14:textId="77777777" w:rsidR="000F1B68" w:rsidRPr="00AD0F64" w:rsidRDefault="000F1B68" w:rsidP="00B47F38">
            <w:pPr>
              <w:widowControl/>
              <w:jc w:val="center"/>
              <w:rPr>
                <w:rFonts w:eastAsiaTheme="minorEastAsia" w:cs="Times New Roman"/>
                <w:color w:val="000000"/>
                <w:kern w:val="0"/>
                <w:szCs w:val="21"/>
                <w14:ligatures w14:val="none"/>
              </w:rPr>
            </w:pPr>
          </w:p>
        </w:tc>
        <w:tc>
          <w:tcPr>
            <w:tcW w:w="941" w:type="pct"/>
            <w:vMerge w:val="restart"/>
            <w:tcBorders>
              <w:top w:val="nil"/>
              <w:left w:val="nil"/>
              <w:right w:val="nil"/>
            </w:tcBorders>
            <w:shd w:val="clear" w:color="auto" w:fill="auto"/>
            <w:noWrap/>
            <w:vAlign w:val="center"/>
            <w:hideMark/>
          </w:tcPr>
          <w:p w14:paraId="3EA1A76B" w14:textId="77777777" w:rsidR="000F1B68" w:rsidRPr="00AD0F64" w:rsidRDefault="000F1B68" w:rsidP="00B47F38">
            <w:pPr>
              <w:widowControl/>
              <w:jc w:val="center"/>
              <w:rPr>
                <w:rFonts w:eastAsiaTheme="minorEastAsia" w:cs="Times New Roman"/>
                <w:color w:val="000000"/>
                <w:kern w:val="0"/>
                <w:szCs w:val="21"/>
                <w14:ligatures w14:val="none"/>
              </w:rPr>
            </w:pPr>
            <w:r w:rsidRPr="00AD0F64">
              <w:rPr>
                <w:rFonts w:cs="Times New Roman"/>
                <w:color w:val="000000"/>
                <w:kern w:val="0"/>
                <w:szCs w:val="21"/>
                <w14:ligatures w14:val="none"/>
              </w:rPr>
              <w:t>TEMPOH</w:t>
            </w:r>
          </w:p>
        </w:tc>
        <w:tc>
          <w:tcPr>
            <w:tcW w:w="879" w:type="pct"/>
            <w:tcBorders>
              <w:top w:val="nil"/>
              <w:left w:val="nil"/>
              <w:bottom w:val="nil"/>
              <w:right w:val="nil"/>
            </w:tcBorders>
            <w:shd w:val="clear" w:color="auto" w:fill="auto"/>
            <w:noWrap/>
            <w:vAlign w:val="center"/>
            <w:hideMark/>
          </w:tcPr>
          <w:p w14:paraId="5AA098CC" w14:textId="77777777" w:rsidR="000F1B68" w:rsidRPr="00AD0F64" w:rsidRDefault="000F1B68" w:rsidP="00B47F38">
            <w:pPr>
              <w:widowControl/>
              <w:jc w:val="center"/>
              <w:rPr>
                <w:rFonts w:eastAsiaTheme="minorEastAsia" w:cs="Times New Roman"/>
                <w:color w:val="000000"/>
                <w:kern w:val="0"/>
                <w:szCs w:val="21"/>
                <w14:ligatures w14:val="none"/>
              </w:rPr>
            </w:pPr>
            <w:r w:rsidRPr="00AD0F64">
              <w:rPr>
                <w:rFonts w:eastAsiaTheme="minorEastAsia" w:cs="Times New Roman"/>
                <w:color w:val="000000"/>
                <w:kern w:val="0"/>
                <w:szCs w:val="21"/>
                <w14:ligatures w14:val="none"/>
              </w:rPr>
              <w:t>graphene</w:t>
            </w:r>
          </w:p>
        </w:tc>
        <w:tc>
          <w:tcPr>
            <w:tcW w:w="737" w:type="pct"/>
            <w:tcBorders>
              <w:top w:val="nil"/>
              <w:left w:val="nil"/>
              <w:bottom w:val="nil"/>
              <w:right w:val="nil"/>
            </w:tcBorders>
            <w:shd w:val="clear" w:color="auto" w:fill="auto"/>
            <w:noWrap/>
            <w:vAlign w:val="center"/>
            <w:hideMark/>
          </w:tcPr>
          <w:p w14:paraId="5E12BDA6" w14:textId="77777777" w:rsidR="000F1B68" w:rsidRPr="00AD0F64" w:rsidRDefault="000F1B68" w:rsidP="00B47F38">
            <w:pPr>
              <w:widowControl/>
              <w:jc w:val="center"/>
              <w:rPr>
                <w:rFonts w:cs="Times New Roman"/>
                <w:color w:val="000000"/>
                <w:kern w:val="0"/>
                <w:szCs w:val="21"/>
                <w14:ligatures w14:val="none"/>
              </w:rPr>
            </w:pPr>
            <w:r w:rsidRPr="00AD0F64">
              <w:rPr>
                <w:rFonts w:eastAsiaTheme="minorEastAsia" w:cs="Times New Roman"/>
                <w:color w:val="000000"/>
                <w:kern w:val="0"/>
                <w:szCs w:val="21"/>
                <w14:ligatures w14:val="none"/>
              </w:rPr>
              <w:t>−</w:t>
            </w:r>
            <w:r w:rsidRPr="00AD0F64">
              <w:rPr>
                <w:rFonts w:cs="Times New Roman"/>
                <w:color w:val="000000"/>
                <w:kern w:val="0"/>
                <w:szCs w:val="21"/>
                <w14:ligatures w14:val="none"/>
              </w:rPr>
              <w:t>0.11</w:t>
            </w:r>
          </w:p>
        </w:tc>
        <w:tc>
          <w:tcPr>
            <w:tcW w:w="888" w:type="pct"/>
            <w:tcBorders>
              <w:top w:val="nil"/>
              <w:left w:val="nil"/>
              <w:bottom w:val="nil"/>
              <w:right w:val="nil"/>
            </w:tcBorders>
            <w:shd w:val="clear" w:color="auto" w:fill="auto"/>
            <w:noWrap/>
            <w:vAlign w:val="center"/>
            <w:hideMark/>
          </w:tcPr>
          <w:p w14:paraId="10026698" w14:textId="77777777" w:rsidR="000F1B68" w:rsidRPr="00AD0F64" w:rsidRDefault="000F1B68" w:rsidP="00B47F38">
            <w:pPr>
              <w:widowControl/>
              <w:jc w:val="center"/>
              <w:rPr>
                <w:rFonts w:cs="Times New Roman"/>
                <w:color w:val="000000"/>
                <w:kern w:val="0"/>
                <w:szCs w:val="21"/>
                <w14:ligatures w14:val="none"/>
              </w:rPr>
            </w:pPr>
            <w:r w:rsidRPr="00AD0F64">
              <w:rPr>
                <w:rFonts w:eastAsiaTheme="minorEastAsia" w:cs="Times New Roman"/>
                <w:color w:val="000000"/>
                <w:kern w:val="0"/>
                <w:szCs w:val="21"/>
                <w14:ligatures w14:val="none"/>
              </w:rPr>
              <w:t>−</w:t>
            </w:r>
            <w:r w:rsidRPr="00AD0F64">
              <w:rPr>
                <w:rFonts w:cs="Times New Roman"/>
                <w:color w:val="000000"/>
                <w:kern w:val="0"/>
                <w:szCs w:val="21"/>
                <w14:ligatures w14:val="none"/>
              </w:rPr>
              <w:t>0.01</w:t>
            </w:r>
          </w:p>
        </w:tc>
        <w:tc>
          <w:tcPr>
            <w:tcW w:w="911" w:type="pct"/>
            <w:tcBorders>
              <w:top w:val="nil"/>
              <w:left w:val="nil"/>
              <w:bottom w:val="nil"/>
              <w:right w:val="nil"/>
            </w:tcBorders>
            <w:shd w:val="clear" w:color="auto" w:fill="auto"/>
            <w:noWrap/>
            <w:vAlign w:val="center"/>
            <w:hideMark/>
          </w:tcPr>
          <w:p w14:paraId="47268E2A" w14:textId="77777777" w:rsidR="000F1B68" w:rsidRPr="00AD0F64" w:rsidRDefault="000F1B68" w:rsidP="00B47F38">
            <w:pPr>
              <w:widowControl/>
              <w:jc w:val="center"/>
              <w:rPr>
                <w:rFonts w:cs="Times New Roman"/>
                <w:color w:val="000000"/>
                <w:kern w:val="0"/>
                <w:szCs w:val="21"/>
                <w14:ligatures w14:val="none"/>
              </w:rPr>
            </w:pPr>
            <w:r w:rsidRPr="00AD0F64">
              <w:rPr>
                <w:rFonts w:eastAsiaTheme="minorEastAsia" w:cs="Times New Roman"/>
                <w:color w:val="000000"/>
                <w:kern w:val="0"/>
                <w:szCs w:val="21"/>
                <w14:ligatures w14:val="none"/>
              </w:rPr>
              <w:t>−</w:t>
            </w:r>
            <w:r w:rsidRPr="00AD0F64">
              <w:rPr>
                <w:rFonts w:cs="Times New Roman"/>
                <w:color w:val="000000"/>
                <w:kern w:val="0"/>
                <w:szCs w:val="21"/>
                <w14:ligatures w14:val="none"/>
              </w:rPr>
              <w:t>0.02</w:t>
            </w:r>
          </w:p>
        </w:tc>
      </w:tr>
      <w:tr w:rsidR="000F1B68" w:rsidRPr="00AD0F64" w14:paraId="36FC739D" w14:textId="77777777" w:rsidTr="00B47F38">
        <w:trPr>
          <w:trHeight w:val="270"/>
        </w:trPr>
        <w:tc>
          <w:tcPr>
            <w:tcW w:w="644" w:type="pct"/>
            <w:vMerge/>
            <w:tcBorders>
              <w:left w:val="nil"/>
              <w:right w:val="nil"/>
            </w:tcBorders>
            <w:shd w:val="clear" w:color="auto" w:fill="auto"/>
            <w:noWrap/>
            <w:vAlign w:val="center"/>
            <w:hideMark/>
          </w:tcPr>
          <w:p w14:paraId="0EE37CA7" w14:textId="77777777" w:rsidR="000F1B68" w:rsidRPr="00AD0F64" w:rsidRDefault="000F1B68" w:rsidP="00B47F38">
            <w:pPr>
              <w:jc w:val="center"/>
              <w:rPr>
                <w:rFonts w:cs="Times New Roman"/>
                <w:color w:val="000000"/>
                <w:kern w:val="0"/>
                <w:szCs w:val="21"/>
                <w14:ligatures w14:val="none"/>
              </w:rPr>
            </w:pPr>
          </w:p>
        </w:tc>
        <w:tc>
          <w:tcPr>
            <w:tcW w:w="941" w:type="pct"/>
            <w:vMerge/>
            <w:tcBorders>
              <w:left w:val="nil"/>
              <w:right w:val="nil"/>
            </w:tcBorders>
            <w:shd w:val="clear" w:color="auto" w:fill="auto"/>
            <w:noWrap/>
            <w:vAlign w:val="center"/>
            <w:hideMark/>
          </w:tcPr>
          <w:p w14:paraId="4831D5E1" w14:textId="77777777" w:rsidR="000F1B68" w:rsidRPr="00AD0F64" w:rsidRDefault="000F1B68" w:rsidP="00B47F38">
            <w:pPr>
              <w:jc w:val="center"/>
              <w:rPr>
                <w:rFonts w:cs="Times New Roman"/>
                <w:kern w:val="0"/>
                <w:szCs w:val="21"/>
                <w14:ligatures w14:val="none"/>
              </w:rPr>
            </w:pPr>
          </w:p>
        </w:tc>
        <w:tc>
          <w:tcPr>
            <w:tcW w:w="879" w:type="pct"/>
            <w:tcBorders>
              <w:top w:val="nil"/>
              <w:left w:val="nil"/>
              <w:bottom w:val="nil"/>
              <w:right w:val="nil"/>
            </w:tcBorders>
            <w:shd w:val="clear" w:color="auto" w:fill="auto"/>
            <w:noWrap/>
            <w:vAlign w:val="center"/>
            <w:hideMark/>
          </w:tcPr>
          <w:p w14:paraId="3AE6EFF5" w14:textId="77777777" w:rsidR="000F1B68" w:rsidRPr="00AD0F64" w:rsidRDefault="000F1B68" w:rsidP="00B47F38">
            <w:pPr>
              <w:widowControl/>
              <w:jc w:val="center"/>
              <w:rPr>
                <w:rFonts w:eastAsiaTheme="minorEastAsia" w:cs="Times New Roman"/>
                <w:color w:val="000000"/>
                <w:kern w:val="0"/>
                <w:szCs w:val="21"/>
                <w14:ligatures w14:val="none"/>
              </w:rPr>
            </w:pPr>
            <w:r w:rsidRPr="00AD0F64">
              <w:rPr>
                <w:rFonts w:eastAsiaTheme="minorEastAsia" w:cs="Times New Roman" w:hint="eastAsia"/>
                <w:color w:val="000000"/>
                <w:kern w:val="0"/>
                <w:szCs w:val="21"/>
                <w14:ligatures w14:val="none"/>
              </w:rPr>
              <w:t>TEMPO</w:t>
            </w:r>
          </w:p>
        </w:tc>
        <w:tc>
          <w:tcPr>
            <w:tcW w:w="737" w:type="pct"/>
            <w:tcBorders>
              <w:top w:val="nil"/>
              <w:left w:val="nil"/>
              <w:bottom w:val="nil"/>
              <w:right w:val="nil"/>
            </w:tcBorders>
            <w:shd w:val="clear" w:color="auto" w:fill="auto"/>
            <w:noWrap/>
            <w:vAlign w:val="center"/>
            <w:hideMark/>
          </w:tcPr>
          <w:p w14:paraId="48904DF7" w14:textId="77777777" w:rsidR="000F1B68" w:rsidRPr="00AD0F64" w:rsidRDefault="000F1B68" w:rsidP="00B47F38">
            <w:pPr>
              <w:widowControl/>
              <w:jc w:val="center"/>
              <w:rPr>
                <w:rFonts w:cs="Times New Roman"/>
                <w:color w:val="000000"/>
                <w:kern w:val="0"/>
                <w:szCs w:val="21"/>
                <w14:ligatures w14:val="none"/>
              </w:rPr>
            </w:pPr>
            <w:r w:rsidRPr="00AD0F64">
              <w:rPr>
                <w:rFonts w:cs="Times New Roman"/>
                <w:color w:val="000000"/>
                <w:kern w:val="0"/>
                <w:szCs w:val="21"/>
                <w14:ligatures w14:val="none"/>
              </w:rPr>
              <w:t>0.18</w:t>
            </w:r>
          </w:p>
        </w:tc>
        <w:tc>
          <w:tcPr>
            <w:tcW w:w="888" w:type="pct"/>
            <w:tcBorders>
              <w:top w:val="nil"/>
              <w:left w:val="nil"/>
              <w:bottom w:val="nil"/>
              <w:right w:val="nil"/>
            </w:tcBorders>
            <w:shd w:val="clear" w:color="auto" w:fill="auto"/>
            <w:noWrap/>
            <w:vAlign w:val="center"/>
            <w:hideMark/>
          </w:tcPr>
          <w:p w14:paraId="630BCCE7" w14:textId="77777777" w:rsidR="000F1B68" w:rsidRPr="00AD0F64" w:rsidRDefault="000F1B68" w:rsidP="00B47F38">
            <w:pPr>
              <w:widowControl/>
              <w:jc w:val="center"/>
              <w:rPr>
                <w:rFonts w:cs="Times New Roman"/>
                <w:color w:val="000000"/>
                <w:kern w:val="0"/>
                <w:szCs w:val="21"/>
                <w14:ligatures w14:val="none"/>
              </w:rPr>
            </w:pPr>
            <w:r w:rsidRPr="00AD0F64">
              <w:rPr>
                <w:rFonts w:cs="Times New Roman"/>
                <w:color w:val="000000"/>
                <w:kern w:val="0"/>
                <w:szCs w:val="21"/>
                <w14:ligatures w14:val="none"/>
              </w:rPr>
              <w:t>0.07</w:t>
            </w:r>
          </w:p>
        </w:tc>
        <w:tc>
          <w:tcPr>
            <w:tcW w:w="911" w:type="pct"/>
            <w:tcBorders>
              <w:top w:val="nil"/>
              <w:left w:val="nil"/>
              <w:bottom w:val="nil"/>
              <w:right w:val="nil"/>
            </w:tcBorders>
            <w:shd w:val="clear" w:color="auto" w:fill="auto"/>
            <w:noWrap/>
            <w:vAlign w:val="center"/>
            <w:hideMark/>
          </w:tcPr>
          <w:p w14:paraId="56C0A165" w14:textId="77777777" w:rsidR="000F1B68" w:rsidRPr="00AD0F64" w:rsidRDefault="000F1B68" w:rsidP="00B47F38">
            <w:pPr>
              <w:widowControl/>
              <w:jc w:val="center"/>
              <w:rPr>
                <w:rFonts w:cs="Times New Roman"/>
                <w:color w:val="000000"/>
                <w:kern w:val="0"/>
                <w:szCs w:val="21"/>
                <w14:ligatures w14:val="none"/>
              </w:rPr>
            </w:pPr>
            <w:r w:rsidRPr="00AD0F64">
              <w:rPr>
                <w:rFonts w:cs="Times New Roman"/>
                <w:color w:val="000000"/>
                <w:kern w:val="0"/>
                <w:szCs w:val="21"/>
                <w14:ligatures w14:val="none"/>
              </w:rPr>
              <w:t>0.10</w:t>
            </w:r>
          </w:p>
        </w:tc>
      </w:tr>
      <w:tr w:rsidR="000F1B68" w:rsidRPr="00AD0F64" w14:paraId="2850C0CA" w14:textId="77777777" w:rsidTr="00B47F38">
        <w:trPr>
          <w:trHeight w:val="270"/>
        </w:trPr>
        <w:tc>
          <w:tcPr>
            <w:tcW w:w="644" w:type="pct"/>
            <w:vMerge/>
            <w:tcBorders>
              <w:left w:val="nil"/>
              <w:right w:val="nil"/>
            </w:tcBorders>
            <w:shd w:val="clear" w:color="auto" w:fill="auto"/>
            <w:noWrap/>
            <w:vAlign w:val="center"/>
            <w:hideMark/>
          </w:tcPr>
          <w:p w14:paraId="0DEC124C" w14:textId="77777777" w:rsidR="000F1B68" w:rsidRPr="00AD0F64" w:rsidRDefault="000F1B68" w:rsidP="00B47F38">
            <w:pPr>
              <w:jc w:val="center"/>
              <w:rPr>
                <w:rFonts w:cs="Times New Roman"/>
                <w:color w:val="000000"/>
                <w:kern w:val="0"/>
                <w:szCs w:val="21"/>
                <w14:ligatures w14:val="none"/>
              </w:rPr>
            </w:pPr>
          </w:p>
        </w:tc>
        <w:tc>
          <w:tcPr>
            <w:tcW w:w="941" w:type="pct"/>
            <w:vMerge/>
            <w:tcBorders>
              <w:left w:val="nil"/>
              <w:bottom w:val="single" w:sz="4" w:space="0" w:color="auto"/>
              <w:right w:val="nil"/>
            </w:tcBorders>
            <w:shd w:val="clear" w:color="auto" w:fill="auto"/>
            <w:noWrap/>
            <w:vAlign w:val="center"/>
            <w:hideMark/>
          </w:tcPr>
          <w:p w14:paraId="3486B34B" w14:textId="77777777" w:rsidR="000F1B68" w:rsidRPr="00AD0F64" w:rsidRDefault="000F1B68" w:rsidP="00B47F38">
            <w:pPr>
              <w:widowControl/>
              <w:jc w:val="center"/>
              <w:rPr>
                <w:rFonts w:cs="Times New Roman"/>
                <w:color w:val="000000"/>
                <w:kern w:val="0"/>
                <w:szCs w:val="21"/>
                <w14:ligatures w14:val="none"/>
              </w:rPr>
            </w:pPr>
          </w:p>
        </w:tc>
        <w:tc>
          <w:tcPr>
            <w:tcW w:w="879" w:type="pct"/>
            <w:tcBorders>
              <w:top w:val="nil"/>
              <w:left w:val="nil"/>
              <w:bottom w:val="single" w:sz="4" w:space="0" w:color="auto"/>
              <w:right w:val="nil"/>
            </w:tcBorders>
            <w:shd w:val="clear" w:color="auto" w:fill="auto"/>
            <w:noWrap/>
            <w:vAlign w:val="center"/>
            <w:hideMark/>
          </w:tcPr>
          <w:p w14:paraId="2E991B3D" w14:textId="77777777" w:rsidR="000F1B68" w:rsidRPr="00AD0F64" w:rsidRDefault="000F1B68" w:rsidP="00B47F38">
            <w:pPr>
              <w:widowControl/>
              <w:jc w:val="center"/>
              <w:rPr>
                <w:rFonts w:cs="Times New Roman"/>
                <w:color w:val="000000"/>
                <w:kern w:val="0"/>
                <w:szCs w:val="21"/>
                <w14:ligatures w14:val="none"/>
              </w:rPr>
            </w:pPr>
            <w:r w:rsidRPr="00AD0F64">
              <w:rPr>
                <w:rFonts w:cs="Times New Roman"/>
                <w:color w:val="000000"/>
                <w:kern w:val="0"/>
                <w:szCs w:val="21"/>
                <w14:ligatures w14:val="none"/>
              </w:rPr>
              <w:t>Solvent</w:t>
            </w:r>
          </w:p>
        </w:tc>
        <w:tc>
          <w:tcPr>
            <w:tcW w:w="737" w:type="pct"/>
            <w:tcBorders>
              <w:top w:val="nil"/>
              <w:left w:val="nil"/>
              <w:bottom w:val="single" w:sz="4" w:space="0" w:color="auto"/>
              <w:right w:val="nil"/>
            </w:tcBorders>
            <w:shd w:val="clear" w:color="auto" w:fill="auto"/>
            <w:noWrap/>
            <w:vAlign w:val="center"/>
            <w:hideMark/>
          </w:tcPr>
          <w:p w14:paraId="42B6C894" w14:textId="77777777" w:rsidR="000F1B68" w:rsidRPr="00AD0F64" w:rsidRDefault="000F1B68" w:rsidP="00B47F38">
            <w:pPr>
              <w:widowControl/>
              <w:jc w:val="center"/>
              <w:rPr>
                <w:rFonts w:cs="Times New Roman"/>
                <w:color w:val="000000"/>
                <w:kern w:val="0"/>
                <w:szCs w:val="21"/>
                <w14:ligatures w14:val="none"/>
              </w:rPr>
            </w:pPr>
            <w:r w:rsidRPr="00AD0F64">
              <w:rPr>
                <w:rFonts w:eastAsiaTheme="minorEastAsia" w:cs="Times New Roman"/>
                <w:color w:val="000000"/>
                <w:kern w:val="0"/>
                <w:szCs w:val="21"/>
                <w14:ligatures w14:val="none"/>
              </w:rPr>
              <w:t>−</w:t>
            </w:r>
            <w:r w:rsidRPr="00AD0F64">
              <w:rPr>
                <w:rFonts w:cs="Times New Roman"/>
                <w:color w:val="000000"/>
                <w:kern w:val="0"/>
                <w:szCs w:val="21"/>
                <w14:ligatures w14:val="none"/>
              </w:rPr>
              <w:t>0.97</w:t>
            </w:r>
          </w:p>
        </w:tc>
        <w:tc>
          <w:tcPr>
            <w:tcW w:w="888" w:type="pct"/>
            <w:tcBorders>
              <w:top w:val="nil"/>
              <w:left w:val="nil"/>
              <w:bottom w:val="single" w:sz="4" w:space="0" w:color="auto"/>
              <w:right w:val="nil"/>
            </w:tcBorders>
            <w:shd w:val="clear" w:color="auto" w:fill="auto"/>
            <w:noWrap/>
            <w:vAlign w:val="center"/>
            <w:hideMark/>
          </w:tcPr>
          <w:p w14:paraId="7939B24D" w14:textId="77777777" w:rsidR="000F1B68" w:rsidRPr="00AD0F64" w:rsidRDefault="000F1B68" w:rsidP="00B47F38">
            <w:pPr>
              <w:widowControl/>
              <w:jc w:val="center"/>
              <w:rPr>
                <w:rFonts w:cs="Times New Roman"/>
                <w:color w:val="000000"/>
                <w:kern w:val="0"/>
                <w:szCs w:val="21"/>
                <w14:ligatures w14:val="none"/>
              </w:rPr>
            </w:pPr>
            <w:r w:rsidRPr="00AD0F64">
              <w:rPr>
                <w:rFonts w:eastAsiaTheme="minorEastAsia" w:cs="Times New Roman"/>
                <w:color w:val="000000"/>
                <w:kern w:val="0"/>
                <w:szCs w:val="21"/>
                <w14:ligatures w14:val="none"/>
              </w:rPr>
              <w:t>−</w:t>
            </w:r>
            <w:r w:rsidRPr="00AD0F64">
              <w:rPr>
                <w:rFonts w:cs="Times New Roman"/>
                <w:color w:val="000000"/>
                <w:kern w:val="0"/>
                <w:szCs w:val="21"/>
                <w14:ligatures w14:val="none"/>
              </w:rPr>
              <w:t>0.99</w:t>
            </w:r>
          </w:p>
        </w:tc>
        <w:tc>
          <w:tcPr>
            <w:tcW w:w="911" w:type="pct"/>
            <w:tcBorders>
              <w:top w:val="nil"/>
              <w:left w:val="nil"/>
              <w:bottom w:val="single" w:sz="4" w:space="0" w:color="auto"/>
              <w:right w:val="nil"/>
            </w:tcBorders>
            <w:shd w:val="clear" w:color="auto" w:fill="auto"/>
            <w:noWrap/>
            <w:vAlign w:val="center"/>
            <w:hideMark/>
          </w:tcPr>
          <w:p w14:paraId="357A1A53" w14:textId="77777777" w:rsidR="000F1B68" w:rsidRPr="00AD0F64" w:rsidRDefault="000F1B68" w:rsidP="00B47F38">
            <w:pPr>
              <w:widowControl/>
              <w:jc w:val="center"/>
              <w:rPr>
                <w:rFonts w:cs="Times New Roman"/>
                <w:color w:val="000000"/>
                <w:kern w:val="0"/>
                <w:szCs w:val="21"/>
                <w14:ligatures w14:val="none"/>
              </w:rPr>
            </w:pPr>
            <w:r w:rsidRPr="00AD0F64">
              <w:rPr>
                <w:rFonts w:eastAsiaTheme="minorEastAsia" w:cs="Times New Roman"/>
                <w:color w:val="000000"/>
                <w:kern w:val="0"/>
                <w:szCs w:val="21"/>
                <w14:ligatures w14:val="none"/>
              </w:rPr>
              <w:t>−</w:t>
            </w:r>
            <w:r w:rsidRPr="00AD0F64">
              <w:rPr>
                <w:rFonts w:cs="Times New Roman"/>
                <w:color w:val="000000"/>
                <w:kern w:val="0"/>
                <w:szCs w:val="21"/>
                <w14:ligatures w14:val="none"/>
              </w:rPr>
              <w:t>0.97</w:t>
            </w:r>
          </w:p>
        </w:tc>
      </w:tr>
      <w:tr w:rsidR="000F1B68" w:rsidRPr="00AD0F64" w14:paraId="0383F611" w14:textId="77777777" w:rsidTr="00B47F38">
        <w:trPr>
          <w:trHeight w:val="270"/>
        </w:trPr>
        <w:tc>
          <w:tcPr>
            <w:tcW w:w="644" w:type="pct"/>
            <w:vMerge/>
            <w:tcBorders>
              <w:left w:val="nil"/>
              <w:right w:val="nil"/>
            </w:tcBorders>
            <w:shd w:val="clear" w:color="auto" w:fill="auto"/>
            <w:noWrap/>
            <w:vAlign w:val="center"/>
            <w:hideMark/>
          </w:tcPr>
          <w:p w14:paraId="3D00C8AB" w14:textId="77777777" w:rsidR="000F1B68" w:rsidRPr="00AD0F64" w:rsidRDefault="000F1B68" w:rsidP="00B47F38">
            <w:pPr>
              <w:jc w:val="center"/>
              <w:rPr>
                <w:rFonts w:cs="Times New Roman"/>
                <w:color w:val="000000"/>
                <w:kern w:val="0"/>
                <w:szCs w:val="21"/>
                <w14:ligatures w14:val="none"/>
              </w:rPr>
            </w:pPr>
          </w:p>
        </w:tc>
        <w:tc>
          <w:tcPr>
            <w:tcW w:w="941" w:type="pct"/>
            <w:vMerge w:val="restart"/>
            <w:tcBorders>
              <w:top w:val="nil"/>
              <w:left w:val="nil"/>
              <w:right w:val="nil"/>
            </w:tcBorders>
            <w:shd w:val="clear" w:color="auto" w:fill="auto"/>
            <w:noWrap/>
            <w:vAlign w:val="center"/>
            <w:hideMark/>
          </w:tcPr>
          <w:p w14:paraId="621F264E" w14:textId="77777777" w:rsidR="000F1B68" w:rsidRPr="00AD0F64" w:rsidRDefault="000F1B68" w:rsidP="00B47F38">
            <w:pPr>
              <w:widowControl/>
              <w:jc w:val="center"/>
              <w:rPr>
                <w:rFonts w:eastAsiaTheme="minorEastAsia" w:cs="Times New Roman"/>
                <w:color w:val="000000"/>
                <w:kern w:val="0"/>
                <w:szCs w:val="21"/>
                <w14:ligatures w14:val="none"/>
              </w:rPr>
            </w:pPr>
            <w:r w:rsidRPr="00AD0F64">
              <w:rPr>
                <w:rFonts w:cs="Times New Roman"/>
                <w:color w:val="000000"/>
                <w:kern w:val="0"/>
                <w:szCs w:val="21"/>
                <w14:ligatures w14:val="none"/>
              </w:rPr>
              <w:t>TEMPO*</w:t>
            </w:r>
          </w:p>
        </w:tc>
        <w:tc>
          <w:tcPr>
            <w:tcW w:w="879" w:type="pct"/>
            <w:tcBorders>
              <w:top w:val="nil"/>
              <w:left w:val="nil"/>
              <w:bottom w:val="nil"/>
              <w:right w:val="nil"/>
            </w:tcBorders>
            <w:shd w:val="clear" w:color="auto" w:fill="auto"/>
            <w:noWrap/>
            <w:vAlign w:val="center"/>
            <w:hideMark/>
          </w:tcPr>
          <w:p w14:paraId="600D6489" w14:textId="77777777" w:rsidR="000F1B68" w:rsidRPr="00AD0F64" w:rsidRDefault="000F1B68" w:rsidP="00B47F38">
            <w:pPr>
              <w:widowControl/>
              <w:jc w:val="center"/>
              <w:rPr>
                <w:rFonts w:cs="Times New Roman"/>
                <w:color w:val="000000"/>
                <w:kern w:val="0"/>
                <w:szCs w:val="21"/>
                <w14:ligatures w14:val="none"/>
              </w:rPr>
            </w:pPr>
            <w:r w:rsidRPr="00AD0F64">
              <w:rPr>
                <w:rFonts w:eastAsiaTheme="minorEastAsia" w:cs="Times New Roman"/>
                <w:color w:val="000000"/>
                <w:kern w:val="0"/>
                <w:szCs w:val="21"/>
                <w14:ligatures w14:val="none"/>
              </w:rPr>
              <w:t>graphene</w:t>
            </w:r>
          </w:p>
        </w:tc>
        <w:tc>
          <w:tcPr>
            <w:tcW w:w="737" w:type="pct"/>
            <w:tcBorders>
              <w:top w:val="nil"/>
              <w:left w:val="nil"/>
              <w:bottom w:val="nil"/>
              <w:right w:val="nil"/>
            </w:tcBorders>
            <w:shd w:val="clear" w:color="auto" w:fill="auto"/>
            <w:noWrap/>
            <w:vAlign w:val="center"/>
            <w:hideMark/>
          </w:tcPr>
          <w:p w14:paraId="7CD6D2AD" w14:textId="77777777" w:rsidR="000F1B68" w:rsidRPr="00AD0F64" w:rsidRDefault="000F1B68" w:rsidP="00B47F38">
            <w:pPr>
              <w:widowControl/>
              <w:jc w:val="center"/>
              <w:rPr>
                <w:rFonts w:cs="Times New Roman"/>
                <w:color w:val="000000"/>
                <w:kern w:val="0"/>
                <w:szCs w:val="21"/>
                <w14:ligatures w14:val="none"/>
              </w:rPr>
            </w:pPr>
            <w:r w:rsidRPr="00AD0F64">
              <w:rPr>
                <w:rFonts w:cs="Times New Roman"/>
                <w:color w:val="000000"/>
                <w:kern w:val="0"/>
                <w:szCs w:val="21"/>
                <w14:ligatures w14:val="none"/>
              </w:rPr>
              <w:t>0.19</w:t>
            </w:r>
          </w:p>
        </w:tc>
        <w:tc>
          <w:tcPr>
            <w:tcW w:w="888" w:type="pct"/>
            <w:tcBorders>
              <w:top w:val="nil"/>
              <w:left w:val="nil"/>
              <w:bottom w:val="nil"/>
              <w:right w:val="nil"/>
            </w:tcBorders>
            <w:shd w:val="clear" w:color="auto" w:fill="auto"/>
            <w:noWrap/>
            <w:vAlign w:val="center"/>
            <w:hideMark/>
          </w:tcPr>
          <w:p w14:paraId="585D412A" w14:textId="77777777" w:rsidR="000F1B68" w:rsidRPr="00AD0F64" w:rsidRDefault="000F1B68" w:rsidP="00B47F38">
            <w:pPr>
              <w:widowControl/>
              <w:jc w:val="center"/>
              <w:rPr>
                <w:rFonts w:cs="Times New Roman"/>
                <w:color w:val="000000"/>
                <w:kern w:val="0"/>
                <w:szCs w:val="21"/>
                <w14:ligatures w14:val="none"/>
              </w:rPr>
            </w:pPr>
            <w:r w:rsidRPr="00AD0F64">
              <w:rPr>
                <w:rFonts w:eastAsiaTheme="minorEastAsia" w:cs="Times New Roman"/>
                <w:color w:val="000000"/>
                <w:kern w:val="0"/>
                <w:szCs w:val="21"/>
                <w14:ligatures w14:val="none"/>
              </w:rPr>
              <w:t>−</w:t>
            </w:r>
            <w:r w:rsidRPr="00AD0F64">
              <w:rPr>
                <w:rFonts w:cs="Times New Roman"/>
                <w:color w:val="000000"/>
                <w:kern w:val="0"/>
                <w:szCs w:val="21"/>
                <w14:ligatures w14:val="none"/>
              </w:rPr>
              <w:t>0.07</w:t>
            </w:r>
          </w:p>
        </w:tc>
        <w:tc>
          <w:tcPr>
            <w:tcW w:w="911" w:type="pct"/>
            <w:tcBorders>
              <w:top w:val="nil"/>
              <w:left w:val="nil"/>
              <w:bottom w:val="nil"/>
              <w:right w:val="nil"/>
            </w:tcBorders>
            <w:shd w:val="clear" w:color="auto" w:fill="auto"/>
            <w:noWrap/>
            <w:vAlign w:val="center"/>
            <w:hideMark/>
          </w:tcPr>
          <w:p w14:paraId="0C99CE17" w14:textId="77777777" w:rsidR="000F1B68" w:rsidRPr="00AD0F64" w:rsidRDefault="000F1B68" w:rsidP="00B47F38">
            <w:pPr>
              <w:widowControl/>
              <w:jc w:val="center"/>
              <w:rPr>
                <w:rFonts w:cs="Times New Roman"/>
                <w:color w:val="000000"/>
                <w:kern w:val="0"/>
                <w:szCs w:val="21"/>
                <w14:ligatures w14:val="none"/>
              </w:rPr>
            </w:pPr>
            <w:r w:rsidRPr="00AD0F64">
              <w:rPr>
                <w:rFonts w:eastAsiaTheme="minorEastAsia" w:cs="Times New Roman"/>
                <w:color w:val="000000"/>
                <w:kern w:val="0"/>
                <w:szCs w:val="21"/>
                <w14:ligatures w14:val="none"/>
              </w:rPr>
              <w:t>−</w:t>
            </w:r>
            <w:r w:rsidRPr="00AD0F64">
              <w:rPr>
                <w:rFonts w:cs="Times New Roman"/>
                <w:color w:val="000000"/>
                <w:kern w:val="0"/>
                <w:szCs w:val="21"/>
                <w14:ligatures w14:val="none"/>
              </w:rPr>
              <w:t>0.04</w:t>
            </w:r>
          </w:p>
        </w:tc>
      </w:tr>
      <w:tr w:rsidR="000F1B68" w:rsidRPr="00AD0F64" w14:paraId="55959DBE" w14:textId="77777777" w:rsidTr="00B47F38">
        <w:trPr>
          <w:trHeight w:val="270"/>
        </w:trPr>
        <w:tc>
          <w:tcPr>
            <w:tcW w:w="644" w:type="pct"/>
            <w:vMerge/>
            <w:tcBorders>
              <w:left w:val="nil"/>
              <w:right w:val="nil"/>
            </w:tcBorders>
            <w:shd w:val="clear" w:color="auto" w:fill="auto"/>
            <w:noWrap/>
            <w:vAlign w:val="center"/>
            <w:hideMark/>
          </w:tcPr>
          <w:p w14:paraId="78839601" w14:textId="77777777" w:rsidR="000F1B68" w:rsidRPr="00AD0F64" w:rsidRDefault="000F1B68" w:rsidP="00B47F38">
            <w:pPr>
              <w:jc w:val="center"/>
              <w:rPr>
                <w:rFonts w:cs="Times New Roman"/>
                <w:color w:val="000000"/>
                <w:kern w:val="0"/>
                <w:szCs w:val="21"/>
                <w14:ligatures w14:val="none"/>
              </w:rPr>
            </w:pPr>
          </w:p>
        </w:tc>
        <w:tc>
          <w:tcPr>
            <w:tcW w:w="941" w:type="pct"/>
            <w:vMerge/>
            <w:tcBorders>
              <w:left w:val="nil"/>
              <w:right w:val="nil"/>
            </w:tcBorders>
            <w:shd w:val="clear" w:color="auto" w:fill="auto"/>
            <w:noWrap/>
            <w:vAlign w:val="center"/>
            <w:hideMark/>
          </w:tcPr>
          <w:p w14:paraId="6B1EAE87" w14:textId="77777777" w:rsidR="000F1B68" w:rsidRPr="00AD0F64" w:rsidRDefault="000F1B68" w:rsidP="00B47F38">
            <w:pPr>
              <w:jc w:val="center"/>
              <w:rPr>
                <w:rFonts w:cs="Times New Roman"/>
                <w:kern w:val="0"/>
                <w:szCs w:val="21"/>
                <w14:ligatures w14:val="none"/>
              </w:rPr>
            </w:pPr>
          </w:p>
        </w:tc>
        <w:tc>
          <w:tcPr>
            <w:tcW w:w="879" w:type="pct"/>
            <w:tcBorders>
              <w:top w:val="nil"/>
              <w:left w:val="nil"/>
              <w:bottom w:val="nil"/>
              <w:right w:val="nil"/>
            </w:tcBorders>
            <w:shd w:val="clear" w:color="auto" w:fill="auto"/>
            <w:noWrap/>
            <w:vAlign w:val="center"/>
            <w:hideMark/>
          </w:tcPr>
          <w:p w14:paraId="131A6F26" w14:textId="77777777" w:rsidR="000F1B68" w:rsidRPr="00AD0F64" w:rsidRDefault="000F1B68" w:rsidP="00B47F38">
            <w:pPr>
              <w:widowControl/>
              <w:jc w:val="center"/>
              <w:rPr>
                <w:rFonts w:cs="Times New Roman"/>
                <w:color w:val="000000"/>
                <w:kern w:val="0"/>
                <w:szCs w:val="21"/>
                <w14:ligatures w14:val="none"/>
              </w:rPr>
            </w:pPr>
            <w:r w:rsidRPr="00AD0F64">
              <w:rPr>
                <w:rFonts w:eastAsiaTheme="minorEastAsia" w:cs="Times New Roman" w:hint="eastAsia"/>
                <w:color w:val="000000"/>
                <w:kern w:val="0"/>
                <w:szCs w:val="21"/>
                <w14:ligatures w14:val="none"/>
              </w:rPr>
              <w:t>TEMPO</w:t>
            </w:r>
          </w:p>
        </w:tc>
        <w:tc>
          <w:tcPr>
            <w:tcW w:w="737" w:type="pct"/>
            <w:tcBorders>
              <w:top w:val="nil"/>
              <w:left w:val="nil"/>
              <w:bottom w:val="nil"/>
              <w:right w:val="nil"/>
            </w:tcBorders>
            <w:shd w:val="clear" w:color="auto" w:fill="auto"/>
            <w:noWrap/>
            <w:vAlign w:val="center"/>
            <w:hideMark/>
          </w:tcPr>
          <w:p w14:paraId="7826D340" w14:textId="77777777" w:rsidR="000F1B68" w:rsidRPr="00AD0F64" w:rsidRDefault="000F1B68" w:rsidP="00B47F38">
            <w:pPr>
              <w:widowControl/>
              <w:jc w:val="center"/>
              <w:rPr>
                <w:rFonts w:cs="Times New Roman"/>
                <w:color w:val="000000"/>
                <w:kern w:val="0"/>
                <w:szCs w:val="21"/>
                <w14:ligatures w14:val="none"/>
              </w:rPr>
            </w:pPr>
            <w:r w:rsidRPr="00AD0F64">
              <w:rPr>
                <w:rFonts w:eastAsiaTheme="minorEastAsia" w:cs="Times New Roman"/>
                <w:color w:val="000000"/>
                <w:kern w:val="0"/>
                <w:szCs w:val="21"/>
                <w14:ligatures w14:val="none"/>
              </w:rPr>
              <w:t>−</w:t>
            </w:r>
            <w:r w:rsidRPr="00AD0F64">
              <w:rPr>
                <w:rFonts w:cs="Times New Roman"/>
                <w:color w:val="000000"/>
                <w:kern w:val="0"/>
                <w:szCs w:val="21"/>
                <w14:ligatures w14:val="none"/>
              </w:rPr>
              <w:t>0.56</w:t>
            </w:r>
          </w:p>
        </w:tc>
        <w:tc>
          <w:tcPr>
            <w:tcW w:w="888" w:type="pct"/>
            <w:tcBorders>
              <w:top w:val="nil"/>
              <w:left w:val="nil"/>
              <w:bottom w:val="nil"/>
              <w:right w:val="nil"/>
            </w:tcBorders>
            <w:shd w:val="clear" w:color="auto" w:fill="auto"/>
            <w:noWrap/>
            <w:vAlign w:val="center"/>
            <w:hideMark/>
          </w:tcPr>
          <w:p w14:paraId="04834546" w14:textId="77777777" w:rsidR="000F1B68" w:rsidRPr="00AD0F64" w:rsidRDefault="000F1B68" w:rsidP="00B47F38">
            <w:pPr>
              <w:widowControl/>
              <w:jc w:val="center"/>
              <w:rPr>
                <w:rFonts w:cs="Times New Roman"/>
                <w:color w:val="000000"/>
                <w:kern w:val="0"/>
                <w:szCs w:val="21"/>
                <w14:ligatures w14:val="none"/>
              </w:rPr>
            </w:pPr>
            <w:r w:rsidRPr="00AD0F64">
              <w:rPr>
                <w:rFonts w:cs="Times New Roman"/>
                <w:color w:val="000000"/>
                <w:kern w:val="0"/>
                <w:szCs w:val="21"/>
                <w14:ligatures w14:val="none"/>
              </w:rPr>
              <w:t>0.00</w:t>
            </w:r>
          </w:p>
        </w:tc>
        <w:tc>
          <w:tcPr>
            <w:tcW w:w="911" w:type="pct"/>
            <w:tcBorders>
              <w:top w:val="nil"/>
              <w:left w:val="nil"/>
              <w:bottom w:val="nil"/>
              <w:right w:val="nil"/>
            </w:tcBorders>
            <w:shd w:val="clear" w:color="auto" w:fill="auto"/>
            <w:noWrap/>
            <w:vAlign w:val="center"/>
            <w:hideMark/>
          </w:tcPr>
          <w:p w14:paraId="3B054E32" w14:textId="77777777" w:rsidR="000F1B68" w:rsidRPr="00AD0F64" w:rsidRDefault="000F1B68" w:rsidP="00B47F38">
            <w:pPr>
              <w:widowControl/>
              <w:jc w:val="center"/>
              <w:rPr>
                <w:rFonts w:cs="Times New Roman"/>
                <w:color w:val="000000"/>
                <w:kern w:val="0"/>
                <w:szCs w:val="21"/>
                <w14:ligatures w14:val="none"/>
              </w:rPr>
            </w:pPr>
            <w:r w:rsidRPr="00AD0F64">
              <w:rPr>
                <w:rFonts w:eastAsiaTheme="minorEastAsia" w:cs="Times New Roman"/>
                <w:color w:val="000000"/>
                <w:kern w:val="0"/>
                <w:szCs w:val="21"/>
                <w14:ligatures w14:val="none"/>
              </w:rPr>
              <w:t>−</w:t>
            </w:r>
            <w:r w:rsidRPr="00AD0F64">
              <w:rPr>
                <w:rFonts w:cs="Times New Roman"/>
                <w:color w:val="000000"/>
                <w:kern w:val="0"/>
                <w:szCs w:val="21"/>
                <w14:ligatures w14:val="none"/>
              </w:rPr>
              <w:t>0.01</w:t>
            </w:r>
          </w:p>
        </w:tc>
      </w:tr>
      <w:tr w:rsidR="000F1B68" w:rsidRPr="00AD0F64" w14:paraId="19230E0C" w14:textId="77777777" w:rsidTr="00B47F38">
        <w:trPr>
          <w:trHeight w:val="270"/>
        </w:trPr>
        <w:tc>
          <w:tcPr>
            <w:tcW w:w="644" w:type="pct"/>
            <w:vMerge/>
            <w:tcBorders>
              <w:left w:val="nil"/>
              <w:right w:val="nil"/>
            </w:tcBorders>
            <w:shd w:val="clear" w:color="auto" w:fill="auto"/>
            <w:noWrap/>
            <w:vAlign w:val="center"/>
            <w:hideMark/>
          </w:tcPr>
          <w:p w14:paraId="67D16A19" w14:textId="77777777" w:rsidR="000F1B68" w:rsidRPr="00AD0F64" w:rsidRDefault="000F1B68" w:rsidP="00B47F38">
            <w:pPr>
              <w:jc w:val="center"/>
              <w:rPr>
                <w:rFonts w:cs="Times New Roman"/>
                <w:color w:val="000000"/>
                <w:kern w:val="0"/>
                <w:szCs w:val="21"/>
                <w14:ligatures w14:val="none"/>
              </w:rPr>
            </w:pPr>
          </w:p>
        </w:tc>
        <w:tc>
          <w:tcPr>
            <w:tcW w:w="941" w:type="pct"/>
            <w:vMerge/>
            <w:tcBorders>
              <w:left w:val="nil"/>
              <w:bottom w:val="single" w:sz="4" w:space="0" w:color="auto"/>
              <w:right w:val="nil"/>
            </w:tcBorders>
            <w:shd w:val="clear" w:color="auto" w:fill="auto"/>
            <w:noWrap/>
            <w:vAlign w:val="center"/>
            <w:hideMark/>
          </w:tcPr>
          <w:p w14:paraId="67E02662" w14:textId="77777777" w:rsidR="000F1B68" w:rsidRPr="00AD0F64" w:rsidRDefault="000F1B68" w:rsidP="00B47F38">
            <w:pPr>
              <w:widowControl/>
              <w:jc w:val="center"/>
              <w:rPr>
                <w:rFonts w:cs="Times New Roman"/>
                <w:color w:val="000000"/>
                <w:kern w:val="0"/>
                <w:szCs w:val="21"/>
                <w14:ligatures w14:val="none"/>
              </w:rPr>
            </w:pPr>
          </w:p>
        </w:tc>
        <w:tc>
          <w:tcPr>
            <w:tcW w:w="879" w:type="pct"/>
            <w:tcBorders>
              <w:top w:val="nil"/>
              <w:left w:val="nil"/>
              <w:bottom w:val="single" w:sz="4" w:space="0" w:color="auto"/>
              <w:right w:val="nil"/>
            </w:tcBorders>
            <w:shd w:val="clear" w:color="auto" w:fill="auto"/>
            <w:noWrap/>
            <w:vAlign w:val="center"/>
            <w:hideMark/>
          </w:tcPr>
          <w:p w14:paraId="1D2D6D9F" w14:textId="77777777" w:rsidR="000F1B68" w:rsidRPr="00AD0F64" w:rsidRDefault="000F1B68" w:rsidP="00B47F38">
            <w:pPr>
              <w:widowControl/>
              <w:jc w:val="center"/>
              <w:rPr>
                <w:rFonts w:cs="Times New Roman"/>
                <w:color w:val="000000"/>
                <w:kern w:val="0"/>
                <w:szCs w:val="21"/>
                <w14:ligatures w14:val="none"/>
              </w:rPr>
            </w:pPr>
            <w:r w:rsidRPr="00AD0F64">
              <w:rPr>
                <w:rFonts w:cs="Times New Roman"/>
                <w:color w:val="000000"/>
                <w:kern w:val="0"/>
                <w:szCs w:val="21"/>
                <w14:ligatures w14:val="none"/>
              </w:rPr>
              <w:t>Solvent</w:t>
            </w:r>
          </w:p>
        </w:tc>
        <w:tc>
          <w:tcPr>
            <w:tcW w:w="737" w:type="pct"/>
            <w:tcBorders>
              <w:top w:val="nil"/>
              <w:left w:val="nil"/>
              <w:bottom w:val="single" w:sz="4" w:space="0" w:color="auto"/>
              <w:right w:val="nil"/>
            </w:tcBorders>
            <w:shd w:val="clear" w:color="auto" w:fill="auto"/>
            <w:noWrap/>
            <w:vAlign w:val="center"/>
            <w:hideMark/>
          </w:tcPr>
          <w:p w14:paraId="72D33570" w14:textId="77777777" w:rsidR="000F1B68" w:rsidRPr="00AD0F64" w:rsidRDefault="000F1B68" w:rsidP="00B47F38">
            <w:pPr>
              <w:widowControl/>
              <w:jc w:val="center"/>
              <w:rPr>
                <w:rFonts w:cs="Times New Roman"/>
                <w:color w:val="000000"/>
                <w:kern w:val="0"/>
                <w:szCs w:val="21"/>
                <w14:ligatures w14:val="none"/>
              </w:rPr>
            </w:pPr>
            <w:r w:rsidRPr="00AD0F64">
              <w:rPr>
                <w:rFonts w:eastAsiaTheme="minorEastAsia" w:cs="Times New Roman"/>
                <w:color w:val="000000"/>
                <w:kern w:val="0"/>
                <w:szCs w:val="21"/>
                <w14:ligatures w14:val="none"/>
              </w:rPr>
              <w:t>−</w:t>
            </w:r>
            <w:r w:rsidRPr="00AD0F64">
              <w:rPr>
                <w:rFonts w:cs="Times New Roman"/>
                <w:color w:val="000000"/>
                <w:kern w:val="0"/>
                <w:szCs w:val="21"/>
                <w14:ligatures w14:val="none"/>
              </w:rPr>
              <w:t>0.02</w:t>
            </w:r>
          </w:p>
        </w:tc>
        <w:tc>
          <w:tcPr>
            <w:tcW w:w="888" w:type="pct"/>
            <w:tcBorders>
              <w:top w:val="nil"/>
              <w:left w:val="nil"/>
              <w:bottom w:val="single" w:sz="4" w:space="0" w:color="auto"/>
              <w:right w:val="nil"/>
            </w:tcBorders>
            <w:shd w:val="clear" w:color="auto" w:fill="auto"/>
            <w:noWrap/>
            <w:vAlign w:val="center"/>
            <w:hideMark/>
          </w:tcPr>
          <w:p w14:paraId="2BB6113C" w14:textId="77777777" w:rsidR="000F1B68" w:rsidRPr="00AD0F64" w:rsidRDefault="000F1B68" w:rsidP="00B47F38">
            <w:pPr>
              <w:widowControl/>
              <w:jc w:val="center"/>
              <w:rPr>
                <w:rFonts w:cs="Times New Roman"/>
                <w:color w:val="000000"/>
                <w:kern w:val="0"/>
                <w:szCs w:val="21"/>
                <w14:ligatures w14:val="none"/>
              </w:rPr>
            </w:pPr>
            <w:r w:rsidRPr="00AD0F64">
              <w:rPr>
                <w:rFonts w:cs="Times New Roman"/>
                <w:color w:val="000000"/>
                <w:kern w:val="0"/>
                <w:szCs w:val="21"/>
                <w14:ligatures w14:val="none"/>
              </w:rPr>
              <w:t>0.00</w:t>
            </w:r>
          </w:p>
        </w:tc>
        <w:tc>
          <w:tcPr>
            <w:tcW w:w="911" w:type="pct"/>
            <w:tcBorders>
              <w:top w:val="nil"/>
              <w:left w:val="nil"/>
              <w:bottom w:val="single" w:sz="4" w:space="0" w:color="auto"/>
              <w:right w:val="nil"/>
            </w:tcBorders>
            <w:shd w:val="clear" w:color="auto" w:fill="auto"/>
            <w:noWrap/>
            <w:vAlign w:val="center"/>
            <w:hideMark/>
          </w:tcPr>
          <w:p w14:paraId="02BFF4E8" w14:textId="77777777" w:rsidR="000F1B68" w:rsidRPr="00AD0F64" w:rsidRDefault="000F1B68" w:rsidP="00B47F38">
            <w:pPr>
              <w:widowControl/>
              <w:jc w:val="center"/>
              <w:rPr>
                <w:rFonts w:cs="Times New Roman"/>
                <w:color w:val="000000"/>
                <w:kern w:val="0"/>
                <w:szCs w:val="21"/>
                <w14:ligatures w14:val="none"/>
              </w:rPr>
            </w:pPr>
            <w:r w:rsidRPr="00AD0F64">
              <w:rPr>
                <w:rFonts w:eastAsiaTheme="minorEastAsia" w:cs="Times New Roman"/>
                <w:color w:val="000000"/>
                <w:kern w:val="0"/>
                <w:szCs w:val="21"/>
                <w14:ligatures w14:val="none"/>
              </w:rPr>
              <w:t>−</w:t>
            </w:r>
            <w:r w:rsidRPr="00AD0F64">
              <w:rPr>
                <w:rFonts w:cs="Times New Roman"/>
                <w:color w:val="000000"/>
                <w:kern w:val="0"/>
                <w:szCs w:val="21"/>
                <w14:ligatures w14:val="none"/>
              </w:rPr>
              <w:t>0.01</w:t>
            </w:r>
          </w:p>
        </w:tc>
      </w:tr>
      <w:tr w:rsidR="000F1B68" w:rsidRPr="00AD0F64" w14:paraId="6370C909" w14:textId="77777777" w:rsidTr="00B47F38">
        <w:trPr>
          <w:trHeight w:val="270"/>
        </w:trPr>
        <w:tc>
          <w:tcPr>
            <w:tcW w:w="644" w:type="pct"/>
            <w:vMerge/>
            <w:tcBorders>
              <w:left w:val="nil"/>
              <w:right w:val="nil"/>
            </w:tcBorders>
            <w:shd w:val="clear" w:color="auto" w:fill="auto"/>
            <w:noWrap/>
            <w:vAlign w:val="center"/>
            <w:hideMark/>
          </w:tcPr>
          <w:p w14:paraId="70DEAAD1" w14:textId="77777777" w:rsidR="000F1B68" w:rsidRPr="00AD0F64" w:rsidRDefault="000F1B68" w:rsidP="00B47F38">
            <w:pPr>
              <w:jc w:val="center"/>
              <w:rPr>
                <w:rFonts w:cs="Times New Roman"/>
                <w:color w:val="000000"/>
                <w:kern w:val="0"/>
                <w:szCs w:val="21"/>
                <w14:ligatures w14:val="none"/>
              </w:rPr>
            </w:pPr>
          </w:p>
        </w:tc>
        <w:tc>
          <w:tcPr>
            <w:tcW w:w="941" w:type="pct"/>
            <w:vMerge w:val="restart"/>
            <w:tcBorders>
              <w:top w:val="nil"/>
              <w:left w:val="nil"/>
              <w:right w:val="nil"/>
            </w:tcBorders>
            <w:shd w:val="clear" w:color="auto" w:fill="auto"/>
            <w:noWrap/>
            <w:vAlign w:val="center"/>
            <w:hideMark/>
          </w:tcPr>
          <w:p w14:paraId="294BF735" w14:textId="77777777" w:rsidR="000F1B68" w:rsidRPr="00AD0F64" w:rsidRDefault="000F1B68" w:rsidP="00B47F38">
            <w:pPr>
              <w:widowControl/>
              <w:jc w:val="center"/>
              <w:rPr>
                <w:rFonts w:eastAsiaTheme="minorEastAsia" w:cs="Times New Roman"/>
                <w:color w:val="000000"/>
                <w:kern w:val="0"/>
                <w:szCs w:val="21"/>
                <w14:ligatures w14:val="none"/>
              </w:rPr>
            </w:pPr>
            <w:r w:rsidRPr="00AD0F64">
              <w:rPr>
                <w:rFonts w:cs="Times New Roman"/>
                <w:color w:val="000000"/>
                <w:kern w:val="0"/>
                <w:szCs w:val="21"/>
                <w14:ligatures w14:val="none"/>
              </w:rPr>
              <w:t>TEMPO</w:t>
            </w:r>
          </w:p>
        </w:tc>
        <w:tc>
          <w:tcPr>
            <w:tcW w:w="879" w:type="pct"/>
            <w:tcBorders>
              <w:top w:val="nil"/>
              <w:left w:val="nil"/>
              <w:bottom w:val="nil"/>
              <w:right w:val="nil"/>
            </w:tcBorders>
            <w:shd w:val="clear" w:color="auto" w:fill="auto"/>
            <w:noWrap/>
            <w:vAlign w:val="center"/>
            <w:hideMark/>
          </w:tcPr>
          <w:p w14:paraId="625779A7" w14:textId="77777777" w:rsidR="000F1B68" w:rsidRPr="00AD0F64" w:rsidRDefault="000F1B68" w:rsidP="00B47F38">
            <w:pPr>
              <w:widowControl/>
              <w:jc w:val="center"/>
              <w:rPr>
                <w:rFonts w:cs="Times New Roman"/>
                <w:color w:val="000000"/>
                <w:kern w:val="0"/>
                <w:szCs w:val="21"/>
                <w14:ligatures w14:val="none"/>
              </w:rPr>
            </w:pPr>
            <w:r w:rsidRPr="00AD0F64">
              <w:rPr>
                <w:rFonts w:eastAsiaTheme="minorEastAsia" w:cs="Times New Roman"/>
                <w:color w:val="000000"/>
                <w:kern w:val="0"/>
                <w:szCs w:val="21"/>
                <w14:ligatures w14:val="none"/>
              </w:rPr>
              <w:t>graphene</w:t>
            </w:r>
          </w:p>
        </w:tc>
        <w:tc>
          <w:tcPr>
            <w:tcW w:w="737" w:type="pct"/>
            <w:tcBorders>
              <w:top w:val="nil"/>
              <w:left w:val="nil"/>
              <w:bottom w:val="nil"/>
              <w:right w:val="nil"/>
            </w:tcBorders>
            <w:shd w:val="clear" w:color="auto" w:fill="auto"/>
            <w:noWrap/>
            <w:vAlign w:val="center"/>
            <w:hideMark/>
          </w:tcPr>
          <w:p w14:paraId="50E2EDDC" w14:textId="77777777" w:rsidR="000F1B68" w:rsidRPr="00AD0F64" w:rsidRDefault="000F1B68" w:rsidP="00B47F38">
            <w:pPr>
              <w:widowControl/>
              <w:jc w:val="center"/>
              <w:rPr>
                <w:rFonts w:cs="Times New Roman"/>
                <w:color w:val="000000"/>
                <w:kern w:val="0"/>
                <w:szCs w:val="21"/>
                <w14:ligatures w14:val="none"/>
              </w:rPr>
            </w:pPr>
            <w:r w:rsidRPr="00AD0F64">
              <w:rPr>
                <w:rFonts w:eastAsiaTheme="minorEastAsia" w:cs="Times New Roman"/>
                <w:color w:val="000000"/>
                <w:kern w:val="0"/>
                <w:szCs w:val="21"/>
                <w14:ligatures w14:val="none"/>
              </w:rPr>
              <w:t>−</w:t>
            </w:r>
            <w:r w:rsidRPr="00AD0F64">
              <w:rPr>
                <w:rFonts w:cs="Times New Roman"/>
                <w:color w:val="000000"/>
                <w:kern w:val="0"/>
                <w:szCs w:val="21"/>
                <w14:ligatures w14:val="none"/>
              </w:rPr>
              <w:t>0.40</w:t>
            </w:r>
          </w:p>
        </w:tc>
        <w:tc>
          <w:tcPr>
            <w:tcW w:w="888" w:type="pct"/>
            <w:tcBorders>
              <w:top w:val="nil"/>
              <w:left w:val="nil"/>
              <w:bottom w:val="nil"/>
              <w:right w:val="nil"/>
            </w:tcBorders>
            <w:shd w:val="clear" w:color="auto" w:fill="auto"/>
            <w:noWrap/>
            <w:vAlign w:val="center"/>
            <w:hideMark/>
          </w:tcPr>
          <w:p w14:paraId="2CCBE3DE" w14:textId="77777777" w:rsidR="000F1B68" w:rsidRPr="00AD0F64" w:rsidRDefault="000F1B68" w:rsidP="00B47F38">
            <w:pPr>
              <w:widowControl/>
              <w:jc w:val="center"/>
              <w:rPr>
                <w:rFonts w:cs="Times New Roman"/>
                <w:color w:val="000000"/>
                <w:kern w:val="0"/>
                <w:szCs w:val="21"/>
                <w14:ligatures w14:val="none"/>
              </w:rPr>
            </w:pPr>
            <w:r w:rsidRPr="00AD0F64">
              <w:rPr>
                <w:rFonts w:cs="Times New Roman"/>
                <w:color w:val="000000"/>
                <w:kern w:val="0"/>
                <w:szCs w:val="21"/>
                <w14:ligatures w14:val="none"/>
              </w:rPr>
              <w:t>0.01</w:t>
            </w:r>
          </w:p>
        </w:tc>
        <w:tc>
          <w:tcPr>
            <w:tcW w:w="911" w:type="pct"/>
            <w:tcBorders>
              <w:top w:val="nil"/>
              <w:left w:val="nil"/>
              <w:bottom w:val="nil"/>
              <w:right w:val="nil"/>
            </w:tcBorders>
            <w:shd w:val="clear" w:color="auto" w:fill="auto"/>
            <w:noWrap/>
            <w:vAlign w:val="center"/>
            <w:hideMark/>
          </w:tcPr>
          <w:p w14:paraId="24F19869" w14:textId="77777777" w:rsidR="000F1B68" w:rsidRPr="00AD0F64" w:rsidRDefault="000F1B68" w:rsidP="00B47F38">
            <w:pPr>
              <w:widowControl/>
              <w:jc w:val="center"/>
              <w:rPr>
                <w:rFonts w:eastAsiaTheme="minorEastAsia" w:cs="Times New Roman"/>
                <w:color w:val="000000"/>
                <w:kern w:val="0"/>
                <w:szCs w:val="21"/>
                <w14:ligatures w14:val="none"/>
              </w:rPr>
            </w:pPr>
            <w:r w:rsidRPr="00AD0F64">
              <w:rPr>
                <w:rFonts w:eastAsiaTheme="minorEastAsia" w:cs="Times New Roman"/>
                <w:color w:val="000000"/>
                <w:kern w:val="0"/>
                <w:szCs w:val="21"/>
                <w14:ligatures w14:val="none"/>
              </w:rPr>
              <w:t>/</w:t>
            </w:r>
          </w:p>
        </w:tc>
      </w:tr>
      <w:tr w:rsidR="000F1B68" w:rsidRPr="00AD0F64" w14:paraId="58581985" w14:textId="77777777" w:rsidTr="00B47F38">
        <w:trPr>
          <w:trHeight w:val="270"/>
        </w:trPr>
        <w:tc>
          <w:tcPr>
            <w:tcW w:w="644" w:type="pct"/>
            <w:vMerge/>
            <w:tcBorders>
              <w:left w:val="nil"/>
              <w:right w:val="nil"/>
            </w:tcBorders>
            <w:shd w:val="clear" w:color="auto" w:fill="auto"/>
            <w:noWrap/>
            <w:vAlign w:val="center"/>
            <w:hideMark/>
          </w:tcPr>
          <w:p w14:paraId="78DD56C0" w14:textId="77777777" w:rsidR="000F1B68" w:rsidRPr="00AD0F64" w:rsidRDefault="000F1B68" w:rsidP="00B47F38">
            <w:pPr>
              <w:jc w:val="center"/>
              <w:rPr>
                <w:rFonts w:cs="Times New Roman"/>
                <w:color w:val="000000"/>
                <w:kern w:val="0"/>
                <w:szCs w:val="21"/>
                <w14:ligatures w14:val="none"/>
              </w:rPr>
            </w:pPr>
          </w:p>
        </w:tc>
        <w:tc>
          <w:tcPr>
            <w:tcW w:w="941" w:type="pct"/>
            <w:vMerge/>
            <w:tcBorders>
              <w:left w:val="nil"/>
              <w:right w:val="nil"/>
            </w:tcBorders>
            <w:shd w:val="clear" w:color="auto" w:fill="auto"/>
            <w:noWrap/>
            <w:vAlign w:val="center"/>
            <w:hideMark/>
          </w:tcPr>
          <w:p w14:paraId="5E5606F3" w14:textId="77777777" w:rsidR="000F1B68" w:rsidRPr="00AD0F64" w:rsidRDefault="000F1B68" w:rsidP="00B47F38">
            <w:pPr>
              <w:jc w:val="center"/>
              <w:rPr>
                <w:rFonts w:cs="Times New Roman"/>
                <w:kern w:val="0"/>
                <w:szCs w:val="21"/>
                <w14:ligatures w14:val="none"/>
              </w:rPr>
            </w:pPr>
          </w:p>
        </w:tc>
        <w:tc>
          <w:tcPr>
            <w:tcW w:w="879" w:type="pct"/>
            <w:tcBorders>
              <w:top w:val="nil"/>
              <w:left w:val="nil"/>
              <w:bottom w:val="nil"/>
              <w:right w:val="nil"/>
            </w:tcBorders>
            <w:shd w:val="clear" w:color="auto" w:fill="auto"/>
            <w:noWrap/>
            <w:vAlign w:val="center"/>
            <w:hideMark/>
          </w:tcPr>
          <w:p w14:paraId="25557437" w14:textId="77777777" w:rsidR="000F1B68" w:rsidRPr="00AD0F64" w:rsidRDefault="000F1B68" w:rsidP="00B47F38">
            <w:pPr>
              <w:widowControl/>
              <w:jc w:val="center"/>
              <w:rPr>
                <w:rFonts w:cs="Times New Roman"/>
                <w:color w:val="000000"/>
                <w:kern w:val="0"/>
                <w:szCs w:val="21"/>
                <w14:ligatures w14:val="none"/>
              </w:rPr>
            </w:pPr>
            <w:r w:rsidRPr="00AD0F64">
              <w:rPr>
                <w:rFonts w:eastAsiaTheme="minorEastAsia" w:cs="Times New Roman" w:hint="eastAsia"/>
                <w:color w:val="000000"/>
                <w:kern w:val="0"/>
                <w:szCs w:val="21"/>
                <w14:ligatures w14:val="none"/>
              </w:rPr>
              <w:t>TEMPO</w:t>
            </w:r>
          </w:p>
        </w:tc>
        <w:tc>
          <w:tcPr>
            <w:tcW w:w="737" w:type="pct"/>
            <w:tcBorders>
              <w:top w:val="nil"/>
              <w:left w:val="nil"/>
              <w:bottom w:val="nil"/>
              <w:right w:val="nil"/>
            </w:tcBorders>
            <w:shd w:val="clear" w:color="auto" w:fill="auto"/>
            <w:noWrap/>
            <w:vAlign w:val="center"/>
            <w:hideMark/>
          </w:tcPr>
          <w:p w14:paraId="5A5836F3" w14:textId="77777777" w:rsidR="000F1B68" w:rsidRPr="00AD0F64" w:rsidRDefault="000F1B68" w:rsidP="00B47F38">
            <w:pPr>
              <w:widowControl/>
              <w:jc w:val="center"/>
              <w:rPr>
                <w:rFonts w:cs="Times New Roman"/>
                <w:color w:val="000000"/>
                <w:kern w:val="0"/>
                <w:szCs w:val="21"/>
                <w14:ligatures w14:val="none"/>
              </w:rPr>
            </w:pPr>
            <w:r w:rsidRPr="00AD0F64">
              <w:rPr>
                <w:rFonts w:eastAsiaTheme="minorEastAsia" w:cs="Times New Roman"/>
                <w:color w:val="000000"/>
                <w:kern w:val="0"/>
                <w:szCs w:val="21"/>
                <w14:ligatures w14:val="none"/>
              </w:rPr>
              <w:t>−</w:t>
            </w:r>
            <w:r w:rsidRPr="00AD0F64">
              <w:rPr>
                <w:rFonts w:cs="Times New Roman"/>
                <w:color w:val="000000"/>
                <w:kern w:val="0"/>
                <w:szCs w:val="21"/>
                <w14:ligatures w14:val="none"/>
              </w:rPr>
              <w:t>0.01</w:t>
            </w:r>
          </w:p>
        </w:tc>
        <w:tc>
          <w:tcPr>
            <w:tcW w:w="888" w:type="pct"/>
            <w:tcBorders>
              <w:top w:val="nil"/>
              <w:left w:val="nil"/>
              <w:bottom w:val="nil"/>
              <w:right w:val="nil"/>
            </w:tcBorders>
            <w:shd w:val="clear" w:color="auto" w:fill="auto"/>
            <w:noWrap/>
            <w:vAlign w:val="center"/>
            <w:hideMark/>
          </w:tcPr>
          <w:p w14:paraId="0540E15F" w14:textId="77777777" w:rsidR="000F1B68" w:rsidRPr="00AD0F64" w:rsidRDefault="000F1B68" w:rsidP="00B47F38">
            <w:pPr>
              <w:widowControl/>
              <w:jc w:val="center"/>
              <w:rPr>
                <w:rFonts w:cs="Times New Roman"/>
                <w:color w:val="000000"/>
                <w:kern w:val="0"/>
                <w:szCs w:val="21"/>
                <w14:ligatures w14:val="none"/>
              </w:rPr>
            </w:pPr>
            <w:r w:rsidRPr="00AD0F64">
              <w:rPr>
                <w:rFonts w:cs="Times New Roman"/>
                <w:color w:val="000000"/>
                <w:kern w:val="0"/>
                <w:szCs w:val="21"/>
                <w14:ligatures w14:val="none"/>
              </w:rPr>
              <w:t>0.02</w:t>
            </w:r>
          </w:p>
        </w:tc>
        <w:tc>
          <w:tcPr>
            <w:tcW w:w="911" w:type="pct"/>
            <w:tcBorders>
              <w:top w:val="nil"/>
              <w:left w:val="nil"/>
              <w:bottom w:val="nil"/>
              <w:right w:val="nil"/>
            </w:tcBorders>
            <w:shd w:val="clear" w:color="auto" w:fill="auto"/>
            <w:noWrap/>
            <w:vAlign w:val="center"/>
            <w:hideMark/>
          </w:tcPr>
          <w:p w14:paraId="2512ABDE" w14:textId="77777777" w:rsidR="000F1B68" w:rsidRPr="00AD0F64" w:rsidRDefault="000F1B68" w:rsidP="00B47F38">
            <w:pPr>
              <w:widowControl/>
              <w:jc w:val="center"/>
              <w:rPr>
                <w:rFonts w:eastAsiaTheme="minorEastAsia" w:cs="Times New Roman"/>
                <w:color w:val="000000"/>
                <w:kern w:val="0"/>
                <w:szCs w:val="21"/>
                <w14:ligatures w14:val="none"/>
              </w:rPr>
            </w:pPr>
            <w:r w:rsidRPr="00AD0F64">
              <w:rPr>
                <w:rFonts w:eastAsiaTheme="minorEastAsia" w:cs="Times New Roman"/>
                <w:color w:val="000000"/>
                <w:kern w:val="0"/>
                <w:szCs w:val="21"/>
                <w14:ligatures w14:val="none"/>
              </w:rPr>
              <w:t>/</w:t>
            </w:r>
          </w:p>
        </w:tc>
      </w:tr>
      <w:tr w:rsidR="000F1B68" w:rsidRPr="00AD0F64" w14:paraId="5A48504F" w14:textId="77777777" w:rsidTr="00B47F38">
        <w:trPr>
          <w:trHeight w:val="270"/>
        </w:trPr>
        <w:tc>
          <w:tcPr>
            <w:tcW w:w="644" w:type="pct"/>
            <w:vMerge/>
            <w:tcBorders>
              <w:left w:val="nil"/>
              <w:bottom w:val="single" w:sz="4" w:space="0" w:color="auto"/>
              <w:right w:val="nil"/>
            </w:tcBorders>
            <w:shd w:val="clear" w:color="auto" w:fill="auto"/>
            <w:noWrap/>
            <w:vAlign w:val="center"/>
            <w:hideMark/>
          </w:tcPr>
          <w:p w14:paraId="46D7F429" w14:textId="77777777" w:rsidR="000F1B68" w:rsidRPr="00AD0F64" w:rsidRDefault="000F1B68" w:rsidP="00B47F38">
            <w:pPr>
              <w:widowControl/>
              <w:jc w:val="center"/>
              <w:rPr>
                <w:rFonts w:cs="Times New Roman"/>
                <w:color w:val="000000"/>
                <w:kern w:val="0"/>
                <w:szCs w:val="21"/>
                <w14:ligatures w14:val="none"/>
              </w:rPr>
            </w:pPr>
          </w:p>
        </w:tc>
        <w:tc>
          <w:tcPr>
            <w:tcW w:w="941" w:type="pct"/>
            <w:vMerge/>
            <w:tcBorders>
              <w:left w:val="nil"/>
              <w:bottom w:val="single" w:sz="4" w:space="0" w:color="auto"/>
              <w:right w:val="nil"/>
            </w:tcBorders>
            <w:shd w:val="clear" w:color="auto" w:fill="auto"/>
            <w:noWrap/>
            <w:vAlign w:val="center"/>
            <w:hideMark/>
          </w:tcPr>
          <w:p w14:paraId="65BE9180" w14:textId="77777777" w:rsidR="000F1B68" w:rsidRPr="00AD0F64" w:rsidRDefault="000F1B68" w:rsidP="00B47F38">
            <w:pPr>
              <w:widowControl/>
              <w:jc w:val="center"/>
              <w:rPr>
                <w:rFonts w:cs="Times New Roman"/>
                <w:color w:val="000000"/>
                <w:kern w:val="0"/>
                <w:szCs w:val="21"/>
                <w14:ligatures w14:val="none"/>
              </w:rPr>
            </w:pPr>
          </w:p>
        </w:tc>
        <w:tc>
          <w:tcPr>
            <w:tcW w:w="879" w:type="pct"/>
            <w:tcBorders>
              <w:top w:val="nil"/>
              <w:left w:val="nil"/>
              <w:bottom w:val="single" w:sz="4" w:space="0" w:color="auto"/>
              <w:right w:val="nil"/>
            </w:tcBorders>
            <w:shd w:val="clear" w:color="auto" w:fill="auto"/>
            <w:noWrap/>
            <w:vAlign w:val="center"/>
            <w:hideMark/>
          </w:tcPr>
          <w:p w14:paraId="5AE0B5B6" w14:textId="77777777" w:rsidR="000F1B68" w:rsidRPr="00AD0F64" w:rsidRDefault="000F1B68" w:rsidP="00B47F38">
            <w:pPr>
              <w:widowControl/>
              <w:jc w:val="center"/>
              <w:rPr>
                <w:rFonts w:cs="Times New Roman"/>
                <w:color w:val="000000"/>
                <w:kern w:val="0"/>
                <w:szCs w:val="21"/>
                <w14:ligatures w14:val="none"/>
              </w:rPr>
            </w:pPr>
            <w:r w:rsidRPr="00AD0F64">
              <w:rPr>
                <w:rFonts w:cs="Times New Roman"/>
                <w:color w:val="000000"/>
                <w:kern w:val="0"/>
                <w:szCs w:val="21"/>
                <w14:ligatures w14:val="none"/>
              </w:rPr>
              <w:t>Solvent</w:t>
            </w:r>
          </w:p>
        </w:tc>
        <w:tc>
          <w:tcPr>
            <w:tcW w:w="737" w:type="pct"/>
            <w:tcBorders>
              <w:top w:val="nil"/>
              <w:left w:val="nil"/>
              <w:bottom w:val="single" w:sz="4" w:space="0" w:color="auto"/>
              <w:right w:val="nil"/>
            </w:tcBorders>
            <w:shd w:val="clear" w:color="auto" w:fill="auto"/>
            <w:noWrap/>
            <w:vAlign w:val="center"/>
            <w:hideMark/>
          </w:tcPr>
          <w:p w14:paraId="79A7FBA1" w14:textId="77777777" w:rsidR="000F1B68" w:rsidRPr="00AD0F64" w:rsidRDefault="000F1B68" w:rsidP="00B47F38">
            <w:pPr>
              <w:widowControl/>
              <w:jc w:val="center"/>
              <w:rPr>
                <w:rFonts w:cs="Times New Roman"/>
                <w:color w:val="000000"/>
                <w:kern w:val="0"/>
                <w:szCs w:val="21"/>
                <w14:ligatures w14:val="none"/>
              </w:rPr>
            </w:pPr>
            <w:r w:rsidRPr="00AD0F64">
              <w:rPr>
                <w:rFonts w:eastAsiaTheme="minorEastAsia" w:cs="Times New Roman"/>
                <w:color w:val="000000"/>
                <w:kern w:val="0"/>
                <w:szCs w:val="21"/>
                <w14:ligatures w14:val="none"/>
              </w:rPr>
              <w:t>−</w:t>
            </w:r>
            <w:r w:rsidRPr="00AD0F64">
              <w:rPr>
                <w:rFonts w:cs="Times New Roman"/>
                <w:color w:val="000000"/>
                <w:kern w:val="0"/>
                <w:szCs w:val="21"/>
                <w14:ligatures w14:val="none"/>
              </w:rPr>
              <w:t>0.02</w:t>
            </w:r>
          </w:p>
        </w:tc>
        <w:tc>
          <w:tcPr>
            <w:tcW w:w="888" w:type="pct"/>
            <w:tcBorders>
              <w:top w:val="nil"/>
              <w:left w:val="nil"/>
              <w:bottom w:val="single" w:sz="4" w:space="0" w:color="auto"/>
              <w:right w:val="nil"/>
            </w:tcBorders>
            <w:shd w:val="clear" w:color="auto" w:fill="auto"/>
            <w:noWrap/>
            <w:vAlign w:val="center"/>
            <w:hideMark/>
          </w:tcPr>
          <w:p w14:paraId="3C6D3AA3" w14:textId="77777777" w:rsidR="000F1B68" w:rsidRPr="00AD0F64" w:rsidRDefault="000F1B68" w:rsidP="00B47F38">
            <w:pPr>
              <w:widowControl/>
              <w:jc w:val="center"/>
              <w:rPr>
                <w:rFonts w:cs="Times New Roman"/>
                <w:color w:val="000000"/>
                <w:kern w:val="0"/>
                <w:szCs w:val="21"/>
                <w14:ligatures w14:val="none"/>
              </w:rPr>
            </w:pPr>
            <w:r w:rsidRPr="00AD0F64">
              <w:rPr>
                <w:rFonts w:eastAsiaTheme="minorEastAsia" w:cs="Times New Roman"/>
                <w:color w:val="000000"/>
                <w:kern w:val="0"/>
                <w:szCs w:val="21"/>
                <w14:ligatures w14:val="none"/>
              </w:rPr>
              <w:t>−</w:t>
            </w:r>
            <w:r w:rsidRPr="00AD0F64">
              <w:rPr>
                <w:rFonts w:cs="Times New Roman"/>
                <w:color w:val="000000"/>
                <w:kern w:val="0"/>
                <w:szCs w:val="21"/>
                <w14:ligatures w14:val="none"/>
              </w:rPr>
              <w:t>0.01</w:t>
            </w:r>
          </w:p>
        </w:tc>
        <w:tc>
          <w:tcPr>
            <w:tcW w:w="911" w:type="pct"/>
            <w:tcBorders>
              <w:top w:val="nil"/>
              <w:left w:val="nil"/>
              <w:bottom w:val="single" w:sz="4" w:space="0" w:color="auto"/>
              <w:right w:val="nil"/>
            </w:tcBorders>
            <w:shd w:val="clear" w:color="auto" w:fill="auto"/>
            <w:noWrap/>
            <w:vAlign w:val="center"/>
            <w:hideMark/>
          </w:tcPr>
          <w:p w14:paraId="456F4F77" w14:textId="77777777" w:rsidR="000F1B68" w:rsidRPr="00AD0F64" w:rsidRDefault="000F1B68" w:rsidP="00B47F38">
            <w:pPr>
              <w:widowControl/>
              <w:jc w:val="center"/>
              <w:rPr>
                <w:rFonts w:eastAsiaTheme="minorEastAsia" w:cs="Times New Roman"/>
                <w:color w:val="000000"/>
                <w:kern w:val="0"/>
                <w:szCs w:val="21"/>
                <w14:ligatures w14:val="none"/>
              </w:rPr>
            </w:pPr>
            <w:r w:rsidRPr="00AD0F64">
              <w:rPr>
                <w:rFonts w:eastAsiaTheme="minorEastAsia" w:cs="Times New Roman"/>
                <w:color w:val="000000"/>
                <w:kern w:val="0"/>
                <w:szCs w:val="21"/>
                <w14:ligatures w14:val="none"/>
              </w:rPr>
              <w:t>/</w:t>
            </w:r>
          </w:p>
        </w:tc>
      </w:tr>
      <w:tr w:rsidR="000F1B68" w:rsidRPr="00AD0F64" w14:paraId="0090E3AA" w14:textId="77777777" w:rsidTr="00B47F38">
        <w:trPr>
          <w:trHeight w:val="270"/>
        </w:trPr>
        <w:tc>
          <w:tcPr>
            <w:tcW w:w="644" w:type="pct"/>
            <w:vMerge w:val="restart"/>
            <w:tcBorders>
              <w:top w:val="nil"/>
              <w:left w:val="nil"/>
              <w:right w:val="nil"/>
            </w:tcBorders>
            <w:shd w:val="clear" w:color="auto" w:fill="auto"/>
            <w:noWrap/>
            <w:vAlign w:val="center"/>
            <w:hideMark/>
          </w:tcPr>
          <w:p w14:paraId="233DDCDD" w14:textId="77777777" w:rsidR="000F1B68" w:rsidRPr="00AD0F64" w:rsidRDefault="000F1B68" w:rsidP="00B47F38">
            <w:pPr>
              <w:widowControl/>
              <w:jc w:val="center"/>
              <w:rPr>
                <w:rFonts w:eastAsiaTheme="minorEastAsia" w:cs="Times New Roman"/>
                <w:color w:val="000000"/>
                <w:kern w:val="0"/>
                <w:szCs w:val="21"/>
                <w14:ligatures w14:val="none"/>
              </w:rPr>
            </w:pPr>
            <w:r w:rsidRPr="00AD0F64">
              <w:rPr>
                <w:rFonts w:cs="Times New Roman"/>
                <w:color w:val="000000"/>
                <w:kern w:val="0"/>
                <w:szCs w:val="21"/>
                <w14:ligatures w14:val="none"/>
              </w:rPr>
              <w:t>+0.45</w:t>
            </w:r>
          </w:p>
          <w:p w14:paraId="174ECEEC" w14:textId="77777777" w:rsidR="000F1B68" w:rsidRPr="00AD0F64" w:rsidRDefault="000F1B68" w:rsidP="00B47F38">
            <w:pPr>
              <w:widowControl/>
              <w:jc w:val="center"/>
              <w:rPr>
                <w:rFonts w:eastAsiaTheme="minorEastAsia" w:cs="Times New Roman"/>
                <w:color w:val="000000"/>
                <w:kern w:val="0"/>
                <w:szCs w:val="21"/>
                <w14:ligatures w14:val="none"/>
              </w:rPr>
            </w:pPr>
          </w:p>
        </w:tc>
        <w:tc>
          <w:tcPr>
            <w:tcW w:w="941" w:type="pct"/>
            <w:vMerge w:val="restart"/>
            <w:tcBorders>
              <w:top w:val="nil"/>
              <w:left w:val="nil"/>
              <w:right w:val="nil"/>
            </w:tcBorders>
            <w:shd w:val="clear" w:color="auto" w:fill="auto"/>
            <w:noWrap/>
            <w:vAlign w:val="center"/>
            <w:hideMark/>
          </w:tcPr>
          <w:p w14:paraId="4564F5E5" w14:textId="77777777" w:rsidR="000F1B68" w:rsidRPr="00AD0F64" w:rsidRDefault="000F1B68" w:rsidP="00B47F38">
            <w:pPr>
              <w:widowControl/>
              <w:jc w:val="center"/>
              <w:rPr>
                <w:rFonts w:eastAsiaTheme="minorEastAsia" w:cs="Times New Roman"/>
                <w:color w:val="000000"/>
                <w:kern w:val="0"/>
                <w:szCs w:val="21"/>
                <w14:ligatures w14:val="none"/>
              </w:rPr>
            </w:pPr>
            <w:r w:rsidRPr="00AD0F64">
              <w:rPr>
                <w:rFonts w:cs="Times New Roman"/>
                <w:color w:val="000000"/>
                <w:kern w:val="0"/>
                <w:szCs w:val="21"/>
                <w14:ligatures w14:val="none"/>
              </w:rPr>
              <w:t>TEMPOH</w:t>
            </w:r>
          </w:p>
        </w:tc>
        <w:tc>
          <w:tcPr>
            <w:tcW w:w="879" w:type="pct"/>
            <w:tcBorders>
              <w:top w:val="nil"/>
              <w:left w:val="nil"/>
              <w:bottom w:val="nil"/>
              <w:right w:val="nil"/>
            </w:tcBorders>
            <w:shd w:val="clear" w:color="auto" w:fill="auto"/>
            <w:noWrap/>
            <w:vAlign w:val="center"/>
            <w:hideMark/>
          </w:tcPr>
          <w:p w14:paraId="4D3A3AF1" w14:textId="77777777" w:rsidR="000F1B68" w:rsidRPr="00AD0F64" w:rsidRDefault="000F1B68" w:rsidP="00B47F38">
            <w:pPr>
              <w:widowControl/>
              <w:jc w:val="center"/>
              <w:rPr>
                <w:rFonts w:cs="Times New Roman"/>
                <w:color w:val="000000"/>
                <w:kern w:val="0"/>
                <w:szCs w:val="21"/>
                <w14:ligatures w14:val="none"/>
              </w:rPr>
            </w:pPr>
            <w:r w:rsidRPr="00AD0F64">
              <w:rPr>
                <w:rFonts w:eastAsiaTheme="minorEastAsia" w:cs="Times New Roman"/>
                <w:color w:val="000000"/>
                <w:kern w:val="0"/>
                <w:szCs w:val="21"/>
                <w14:ligatures w14:val="none"/>
              </w:rPr>
              <w:t>graphene</w:t>
            </w:r>
          </w:p>
        </w:tc>
        <w:tc>
          <w:tcPr>
            <w:tcW w:w="737" w:type="pct"/>
            <w:tcBorders>
              <w:top w:val="nil"/>
              <w:left w:val="nil"/>
              <w:bottom w:val="nil"/>
              <w:right w:val="nil"/>
            </w:tcBorders>
            <w:shd w:val="clear" w:color="auto" w:fill="auto"/>
            <w:noWrap/>
            <w:vAlign w:val="center"/>
            <w:hideMark/>
          </w:tcPr>
          <w:p w14:paraId="4DF406D7" w14:textId="77777777" w:rsidR="000F1B68" w:rsidRPr="00AD0F64" w:rsidRDefault="000F1B68" w:rsidP="00B47F38">
            <w:pPr>
              <w:widowControl/>
              <w:jc w:val="center"/>
              <w:rPr>
                <w:rFonts w:cs="Times New Roman"/>
                <w:color w:val="000000"/>
                <w:kern w:val="0"/>
                <w:szCs w:val="21"/>
                <w14:ligatures w14:val="none"/>
              </w:rPr>
            </w:pPr>
            <w:r w:rsidRPr="00AD0F64">
              <w:rPr>
                <w:rFonts w:cs="Times New Roman"/>
                <w:color w:val="000000"/>
                <w:kern w:val="0"/>
                <w:szCs w:val="21"/>
                <w14:ligatures w14:val="none"/>
              </w:rPr>
              <w:t>0.20</w:t>
            </w:r>
          </w:p>
        </w:tc>
        <w:tc>
          <w:tcPr>
            <w:tcW w:w="888" w:type="pct"/>
            <w:tcBorders>
              <w:top w:val="nil"/>
              <w:left w:val="nil"/>
              <w:bottom w:val="nil"/>
              <w:right w:val="nil"/>
            </w:tcBorders>
            <w:shd w:val="clear" w:color="auto" w:fill="auto"/>
            <w:noWrap/>
            <w:vAlign w:val="center"/>
            <w:hideMark/>
          </w:tcPr>
          <w:p w14:paraId="25B75766" w14:textId="77777777" w:rsidR="000F1B68" w:rsidRPr="00AD0F64" w:rsidRDefault="000F1B68" w:rsidP="00B47F38">
            <w:pPr>
              <w:widowControl/>
              <w:jc w:val="center"/>
              <w:rPr>
                <w:rFonts w:cs="Times New Roman"/>
                <w:color w:val="000000"/>
                <w:kern w:val="0"/>
                <w:szCs w:val="21"/>
                <w14:ligatures w14:val="none"/>
              </w:rPr>
            </w:pPr>
            <w:r w:rsidRPr="00AD0F64">
              <w:rPr>
                <w:rFonts w:cs="Times New Roman"/>
                <w:color w:val="000000"/>
                <w:kern w:val="0"/>
                <w:szCs w:val="21"/>
                <w14:ligatures w14:val="none"/>
              </w:rPr>
              <w:t>0.22</w:t>
            </w:r>
          </w:p>
        </w:tc>
        <w:tc>
          <w:tcPr>
            <w:tcW w:w="911" w:type="pct"/>
            <w:tcBorders>
              <w:top w:val="nil"/>
              <w:left w:val="nil"/>
              <w:bottom w:val="nil"/>
              <w:right w:val="nil"/>
            </w:tcBorders>
            <w:shd w:val="clear" w:color="auto" w:fill="auto"/>
            <w:noWrap/>
            <w:vAlign w:val="center"/>
            <w:hideMark/>
          </w:tcPr>
          <w:p w14:paraId="05A0B01C" w14:textId="77777777" w:rsidR="000F1B68" w:rsidRPr="00AD0F64" w:rsidRDefault="000F1B68" w:rsidP="00B47F38">
            <w:pPr>
              <w:widowControl/>
              <w:jc w:val="center"/>
              <w:rPr>
                <w:rFonts w:cs="Times New Roman"/>
                <w:color w:val="000000"/>
                <w:kern w:val="0"/>
                <w:szCs w:val="21"/>
                <w14:ligatures w14:val="none"/>
              </w:rPr>
            </w:pPr>
            <w:r w:rsidRPr="00AD0F64">
              <w:rPr>
                <w:rFonts w:cs="Times New Roman"/>
                <w:color w:val="000000"/>
                <w:kern w:val="0"/>
                <w:szCs w:val="21"/>
                <w14:ligatures w14:val="none"/>
              </w:rPr>
              <w:t>0.07</w:t>
            </w:r>
          </w:p>
        </w:tc>
      </w:tr>
      <w:tr w:rsidR="000F1B68" w:rsidRPr="00AD0F64" w14:paraId="4B53F619" w14:textId="77777777" w:rsidTr="00B47F38">
        <w:trPr>
          <w:trHeight w:val="270"/>
        </w:trPr>
        <w:tc>
          <w:tcPr>
            <w:tcW w:w="644" w:type="pct"/>
            <w:vMerge/>
            <w:tcBorders>
              <w:left w:val="nil"/>
              <w:right w:val="nil"/>
            </w:tcBorders>
            <w:shd w:val="clear" w:color="auto" w:fill="auto"/>
            <w:noWrap/>
            <w:vAlign w:val="center"/>
            <w:hideMark/>
          </w:tcPr>
          <w:p w14:paraId="517A9ACB" w14:textId="77777777" w:rsidR="000F1B68" w:rsidRPr="00AD0F64" w:rsidRDefault="000F1B68" w:rsidP="00B47F38">
            <w:pPr>
              <w:jc w:val="center"/>
              <w:rPr>
                <w:rFonts w:cs="Times New Roman"/>
                <w:color w:val="000000"/>
                <w:kern w:val="0"/>
                <w:szCs w:val="21"/>
                <w14:ligatures w14:val="none"/>
              </w:rPr>
            </w:pPr>
          </w:p>
        </w:tc>
        <w:tc>
          <w:tcPr>
            <w:tcW w:w="941" w:type="pct"/>
            <w:vMerge/>
            <w:tcBorders>
              <w:left w:val="nil"/>
              <w:right w:val="nil"/>
            </w:tcBorders>
            <w:shd w:val="clear" w:color="auto" w:fill="auto"/>
            <w:noWrap/>
            <w:vAlign w:val="center"/>
            <w:hideMark/>
          </w:tcPr>
          <w:p w14:paraId="679133C3" w14:textId="77777777" w:rsidR="000F1B68" w:rsidRPr="00AD0F64" w:rsidRDefault="000F1B68" w:rsidP="00B47F38">
            <w:pPr>
              <w:jc w:val="center"/>
              <w:rPr>
                <w:rFonts w:cs="Times New Roman"/>
                <w:kern w:val="0"/>
                <w:szCs w:val="21"/>
                <w14:ligatures w14:val="none"/>
              </w:rPr>
            </w:pPr>
          </w:p>
        </w:tc>
        <w:tc>
          <w:tcPr>
            <w:tcW w:w="879" w:type="pct"/>
            <w:tcBorders>
              <w:top w:val="nil"/>
              <w:left w:val="nil"/>
              <w:bottom w:val="nil"/>
              <w:right w:val="nil"/>
            </w:tcBorders>
            <w:shd w:val="clear" w:color="auto" w:fill="auto"/>
            <w:noWrap/>
            <w:vAlign w:val="center"/>
            <w:hideMark/>
          </w:tcPr>
          <w:p w14:paraId="487BB939" w14:textId="77777777" w:rsidR="000F1B68" w:rsidRPr="00AD0F64" w:rsidRDefault="000F1B68" w:rsidP="00B47F38">
            <w:pPr>
              <w:widowControl/>
              <w:jc w:val="center"/>
              <w:rPr>
                <w:rFonts w:cs="Times New Roman"/>
                <w:color w:val="000000"/>
                <w:kern w:val="0"/>
                <w:szCs w:val="21"/>
                <w14:ligatures w14:val="none"/>
              </w:rPr>
            </w:pPr>
            <w:r w:rsidRPr="00AD0F64">
              <w:rPr>
                <w:rFonts w:eastAsiaTheme="minorEastAsia" w:cs="Times New Roman" w:hint="eastAsia"/>
                <w:color w:val="000000"/>
                <w:kern w:val="0"/>
                <w:szCs w:val="21"/>
                <w14:ligatures w14:val="none"/>
              </w:rPr>
              <w:t>TEMPO</w:t>
            </w:r>
          </w:p>
        </w:tc>
        <w:tc>
          <w:tcPr>
            <w:tcW w:w="737" w:type="pct"/>
            <w:tcBorders>
              <w:top w:val="nil"/>
              <w:left w:val="nil"/>
              <w:bottom w:val="nil"/>
              <w:right w:val="nil"/>
            </w:tcBorders>
            <w:shd w:val="clear" w:color="auto" w:fill="auto"/>
            <w:noWrap/>
            <w:vAlign w:val="center"/>
            <w:hideMark/>
          </w:tcPr>
          <w:p w14:paraId="4D7DA370" w14:textId="77777777" w:rsidR="000F1B68" w:rsidRPr="00AD0F64" w:rsidRDefault="000F1B68" w:rsidP="00B47F38">
            <w:pPr>
              <w:widowControl/>
              <w:jc w:val="center"/>
              <w:rPr>
                <w:rFonts w:cs="Times New Roman"/>
                <w:color w:val="000000"/>
                <w:kern w:val="0"/>
                <w:szCs w:val="21"/>
                <w14:ligatures w14:val="none"/>
              </w:rPr>
            </w:pPr>
            <w:r w:rsidRPr="00AD0F64">
              <w:rPr>
                <w:rFonts w:cs="Times New Roman"/>
                <w:color w:val="000000"/>
                <w:kern w:val="0"/>
                <w:szCs w:val="21"/>
                <w14:ligatures w14:val="none"/>
              </w:rPr>
              <w:t>0.26</w:t>
            </w:r>
          </w:p>
        </w:tc>
        <w:tc>
          <w:tcPr>
            <w:tcW w:w="888" w:type="pct"/>
            <w:tcBorders>
              <w:top w:val="nil"/>
              <w:left w:val="nil"/>
              <w:bottom w:val="nil"/>
              <w:right w:val="nil"/>
            </w:tcBorders>
            <w:shd w:val="clear" w:color="auto" w:fill="auto"/>
            <w:noWrap/>
            <w:vAlign w:val="center"/>
            <w:hideMark/>
          </w:tcPr>
          <w:p w14:paraId="67F3D075" w14:textId="77777777" w:rsidR="000F1B68" w:rsidRPr="00AD0F64" w:rsidRDefault="000F1B68" w:rsidP="00B47F38">
            <w:pPr>
              <w:widowControl/>
              <w:jc w:val="center"/>
              <w:rPr>
                <w:rFonts w:cs="Times New Roman"/>
                <w:color w:val="000000"/>
                <w:kern w:val="0"/>
                <w:szCs w:val="21"/>
                <w14:ligatures w14:val="none"/>
              </w:rPr>
            </w:pPr>
            <w:r w:rsidRPr="00AD0F64">
              <w:rPr>
                <w:rFonts w:cs="Times New Roman"/>
                <w:color w:val="000000"/>
                <w:kern w:val="0"/>
                <w:szCs w:val="21"/>
                <w14:ligatures w14:val="none"/>
              </w:rPr>
              <w:t>0.22</w:t>
            </w:r>
          </w:p>
        </w:tc>
        <w:tc>
          <w:tcPr>
            <w:tcW w:w="911" w:type="pct"/>
            <w:tcBorders>
              <w:top w:val="nil"/>
              <w:left w:val="nil"/>
              <w:bottom w:val="nil"/>
              <w:right w:val="nil"/>
            </w:tcBorders>
            <w:shd w:val="clear" w:color="auto" w:fill="auto"/>
            <w:noWrap/>
            <w:vAlign w:val="center"/>
            <w:hideMark/>
          </w:tcPr>
          <w:p w14:paraId="0F91115E" w14:textId="77777777" w:rsidR="000F1B68" w:rsidRPr="00AD0F64" w:rsidRDefault="000F1B68" w:rsidP="00B47F38">
            <w:pPr>
              <w:widowControl/>
              <w:jc w:val="center"/>
              <w:rPr>
                <w:rFonts w:cs="Times New Roman"/>
                <w:color w:val="000000"/>
                <w:kern w:val="0"/>
                <w:szCs w:val="21"/>
                <w14:ligatures w14:val="none"/>
              </w:rPr>
            </w:pPr>
            <w:r w:rsidRPr="00AD0F64">
              <w:rPr>
                <w:rFonts w:cs="Times New Roman"/>
                <w:color w:val="000000"/>
                <w:kern w:val="0"/>
                <w:szCs w:val="21"/>
                <w14:ligatures w14:val="none"/>
              </w:rPr>
              <w:t>0.00</w:t>
            </w:r>
          </w:p>
        </w:tc>
      </w:tr>
      <w:tr w:rsidR="000F1B68" w:rsidRPr="00AD0F64" w14:paraId="60C2BCCE" w14:textId="77777777" w:rsidTr="00B47F38">
        <w:trPr>
          <w:trHeight w:val="270"/>
        </w:trPr>
        <w:tc>
          <w:tcPr>
            <w:tcW w:w="644" w:type="pct"/>
            <w:vMerge/>
            <w:tcBorders>
              <w:left w:val="nil"/>
              <w:right w:val="nil"/>
            </w:tcBorders>
            <w:shd w:val="clear" w:color="auto" w:fill="auto"/>
            <w:noWrap/>
            <w:vAlign w:val="center"/>
            <w:hideMark/>
          </w:tcPr>
          <w:p w14:paraId="6F150AB3" w14:textId="77777777" w:rsidR="000F1B68" w:rsidRPr="00AD0F64" w:rsidRDefault="000F1B68" w:rsidP="00B47F38">
            <w:pPr>
              <w:jc w:val="center"/>
              <w:rPr>
                <w:rFonts w:cs="Times New Roman"/>
                <w:color w:val="000000"/>
                <w:kern w:val="0"/>
                <w:szCs w:val="21"/>
                <w14:ligatures w14:val="none"/>
              </w:rPr>
            </w:pPr>
          </w:p>
        </w:tc>
        <w:tc>
          <w:tcPr>
            <w:tcW w:w="941" w:type="pct"/>
            <w:vMerge/>
            <w:tcBorders>
              <w:left w:val="nil"/>
              <w:bottom w:val="single" w:sz="4" w:space="0" w:color="auto"/>
              <w:right w:val="nil"/>
            </w:tcBorders>
            <w:shd w:val="clear" w:color="auto" w:fill="auto"/>
            <w:noWrap/>
            <w:vAlign w:val="center"/>
            <w:hideMark/>
          </w:tcPr>
          <w:p w14:paraId="15486B44" w14:textId="77777777" w:rsidR="000F1B68" w:rsidRPr="00AD0F64" w:rsidRDefault="000F1B68" w:rsidP="00B47F38">
            <w:pPr>
              <w:widowControl/>
              <w:jc w:val="center"/>
              <w:rPr>
                <w:rFonts w:cs="Times New Roman"/>
                <w:color w:val="000000"/>
                <w:kern w:val="0"/>
                <w:szCs w:val="21"/>
                <w14:ligatures w14:val="none"/>
              </w:rPr>
            </w:pPr>
          </w:p>
        </w:tc>
        <w:tc>
          <w:tcPr>
            <w:tcW w:w="879" w:type="pct"/>
            <w:tcBorders>
              <w:top w:val="nil"/>
              <w:left w:val="nil"/>
              <w:bottom w:val="single" w:sz="4" w:space="0" w:color="auto"/>
              <w:right w:val="nil"/>
            </w:tcBorders>
            <w:shd w:val="clear" w:color="auto" w:fill="auto"/>
            <w:noWrap/>
            <w:vAlign w:val="center"/>
            <w:hideMark/>
          </w:tcPr>
          <w:p w14:paraId="1647DB75" w14:textId="77777777" w:rsidR="000F1B68" w:rsidRPr="00AD0F64" w:rsidRDefault="000F1B68" w:rsidP="00B47F38">
            <w:pPr>
              <w:widowControl/>
              <w:jc w:val="center"/>
              <w:rPr>
                <w:rFonts w:cs="Times New Roman"/>
                <w:color w:val="000000"/>
                <w:kern w:val="0"/>
                <w:szCs w:val="21"/>
                <w14:ligatures w14:val="none"/>
              </w:rPr>
            </w:pPr>
            <w:r w:rsidRPr="00AD0F64">
              <w:rPr>
                <w:rFonts w:cs="Times New Roman"/>
                <w:color w:val="000000"/>
                <w:kern w:val="0"/>
                <w:szCs w:val="21"/>
                <w14:ligatures w14:val="none"/>
              </w:rPr>
              <w:t>Solvent</w:t>
            </w:r>
          </w:p>
        </w:tc>
        <w:tc>
          <w:tcPr>
            <w:tcW w:w="737" w:type="pct"/>
            <w:tcBorders>
              <w:top w:val="nil"/>
              <w:left w:val="nil"/>
              <w:bottom w:val="single" w:sz="4" w:space="0" w:color="auto"/>
              <w:right w:val="nil"/>
            </w:tcBorders>
            <w:shd w:val="clear" w:color="auto" w:fill="auto"/>
            <w:noWrap/>
            <w:vAlign w:val="center"/>
            <w:hideMark/>
          </w:tcPr>
          <w:p w14:paraId="5DBAE37B" w14:textId="77777777" w:rsidR="000F1B68" w:rsidRPr="00AD0F64" w:rsidRDefault="000F1B68" w:rsidP="00B47F38">
            <w:pPr>
              <w:widowControl/>
              <w:jc w:val="center"/>
              <w:rPr>
                <w:rFonts w:cs="Times New Roman"/>
                <w:color w:val="000000"/>
                <w:kern w:val="0"/>
                <w:szCs w:val="21"/>
                <w14:ligatures w14:val="none"/>
              </w:rPr>
            </w:pPr>
            <w:r w:rsidRPr="00AD0F64">
              <w:rPr>
                <w:rFonts w:eastAsiaTheme="minorEastAsia" w:cs="Times New Roman"/>
                <w:color w:val="000000"/>
                <w:kern w:val="0"/>
                <w:szCs w:val="21"/>
                <w14:ligatures w14:val="none"/>
              </w:rPr>
              <w:t>−</w:t>
            </w:r>
            <w:r w:rsidRPr="00AD0F64">
              <w:rPr>
                <w:rFonts w:cs="Times New Roman"/>
                <w:color w:val="000000"/>
                <w:kern w:val="0"/>
                <w:szCs w:val="21"/>
                <w14:ligatures w14:val="none"/>
              </w:rPr>
              <w:t>0.96</w:t>
            </w:r>
          </w:p>
        </w:tc>
        <w:tc>
          <w:tcPr>
            <w:tcW w:w="888" w:type="pct"/>
            <w:tcBorders>
              <w:top w:val="nil"/>
              <w:left w:val="nil"/>
              <w:bottom w:val="single" w:sz="4" w:space="0" w:color="auto"/>
              <w:right w:val="nil"/>
            </w:tcBorders>
            <w:shd w:val="clear" w:color="auto" w:fill="auto"/>
            <w:noWrap/>
            <w:vAlign w:val="center"/>
            <w:hideMark/>
          </w:tcPr>
          <w:p w14:paraId="65B5C690" w14:textId="77777777" w:rsidR="000F1B68" w:rsidRPr="00AD0F64" w:rsidRDefault="000F1B68" w:rsidP="00B47F38">
            <w:pPr>
              <w:widowControl/>
              <w:jc w:val="center"/>
              <w:rPr>
                <w:rFonts w:cs="Times New Roman"/>
                <w:color w:val="000000"/>
                <w:kern w:val="0"/>
                <w:szCs w:val="21"/>
                <w14:ligatures w14:val="none"/>
              </w:rPr>
            </w:pPr>
            <w:r w:rsidRPr="00AD0F64">
              <w:rPr>
                <w:rFonts w:eastAsiaTheme="minorEastAsia" w:cs="Times New Roman"/>
                <w:color w:val="000000"/>
                <w:kern w:val="0"/>
                <w:szCs w:val="21"/>
                <w14:ligatures w14:val="none"/>
              </w:rPr>
              <w:t>−</w:t>
            </w:r>
            <w:r w:rsidRPr="00AD0F64">
              <w:rPr>
                <w:rFonts w:cs="Times New Roman"/>
                <w:color w:val="000000"/>
                <w:kern w:val="0"/>
                <w:szCs w:val="21"/>
                <w14:ligatures w14:val="none"/>
              </w:rPr>
              <w:t>0.98</w:t>
            </w:r>
          </w:p>
        </w:tc>
        <w:tc>
          <w:tcPr>
            <w:tcW w:w="911" w:type="pct"/>
            <w:tcBorders>
              <w:top w:val="nil"/>
              <w:left w:val="nil"/>
              <w:bottom w:val="single" w:sz="4" w:space="0" w:color="auto"/>
              <w:right w:val="nil"/>
            </w:tcBorders>
            <w:shd w:val="clear" w:color="auto" w:fill="auto"/>
            <w:noWrap/>
            <w:vAlign w:val="center"/>
            <w:hideMark/>
          </w:tcPr>
          <w:p w14:paraId="098F7D33" w14:textId="77777777" w:rsidR="000F1B68" w:rsidRPr="00AD0F64" w:rsidRDefault="000F1B68" w:rsidP="00B47F38">
            <w:pPr>
              <w:widowControl/>
              <w:jc w:val="center"/>
              <w:rPr>
                <w:rFonts w:cs="Times New Roman"/>
                <w:color w:val="000000"/>
                <w:kern w:val="0"/>
                <w:szCs w:val="21"/>
                <w14:ligatures w14:val="none"/>
              </w:rPr>
            </w:pPr>
            <w:r w:rsidRPr="00AD0F64">
              <w:rPr>
                <w:rFonts w:eastAsiaTheme="minorEastAsia" w:cs="Times New Roman"/>
                <w:color w:val="000000"/>
                <w:kern w:val="0"/>
                <w:szCs w:val="21"/>
                <w14:ligatures w14:val="none"/>
              </w:rPr>
              <w:t>−</w:t>
            </w:r>
            <w:r w:rsidRPr="00AD0F64">
              <w:rPr>
                <w:rFonts w:cs="Times New Roman"/>
                <w:color w:val="000000"/>
                <w:kern w:val="0"/>
                <w:szCs w:val="21"/>
                <w14:ligatures w14:val="none"/>
              </w:rPr>
              <w:t>0.01</w:t>
            </w:r>
          </w:p>
        </w:tc>
      </w:tr>
      <w:tr w:rsidR="000F1B68" w:rsidRPr="00AD0F64" w14:paraId="218B7DCC" w14:textId="77777777" w:rsidTr="00B47F38">
        <w:trPr>
          <w:trHeight w:val="270"/>
        </w:trPr>
        <w:tc>
          <w:tcPr>
            <w:tcW w:w="644" w:type="pct"/>
            <w:vMerge/>
            <w:tcBorders>
              <w:left w:val="nil"/>
              <w:right w:val="nil"/>
            </w:tcBorders>
            <w:shd w:val="clear" w:color="auto" w:fill="auto"/>
            <w:noWrap/>
            <w:vAlign w:val="center"/>
            <w:hideMark/>
          </w:tcPr>
          <w:p w14:paraId="29D21C47" w14:textId="77777777" w:rsidR="000F1B68" w:rsidRPr="00AD0F64" w:rsidRDefault="000F1B68" w:rsidP="00B47F38">
            <w:pPr>
              <w:jc w:val="center"/>
              <w:rPr>
                <w:rFonts w:cs="Times New Roman"/>
                <w:color w:val="000000"/>
                <w:kern w:val="0"/>
                <w:szCs w:val="21"/>
                <w14:ligatures w14:val="none"/>
              </w:rPr>
            </w:pPr>
          </w:p>
        </w:tc>
        <w:tc>
          <w:tcPr>
            <w:tcW w:w="941" w:type="pct"/>
            <w:vMerge w:val="restart"/>
            <w:tcBorders>
              <w:top w:val="nil"/>
              <w:left w:val="nil"/>
              <w:right w:val="nil"/>
            </w:tcBorders>
            <w:shd w:val="clear" w:color="auto" w:fill="auto"/>
            <w:noWrap/>
            <w:vAlign w:val="center"/>
            <w:hideMark/>
          </w:tcPr>
          <w:p w14:paraId="7C93A9C7" w14:textId="77777777" w:rsidR="000F1B68" w:rsidRPr="00AD0F64" w:rsidRDefault="000F1B68" w:rsidP="00B47F38">
            <w:pPr>
              <w:widowControl/>
              <w:jc w:val="center"/>
              <w:rPr>
                <w:rFonts w:eastAsiaTheme="minorEastAsia" w:cs="Times New Roman"/>
                <w:color w:val="000000"/>
                <w:kern w:val="0"/>
                <w:szCs w:val="21"/>
                <w14:ligatures w14:val="none"/>
              </w:rPr>
            </w:pPr>
            <w:r w:rsidRPr="00AD0F64">
              <w:rPr>
                <w:rFonts w:cs="Times New Roman"/>
                <w:color w:val="000000"/>
                <w:kern w:val="0"/>
                <w:szCs w:val="21"/>
                <w14:ligatures w14:val="none"/>
              </w:rPr>
              <w:t>TEMPO*</w:t>
            </w:r>
          </w:p>
        </w:tc>
        <w:tc>
          <w:tcPr>
            <w:tcW w:w="879" w:type="pct"/>
            <w:tcBorders>
              <w:top w:val="nil"/>
              <w:left w:val="nil"/>
              <w:bottom w:val="nil"/>
              <w:right w:val="nil"/>
            </w:tcBorders>
            <w:shd w:val="clear" w:color="auto" w:fill="auto"/>
            <w:noWrap/>
            <w:vAlign w:val="center"/>
            <w:hideMark/>
          </w:tcPr>
          <w:p w14:paraId="47E53D44" w14:textId="77777777" w:rsidR="000F1B68" w:rsidRPr="00AD0F64" w:rsidRDefault="000F1B68" w:rsidP="00B47F38">
            <w:pPr>
              <w:widowControl/>
              <w:jc w:val="center"/>
              <w:rPr>
                <w:rFonts w:cs="Times New Roman"/>
                <w:color w:val="000000"/>
                <w:kern w:val="0"/>
                <w:szCs w:val="21"/>
                <w14:ligatures w14:val="none"/>
              </w:rPr>
            </w:pPr>
            <w:r w:rsidRPr="00AD0F64">
              <w:rPr>
                <w:rFonts w:eastAsiaTheme="minorEastAsia" w:cs="Times New Roman"/>
                <w:color w:val="000000"/>
                <w:kern w:val="0"/>
                <w:szCs w:val="21"/>
                <w14:ligatures w14:val="none"/>
              </w:rPr>
              <w:t>graphene</w:t>
            </w:r>
          </w:p>
        </w:tc>
        <w:tc>
          <w:tcPr>
            <w:tcW w:w="737" w:type="pct"/>
            <w:tcBorders>
              <w:top w:val="nil"/>
              <w:left w:val="nil"/>
              <w:bottom w:val="nil"/>
              <w:right w:val="nil"/>
            </w:tcBorders>
            <w:shd w:val="clear" w:color="auto" w:fill="auto"/>
            <w:noWrap/>
            <w:vAlign w:val="center"/>
            <w:hideMark/>
          </w:tcPr>
          <w:p w14:paraId="406C2ADA" w14:textId="77777777" w:rsidR="000F1B68" w:rsidRPr="00AD0F64" w:rsidRDefault="000F1B68" w:rsidP="00B47F38">
            <w:pPr>
              <w:widowControl/>
              <w:jc w:val="center"/>
              <w:rPr>
                <w:rFonts w:cs="Times New Roman"/>
                <w:color w:val="000000"/>
                <w:kern w:val="0"/>
                <w:szCs w:val="21"/>
                <w14:ligatures w14:val="none"/>
              </w:rPr>
            </w:pPr>
            <w:r w:rsidRPr="00AD0F64">
              <w:rPr>
                <w:rFonts w:cs="Times New Roman"/>
                <w:color w:val="000000"/>
                <w:kern w:val="0"/>
                <w:szCs w:val="21"/>
                <w14:ligatures w14:val="none"/>
              </w:rPr>
              <w:t>0.67</w:t>
            </w:r>
          </w:p>
        </w:tc>
        <w:tc>
          <w:tcPr>
            <w:tcW w:w="888" w:type="pct"/>
            <w:tcBorders>
              <w:top w:val="nil"/>
              <w:left w:val="nil"/>
              <w:bottom w:val="nil"/>
              <w:right w:val="nil"/>
            </w:tcBorders>
            <w:shd w:val="clear" w:color="auto" w:fill="auto"/>
            <w:noWrap/>
            <w:vAlign w:val="center"/>
            <w:hideMark/>
          </w:tcPr>
          <w:p w14:paraId="10B4BC2C" w14:textId="77777777" w:rsidR="000F1B68" w:rsidRPr="00AD0F64" w:rsidRDefault="000F1B68" w:rsidP="00B47F38">
            <w:pPr>
              <w:widowControl/>
              <w:jc w:val="center"/>
              <w:rPr>
                <w:rFonts w:cs="Times New Roman"/>
                <w:color w:val="000000"/>
                <w:kern w:val="0"/>
                <w:szCs w:val="21"/>
                <w14:ligatures w14:val="none"/>
              </w:rPr>
            </w:pPr>
            <w:r w:rsidRPr="00AD0F64">
              <w:rPr>
                <w:rFonts w:cs="Times New Roman"/>
                <w:color w:val="000000"/>
                <w:kern w:val="0"/>
                <w:szCs w:val="21"/>
                <w14:ligatures w14:val="none"/>
              </w:rPr>
              <w:t>0.08</w:t>
            </w:r>
          </w:p>
        </w:tc>
        <w:tc>
          <w:tcPr>
            <w:tcW w:w="911" w:type="pct"/>
            <w:tcBorders>
              <w:top w:val="nil"/>
              <w:left w:val="nil"/>
              <w:bottom w:val="nil"/>
              <w:right w:val="nil"/>
            </w:tcBorders>
            <w:shd w:val="clear" w:color="auto" w:fill="auto"/>
            <w:noWrap/>
            <w:vAlign w:val="center"/>
            <w:hideMark/>
          </w:tcPr>
          <w:p w14:paraId="00A3A8B3" w14:textId="77777777" w:rsidR="000F1B68" w:rsidRPr="00AD0F64" w:rsidRDefault="000F1B68" w:rsidP="00B47F38">
            <w:pPr>
              <w:widowControl/>
              <w:jc w:val="center"/>
              <w:rPr>
                <w:rFonts w:cs="Times New Roman"/>
                <w:color w:val="000000"/>
                <w:kern w:val="0"/>
                <w:szCs w:val="21"/>
                <w14:ligatures w14:val="none"/>
              </w:rPr>
            </w:pPr>
            <w:r w:rsidRPr="00AD0F64">
              <w:rPr>
                <w:rFonts w:cs="Times New Roman"/>
                <w:color w:val="000000"/>
                <w:kern w:val="0"/>
                <w:szCs w:val="21"/>
                <w14:ligatures w14:val="none"/>
              </w:rPr>
              <w:t>0.18</w:t>
            </w:r>
          </w:p>
        </w:tc>
      </w:tr>
      <w:tr w:rsidR="000F1B68" w:rsidRPr="00AD0F64" w14:paraId="2222E52A" w14:textId="77777777" w:rsidTr="00B47F38">
        <w:trPr>
          <w:trHeight w:val="270"/>
        </w:trPr>
        <w:tc>
          <w:tcPr>
            <w:tcW w:w="644" w:type="pct"/>
            <w:vMerge/>
            <w:tcBorders>
              <w:left w:val="nil"/>
              <w:right w:val="nil"/>
            </w:tcBorders>
            <w:shd w:val="clear" w:color="auto" w:fill="auto"/>
            <w:noWrap/>
            <w:vAlign w:val="center"/>
            <w:hideMark/>
          </w:tcPr>
          <w:p w14:paraId="7F65B95F" w14:textId="77777777" w:rsidR="000F1B68" w:rsidRPr="00AD0F64" w:rsidRDefault="000F1B68" w:rsidP="00B47F38">
            <w:pPr>
              <w:jc w:val="center"/>
              <w:rPr>
                <w:rFonts w:cs="Times New Roman"/>
                <w:color w:val="000000"/>
                <w:kern w:val="0"/>
                <w:szCs w:val="21"/>
                <w14:ligatures w14:val="none"/>
              </w:rPr>
            </w:pPr>
          </w:p>
        </w:tc>
        <w:tc>
          <w:tcPr>
            <w:tcW w:w="941" w:type="pct"/>
            <w:vMerge/>
            <w:tcBorders>
              <w:left w:val="nil"/>
              <w:right w:val="nil"/>
            </w:tcBorders>
            <w:shd w:val="clear" w:color="auto" w:fill="auto"/>
            <w:noWrap/>
            <w:vAlign w:val="center"/>
            <w:hideMark/>
          </w:tcPr>
          <w:p w14:paraId="7C857B0A" w14:textId="77777777" w:rsidR="000F1B68" w:rsidRPr="00AD0F64" w:rsidRDefault="000F1B68" w:rsidP="00B47F38">
            <w:pPr>
              <w:jc w:val="center"/>
              <w:rPr>
                <w:rFonts w:cs="Times New Roman"/>
                <w:kern w:val="0"/>
                <w:szCs w:val="21"/>
                <w14:ligatures w14:val="none"/>
              </w:rPr>
            </w:pPr>
          </w:p>
        </w:tc>
        <w:tc>
          <w:tcPr>
            <w:tcW w:w="879" w:type="pct"/>
            <w:tcBorders>
              <w:top w:val="nil"/>
              <w:left w:val="nil"/>
              <w:bottom w:val="nil"/>
              <w:right w:val="nil"/>
            </w:tcBorders>
            <w:shd w:val="clear" w:color="auto" w:fill="auto"/>
            <w:noWrap/>
            <w:vAlign w:val="center"/>
            <w:hideMark/>
          </w:tcPr>
          <w:p w14:paraId="27CE2B17" w14:textId="77777777" w:rsidR="000F1B68" w:rsidRPr="00AD0F64" w:rsidRDefault="000F1B68" w:rsidP="00B47F38">
            <w:pPr>
              <w:widowControl/>
              <w:jc w:val="center"/>
              <w:rPr>
                <w:rFonts w:cs="Times New Roman"/>
                <w:color w:val="000000"/>
                <w:kern w:val="0"/>
                <w:szCs w:val="21"/>
                <w14:ligatures w14:val="none"/>
              </w:rPr>
            </w:pPr>
            <w:r w:rsidRPr="00AD0F64">
              <w:rPr>
                <w:rFonts w:eastAsiaTheme="minorEastAsia" w:cs="Times New Roman" w:hint="eastAsia"/>
                <w:color w:val="000000"/>
                <w:kern w:val="0"/>
                <w:szCs w:val="21"/>
                <w14:ligatures w14:val="none"/>
              </w:rPr>
              <w:t>TEMPO</w:t>
            </w:r>
          </w:p>
        </w:tc>
        <w:tc>
          <w:tcPr>
            <w:tcW w:w="737" w:type="pct"/>
            <w:tcBorders>
              <w:top w:val="nil"/>
              <w:left w:val="nil"/>
              <w:bottom w:val="nil"/>
              <w:right w:val="nil"/>
            </w:tcBorders>
            <w:shd w:val="clear" w:color="auto" w:fill="auto"/>
            <w:noWrap/>
            <w:vAlign w:val="center"/>
            <w:hideMark/>
          </w:tcPr>
          <w:p w14:paraId="2B57DFF5" w14:textId="77777777" w:rsidR="000F1B68" w:rsidRPr="00AD0F64" w:rsidRDefault="000F1B68" w:rsidP="00B47F38">
            <w:pPr>
              <w:widowControl/>
              <w:jc w:val="center"/>
              <w:rPr>
                <w:rFonts w:cs="Times New Roman"/>
                <w:color w:val="000000"/>
                <w:kern w:val="0"/>
                <w:szCs w:val="21"/>
                <w14:ligatures w14:val="none"/>
              </w:rPr>
            </w:pPr>
            <w:r w:rsidRPr="00AD0F64">
              <w:rPr>
                <w:rFonts w:eastAsiaTheme="minorEastAsia" w:cs="Times New Roman"/>
                <w:color w:val="000000"/>
                <w:kern w:val="0"/>
                <w:szCs w:val="21"/>
                <w14:ligatures w14:val="none"/>
              </w:rPr>
              <w:t>−</w:t>
            </w:r>
            <w:r w:rsidRPr="00AD0F64">
              <w:rPr>
                <w:rFonts w:cs="Times New Roman"/>
                <w:color w:val="000000"/>
                <w:kern w:val="0"/>
                <w:szCs w:val="21"/>
                <w14:ligatures w14:val="none"/>
              </w:rPr>
              <w:t>0.54</w:t>
            </w:r>
          </w:p>
        </w:tc>
        <w:tc>
          <w:tcPr>
            <w:tcW w:w="888" w:type="pct"/>
            <w:tcBorders>
              <w:top w:val="nil"/>
              <w:left w:val="nil"/>
              <w:bottom w:val="nil"/>
              <w:right w:val="nil"/>
            </w:tcBorders>
            <w:shd w:val="clear" w:color="auto" w:fill="auto"/>
            <w:noWrap/>
            <w:vAlign w:val="center"/>
            <w:hideMark/>
          </w:tcPr>
          <w:p w14:paraId="6537823C" w14:textId="77777777" w:rsidR="000F1B68" w:rsidRPr="00AD0F64" w:rsidRDefault="000F1B68" w:rsidP="00B47F38">
            <w:pPr>
              <w:widowControl/>
              <w:jc w:val="center"/>
              <w:rPr>
                <w:rFonts w:cs="Times New Roman"/>
                <w:color w:val="000000"/>
                <w:kern w:val="0"/>
                <w:szCs w:val="21"/>
                <w14:ligatures w14:val="none"/>
              </w:rPr>
            </w:pPr>
            <w:r w:rsidRPr="00AD0F64">
              <w:rPr>
                <w:rFonts w:cs="Times New Roman"/>
                <w:color w:val="000000"/>
                <w:kern w:val="0"/>
                <w:szCs w:val="21"/>
                <w14:ligatures w14:val="none"/>
              </w:rPr>
              <w:t>0.10</w:t>
            </w:r>
          </w:p>
        </w:tc>
        <w:tc>
          <w:tcPr>
            <w:tcW w:w="911" w:type="pct"/>
            <w:tcBorders>
              <w:top w:val="nil"/>
              <w:left w:val="nil"/>
              <w:bottom w:val="nil"/>
              <w:right w:val="nil"/>
            </w:tcBorders>
            <w:shd w:val="clear" w:color="auto" w:fill="auto"/>
            <w:noWrap/>
            <w:vAlign w:val="center"/>
            <w:hideMark/>
          </w:tcPr>
          <w:p w14:paraId="1D8C1589" w14:textId="77777777" w:rsidR="000F1B68" w:rsidRPr="00AD0F64" w:rsidRDefault="000F1B68" w:rsidP="00B47F38">
            <w:pPr>
              <w:widowControl/>
              <w:jc w:val="center"/>
              <w:rPr>
                <w:rFonts w:cs="Times New Roman"/>
                <w:color w:val="000000"/>
                <w:kern w:val="0"/>
                <w:szCs w:val="21"/>
                <w14:ligatures w14:val="none"/>
              </w:rPr>
            </w:pPr>
            <w:r w:rsidRPr="00AD0F64">
              <w:rPr>
                <w:rFonts w:cs="Times New Roman"/>
                <w:color w:val="000000"/>
                <w:kern w:val="0"/>
                <w:szCs w:val="21"/>
                <w14:ligatures w14:val="none"/>
              </w:rPr>
              <w:t>0.32</w:t>
            </w:r>
          </w:p>
        </w:tc>
      </w:tr>
      <w:tr w:rsidR="000F1B68" w:rsidRPr="00AD0F64" w14:paraId="038D116D" w14:textId="77777777" w:rsidTr="00B47F38">
        <w:trPr>
          <w:trHeight w:val="270"/>
        </w:trPr>
        <w:tc>
          <w:tcPr>
            <w:tcW w:w="644" w:type="pct"/>
            <w:vMerge/>
            <w:tcBorders>
              <w:left w:val="nil"/>
              <w:right w:val="nil"/>
            </w:tcBorders>
            <w:shd w:val="clear" w:color="auto" w:fill="auto"/>
            <w:noWrap/>
            <w:vAlign w:val="center"/>
            <w:hideMark/>
          </w:tcPr>
          <w:p w14:paraId="2FBE3F2C" w14:textId="77777777" w:rsidR="000F1B68" w:rsidRPr="00AD0F64" w:rsidRDefault="000F1B68" w:rsidP="00B47F38">
            <w:pPr>
              <w:jc w:val="center"/>
              <w:rPr>
                <w:rFonts w:cs="Times New Roman"/>
                <w:color w:val="000000"/>
                <w:kern w:val="0"/>
                <w:szCs w:val="21"/>
                <w14:ligatures w14:val="none"/>
              </w:rPr>
            </w:pPr>
          </w:p>
        </w:tc>
        <w:tc>
          <w:tcPr>
            <w:tcW w:w="941" w:type="pct"/>
            <w:vMerge/>
            <w:tcBorders>
              <w:left w:val="nil"/>
              <w:bottom w:val="single" w:sz="4" w:space="0" w:color="auto"/>
              <w:right w:val="nil"/>
            </w:tcBorders>
            <w:shd w:val="clear" w:color="auto" w:fill="auto"/>
            <w:noWrap/>
            <w:vAlign w:val="center"/>
            <w:hideMark/>
          </w:tcPr>
          <w:p w14:paraId="308A3654" w14:textId="77777777" w:rsidR="000F1B68" w:rsidRPr="00AD0F64" w:rsidRDefault="000F1B68" w:rsidP="00B47F38">
            <w:pPr>
              <w:widowControl/>
              <w:jc w:val="center"/>
              <w:rPr>
                <w:rFonts w:cs="Times New Roman"/>
                <w:color w:val="000000"/>
                <w:kern w:val="0"/>
                <w:szCs w:val="21"/>
                <w14:ligatures w14:val="none"/>
              </w:rPr>
            </w:pPr>
          </w:p>
        </w:tc>
        <w:tc>
          <w:tcPr>
            <w:tcW w:w="879" w:type="pct"/>
            <w:tcBorders>
              <w:top w:val="nil"/>
              <w:left w:val="nil"/>
              <w:bottom w:val="single" w:sz="4" w:space="0" w:color="auto"/>
              <w:right w:val="nil"/>
            </w:tcBorders>
            <w:shd w:val="clear" w:color="auto" w:fill="auto"/>
            <w:noWrap/>
            <w:vAlign w:val="center"/>
            <w:hideMark/>
          </w:tcPr>
          <w:p w14:paraId="415308F6" w14:textId="77777777" w:rsidR="000F1B68" w:rsidRPr="00AD0F64" w:rsidRDefault="000F1B68" w:rsidP="00B47F38">
            <w:pPr>
              <w:widowControl/>
              <w:jc w:val="center"/>
              <w:rPr>
                <w:rFonts w:cs="Times New Roman"/>
                <w:color w:val="000000"/>
                <w:kern w:val="0"/>
                <w:szCs w:val="21"/>
                <w14:ligatures w14:val="none"/>
              </w:rPr>
            </w:pPr>
            <w:r w:rsidRPr="00AD0F64">
              <w:rPr>
                <w:rFonts w:cs="Times New Roman"/>
                <w:color w:val="000000"/>
                <w:kern w:val="0"/>
                <w:szCs w:val="21"/>
                <w14:ligatures w14:val="none"/>
              </w:rPr>
              <w:t>Solvent</w:t>
            </w:r>
          </w:p>
        </w:tc>
        <w:tc>
          <w:tcPr>
            <w:tcW w:w="737" w:type="pct"/>
            <w:tcBorders>
              <w:top w:val="nil"/>
              <w:left w:val="nil"/>
              <w:bottom w:val="single" w:sz="4" w:space="0" w:color="auto"/>
              <w:right w:val="nil"/>
            </w:tcBorders>
            <w:shd w:val="clear" w:color="auto" w:fill="auto"/>
            <w:noWrap/>
            <w:vAlign w:val="center"/>
            <w:hideMark/>
          </w:tcPr>
          <w:p w14:paraId="298B940B" w14:textId="77777777" w:rsidR="000F1B68" w:rsidRPr="00AD0F64" w:rsidRDefault="000F1B68" w:rsidP="00B47F38">
            <w:pPr>
              <w:widowControl/>
              <w:jc w:val="center"/>
              <w:rPr>
                <w:rFonts w:cs="Times New Roman"/>
                <w:color w:val="000000"/>
                <w:kern w:val="0"/>
                <w:szCs w:val="21"/>
                <w14:ligatures w14:val="none"/>
              </w:rPr>
            </w:pPr>
            <w:r w:rsidRPr="00AD0F64">
              <w:rPr>
                <w:rFonts w:eastAsiaTheme="minorEastAsia" w:cs="Times New Roman"/>
                <w:color w:val="000000"/>
                <w:kern w:val="0"/>
                <w:szCs w:val="21"/>
                <w14:ligatures w14:val="none"/>
              </w:rPr>
              <w:t>−</w:t>
            </w:r>
            <w:r w:rsidRPr="00AD0F64">
              <w:rPr>
                <w:rFonts w:cs="Times New Roman"/>
                <w:color w:val="000000"/>
                <w:kern w:val="0"/>
                <w:szCs w:val="21"/>
                <w14:ligatures w14:val="none"/>
              </w:rPr>
              <w:t>0.02</w:t>
            </w:r>
          </w:p>
        </w:tc>
        <w:tc>
          <w:tcPr>
            <w:tcW w:w="888" w:type="pct"/>
            <w:tcBorders>
              <w:top w:val="nil"/>
              <w:left w:val="nil"/>
              <w:bottom w:val="single" w:sz="4" w:space="0" w:color="auto"/>
              <w:right w:val="nil"/>
            </w:tcBorders>
            <w:shd w:val="clear" w:color="auto" w:fill="auto"/>
            <w:noWrap/>
            <w:vAlign w:val="center"/>
            <w:hideMark/>
          </w:tcPr>
          <w:p w14:paraId="6ABB3931" w14:textId="77777777" w:rsidR="000F1B68" w:rsidRPr="00AD0F64" w:rsidRDefault="000F1B68" w:rsidP="00B47F38">
            <w:pPr>
              <w:widowControl/>
              <w:jc w:val="center"/>
              <w:rPr>
                <w:rFonts w:cs="Times New Roman"/>
                <w:color w:val="000000"/>
                <w:kern w:val="0"/>
                <w:szCs w:val="21"/>
                <w14:ligatures w14:val="none"/>
              </w:rPr>
            </w:pPr>
            <w:r w:rsidRPr="00AD0F64">
              <w:rPr>
                <w:rFonts w:cs="Times New Roman"/>
                <w:color w:val="000000"/>
                <w:kern w:val="0"/>
                <w:szCs w:val="21"/>
                <w14:ligatures w14:val="none"/>
              </w:rPr>
              <w:t>0.00</w:t>
            </w:r>
          </w:p>
        </w:tc>
        <w:tc>
          <w:tcPr>
            <w:tcW w:w="911" w:type="pct"/>
            <w:tcBorders>
              <w:top w:val="nil"/>
              <w:left w:val="nil"/>
              <w:bottom w:val="single" w:sz="4" w:space="0" w:color="auto"/>
              <w:right w:val="nil"/>
            </w:tcBorders>
            <w:shd w:val="clear" w:color="auto" w:fill="auto"/>
            <w:noWrap/>
            <w:vAlign w:val="center"/>
            <w:hideMark/>
          </w:tcPr>
          <w:p w14:paraId="2B8E0CC8" w14:textId="77777777" w:rsidR="000F1B68" w:rsidRPr="00AD0F64" w:rsidRDefault="000F1B68" w:rsidP="00B47F38">
            <w:pPr>
              <w:widowControl/>
              <w:jc w:val="center"/>
              <w:rPr>
                <w:rFonts w:cs="Times New Roman"/>
                <w:color w:val="000000"/>
                <w:kern w:val="0"/>
                <w:szCs w:val="21"/>
                <w14:ligatures w14:val="none"/>
              </w:rPr>
            </w:pPr>
            <w:r w:rsidRPr="00AD0F64">
              <w:rPr>
                <w:rFonts w:eastAsiaTheme="minorEastAsia" w:cs="Times New Roman"/>
                <w:color w:val="000000"/>
                <w:kern w:val="0"/>
                <w:szCs w:val="21"/>
                <w14:ligatures w14:val="none"/>
              </w:rPr>
              <w:t>−</w:t>
            </w:r>
            <w:r w:rsidRPr="00AD0F64">
              <w:rPr>
                <w:rFonts w:cs="Times New Roman"/>
                <w:color w:val="000000"/>
                <w:kern w:val="0"/>
                <w:szCs w:val="21"/>
                <w14:ligatures w14:val="none"/>
              </w:rPr>
              <w:t>0.96</w:t>
            </w:r>
          </w:p>
        </w:tc>
      </w:tr>
      <w:tr w:rsidR="000F1B68" w:rsidRPr="00AD0F64" w14:paraId="76E282B2" w14:textId="77777777" w:rsidTr="00B47F38">
        <w:trPr>
          <w:trHeight w:val="270"/>
        </w:trPr>
        <w:tc>
          <w:tcPr>
            <w:tcW w:w="644" w:type="pct"/>
            <w:vMerge/>
            <w:tcBorders>
              <w:left w:val="nil"/>
              <w:right w:val="nil"/>
            </w:tcBorders>
            <w:shd w:val="clear" w:color="auto" w:fill="auto"/>
            <w:noWrap/>
            <w:vAlign w:val="center"/>
            <w:hideMark/>
          </w:tcPr>
          <w:p w14:paraId="55E241FC" w14:textId="77777777" w:rsidR="000F1B68" w:rsidRPr="00AD0F64" w:rsidRDefault="000F1B68" w:rsidP="00B47F38">
            <w:pPr>
              <w:jc w:val="center"/>
              <w:rPr>
                <w:rFonts w:cs="Times New Roman"/>
                <w:color w:val="000000"/>
                <w:kern w:val="0"/>
                <w:szCs w:val="21"/>
                <w14:ligatures w14:val="none"/>
              </w:rPr>
            </w:pPr>
          </w:p>
        </w:tc>
        <w:tc>
          <w:tcPr>
            <w:tcW w:w="941" w:type="pct"/>
            <w:vMerge w:val="restart"/>
            <w:tcBorders>
              <w:top w:val="nil"/>
              <w:left w:val="nil"/>
              <w:right w:val="nil"/>
            </w:tcBorders>
            <w:shd w:val="clear" w:color="auto" w:fill="auto"/>
            <w:noWrap/>
            <w:vAlign w:val="center"/>
            <w:hideMark/>
          </w:tcPr>
          <w:p w14:paraId="640A5402" w14:textId="77777777" w:rsidR="000F1B68" w:rsidRPr="00AD0F64" w:rsidRDefault="000F1B68" w:rsidP="00B47F38">
            <w:pPr>
              <w:widowControl/>
              <w:jc w:val="center"/>
              <w:rPr>
                <w:rFonts w:eastAsiaTheme="minorEastAsia" w:cs="Times New Roman"/>
                <w:color w:val="000000"/>
                <w:kern w:val="0"/>
                <w:szCs w:val="21"/>
                <w14:ligatures w14:val="none"/>
              </w:rPr>
            </w:pPr>
            <w:r w:rsidRPr="00AD0F64">
              <w:rPr>
                <w:rFonts w:cs="Times New Roman"/>
                <w:color w:val="000000"/>
                <w:kern w:val="0"/>
                <w:szCs w:val="21"/>
                <w14:ligatures w14:val="none"/>
              </w:rPr>
              <w:t>TEMPO</w:t>
            </w:r>
          </w:p>
        </w:tc>
        <w:tc>
          <w:tcPr>
            <w:tcW w:w="879" w:type="pct"/>
            <w:tcBorders>
              <w:top w:val="nil"/>
              <w:left w:val="nil"/>
              <w:bottom w:val="nil"/>
              <w:right w:val="nil"/>
            </w:tcBorders>
            <w:shd w:val="clear" w:color="auto" w:fill="auto"/>
            <w:noWrap/>
            <w:vAlign w:val="center"/>
            <w:hideMark/>
          </w:tcPr>
          <w:p w14:paraId="7B45CD67" w14:textId="77777777" w:rsidR="000F1B68" w:rsidRPr="00AD0F64" w:rsidRDefault="000F1B68" w:rsidP="00B47F38">
            <w:pPr>
              <w:widowControl/>
              <w:jc w:val="center"/>
              <w:rPr>
                <w:rFonts w:cs="Times New Roman"/>
                <w:color w:val="000000"/>
                <w:kern w:val="0"/>
                <w:szCs w:val="21"/>
                <w14:ligatures w14:val="none"/>
              </w:rPr>
            </w:pPr>
            <w:r w:rsidRPr="00AD0F64">
              <w:rPr>
                <w:rFonts w:eastAsiaTheme="minorEastAsia" w:cs="Times New Roman"/>
                <w:color w:val="000000"/>
                <w:kern w:val="0"/>
                <w:szCs w:val="21"/>
                <w14:ligatures w14:val="none"/>
              </w:rPr>
              <w:t>graphene</w:t>
            </w:r>
          </w:p>
        </w:tc>
        <w:tc>
          <w:tcPr>
            <w:tcW w:w="737" w:type="pct"/>
            <w:tcBorders>
              <w:top w:val="nil"/>
              <w:left w:val="nil"/>
              <w:bottom w:val="nil"/>
              <w:right w:val="nil"/>
            </w:tcBorders>
            <w:shd w:val="clear" w:color="auto" w:fill="auto"/>
            <w:noWrap/>
            <w:vAlign w:val="center"/>
            <w:hideMark/>
          </w:tcPr>
          <w:p w14:paraId="3FE5F236" w14:textId="77777777" w:rsidR="000F1B68" w:rsidRPr="00AD0F64" w:rsidRDefault="000F1B68" w:rsidP="00B47F38">
            <w:pPr>
              <w:widowControl/>
              <w:jc w:val="center"/>
              <w:rPr>
                <w:rFonts w:cs="Times New Roman"/>
                <w:color w:val="000000"/>
                <w:kern w:val="0"/>
                <w:szCs w:val="21"/>
                <w14:ligatures w14:val="none"/>
              </w:rPr>
            </w:pPr>
            <w:r w:rsidRPr="00AD0F64">
              <w:rPr>
                <w:rFonts w:cs="Times New Roman"/>
                <w:color w:val="000000"/>
                <w:kern w:val="0"/>
                <w:szCs w:val="21"/>
                <w14:ligatures w14:val="none"/>
              </w:rPr>
              <w:t>0.12</w:t>
            </w:r>
          </w:p>
        </w:tc>
        <w:tc>
          <w:tcPr>
            <w:tcW w:w="888" w:type="pct"/>
            <w:tcBorders>
              <w:top w:val="nil"/>
              <w:left w:val="nil"/>
              <w:bottom w:val="nil"/>
              <w:right w:val="nil"/>
            </w:tcBorders>
            <w:shd w:val="clear" w:color="auto" w:fill="auto"/>
            <w:noWrap/>
            <w:vAlign w:val="center"/>
            <w:hideMark/>
          </w:tcPr>
          <w:p w14:paraId="7389DCF4" w14:textId="77777777" w:rsidR="000F1B68" w:rsidRPr="00AD0F64" w:rsidRDefault="000F1B68" w:rsidP="00B47F38">
            <w:pPr>
              <w:widowControl/>
              <w:jc w:val="center"/>
              <w:rPr>
                <w:rFonts w:cs="Times New Roman"/>
                <w:color w:val="000000"/>
                <w:kern w:val="0"/>
                <w:szCs w:val="21"/>
                <w14:ligatures w14:val="none"/>
              </w:rPr>
            </w:pPr>
            <w:r w:rsidRPr="00AD0F64">
              <w:rPr>
                <w:rFonts w:cs="Times New Roman"/>
                <w:color w:val="000000"/>
                <w:kern w:val="0"/>
                <w:szCs w:val="21"/>
                <w14:ligatures w14:val="none"/>
              </w:rPr>
              <w:t>0.08</w:t>
            </w:r>
          </w:p>
        </w:tc>
        <w:tc>
          <w:tcPr>
            <w:tcW w:w="911" w:type="pct"/>
            <w:tcBorders>
              <w:top w:val="nil"/>
              <w:left w:val="nil"/>
              <w:bottom w:val="nil"/>
              <w:right w:val="nil"/>
            </w:tcBorders>
            <w:shd w:val="clear" w:color="auto" w:fill="auto"/>
            <w:noWrap/>
            <w:vAlign w:val="center"/>
            <w:hideMark/>
          </w:tcPr>
          <w:p w14:paraId="0AEE6698" w14:textId="77777777" w:rsidR="000F1B68" w:rsidRPr="00AD0F64" w:rsidRDefault="000F1B68" w:rsidP="00B47F38">
            <w:pPr>
              <w:widowControl/>
              <w:jc w:val="center"/>
              <w:rPr>
                <w:rFonts w:eastAsiaTheme="minorEastAsia" w:cs="Times New Roman"/>
                <w:color w:val="000000"/>
                <w:kern w:val="0"/>
                <w:szCs w:val="21"/>
                <w14:ligatures w14:val="none"/>
              </w:rPr>
            </w:pPr>
            <w:r w:rsidRPr="00AD0F64">
              <w:rPr>
                <w:rFonts w:eastAsiaTheme="minorEastAsia" w:cs="Times New Roman"/>
                <w:color w:val="000000"/>
                <w:kern w:val="0"/>
                <w:szCs w:val="21"/>
                <w14:ligatures w14:val="none"/>
              </w:rPr>
              <w:t>/</w:t>
            </w:r>
          </w:p>
        </w:tc>
      </w:tr>
      <w:tr w:rsidR="000F1B68" w:rsidRPr="00AD0F64" w14:paraId="00336E62" w14:textId="77777777" w:rsidTr="00B47F38">
        <w:trPr>
          <w:trHeight w:val="270"/>
        </w:trPr>
        <w:tc>
          <w:tcPr>
            <w:tcW w:w="644" w:type="pct"/>
            <w:vMerge/>
            <w:tcBorders>
              <w:left w:val="nil"/>
              <w:right w:val="nil"/>
            </w:tcBorders>
            <w:shd w:val="clear" w:color="auto" w:fill="auto"/>
            <w:noWrap/>
            <w:vAlign w:val="center"/>
            <w:hideMark/>
          </w:tcPr>
          <w:p w14:paraId="6ABCF0AE" w14:textId="77777777" w:rsidR="000F1B68" w:rsidRPr="00AD0F64" w:rsidRDefault="000F1B68" w:rsidP="00B47F38">
            <w:pPr>
              <w:jc w:val="center"/>
              <w:rPr>
                <w:rFonts w:cs="Times New Roman"/>
                <w:color w:val="000000"/>
                <w:kern w:val="0"/>
                <w:szCs w:val="21"/>
                <w14:ligatures w14:val="none"/>
              </w:rPr>
            </w:pPr>
          </w:p>
        </w:tc>
        <w:tc>
          <w:tcPr>
            <w:tcW w:w="941" w:type="pct"/>
            <w:vMerge/>
            <w:tcBorders>
              <w:left w:val="nil"/>
              <w:right w:val="nil"/>
            </w:tcBorders>
            <w:shd w:val="clear" w:color="auto" w:fill="auto"/>
            <w:noWrap/>
            <w:vAlign w:val="center"/>
            <w:hideMark/>
          </w:tcPr>
          <w:p w14:paraId="6D6A3387" w14:textId="77777777" w:rsidR="000F1B68" w:rsidRPr="00AD0F64" w:rsidRDefault="000F1B68" w:rsidP="00B47F38">
            <w:pPr>
              <w:jc w:val="center"/>
              <w:rPr>
                <w:rFonts w:cs="Times New Roman"/>
                <w:kern w:val="0"/>
                <w:szCs w:val="21"/>
                <w14:ligatures w14:val="none"/>
              </w:rPr>
            </w:pPr>
          </w:p>
        </w:tc>
        <w:tc>
          <w:tcPr>
            <w:tcW w:w="879" w:type="pct"/>
            <w:tcBorders>
              <w:top w:val="nil"/>
              <w:left w:val="nil"/>
              <w:bottom w:val="nil"/>
              <w:right w:val="nil"/>
            </w:tcBorders>
            <w:shd w:val="clear" w:color="auto" w:fill="auto"/>
            <w:noWrap/>
            <w:vAlign w:val="center"/>
            <w:hideMark/>
          </w:tcPr>
          <w:p w14:paraId="1E47A699" w14:textId="77777777" w:rsidR="000F1B68" w:rsidRPr="00AD0F64" w:rsidRDefault="000F1B68" w:rsidP="00B47F38">
            <w:pPr>
              <w:widowControl/>
              <w:jc w:val="center"/>
              <w:rPr>
                <w:rFonts w:cs="Times New Roman"/>
                <w:color w:val="000000"/>
                <w:kern w:val="0"/>
                <w:szCs w:val="21"/>
                <w14:ligatures w14:val="none"/>
              </w:rPr>
            </w:pPr>
            <w:r w:rsidRPr="00AD0F64">
              <w:rPr>
                <w:rFonts w:eastAsiaTheme="minorEastAsia" w:cs="Times New Roman" w:hint="eastAsia"/>
                <w:color w:val="000000"/>
                <w:kern w:val="0"/>
                <w:szCs w:val="21"/>
                <w14:ligatures w14:val="none"/>
              </w:rPr>
              <w:t>TEMPO</w:t>
            </w:r>
          </w:p>
        </w:tc>
        <w:tc>
          <w:tcPr>
            <w:tcW w:w="737" w:type="pct"/>
            <w:tcBorders>
              <w:top w:val="nil"/>
              <w:left w:val="nil"/>
              <w:bottom w:val="nil"/>
              <w:right w:val="nil"/>
            </w:tcBorders>
            <w:shd w:val="clear" w:color="auto" w:fill="auto"/>
            <w:noWrap/>
            <w:vAlign w:val="center"/>
            <w:hideMark/>
          </w:tcPr>
          <w:p w14:paraId="3DCF0C6E" w14:textId="77777777" w:rsidR="000F1B68" w:rsidRPr="00AD0F64" w:rsidRDefault="000F1B68" w:rsidP="00B47F38">
            <w:pPr>
              <w:widowControl/>
              <w:jc w:val="center"/>
              <w:rPr>
                <w:rFonts w:cs="Times New Roman"/>
                <w:color w:val="000000"/>
                <w:kern w:val="0"/>
                <w:szCs w:val="21"/>
                <w14:ligatures w14:val="none"/>
              </w:rPr>
            </w:pPr>
            <w:r w:rsidRPr="00AD0F64">
              <w:rPr>
                <w:rFonts w:cs="Times New Roman"/>
                <w:color w:val="000000"/>
                <w:kern w:val="0"/>
                <w:szCs w:val="21"/>
                <w14:ligatures w14:val="none"/>
              </w:rPr>
              <w:t>0.01</w:t>
            </w:r>
          </w:p>
        </w:tc>
        <w:tc>
          <w:tcPr>
            <w:tcW w:w="888" w:type="pct"/>
            <w:tcBorders>
              <w:top w:val="nil"/>
              <w:left w:val="nil"/>
              <w:bottom w:val="nil"/>
              <w:right w:val="nil"/>
            </w:tcBorders>
            <w:shd w:val="clear" w:color="auto" w:fill="auto"/>
            <w:noWrap/>
            <w:vAlign w:val="center"/>
            <w:hideMark/>
          </w:tcPr>
          <w:p w14:paraId="4B1CB16D" w14:textId="77777777" w:rsidR="000F1B68" w:rsidRPr="00AD0F64" w:rsidRDefault="000F1B68" w:rsidP="00B47F38">
            <w:pPr>
              <w:widowControl/>
              <w:jc w:val="center"/>
              <w:rPr>
                <w:rFonts w:cs="Times New Roman"/>
                <w:color w:val="000000"/>
                <w:kern w:val="0"/>
                <w:szCs w:val="21"/>
                <w14:ligatures w14:val="none"/>
              </w:rPr>
            </w:pPr>
            <w:r w:rsidRPr="00AD0F64">
              <w:rPr>
                <w:rFonts w:cs="Times New Roman"/>
                <w:color w:val="000000"/>
                <w:kern w:val="0"/>
                <w:szCs w:val="21"/>
                <w14:ligatures w14:val="none"/>
              </w:rPr>
              <w:t>0.09</w:t>
            </w:r>
          </w:p>
        </w:tc>
        <w:tc>
          <w:tcPr>
            <w:tcW w:w="911" w:type="pct"/>
            <w:tcBorders>
              <w:top w:val="nil"/>
              <w:left w:val="nil"/>
              <w:bottom w:val="nil"/>
              <w:right w:val="nil"/>
            </w:tcBorders>
            <w:shd w:val="clear" w:color="auto" w:fill="auto"/>
            <w:noWrap/>
            <w:vAlign w:val="center"/>
            <w:hideMark/>
          </w:tcPr>
          <w:p w14:paraId="26CF77CB" w14:textId="77777777" w:rsidR="000F1B68" w:rsidRPr="00AD0F64" w:rsidRDefault="000F1B68" w:rsidP="00B47F38">
            <w:pPr>
              <w:widowControl/>
              <w:jc w:val="center"/>
              <w:rPr>
                <w:rFonts w:eastAsiaTheme="minorEastAsia" w:cs="Times New Roman"/>
                <w:color w:val="000000"/>
                <w:kern w:val="0"/>
                <w:szCs w:val="21"/>
                <w14:ligatures w14:val="none"/>
              </w:rPr>
            </w:pPr>
            <w:r w:rsidRPr="00AD0F64">
              <w:rPr>
                <w:rFonts w:eastAsiaTheme="minorEastAsia" w:cs="Times New Roman"/>
                <w:color w:val="000000"/>
                <w:kern w:val="0"/>
                <w:szCs w:val="21"/>
                <w14:ligatures w14:val="none"/>
              </w:rPr>
              <w:t>/</w:t>
            </w:r>
          </w:p>
        </w:tc>
      </w:tr>
      <w:tr w:rsidR="000F1B68" w:rsidRPr="00AD0F64" w14:paraId="4C98663E" w14:textId="77777777" w:rsidTr="00B47F38">
        <w:trPr>
          <w:trHeight w:val="270"/>
        </w:trPr>
        <w:tc>
          <w:tcPr>
            <w:tcW w:w="644" w:type="pct"/>
            <w:vMerge/>
            <w:tcBorders>
              <w:left w:val="nil"/>
              <w:bottom w:val="single" w:sz="6" w:space="0" w:color="auto"/>
              <w:right w:val="nil"/>
            </w:tcBorders>
            <w:shd w:val="clear" w:color="auto" w:fill="auto"/>
            <w:noWrap/>
            <w:vAlign w:val="center"/>
            <w:hideMark/>
          </w:tcPr>
          <w:p w14:paraId="501E4B97" w14:textId="77777777" w:rsidR="000F1B68" w:rsidRPr="00AD0F64" w:rsidRDefault="000F1B68" w:rsidP="00B47F38">
            <w:pPr>
              <w:widowControl/>
              <w:jc w:val="center"/>
              <w:rPr>
                <w:rFonts w:cs="Times New Roman"/>
                <w:color w:val="000000"/>
                <w:kern w:val="0"/>
                <w:szCs w:val="21"/>
                <w14:ligatures w14:val="none"/>
              </w:rPr>
            </w:pPr>
          </w:p>
        </w:tc>
        <w:tc>
          <w:tcPr>
            <w:tcW w:w="941" w:type="pct"/>
            <w:vMerge/>
            <w:tcBorders>
              <w:left w:val="nil"/>
              <w:bottom w:val="single" w:sz="6" w:space="0" w:color="auto"/>
              <w:right w:val="nil"/>
            </w:tcBorders>
            <w:shd w:val="clear" w:color="auto" w:fill="auto"/>
            <w:noWrap/>
            <w:vAlign w:val="center"/>
            <w:hideMark/>
          </w:tcPr>
          <w:p w14:paraId="3546BD38" w14:textId="77777777" w:rsidR="000F1B68" w:rsidRPr="00AD0F64" w:rsidRDefault="000F1B68" w:rsidP="00B47F38">
            <w:pPr>
              <w:widowControl/>
              <w:jc w:val="center"/>
              <w:rPr>
                <w:rFonts w:cs="Times New Roman"/>
                <w:color w:val="000000"/>
                <w:kern w:val="0"/>
                <w:szCs w:val="21"/>
                <w14:ligatures w14:val="none"/>
              </w:rPr>
            </w:pPr>
          </w:p>
        </w:tc>
        <w:tc>
          <w:tcPr>
            <w:tcW w:w="879" w:type="pct"/>
            <w:tcBorders>
              <w:top w:val="nil"/>
              <w:left w:val="nil"/>
              <w:bottom w:val="single" w:sz="6" w:space="0" w:color="auto"/>
              <w:right w:val="nil"/>
            </w:tcBorders>
            <w:shd w:val="clear" w:color="auto" w:fill="auto"/>
            <w:noWrap/>
            <w:vAlign w:val="center"/>
            <w:hideMark/>
          </w:tcPr>
          <w:p w14:paraId="75D5DBA4" w14:textId="77777777" w:rsidR="000F1B68" w:rsidRPr="00AD0F64" w:rsidRDefault="000F1B68" w:rsidP="00B47F38">
            <w:pPr>
              <w:widowControl/>
              <w:jc w:val="center"/>
              <w:rPr>
                <w:rFonts w:cs="Times New Roman"/>
                <w:color w:val="000000"/>
                <w:kern w:val="0"/>
                <w:szCs w:val="21"/>
                <w14:ligatures w14:val="none"/>
              </w:rPr>
            </w:pPr>
            <w:r w:rsidRPr="00AD0F64">
              <w:rPr>
                <w:rFonts w:cs="Times New Roman"/>
                <w:color w:val="000000"/>
                <w:kern w:val="0"/>
                <w:szCs w:val="21"/>
                <w14:ligatures w14:val="none"/>
              </w:rPr>
              <w:t>Solvent</w:t>
            </w:r>
          </w:p>
        </w:tc>
        <w:tc>
          <w:tcPr>
            <w:tcW w:w="737" w:type="pct"/>
            <w:tcBorders>
              <w:top w:val="nil"/>
              <w:left w:val="nil"/>
              <w:bottom w:val="single" w:sz="6" w:space="0" w:color="auto"/>
              <w:right w:val="nil"/>
            </w:tcBorders>
            <w:shd w:val="clear" w:color="auto" w:fill="auto"/>
            <w:noWrap/>
            <w:vAlign w:val="center"/>
            <w:hideMark/>
          </w:tcPr>
          <w:p w14:paraId="28581BAA" w14:textId="77777777" w:rsidR="000F1B68" w:rsidRPr="00AD0F64" w:rsidRDefault="000F1B68" w:rsidP="00B47F38">
            <w:pPr>
              <w:widowControl/>
              <w:jc w:val="center"/>
              <w:rPr>
                <w:rFonts w:cs="Times New Roman"/>
                <w:color w:val="000000"/>
                <w:kern w:val="0"/>
                <w:szCs w:val="21"/>
                <w14:ligatures w14:val="none"/>
              </w:rPr>
            </w:pPr>
            <w:r w:rsidRPr="00AD0F64">
              <w:rPr>
                <w:rFonts w:eastAsiaTheme="minorEastAsia" w:cs="Times New Roman"/>
                <w:color w:val="000000"/>
                <w:kern w:val="0"/>
                <w:szCs w:val="21"/>
                <w14:ligatures w14:val="none"/>
              </w:rPr>
              <w:t>−</w:t>
            </w:r>
            <w:r w:rsidRPr="00AD0F64">
              <w:rPr>
                <w:rFonts w:cs="Times New Roman"/>
                <w:color w:val="000000"/>
                <w:kern w:val="0"/>
                <w:szCs w:val="21"/>
                <w14:ligatures w14:val="none"/>
              </w:rPr>
              <w:t>0.01</w:t>
            </w:r>
          </w:p>
        </w:tc>
        <w:tc>
          <w:tcPr>
            <w:tcW w:w="888" w:type="pct"/>
            <w:tcBorders>
              <w:top w:val="nil"/>
              <w:left w:val="nil"/>
              <w:bottom w:val="single" w:sz="6" w:space="0" w:color="auto"/>
              <w:right w:val="nil"/>
            </w:tcBorders>
            <w:shd w:val="clear" w:color="auto" w:fill="auto"/>
            <w:noWrap/>
            <w:vAlign w:val="center"/>
            <w:hideMark/>
          </w:tcPr>
          <w:p w14:paraId="572A109D" w14:textId="77777777" w:rsidR="000F1B68" w:rsidRPr="00AD0F64" w:rsidRDefault="000F1B68" w:rsidP="00B47F38">
            <w:pPr>
              <w:widowControl/>
              <w:jc w:val="center"/>
              <w:rPr>
                <w:rFonts w:cs="Times New Roman"/>
                <w:color w:val="000000"/>
                <w:kern w:val="0"/>
                <w:szCs w:val="21"/>
                <w14:ligatures w14:val="none"/>
              </w:rPr>
            </w:pPr>
            <w:r w:rsidRPr="00AD0F64">
              <w:rPr>
                <w:rFonts w:cs="Times New Roman"/>
                <w:color w:val="000000"/>
                <w:kern w:val="0"/>
                <w:szCs w:val="21"/>
                <w14:ligatures w14:val="none"/>
              </w:rPr>
              <w:t>0.00</w:t>
            </w:r>
          </w:p>
        </w:tc>
        <w:tc>
          <w:tcPr>
            <w:tcW w:w="911" w:type="pct"/>
            <w:tcBorders>
              <w:top w:val="nil"/>
              <w:left w:val="nil"/>
              <w:bottom w:val="single" w:sz="6" w:space="0" w:color="auto"/>
              <w:right w:val="nil"/>
            </w:tcBorders>
            <w:shd w:val="clear" w:color="auto" w:fill="auto"/>
            <w:noWrap/>
            <w:vAlign w:val="center"/>
            <w:hideMark/>
          </w:tcPr>
          <w:p w14:paraId="03CC384C" w14:textId="77777777" w:rsidR="000F1B68" w:rsidRPr="00AD0F64" w:rsidRDefault="000F1B68" w:rsidP="00B47F38">
            <w:pPr>
              <w:widowControl/>
              <w:jc w:val="center"/>
              <w:rPr>
                <w:rFonts w:eastAsiaTheme="minorEastAsia" w:cs="Times New Roman"/>
                <w:color w:val="000000"/>
                <w:kern w:val="0"/>
                <w:szCs w:val="21"/>
                <w14:ligatures w14:val="none"/>
              </w:rPr>
            </w:pPr>
            <w:r w:rsidRPr="00AD0F64">
              <w:rPr>
                <w:rFonts w:eastAsiaTheme="minorEastAsia" w:cs="Times New Roman"/>
                <w:color w:val="000000"/>
                <w:kern w:val="0"/>
                <w:szCs w:val="21"/>
                <w14:ligatures w14:val="none"/>
              </w:rPr>
              <w:t>/</w:t>
            </w:r>
          </w:p>
        </w:tc>
      </w:tr>
    </w:tbl>
    <w:p w14:paraId="0D973FEE" w14:textId="77777777" w:rsidR="000F1B68" w:rsidRPr="00AD0F64" w:rsidRDefault="000F1B68" w:rsidP="000F1B68">
      <w:pPr>
        <w:pStyle w:val="a7"/>
        <w:widowControl/>
        <w:numPr>
          <w:ilvl w:val="0"/>
          <w:numId w:val="10"/>
        </w:numPr>
        <w:ind w:firstLineChars="0"/>
        <w:jc w:val="left"/>
        <w:rPr>
          <w:rFonts w:eastAsiaTheme="minorEastAsia"/>
        </w:rPr>
      </w:pPr>
      <w:proofErr w:type="spellStart"/>
      <w:r w:rsidRPr="00AD0F64">
        <w:rPr>
          <w:rFonts w:eastAsiaTheme="minorEastAsia" w:hint="eastAsia"/>
        </w:rPr>
        <w:t>rGO</w:t>
      </w:r>
      <w:proofErr w:type="spellEnd"/>
      <w:r w:rsidRPr="00AD0F64">
        <w:rPr>
          <w:rFonts w:eastAsiaTheme="minorEastAsia" w:hint="eastAsia"/>
        </w:rPr>
        <w:t xml:space="preserve"> </w:t>
      </w:r>
      <w:r w:rsidRPr="00AD0F64">
        <w:rPr>
          <w:rFonts w:eastAsiaTheme="minorEastAsia"/>
        </w:rPr>
        <w:t>represents</w:t>
      </w:r>
      <w:r w:rsidRPr="00AD0F64">
        <w:rPr>
          <w:rFonts w:eastAsiaTheme="minorEastAsia" w:hint="eastAsia"/>
        </w:rPr>
        <w:t xml:space="preserve"> the graphene with carbon vacancy</w:t>
      </w:r>
    </w:p>
    <w:p w14:paraId="7E7C340C" w14:textId="77777777" w:rsidR="000F1B68" w:rsidRPr="00AD0F64" w:rsidRDefault="000F1B68" w:rsidP="000F1B68">
      <w:pPr>
        <w:pStyle w:val="a7"/>
        <w:widowControl/>
        <w:numPr>
          <w:ilvl w:val="0"/>
          <w:numId w:val="10"/>
        </w:numPr>
        <w:ind w:firstLineChars="0"/>
        <w:jc w:val="left"/>
        <w:rPr>
          <w:rFonts w:eastAsiaTheme="minorEastAsia"/>
        </w:rPr>
      </w:pPr>
      <w:r w:rsidRPr="00AD0F64">
        <w:rPr>
          <w:rFonts w:eastAsiaTheme="minorEastAsia" w:hint="eastAsia"/>
        </w:rPr>
        <w:t>PG represents the pristine graphene</w:t>
      </w:r>
    </w:p>
    <w:p w14:paraId="7DE59F1A" w14:textId="77777777" w:rsidR="000F1B68" w:rsidRPr="00AD0F64" w:rsidRDefault="000F1B68" w:rsidP="000F1B68">
      <w:pPr>
        <w:pStyle w:val="a7"/>
        <w:widowControl/>
        <w:numPr>
          <w:ilvl w:val="0"/>
          <w:numId w:val="10"/>
        </w:numPr>
        <w:ind w:firstLineChars="0"/>
        <w:jc w:val="left"/>
        <w:rPr>
          <w:rFonts w:eastAsiaTheme="minorEastAsia"/>
        </w:rPr>
      </w:pPr>
      <w:r w:rsidRPr="00AD0F64">
        <w:rPr>
          <w:rFonts w:eastAsiaTheme="minorEastAsia" w:hint="eastAsia"/>
        </w:rPr>
        <w:t>SW represents the graphene with Stone-Wales defect</w:t>
      </w:r>
    </w:p>
    <w:p w14:paraId="07EF2EE2" w14:textId="77777777" w:rsidR="0046343F" w:rsidRPr="00AD0F64" w:rsidRDefault="0046343F" w:rsidP="0046343F">
      <w:pPr>
        <w:rPr>
          <w:rFonts w:eastAsiaTheme="minorEastAsia"/>
        </w:rPr>
      </w:pPr>
    </w:p>
    <w:p w14:paraId="1F2D9CD8" w14:textId="544C4A77" w:rsidR="00146CA4" w:rsidRPr="00AD0F64" w:rsidRDefault="00146CA4">
      <w:pPr>
        <w:widowControl/>
        <w:jc w:val="left"/>
        <w:rPr>
          <w:rFonts w:eastAsiaTheme="minorEastAsia"/>
        </w:rPr>
      </w:pPr>
      <w:r w:rsidRPr="00AD0F64">
        <w:rPr>
          <w:rFonts w:eastAsiaTheme="minorEastAsia"/>
        </w:rPr>
        <w:br w:type="page"/>
      </w:r>
    </w:p>
    <w:p w14:paraId="3DB726B0" w14:textId="3ED860CB" w:rsidR="00146CA4" w:rsidRPr="00AD0F64" w:rsidRDefault="00146CA4" w:rsidP="00146CA4">
      <w:pPr>
        <w:rPr>
          <w:rFonts w:eastAsiaTheme="minorEastAsia"/>
        </w:rPr>
      </w:pPr>
      <w:bookmarkStart w:id="116" w:name="_Toc178606039"/>
      <w:bookmarkStart w:id="117" w:name="_Toc195545438"/>
      <w:r w:rsidRPr="00AD0F64">
        <w:rPr>
          <w:rStyle w:val="10"/>
        </w:rPr>
        <w:lastRenderedPageBreak/>
        <w:t xml:space="preserve">Supplementary </w:t>
      </w:r>
      <w:r w:rsidRPr="00AD0F64">
        <w:rPr>
          <w:rStyle w:val="10"/>
          <w:rFonts w:hint="eastAsia"/>
        </w:rPr>
        <w:t xml:space="preserve">Table </w:t>
      </w:r>
      <w:r w:rsidR="000F1B68" w:rsidRPr="00AD0F64">
        <w:rPr>
          <w:rStyle w:val="10"/>
          <w:rFonts w:hint="eastAsia"/>
        </w:rPr>
        <w:t>5</w:t>
      </w:r>
      <w:r w:rsidRPr="00AD0F64">
        <w:rPr>
          <w:rStyle w:val="10"/>
          <w:rFonts w:hint="eastAsia"/>
        </w:rPr>
        <w:t>.</w:t>
      </w:r>
      <w:bookmarkEnd w:id="116"/>
      <w:bookmarkEnd w:id="117"/>
      <w:r w:rsidRPr="00AD0F64">
        <w:t xml:space="preserve"> Reaction results</w:t>
      </w:r>
      <w:r w:rsidRPr="00AD0F64">
        <w:rPr>
          <w:rFonts w:eastAsiaTheme="minorEastAsia"/>
        </w:rPr>
        <w:t xml:space="preserve"> </w:t>
      </w:r>
      <w:r w:rsidRPr="00AD0F64">
        <w:rPr>
          <w:rFonts w:eastAsiaTheme="minorEastAsia" w:hint="eastAsia"/>
        </w:rPr>
        <w:t xml:space="preserve">of </w:t>
      </w:r>
      <w:r w:rsidRPr="00AD0F64">
        <w:rPr>
          <w:rFonts w:eastAsiaTheme="minorEastAsia"/>
        </w:rPr>
        <w:t>substrate scope</w:t>
      </w:r>
      <w:r w:rsidRPr="00AD0F64">
        <w:rPr>
          <w:rFonts w:eastAsiaTheme="minorEastAsia" w:hint="eastAsia"/>
        </w:rPr>
        <w:t xml:space="preserve"> exploration.</w:t>
      </w:r>
    </w:p>
    <w:tbl>
      <w:tblPr>
        <w:tblStyle w:val="af0"/>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473"/>
        <w:gridCol w:w="1017"/>
        <w:gridCol w:w="1017"/>
        <w:gridCol w:w="2078"/>
        <w:gridCol w:w="753"/>
        <w:gridCol w:w="1115"/>
      </w:tblGrid>
      <w:tr w:rsidR="00146CA4" w:rsidRPr="00AD0F64" w14:paraId="1A4D0CE8" w14:textId="77777777" w:rsidTr="003C7D40">
        <w:trPr>
          <w:trHeight w:val="280"/>
          <w:jc w:val="center"/>
        </w:trPr>
        <w:tc>
          <w:tcPr>
            <w:tcW w:w="0" w:type="auto"/>
            <w:tcBorders>
              <w:top w:val="single" w:sz="8" w:space="0" w:color="auto"/>
              <w:bottom w:val="single" w:sz="4" w:space="0" w:color="auto"/>
            </w:tcBorders>
            <w:noWrap/>
            <w:vAlign w:val="center"/>
            <w:hideMark/>
          </w:tcPr>
          <w:p w14:paraId="3654109E" w14:textId="77777777" w:rsidR="00146CA4" w:rsidRPr="00AD0F64" w:rsidRDefault="00146CA4" w:rsidP="003C7D40">
            <w:pPr>
              <w:jc w:val="center"/>
              <w:rPr>
                <w:rFonts w:eastAsiaTheme="minorEastAsia"/>
                <w:b/>
                <w:bCs/>
              </w:rPr>
            </w:pPr>
            <w:r w:rsidRPr="00AD0F64">
              <w:rPr>
                <w:rFonts w:eastAsiaTheme="minorEastAsia" w:hint="eastAsia"/>
                <w:b/>
                <w:bCs/>
              </w:rPr>
              <w:t>No</w:t>
            </w:r>
          </w:p>
        </w:tc>
        <w:tc>
          <w:tcPr>
            <w:tcW w:w="0" w:type="auto"/>
            <w:tcBorders>
              <w:top w:val="single" w:sz="8" w:space="0" w:color="auto"/>
              <w:bottom w:val="single" w:sz="4" w:space="0" w:color="auto"/>
            </w:tcBorders>
            <w:vAlign w:val="center"/>
          </w:tcPr>
          <w:p w14:paraId="520E5FB4" w14:textId="77777777" w:rsidR="00146CA4" w:rsidRPr="00AD0F64" w:rsidRDefault="00146CA4" w:rsidP="003C7D40">
            <w:pPr>
              <w:jc w:val="center"/>
              <w:rPr>
                <w:rFonts w:eastAsiaTheme="minorEastAsia"/>
                <w:b/>
                <w:bCs/>
              </w:rPr>
            </w:pPr>
            <w:r w:rsidRPr="00AD0F64">
              <w:rPr>
                <w:rFonts w:eastAsiaTheme="minorEastAsia" w:hint="eastAsia"/>
                <w:b/>
                <w:bCs/>
              </w:rPr>
              <w:t>C-</w:t>
            </w:r>
            <w:r w:rsidRPr="00AD0F64">
              <w:rPr>
                <w:rFonts w:eastAsiaTheme="minorEastAsia"/>
                <w:b/>
                <w:bCs/>
              </w:rPr>
              <w:t>source</w:t>
            </w:r>
          </w:p>
        </w:tc>
        <w:tc>
          <w:tcPr>
            <w:tcW w:w="0" w:type="auto"/>
            <w:tcBorders>
              <w:top w:val="single" w:sz="8" w:space="0" w:color="auto"/>
              <w:bottom w:val="single" w:sz="4" w:space="0" w:color="auto"/>
            </w:tcBorders>
            <w:noWrap/>
            <w:vAlign w:val="center"/>
            <w:hideMark/>
          </w:tcPr>
          <w:p w14:paraId="0C7A6239" w14:textId="77777777" w:rsidR="00146CA4" w:rsidRPr="00AD0F64" w:rsidRDefault="00146CA4" w:rsidP="003C7D40">
            <w:pPr>
              <w:jc w:val="center"/>
              <w:rPr>
                <w:rFonts w:eastAsiaTheme="minorEastAsia"/>
                <w:b/>
                <w:bCs/>
              </w:rPr>
            </w:pPr>
            <w:r w:rsidRPr="00AD0F64">
              <w:rPr>
                <w:rFonts w:eastAsiaTheme="minorEastAsia" w:hint="eastAsia"/>
                <w:b/>
                <w:bCs/>
              </w:rPr>
              <w:t>N-</w:t>
            </w:r>
            <w:r w:rsidRPr="00AD0F64">
              <w:rPr>
                <w:rFonts w:eastAsiaTheme="minorEastAsia"/>
                <w:b/>
                <w:bCs/>
              </w:rPr>
              <w:t>source</w:t>
            </w:r>
          </w:p>
        </w:tc>
        <w:tc>
          <w:tcPr>
            <w:tcW w:w="0" w:type="auto"/>
            <w:tcBorders>
              <w:top w:val="single" w:sz="8" w:space="0" w:color="auto"/>
              <w:bottom w:val="single" w:sz="4" w:space="0" w:color="auto"/>
            </w:tcBorders>
            <w:vAlign w:val="center"/>
          </w:tcPr>
          <w:p w14:paraId="4E16D26A" w14:textId="77777777" w:rsidR="00146CA4" w:rsidRPr="00AD0F64" w:rsidRDefault="00146CA4" w:rsidP="003C7D40">
            <w:pPr>
              <w:jc w:val="center"/>
              <w:rPr>
                <w:rFonts w:eastAsiaTheme="minorEastAsia"/>
                <w:b/>
                <w:bCs/>
              </w:rPr>
            </w:pPr>
            <w:r w:rsidRPr="00AD0F64">
              <w:rPr>
                <w:rFonts w:eastAsiaTheme="minorEastAsia" w:hint="eastAsia"/>
                <w:b/>
                <w:bCs/>
              </w:rPr>
              <w:t>Product</w:t>
            </w:r>
          </w:p>
        </w:tc>
        <w:tc>
          <w:tcPr>
            <w:tcW w:w="0" w:type="auto"/>
            <w:tcBorders>
              <w:top w:val="single" w:sz="8" w:space="0" w:color="auto"/>
              <w:bottom w:val="single" w:sz="4" w:space="0" w:color="auto"/>
            </w:tcBorders>
            <w:vAlign w:val="center"/>
          </w:tcPr>
          <w:p w14:paraId="5C92FEB4" w14:textId="77777777" w:rsidR="00146CA4" w:rsidRPr="00AD0F64" w:rsidRDefault="00146CA4" w:rsidP="003C7D40">
            <w:pPr>
              <w:jc w:val="center"/>
              <w:rPr>
                <w:rFonts w:eastAsiaTheme="minorEastAsia"/>
                <w:b/>
                <w:bCs/>
              </w:rPr>
            </w:pPr>
            <w:r w:rsidRPr="00AD0F64">
              <w:rPr>
                <w:rFonts w:eastAsiaTheme="minorEastAsia" w:hint="eastAsia"/>
                <w:b/>
                <w:bCs/>
              </w:rPr>
              <w:t>FE/%</w:t>
            </w:r>
          </w:p>
        </w:tc>
        <w:tc>
          <w:tcPr>
            <w:tcW w:w="0" w:type="auto"/>
            <w:tcBorders>
              <w:top w:val="single" w:sz="8" w:space="0" w:color="auto"/>
              <w:bottom w:val="single" w:sz="4" w:space="0" w:color="auto"/>
            </w:tcBorders>
            <w:vAlign w:val="center"/>
          </w:tcPr>
          <w:p w14:paraId="0E422333" w14:textId="77777777" w:rsidR="00146CA4" w:rsidRPr="00AD0F64" w:rsidRDefault="00146CA4" w:rsidP="003C7D40">
            <w:pPr>
              <w:jc w:val="center"/>
              <w:rPr>
                <w:rFonts w:eastAsiaTheme="minorEastAsia"/>
                <w:b/>
                <w:bCs/>
              </w:rPr>
            </w:pPr>
            <w:proofErr w:type="spellStart"/>
            <w:r w:rsidRPr="00AD0F64">
              <w:rPr>
                <w:rFonts w:eastAsiaTheme="minorEastAsia" w:hint="eastAsia"/>
                <w:b/>
                <w:bCs/>
              </w:rPr>
              <w:t>i</w:t>
            </w:r>
            <w:proofErr w:type="spellEnd"/>
            <w:r w:rsidRPr="00AD0F64">
              <w:rPr>
                <w:rFonts w:eastAsiaTheme="minorEastAsia" w:hint="eastAsia"/>
                <w:b/>
                <w:bCs/>
              </w:rPr>
              <w:t>/mA</w:t>
            </w:r>
            <w:r w:rsidRPr="00AD0F64">
              <w:rPr>
                <w:rFonts w:eastAsiaTheme="minorEastAsia"/>
                <w:b/>
                <w:bCs/>
              </w:rPr>
              <w:t>·</w:t>
            </w:r>
            <w:r w:rsidRPr="00AD0F64">
              <w:rPr>
                <w:rFonts w:eastAsiaTheme="minorEastAsia" w:hint="eastAsia"/>
                <w:b/>
                <w:bCs/>
              </w:rPr>
              <w:t>cm</w:t>
            </w:r>
            <w:r w:rsidRPr="00AD0F64">
              <w:rPr>
                <w:rFonts w:eastAsiaTheme="minorEastAsia" w:hint="eastAsia"/>
                <w:b/>
                <w:bCs/>
                <w:vertAlign w:val="superscript"/>
              </w:rPr>
              <w:t>-2</w:t>
            </w:r>
          </w:p>
        </w:tc>
      </w:tr>
      <w:tr w:rsidR="00146CA4" w:rsidRPr="00AD0F64" w14:paraId="3DACCDA4" w14:textId="77777777" w:rsidTr="003C7D40">
        <w:trPr>
          <w:trHeight w:val="280"/>
          <w:jc w:val="center"/>
        </w:trPr>
        <w:tc>
          <w:tcPr>
            <w:tcW w:w="0" w:type="auto"/>
            <w:tcBorders>
              <w:top w:val="single" w:sz="4" w:space="0" w:color="auto"/>
              <w:bottom w:val="nil"/>
            </w:tcBorders>
            <w:noWrap/>
            <w:vAlign w:val="center"/>
          </w:tcPr>
          <w:p w14:paraId="18F4EEA9" w14:textId="77777777" w:rsidR="00146CA4" w:rsidRPr="00AD0F64" w:rsidRDefault="00146CA4" w:rsidP="003C7D40">
            <w:pPr>
              <w:jc w:val="center"/>
              <w:rPr>
                <w:rFonts w:eastAsiaTheme="minorEastAsia"/>
              </w:rPr>
            </w:pPr>
            <w:r w:rsidRPr="00AD0F64">
              <w:rPr>
                <w:rFonts w:eastAsiaTheme="minorEastAsia" w:hint="eastAsia"/>
              </w:rPr>
              <w:t>1</w:t>
            </w:r>
          </w:p>
        </w:tc>
        <w:tc>
          <w:tcPr>
            <w:tcW w:w="0" w:type="auto"/>
            <w:tcBorders>
              <w:top w:val="single" w:sz="4" w:space="0" w:color="auto"/>
              <w:bottom w:val="nil"/>
            </w:tcBorders>
            <w:vAlign w:val="center"/>
          </w:tcPr>
          <w:p w14:paraId="07747CB9" w14:textId="77777777" w:rsidR="00146CA4" w:rsidRPr="00AD0F64" w:rsidRDefault="00146CA4" w:rsidP="003C7D40">
            <w:pPr>
              <w:jc w:val="center"/>
              <w:rPr>
                <w:rFonts w:eastAsiaTheme="minorEastAsia"/>
              </w:rPr>
            </w:pPr>
            <w:r w:rsidRPr="00AD0F64">
              <w:rPr>
                <w:rFonts w:eastAsiaTheme="minorEastAsia" w:hint="eastAsia"/>
              </w:rPr>
              <w:t>MeOH</w:t>
            </w:r>
          </w:p>
        </w:tc>
        <w:tc>
          <w:tcPr>
            <w:tcW w:w="0" w:type="auto"/>
            <w:tcBorders>
              <w:top w:val="single" w:sz="4" w:space="0" w:color="auto"/>
              <w:bottom w:val="nil"/>
            </w:tcBorders>
            <w:noWrap/>
            <w:vAlign w:val="center"/>
          </w:tcPr>
          <w:p w14:paraId="1AE188F2" w14:textId="77777777" w:rsidR="00146CA4" w:rsidRPr="00AD0F64" w:rsidRDefault="00146CA4" w:rsidP="003C7D40">
            <w:pPr>
              <w:jc w:val="center"/>
              <w:rPr>
                <w:rFonts w:eastAsiaTheme="minorEastAsia"/>
              </w:rPr>
            </w:pPr>
            <w:r w:rsidRPr="00AD0F64">
              <w:rPr>
                <w:rFonts w:eastAsiaTheme="minorEastAsia" w:hint="eastAsia"/>
              </w:rPr>
              <w:t>NH</w:t>
            </w:r>
            <w:r w:rsidRPr="00AD0F64">
              <w:rPr>
                <w:rFonts w:eastAsiaTheme="minorEastAsia" w:hint="eastAsia"/>
                <w:vertAlign w:val="subscript"/>
              </w:rPr>
              <w:t>3</w:t>
            </w:r>
          </w:p>
        </w:tc>
        <w:tc>
          <w:tcPr>
            <w:tcW w:w="0" w:type="auto"/>
            <w:tcBorders>
              <w:top w:val="single" w:sz="4" w:space="0" w:color="auto"/>
              <w:bottom w:val="nil"/>
            </w:tcBorders>
            <w:vAlign w:val="center"/>
          </w:tcPr>
          <w:p w14:paraId="594F672E" w14:textId="77777777" w:rsidR="00146CA4" w:rsidRPr="00AD0F64" w:rsidRDefault="00146CA4" w:rsidP="003C7D40">
            <w:pPr>
              <w:jc w:val="center"/>
              <w:rPr>
                <w:rFonts w:eastAsiaTheme="minorEastAsia"/>
              </w:rPr>
            </w:pPr>
            <w:r w:rsidRPr="00AD0F64">
              <w:rPr>
                <w:rFonts w:hint="eastAsia"/>
              </w:rPr>
              <w:object w:dxaOrig="1413" w:dyaOrig="1437" w14:anchorId="3FB3A3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30.75pt" o:ole="">
                  <v:imagedata r:id="rId60" o:title=""/>
                </v:shape>
                <o:OLEObject Type="Embed" ProgID="ChemDraw.Document.6.0" ShapeID="_x0000_i1025" DrawAspect="Content" ObjectID="_1808056764" r:id="rId61"/>
              </w:object>
            </w:r>
          </w:p>
        </w:tc>
        <w:tc>
          <w:tcPr>
            <w:tcW w:w="0" w:type="auto"/>
            <w:tcBorders>
              <w:top w:val="single" w:sz="4" w:space="0" w:color="auto"/>
              <w:bottom w:val="nil"/>
            </w:tcBorders>
            <w:vAlign w:val="center"/>
          </w:tcPr>
          <w:p w14:paraId="5636438D" w14:textId="77777777" w:rsidR="00146CA4" w:rsidRPr="00AD0F64" w:rsidRDefault="00146CA4" w:rsidP="003C7D40">
            <w:pPr>
              <w:jc w:val="center"/>
              <w:rPr>
                <w:rFonts w:eastAsiaTheme="minorEastAsia"/>
              </w:rPr>
            </w:pPr>
            <w:r w:rsidRPr="00AD0F64">
              <w:rPr>
                <w:rFonts w:eastAsiaTheme="minorEastAsia" w:hint="eastAsia"/>
              </w:rPr>
              <w:t>99</w:t>
            </w:r>
          </w:p>
        </w:tc>
        <w:tc>
          <w:tcPr>
            <w:tcW w:w="0" w:type="auto"/>
            <w:tcBorders>
              <w:top w:val="single" w:sz="4" w:space="0" w:color="auto"/>
              <w:bottom w:val="nil"/>
            </w:tcBorders>
            <w:vAlign w:val="center"/>
          </w:tcPr>
          <w:p w14:paraId="7ACA4B04" w14:textId="77777777" w:rsidR="00146CA4" w:rsidRPr="00AD0F64" w:rsidRDefault="00146CA4" w:rsidP="003C7D40">
            <w:pPr>
              <w:jc w:val="center"/>
              <w:rPr>
                <w:rFonts w:eastAsiaTheme="minorEastAsia"/>
              </w:rPr>
            </w:pPr>
            <w:r w:rsidRPr="00AD0F64">
              <w:rPr>
                <w:rFonts w:eastAsiaTheme="minorEastAsia" w:hint="eastAsia"/>
              </w:rPr>
              <w:t>500</w:t>
            </w:r>
          </w:p>
        </w:tc>
      </w:tr>
      <w:tr w:rsidR="00146CA4" w:rsidRPr="00AD0F64" w14:paraId="6545CFB1" w14:textId="77777777" w:rsidTr="003C7D40">
        <w:trPr>
          <w:trHeight w:val="280"/>
          <w:jc w:val="center"/>
        </w:trPr>
        <w:tc>
          <w:tcPr>
            <w:tcW w:w="0" w:type="auto"/>
            <w:tcBorders>
              <w:top w:val="nil"/>
              <w:bottom w:val="nil"/>
            </w:tcBorders>
            <w:noWrap/>
            <w:vAlign w:val="center"/>
          </w:tcPr>
          <w:p w14:paraId="2959E9B7" w14:textId="77777777" w:rsidR="00146CA4" w:rsidRPr="00AD0F64" w:rsidRDefault="00146CA4" w:rsidP="003C7D40">
            <w:pPr>
              <w:jc w:val="center"/>
              <w:rPr>
                <w:rFonts w:eastAsiaTheme="minorEastAsia"/>
              </w:rPr>
            </w:pPr>
            <w:r w:rsidRPr="00AD0F64">
              <w:rPr>
                <w:rFonts w:eastAsiaTheme="minorEastAsia" w:hint="eastAsia"/>
              </w:rPr>
              <w:t>2</w:t>
            </w:r>
          </w:p>
        </w:tc>
        <w:tc>
          <w:tcPr>
            <w:tcW w:w="0" w:type="auto"/>
            <w:tcBorders>
              <w:top w:val="nil"/>
              <w:bottom w:val="nil"/>
            </w:tcBorders>
            <w:vAlign w:val="center"/>
          </w:tcPr>
          <w:p w14:paraId="7967E2D9" w14:textId="77777777" w:rsidR="00146CA4" w:rsidRPr="00AD0F64" w:rsidRDefault="00146CA4" w:rsidP="003C7D40">
            <w:pPr>
              <w:jc w:val="center"/>
              <w:rPr>
                <w:rFonts w:eastAsiaTheme="minorEastAsia"/>
              </w:rPr>
            </w:pPr>
            <w:r w:rsidRPr="00AD0F64">
              <w:rPr>
                <w:rFonts w:eastAsiaTheme="minorEastAsia" w:hint="eastAsia"/>
              </w:rPr>
              <w:t>EtOH</w:t>
            </w:r>
          </w:p>
        </w:tc>
        <w:tc>
          <w:tcPr>
            <w:tcW w:w="0" w:type="auto"/>
            <w:tcBorders>
              <w:top w:val="nil"/>
              <w:bottom w:val="nil"/>
            </w:tcBorders>
            <w:noWrap/>
            <w:vAlign w:val="center"/>
          </w:tcPr>
          <w:p w14:paraId="2176A914" w14:textId="77777777" w:rsidR="00146CA4" w:rsidRPr="00AD0F64" w:rsidRDefault="00146CA4" w:rsidP="003C7D40">
            <w:pPr>
              <w:jc w:val="center"/>
              <w:rPr>
                <w:rFonts w:eastAsiaTheme="minorEastAsia"/>
              </w:rPr>
            </w:pPr>
            <w:r w:rsidRPr="00AD0F64">
              <w:rPr>
                <w:rFonts w:eastAsiaTheme="minorEastAsia" w:hint="eastAsia"/>
              </w:rPr>
              <w:t>NH</w:t>
            </w:r>
            <w:r w:rsidRPr="00AD0F64">
              <w:rPr>
                <w:rFonts w:eastAsiaTheme="minorEastAsia" w:hint="eastAsia"/>
                <w:vertAlign w:val="subscript"/>
              </w:rPr>
              <w:t>3</w:t>
            </w:r>
          </w:p>
        </w:tc>
        <w:tc>
          <w:tcPr>
            <w:tcW w:w="0" w:type="auto"/>
            <w:tcBorders>
              <w:top w:val="nil"/>
              <w:bottom w:val="nil"/>
            </w:tcBorders>
            <w:vAlign w:val="center"/>
          </w:tcPr>
          <w:p w14:paraId="60411CAF" w14:textId="77777777" w:rsidR="00146CA4" w:rsidRPr="00AD0F64" w:rsidRDefault="00146CA4" w:rsidP="003C7D40">
            <w:pPr>
              <w:jc w:val="center"/>
              <w:rPr>
                <w:rFonts w:eastAsiaTheme="minorEastAsia"/>
              </w:rPr>
            </w:pPr>
            <w:r w:rsidRPr="00AD0F64">
              <w:rPr>
                <w:rFonts w:hint="eastAsia"/>
              </w:rPr>
              <w:object w:dxaOrig="2160" w:dyaOrig="2128" w14:anchorId="698C9531">
                <v:shape id="_x0000_i1026" type="#_x0000_t75" style="width:46.3pt;height:46.3pt" o:ole="">
                  <v:imagedata r:id="rId62" o:title=""/>
                </v:shape>
                <o:OLEObject Type="Embed" ProgID="ChemDraw.Document.6.0" ShapeID="_x0000_i1026" DrawAspect="Content" ObjectID="_1808056765" r:id="rId63"/>
              </w:object>
            </w:r>
          </w:p>
        </w:tc>
        <w:tc>
          <w:tcPr>
            <w:tcW w:w="0" w:type="auto"/>
            <w:tcBorders>
              <w:top w:val="nil"/>
              <w:bottom w:val="nil"/>
            </w:tcBorders>
            <w:vAlign w:val="center"/>
          </w:tcPr>
          <w:p w14:paraId="3CF65D29" w14:textId="77777777" w:rsidR="00146CA4" w:rsidRPr="00AD0F64" w:rsidRDefault="00146CA4" w:rsidP="003C7D40">
            <w:pPr>
              <w:jc w:val="center"/>
              <w:rPr>
                <w:rFonts w:eastAsiaTheme="minorEastAsia"/>
              </w:rPr>
            </w:pPr>
            <w:r w:rsidRPr="00AD0F64">
              <w:rPr>
                <w:rFonts w:eastAsiaTheme="minorEastAsia" w:hint="eastAsia"/>
              </w:rPr>
              <w:t>70</w:t>
            </w:r>
          </w:p>
        </w:tc>
        <w:tc>
          <w:tcPr>
            <w:tcW w:w="0" w:type="auto"/>
            <w:tcBorders>
              <w:top w:val="nil"/>
              <w:bottom w:val="nil"/>
            </w:tcBorders>
            <w:vAlign w:val="center"/>
          </w:tcPr>
          <w:p w14:paraId="5260C3D6" w14:textId="77777777" w:rsidR="00146CA4" w:rsidRPr="00AD0F64" w:rsidRDefault="00146CA4" w:rsidP="003C7D40">
            <w:pPr>
              <w:jc w:val="center"/>
              <w:rPr>
                <w:rFonts w:eastAsiaTheme="minorEastAsia"/>
              </w:rPr>
            </w:pPr>
            <w:r w:rsidRPr="00AD0F64">
              <w:rPr>
                <w:rFonts w:eastAsiaTheme="minorEastAsia" w:hint="eastAsia"/>
              </w:rPr>
              <w:t>320</w:t>
            </w:r>
          </w:p>
        </w:tc>
      </w:tr>
      <w:tr w:rsidR="00146CA4" w:rsidRPr="00AD0F64" w14:paraId="037C07E7" w14:textId="77777777" w:rsidTr="003C7D40">
        <w:trPr>
          <w:trHeight w:val="280"/>
          <w:jc w:val="center"/>
        </w:trPr>
        <w:tc>
          <w:tcPr>
            <w:tcW w:w="0" w:type="auto"/>
            <w:tcBorders>
              <w:top w:val="nil"/>
              <w:bottom w:val="nil"/>
            </w:tcBorders>
            <w:noWrap/>
            <w:vAlign w:val="center"/>
          </w:tcPr>
          <w:p w14:paraId="423DA92B" w14:textId="77777777" w:rsidR="00146CA4" w:rsidRPr="00AD0F64" w:rsidRDefault="00146CA4" w:rsidP="003C7D40">
            <w:pPr>
              <w:jc w:val="center"/>
              <w:rPr>
                <w:rFonts w:eastAsiaTheme="minorEastAsia"/>
              </w:rPr>
            </w:pPr>
            <w:r w:rsidRPr="00AD0F64">
              <w:rPr>
                <w:rFonts w:eastAsiaTheme="minorEastAsia" w:hint="eastAsia"/>
              </w:rPr>
              <w:t>3</w:t>
            </w:r>
          </w:p>
        </w:tc>
        <w:tc>
          <w:tcPr>
            <w:tcW w:w="0" w:type="auto"/>
            <w:tcBorders>
              <w:top w:val="nil"/>
              <w:bottom w:val="nil"/>
            </w:tcBorders>
            <w:vAlign w:val="center"/>
          </w:tcPr>
          <w:p w14:paraId="528FB7BA" w14:textId="77777777" w:rsidR="00146CA4" w:rsidRPr="00AD0F64" w:rsidRDefault="00146CA4" w:rsidP="003C7D40">
            <w:pPr>
              <w:jc w:val="center"/>
              <w:rPr>
                <w:rFonts w:eastAsiaTheme="minorEastAsia"/>
              </w:rPr>
            </w:pPr>
            <w:r w:rsidRPr="00AD0F64">
              <w:rPr>
                <w:rFonts w:eastAsiaTheme="minorEastAsia" w:hint="eastAsia"/>
              </w:rPr>
              <w:t>n-</w:t>
            </w:r>
            <w:proofErr w:type="spellStart"/>
            <w:r w:rsidRPr="00AD0F64">
              <w:rPr>
                <w:rFonts w:eastAsiaTheme="minorEastAsia" w:hint="eastAsia"/>
              </w:rPr>
              <w:t>PrOH</w:t>
            </w:r>
            <w:proofErr w:type="spellEnd"/>
          </w:p>
        </w:tc>
        <w:tc>
          <w:tcPr>
            <w:tcW w:w="0" w:type="auto"/>
            <w:tcBorders>
              <w:top w:val="nil"/>
              <w:bottom w:val="nil"/>
            </w:tcBorders>
            <w:noWrap/>
            <w:vAlign w:val="center"/>
          </w:tcPr>
          <w:p w14:paraId="6E8843FE" w14:textId="77777777" w:rsidR="00146CA4" w:rsidRPr="00AD0F64" w:rsidRDefault="00146CA4" w:rsidP="003C7D40">
            <w:pPr>
              <w:jc w:val="center"/>
              <w:rPr>
                <w:rFonts w:eastAsiaTheme="minorEastAsia"/>
              </w:rPr>
            </w:pPr>
            <w:r w:rsidRPr="00AD0F64">
              <w:rPr>
                <w:rFonts w:eastAsiaTheme="minorEastAsia" w:hint="eastAsia"/>
              </w:rPr>
              <w:t>NH</w:t>
            </w:r>
            <w:r w:rsidRPr="00AD0F64">
              <w:rPr>
                <w:rFonts w:eastAsiaTheme="minorEastAsia" w:hint="eastAsia"/>
                <w:vertAlign w:val="subscript"/>
              </w:rPr>
              <w:t>3</w:t>
            </w:r>
          </w:p>
        </w:tc>
        <w:tc>
          <w:tcPr>
            <w:tcW w:w="0" w:type="auto"/>
            <w:tcBorders>
              <w:top w:val="nil"/>
              <w:bottom w:val="nil"/>
            </w:tcBorders>
            <w:vAlign w:val="center"/>
          </w:tcPr>
          <w:p w14:paraId="7CA556EA" w14:textId="77777777" w:rsidR="00146CA4" w:rsidRPr="00AD0F64" w:rsidRDefault="00146CA4" w:rsidP="003C7D40">
            <w:pPr>
              <w:jc w:val="center"/>
              <w:rPr>
                <w:rFonts w:eastAsiaTheme="minorEastAsia"/>
              </w:rPr>
            </w:pPr>
            <w:r w:rsidRPr="00AD0F64">
              <w:rPr>
                <w:rFonts w:hint="eastAsia"/>
              </w:rPr>
              <w:object w:dxaOrig="2685" w:dyaOrig="2781" w14:anchorId="514458EF">
                <v:shape id="_x0000_i1027" type="#_x0000_t75" style="width:55.65pt;height:62.25pt" o:ole="">
                  <v:imagedata r:id="rId64" o:title=""/>
                </v:shape>
                <o:OLEObject Type="Embed" ProgID="ChemDraw.Document.6.0" ShapeID="_x0000_i1027" DrawAspect="Content" ObjectID="_1808056766" r:id="rId65"/>
              </w:object>
            </w:r>
          </w:p>
        </w:tc>
        <w:tc>
          <w:tcPr>
            <w:tcW w:w="0" w:type="auto"/>
            <w:tcBorders>
              <w:top w:val="nil"/>
              <w:bottom w:val="nil"/>
            </w:tcBorders>
            <w:vAlign w:val="center"/>
          </w:tcPr>
          <w:p w14:paraId="6E0441B8" w14:textId="77777777" w:rsidR="00146CA4" w:rsidRPr="00AD0F64" w:rsidRDefault="00146CA4" w:rsidP="003C7D40">
            <w:pPr>
              <w:jc w:val="center"/>
              <w:rPr>
                <w:rFonts w:eastAsiaTheme="minorEastAsia"/>
              </w:rPr>
            </w:pPr>
            <w:r w:rsidRPr="00AD0F64">
              <w:rPr>
                <w:rFonts w:eastAsiaTheme="minorEastAsia" w:hint="eastAsia"/>
              </w:rPr>
              <w:t>62</w:t>
            </w:r>
          </w:p>
        </w:tc>
        <w:tc>
          <w:tcPr>
            <w:tcW w:w="0" w:type="auto"/>
            <w:tcBorders>
              <w:top w:val="nil"/>
              <w:bottom w:val="nil"/>
            </w:tcBorders>
            <w:vAlign w:val="center"/>
          </w:tcPr>
          <w:p w14:paraId="345A33A5" w14:textId="1B9AFDC1" w:rsidR="00146CA4" w:rsidRPr="00AD0F64" w:rsidRDefault="00F518B8" w:rsidP="003C7D40">
            <w:pPr>
              <w:jc w:val="center"/>
              <w:rPr>
                <w:rFonts w:eastAsiaTheme="minorEastAsia"/>
              </w:rPr>
            </w:pPr>
            <w:r>
              <w:rPr>
                <w:rFonts w:eastAsiaTheme="minorEastAsia" w:hint="eastAsia"/>
              </w:rPr>
              <w:t>200</w:t>
            </w:r>
          </w:p>
        </w:tc>
      </w:tr>
      <w:tr w:rsidR="00146CA4" w:rsidRPr="00AD0F64" w14:paraId="77F3DF43" w14:textId="77777777" w:rsidTr="003C7D40">
        <w:trPr>
          <w:trHeight w:val="280"/>
          <w:jc w:val="center"/>
        </w:trPr>
        <w:tc>
          <w:tcPr>
            <w:tcW w:w="0" w:type="auto"/>
            <w:tcBorders>
              <w:top w:val="nil"/>
              <w:bottom w:val="nil"/>
            </w:tcBorders>
            <w:noWrap/>
            <w:vAlign w:val="center"/>
          </w:tcPr>
          <w:p w14:paraId="4847DCEB" w14:textId="77777777" w:rsidR="00146CA4" w:rsidRPr="00AD0F64" w:rsidRDefault="00146CA4" w:rsidP="003C7D40">
            <w:pPr>
              <w:jc w:val="center"/>
              <w:rPr>
                <w:rFonts w:eastAsiaTheme="minorEastAsia"/>
              </w:rPr>
            </w:pPr>
            <w:r w:rsidRPr="00AD0F64">
              <w:rPr>
                <w:rFonts w:eastAsiaTheme="minorEastAsia" w:hint="eastAsia"/>
              </w:rPr>
              <w:t>4</w:t>
            </w:r>
          </w:p>
        </w:tc>
        <w:tc>
          <w:tcPr>
            <w:tcW w:w="0" w:type="auto"/>
            <w:tcBorders>
              <w:top w:val="nil"/>
              <w:bottom w:val="nil"/>
            </w:tcBorders>
            <w:vAlign w:val="center"/>
          </w:tcPr>
          <w:p w14:paraId="07F2FF76" w14:textId="77777777" w:rsidR="00146CA4" w:rsidRPr="00AD0F64" w:rsidRDefault="00146CA4" w:rsidP="003C7D40">
            <w:pPr>
              <w:jc w:val="center"/>
              <w:rPr>
                <w:rFonts w:eastAsiaTheme="minorEastAsia"/>
              </w:rPr>
            </w:pPr>
            <w:proofErr w:type="spellStart"/>
            <w:r w:rsidRPr="00AD0F64">
              <w:rPr>
                <w:rFonts w:eastAsiaTheme="minorEastAsia" w:hint="eastAsia"/>
              </w:rPr>
              <w:t>i-PrOH</w:t>
            </w:r>
            <w:proofErr w:type="spellEnd"/>
          </w:p>
        </w:tc>
        <w:tc>
          <w:tcPr>
            <w:tcW w:w="0" w:type="auto"/>
            <w:tcBorders>
              <w:top w:val="nil"/>
              <w:bottom w:val="nil"/>
            </w:tcBorders>
            <w:noWrap/>
            <w:vAlign w:val="center"/>
          </w:tcPr>
          <w:p w14:paraId="103F0E6A" w14:textId="77777777" w:rsidR="00146CA4" w:rsidRPr="00AD0F64" w:rsidRDefault="00146CA4" w:rsidP="003C7D40">
            <w:pPr>
              <w:jc w:val="center"/>
              <w:rPr>
                <w:rFonts w:eastAsiaTheme="minorEastAsia"/>
              </w:rPr>
            </w:pPr>
            <w:r w:rsidRPr="00AD0F64">
              <w:rPr>
                <w:rFonts w:eastAsiaTheme="minorEastAsia" w:hint="eastAsia"/>
              </w:rPr>
              <w:t>NH</w:t>
            </w:r>
            <w:r w:rsidRPr="00AD0F64">
              <w:rPr>
                <w:rFonts w:eastAsiaTheme="minorEastAsia" w:hint="eastAsia"/>
                <w:vertAlign w:val="subscript"/>
              </w:rPr>
              <w:t>3</w:t>
            </w:r>
          </w:p>
        </w:tc>
        <w:tc>
          <w:tcPr>
            <w:tcW w:w="0" w:type="auto"/>
            <w:tcBorders>
              <w:top w:val="nil"/>
              <w:bottom w:val="nil"/>
            </w:tcBorders>
            <w:vAlign w:val="center"/>
          </w:tcPr>
          <w:p w14:paraId="5E18A2FE" w14:textId="77777777" w:rsidR="00146CA4" w:rsidRPr="00AD0F64" w:rsidRDefault="00146CA4" w:rsidP="003C7D40">
            <w:pPr>
              <w:jc w:val="center"/>
            </w:pPr>
            <w:r w:rsidRPr="00AD0F64">
              <w:rPr>
                <w:rFonts w:hint="eastAsia"/>
              </w:rPr>
              <w:object w:dxaOrig="2313" w:dyaOrig="2054" w14:anchorId="4614A463">
                <v:shape id="_x0000_i1028" type="#_x0000_t75" style="width:51.75pt;height:47.5pt" o:ole="">
                  <v:imagedata r:id="rId66" o:title=""/>
                </v:shape>
                <o:OLEObject Type="Embed" ProgID="ChemDraw.Document.6.0" ShapeID="_x0000_i1028" DrawAspect="Content" ObjectID="_1808056767" r:id="rId67"/>
              </w:object>
            </w:r>
          </w:p>
        </w:tc>
        <w:tc>
          <w:tcPr>
            <w:tcW w:w="0" w:type="auto"/>
            <w:tcBorders>
              <w:top w:val="nil"/>
              <w:bottom w:val="nil"/>
            </w:tcBorders>
            <w:vAlign w:val="center"/>
          </w:tcPr>
          <w:p w14:paraId="7231C3BC" w14:textId="77777777" w:rsidR="00146CA4" w:rsidRPr="00AD0F64" w:rsidRDefault="00146CA4" w:rsidP="003C7D40">
            <w:pPr>
              <w:jc w:val="center"/>
              <w:rPr>
                <w:rFonts w:eastAsiaTheme="minorEastAsia"/>
              </w:rPr>
            </w:pPr>
            <w:r w:rsidRPr="00AD0F64">
              <w:rPr>
                <w:rFonts w:eastAsiaTheme="minorEastAsia" w:hint="eastAsia"/>
              </w:rPr>
              <w:t>ND</w:t>
            </w:r>
          </w:p>
        </w:tc>
        <w:tc>
          <w:tcPr>
            <w:tcW w:w="0" w:type="auto"/>
            <w:tcBorders>
              <w:top w:val="nil"/>
              <w:bottom w:val="nil"/>
            </w:tcBorders>
            <w:vAlign w:val="center"/>
          </w:tcPr>
          <w:p w14:paraId="7A2EFEDA" w14:textId="6AF9E032" w:rsidR="00146CA4" w:rsidRPr="00AD0F64" w:rsidRDefault="00F518B8" w:rsidP="003C7D40">
            <w:pPr>
              <w:jc w:val="center"/>
              <w:rPr>
                <w:rFonts w:eastAsiaTheme="minorEastAsia"/>
              </w:rPr>
            </w:pPr>
            <w:r>
              <w:rPr>
                <w:rFonts w:eastAsiaTheme="minorEastAsia" w:hint="eastAsia"/>
              </w:rPr>
              <w:t>50</w:t>
            </w:r>
          </w:p>
        </w:tc>
      </w:tr>
      <w:tr w:rsidR="00146CA4" w:rsidRPr="00AD0F64" w14:paraId="501B0071" w14:textId="77777777" w:rsidTr="003C7D40">
        <w:trPr>
          <w:trHeight w:val="1814"/>
          <w:jc w:val="center"/>
        </w:trPr>
        <w:tc>
          <w:tcPr>
            <w:tcW w:w="0" w:type="auto"/>
            <w:tcBorders>
              <w:top w:val="nil"/>
            </w:tcBorders>
            <w:noWrap/>
            <w:vAlign w:val="center"/>
          </w:tcPr>
          <w:p w14:paraId="61C90719" w14:textId="77777777" w:rsidR="00146CA4" w:rsidRPr="00AD0F64" w:rsidRDefault="00146CA4" w:rsidP="003C7D40">
            <w:pPr>
              <w:jc w:val="center"/>
              <w:rPr>
                <w:rFonts w:eastAsiaTheme="minorEastAsia"/>
              </w:rPr>
            </w:pPr>
            <w:r w:rsidRPr="00AD0F64">
              <w:rPr>
                <w:rFonts w:eastAsiaTheme="minorEastAsia" w:hint="eastAsia"/>
              </w:rPr>
              <w:t>5</w:t>
            </w:r>
          </w:p>
        </w:tc>
        <w:tc>
          <w:tcPr>
            <w:tcW w:w="0" w:type="auto"/>
            <w:tcBorders>
              <w:top w:val="nil"/>
            </w:tcBorders>
            <w:vAlign w:val="center"/>
          </w:tcPr>
          <w:p w14:paraId="78222A5D" w14:textId="77777777" w:rsidR="00146CA4" w:rsidRPr="00AD0F64" w:rsidRDefault="00146CA4" w:rsidP="003C7D40">
            <w:pPr>
              <w:jc w:val="center"/>
              <w:rPr>
                <w:rFonts w:eastAsiaTheme="minorEastAsia"/>
              </w:rPr>
            </w:pPr>
            <w:r w:rsidRPr="00AD0F64">
              <w:rPr>
                <w:rFonts w:eastAsiaTheme="minorEastAsia" w:hint="eastAsia"/>
              </w:rPr>
              <w:t>n-</w:t>
            </w:r>
            <w:proofErr w:type="spellStart"/>
            <w:r w:rsidRPr="00AD0F64">
              <w:rPr>
                <w:rFonts w:eastAsiaTheme="minorEastAsia" w:hint="eastAsia"/>
              </w:rPr>
              <w:t>BuOH</w:t>
            </w:r>
            <w:proofErr w:type="spellEnd"/>
          </w:p>
        </w:tc>
        <w:tc>
          <w:tcPr>
            <w:tcW w:w="0" w:type="auto"/>
            <w:tcBorders>
              <w:top w:val="nil"/>
            </w:tcBorders>
            <w:noWrap/>
            <w:vAlign w:val="center"/>
          </w:tcPr>
          <w:p w14:paraId="51C01B49" w14:textId="77777777" w:rsidR="00146CA4" w:rsidRPr="00AD0F64" w:rsidRDefault="00146CA4" w:rsidP="003C7D40">
            <w:pPr>
              <w:jc w:val="center"/>
              <w:rPr>
                <w:rFonts w:eastAsiaTheme="minorEastAsia"/>
              </w:rPr>
            </w:pPr>
            <w:r w:rsidRPr="00AD0F64">
              <w:rPr>
                <w:rFonts w:eastAsiaTheme="minorEastAsia" w:hint="eastAsia"/>
              </w:rPr>
              <w:t>NH</w:t>
            </w:r>
            <w:r w:rsidRPr="00AD0F64">
              <w:rPr>
                <w:rFonts w:eastAsiaTheme="minorEastAsia" w:hint="eastAsia"/>
                <w:vertAlign w:val="subscript"/>
              </w:rPr>
              <w:t>3</w:t>
            </w:r>
          </w:p>
        </w:tc>
        <w:tc>
          <w:tcPr>
            <w:tcW w:w="0" w:type="auto"/>
            <w:tcBorders>
              <w:top w:val="nil"/>
            </w:tcBorders>
            <w:vAlign w:val="center"/>
          </w:tcPr>
          <w:p w14:paraId="51E38FC4" w14:textId="77777777" w:rsidR="00146CA4" w:rsidRPr="00AD0F64" w:rsidRDefault="00146CA4" w:rsidP="003C7D40">
            <w:pPr>
              <w:jc w:val="center"/>
            </w:pPr>
            <w:r w:rsidRPr="00AD0F64">
              <w:rPr>
                <w:rFonts w:hint="eastAsia"/>
              </w:rPr>
              <w:object w:dxaOrig="3719" w:dyaOrig="3681" w14:anchorId="20F34275">
                <v:shape id="_x0000_i1029" type="#_x0000_t75" style="width:82.5pt;height:82.1pt" o:ole="">
                  <v:imagedata r:id="rId68" o:title=""/>
                </v:shape>
                <o:OLEObject Type="Embed" ProgID="ChemDraw.Document.6.0" ShapeID="_x0000_i1029" DrawAspect="Content" ObjectID="_1808056768" r:id="rId69"/>
              </w:object>
            </w:r>
          </w:p>
        </w:tc>
        <w:tc>
          <w:tcPr>
            <w:tcW w:w="0" w:type="auto"/>
            <w:tcBorders>
              <w:top w:val="nil"/>
            </w:tcBorders>
            <w:vAlign w:val="center"/>
          </w:tcPr>
          <w:p w14:paraId="220F40A6" w14:textId="77777777" w:rsidR="00146CA4" w:rsidRPr="00AD0F64" w:rsidRDefault="00146CA4" w:rsidP="003C7D40">
            <w:pPr>
              <w:jc w:val="center"/>
              <w:rPr>
                <w:rFonts w:eastAsiaTheme="minorEastAsia"/>
              </w:rPr>
            </w:pPr>
            <w:r w:rsidRPr="00AD0F64">
              <w:rPr>
                <w:rFonts w:eastAsiaTheme="minorEastAsia" w:hint="eastAsia"/>
              </w:rPr>
              <w:t>ND</w:t>
            </w:r>
          </w:p>
        </w:tc>
        <w:tc>
          <w:tcPr>
            <w:tcW w:w="0" w:type="auto"/>
            <w:tcBorders>
              <w:top w:val="nil"/>
            </w:tcBorders>
            <w:vAlign w:val="center"/>
          </w:tcPr>
          <w:p w14:paraId="3E2FF01B" w14:textId="13983C12" w:rsidR="00146CA4" w:rsidRPr="00AD0F64" w:rsidRDefault="00F518B8" w:rsidP="003C7D40">
            <w:pPr>
              <w:jc w:val="center"/>
              <w:rPr>
                <w:rFonts w:eastAsiaTheme="minorEastAsia"/>
              </w:rPr>
            </w:pPr>
            <w:r>
              <w:rPr>
                <w:rFonts w:eastAsiaTheme="minorEastAsia" w:hint="eastAsia"/>
              </w:rPr>
              <w:t>50</w:t>
            </w:r>
          </w:p>
        </w:tc>
      </w:tr>
      <w:tr w:rsidR="00F518B8" w:rsidRPr="00AD0F64" w14:paraId="368304C9" w14:textId="77777777" w:rsidTr="00A929E5">
        <w:trPr>
          <w:trHeight w:val="1928"/>
          <w:jc w:val="center"/>
        </w:trPr>
        <w:tc>
          <w:tcPr>
            <w:tcW w:w="0" w:type="auto"/>
            <w:tcBorders>
              <w:top w:val="nil"/>
            </w:tcBorders>
            <w:noWrap/>
            <w:vAlign w:val="center"/>
          </w:tcPr>
          <w:p w14:paraId="36ECD794" w14:textId="77777777" w:rsidR="00F518B8" w:rsidRPr="00AD0F64" w:rsidRDefault="00F518B8" w:rsidP="003C7D40">
            <w:pPr>
              <w:jc w:val="center"/>
              <w:rPr>
                <w:rFonts w:eastAsiaTheme="minorEastAsia"/>
              </w:rPr>
            </w:pPr>
            <w:r w:rsidRPr="00AD0F64">
              <w:rPr>
                <w:rFonts w:eastAsiaTheme="minorEastAsia" w:hint="eastAsia"/>
              </w:rPr>
              <w:t>6</w:t>
            </w:r>
          </w:p>
        </w:tc>
        <w:tc>
          <w:tcPr>
            <w:tcW w:w="0" w:type="auto"/>
            <w:tcBorders>
              <w:top w:val="nil"/>
            </w:tcBorders>
            <w:vAlign w:val="center"/>
          </w:tcPr>
          <w:p w14:paraId="37170B27" w14:textId="77777777" w:rsidR="00F518B8" w:rsidRPr="00AD0F64" w:rsidRDefault="00F518B8" w:rsidP="003C7D40">
            <w:pPr>
              <w:jc w:val="center"/>
              <w:rPr>
                <w:rFonts w:eastAsiaTheme="minorEastAsia"/>
              </w:rPr>
            </w:pPr>
            <w:proofErr w:type="spellStart"/>
            <w:r w:rsidRPr="00AD0F64">
              <w:rPr>
                <w:rFonts w:eastAsiaTheme="minorEastAsia" w:hint="eastAsia"/>
              </w:rPr>
              <w:t>BnOH</w:t>
            </w:r>
            <w:proofErr w:type="spellEnd"/>
          </w:p>
        </w:tc>
        <w:tc>
          <w:tcPr>
            <w:tcW w:w="0" w:type="auto"/>
            <w:tcBorders>
              <w:top w:val="nil"/>
            </w:tcBorders>
            <w:noWrap/>
            <w:vAlign w:val="center"/>
          </w:tcPr>
          <w:p w14:paraId="0A13AE77" w14:textId="77777777" w:rsidR="00F518B8" w:rsidRPr="00AD0F64" w:rsidRDefault="00F518B8" w:rsidP="003C7D40">
            <w:pPr>
              <w:jc w:val="center"/>
              <w:rPr>
                <w:rFonts w:eastAsiaTheme="minorEastAsia"/>
              </w:rPr>
            </w:pPr>
            <w:r w:rsidRPr="00AD0F64">
              <w:rPr>
                <w:rFonts w:eastAsiaTheme="minorEastAsia" w:hint="eastAsia"/>
              </w:rPr>
              <w:t>NH</w:t>
            </w:r>
            <w:r w:rsidRPr="00AD0F64">
              <w:rPr>
                <w:rFonts w:eastAsiaTheme="minorEastAsia" w:hint="eastAsia"/>
                <w:vertAlign w:val="subscript"/>
              </w:rPr>
              <w:t>3</w:t>
            </w:r>
          </w:p>
        </w:tc>
        <w:tc>
          <w:tcPr>
            <w:tcW w:w="0" w:type="auto"/>
            <w:tcBorders>
              <w:top w:val="nil"/>
            </w:tcBorders>
            <w:vAlign w:val="center"/>
          </w:tcPr>
          <w:p w14:paraId="3018AFCC" w14:textId="77777777" w:rsidR="00F518B8" w:rsidRPr="00AD0F64" w:rsidRDefault="00F518B8" w:rsidP="003C7D40">
            <w:pPr>
              <w:jc w:val="center"/>
            </w:pPr>
            <w:r w:rsidRPr="00AD0F64">
              <w:rPr>
                <w:rFonts w:hint="eastAsia"/>
              </w:rPr>
              <w:object w:dxaOrig="4250" w:dyaOrig="3996" w14:anchorId="2F4949D6">
                <v:shape id="_x0000_i1030" type="#_x0000_t75" style="width:93pt;height:86.4pt" o:ole="">
                  <v:imagedata r:id="rId70" o:title=""/>
                </v:shape>
                <o:OLEObject Type="Embed" ProgID="ChemDraw.Document.6.0" ShapeID="_x0000_i1030" DrawAspect="Content" ObjectID="_1808056769" r:id="rId71"/>
              </w:object>
            </w:r>
          </w:p>
        </w:tc>
        <w:tc>
          <w:tcPr>
            <w:tcW w:w="0" w:type="auto"/>
            <w:tcBorders>
              <w:top w:val="nil"/>
            </w:tcBorders>
            <w:vAlign w:val="center"/>
          </w:tcPr>
          <w:p w14:paraId="3E1CF129" w14:textId="668AFAE7" w:rsidR="00F518B8" w:rsidRPr="00AD0F64" w:rsidRDefault="00F518B8" w:rsidP="003C7D40">
            <w:pPr>
              <w:jc w:val="center"/>
              <w:rPr>
                <w:rFonts w:eastAsiaTheme="minorEastAsia"/>
              </w:rPr>
            </w:pPr>
            <w:r w:rsidRPr="00AD0F64">
              <w:rPr>
                <w:rFonts w:eastAsiaTheme="minorEastAsia" w:hint="eastAsia"/>
              </w:rPr>
              <w:t>ND</w:t>
            </w:r>
          </w:p>
        </w:tc>
        <w:tc>
          <w:tcPr>
            <w:tcW w:w="0" w:type="auto"/>
            <w:tcBorders>
              <w:top w:val="nil"/>
            </w:tcBorders>
            <w:vAlign w:val="center"/>
          </w:tcPr>
          <w:p w14:paraId="775C99BE" w14:textId="43F5B11E" w:rsidR="00F518B8" w:rsidRPr="00AD0F64" w:rsidRDefault="00F518B8" w:rsidP="003C7D40">
            <w:pPr>
              <w:jc w:val="center"/>
              <w:rPr>
                <w:rFonts w:eastAsiaTheme="minorEastAsia"/>
              </w:rPr>
            </w:pPr>
            <w:r>
              <w:rPr>
                <w:rFonts w:eastAsiaTheme="minorEastAsia" w:hint="eastAsia"/>
              </w:rPr>
              <w:t>50</w:t>
            </w:r>
          </w:p>
        </w:tc>
      </w:tr>
      <w:tr w:rsidR="00F518B8" w:rsidRPr="00AD0F64" w14:paraId="099DEBF6" w14:textId="77777777" w:rsidTr="004367F8">
        <w:trPr>
          <w:trHeight w:val="680"/>
          <w:jc w:val="center"/>
        </w:trPr>
        <w:tc>
          <w:tcPr>
            <w:tcW w:w="0" w:type="auto"/>
            <w:tcBorders>
              <w:top w:val="nil"/>
            </w:tcBorders>
            <w:noWrap/>
            <w:vAlign w:val="center"/>
          </w:tcPr>
          <w:p w14:paraId="7E3EA32F" w14:textId="77777777" w:rsidR="00F518B8" w:rsidRPr="00AD0F64" w:rsidRDefault="00F518B8" w:rsidP="003C7D40">
            <w:pPr>
              <w:jc w:val="center"/>
              <w:rPr>
                <w:rFonts w:eastAsiaTheme="minorEastAsia"/>
              </w:rPr>
            </w:pPr>
            <w:r w:rsidRPr="00AD0F64">
              <w:rPr>
                <w:rFonts w:eastAsiaTheme="minorEastAsia" w:hint="eastAsia"/>
              </w:rPr>
              <w:t>7</w:t>
            </w:r>
          </w:p>
        </w:tc>
        <w:tc>
          <w:tcPr>
            <w:tcW w:w="0" w:type="auto"/>
            <w:tcBorders>
              <w:top w:val="nil"/>
            </w:tcBorders>
            <w:vAlign w:val="center"/>
          </w:tcPr>
          <w:p w14:paraId="44074918" w14:textId="77777777" w:rsidR="00F518B8" w:rsidRPr="00AD0F64" w:rsidRDefault="00F518B8" w:rsidP="003C7D40">
            <w:pPr>
              <w:jc w:val="center"/>
              <w:rPr>
                <w:rFonts w:eastAsiaTheme="minorEastAsia"/>
              </w:rPr>
            </w:pPr>
            <w:proofErr w:type="spellStart"/>
            <w:r w:rsidRPr="00AD0F64">
              <w:rPr>
                <w:rFonts w:eastAsiaTheme="minorEastAsia" w:hint="eastAsia"/>
              </w:rPr>
              <w:t>i-PrOH</w:t>
            </w:r>
            <w:proofErr w:type="spellEnd"/>
          </w:p>
        </w:tc>
        <w:tc>
          <w:tcPr>
            <w:tcW w:w="0" w:type="auto"/>
            <w:tcBorders>
              <w:top w:val="nil"/>
            </w:tcBorders>
            <w:noWrap/>
            <w:vAlign w:val="center"/>
          </w:tcPr>
          <w:p w14:paraId="668C03D8" w14:textId="77777777" w:rsidR="00F518B8" w:rsidRPr="00AD0F64" w:rsidRDefault="00F518B8" w:rsidP="003C7D40">
            <w:pPr>
              <w:jc w:val="center"/>
              <w:rPr>
                <w:rFonts w:eastAsiaTheme="minorEastAsia"/>
              </w:rPr>
            </w:pPr>
            <w:r w:rsidRPr="00AD0F64">
              <w:rPr>
                <w:rFonts w:eastAsiaTheme="minorEastAsia" w:hint="eastAsia"/>
              </w:rPr>
              <w:t>/</w:t>
            </w:r>
          </w:p>
        </w:tc>
        <w:tc>
          <w:tcPr>
            <w:tcW w:w="0" w:type="auto"/>
            <w:tcBorders>
              <w:top w:val="nil"/>
            </w:tcBorders>
            <w:vAlign w:val="center"/>
          </w:tcPr>
          <w:p w14:paraId="247C656A" w14:textId="77777777" w:rsidR="00F518B8" w:rsidRPr="00AD0F64" w:rsidRDefault="00F518B8" w:rsidP="003C7D40">
            <w:pPr>
              <w:jc w:val="center"/>
            </w:pPr>
            <w:r w:rsidRPr="00AD0F64">
              <w:rPr>
                <w:rFonts w:hint="eastAsia"/>
              </w:rPr>
              <w:object w:dxaOrig="1123" w:dyaOrig="1072" w14:anchorId="29A26D96">
                <v:shape id="_x0000_i1031" type="#_x0000_t75" style="width:25.7pt;height:25.7pt" o:ole="">
                  <v:imagedata r:id="rId72" o:title=""/>
                </v:shape>
                <o:OLEObject Type="Embed" ProgID="ChemDraw.Document.6.0" ShapeID="_x0000_i1031" DrawAspect="Content" ObjectID="_1808056770" r:id="rId73"/>
              </w:object>
            </w:r>
          </w:p>
        </w:tc>
        <w:tc>
          <w:tcPr>
            <w:tcW w:w="0" w:type="auto"/>
            <w:tcBorders>
              <w:top w:val="nil"/>
            </w:tcBorders>
            <w:vAlign w:val="center"/>
          </w:tcPr>
          <w:p w14:paraId="534B5538" w14:textId="79539FF2" w:rsidR="00F518B8" w:rsidRPr="00AD0F64" w:rsidRDefault="00F518B8" w:rsidP="00F518B8">
            <w:pPr>
              <w:jc w:val="center"/>
              <w:rPr>
                <w:rFonts w:eastAsiaTheme="minorEastAsia"/>
              </w:rPr>
            </w:pPr>
            <w:r w:rsidRPr="00AD0F64">
              <w:rPr>
                <w:rFonts w:eastAsiaTheme="minorEastAsia" w:hint="eastAsia"/>
              </w:rPr>
              <w:t>&lt;5</w:t>
            </w:r>
          </w:p>
        </w:tc>
        <w:tc>
          <w:tcPr>
            <w:tcW w:w="0" w:type="auto"/>
            <w:tcBorders>
              <w:top w:val="nil"/>
            </w:tcBorders>
            <w:vAlign w:val="center"/>
          </w:tcPr>
          <w:p w14:paraId="0C112AA6" w14:textId="4872FD76" w:rsidR="00F518B8" w:rsidRPr="00AD0F64" w:rsidRDefault="00F518B8" w:rsidP="003C7D40">
            <w:pPr>
              <w:jc w:val="center"/>
              <w:rPr>
                <w:rFonts w:eastAsiaTheme="minorEastAsia"/>
              </w:rPr>
            </w:pPr>
            <w:r w:rsidRPr="00AD0F64">
              <w:rPr>
                <w:rFonts w:eastAsiaTheme="minorEastAsia" w:hint="eastAsia"/>
              </w:rPr>
              <w:t>230</w:t>
            </w:r>
          </w:p>
        </w:tc>
      </w:tr>
      <w:tr w:rsidR="00146CA4" w:rsidRPr="00AD0F64" w14:paraId="7D093F3A" w14:textId="77777777" w:rsidTr="003C7D40">
        <w:trPr>
          <w:trHeight w:val="680"/>
          <w:jc w:val="center"/>
        </w:trPr>
        <w:tc>
          <w:tcPr>
            <w:tcW w:w="0" w:type="auto"/>
            <w:tcBorders>
              <w:top w:val="nil"/>
            </w:tcBorders>
            <w:noWrap/>
            <w:vAlign w:val="center"/>
          </w:tcPr>
          <w:p w14:paraId="601323A8" w14:textId="77777777" w:rsidR="00146CA4" w:rsidRPr="00AD0F64" w:rsidRDefault="00146CA4" w:rsidP="003C7D40">
            <w:pPr>
              <w:jc w:val="center"/>
              <w:rPr>
                <w:rFonts w:eastAsiaTheme="minorEastAsia"/>
              </w:rPr>
            </w:pPr>
            <w:r w:rsidRPr="00AD0F64">
              <w:rPr>
                <w:rFonts w:eastAsiaTheme="minorEastAsia" w:hint="eastAsia"/>
              </w:rPr>
              <w:t>8</w:t>
            </w:r>
          </w:p>
        </w:tc>
        <w:tc>
          <w:tcPr>
            <w:tcW w:w="0" w:type="auto"/>
            <w:tcBorders>
              <w:top w:val="nil"/>
            </w:tcBorders>
            <w:vAlign w:val="center"/>
          </w:tcPr>
          <w:p w14:paraId="594BE07C" w14:textId="77777777" w:rsidR="00146CA4" w:rsidRPr="00AD0F64" w:rsidRDefault="00146CA4" w:rsidP="003C7D40">
            <w:pPr>
              <w:jc w:val="center"/>
              <w:rPr>
                <w:rFonts w:eastAsiaTheme="minorEastAsia"/>
              </w:rPr>
            </w:pPr>
            <w:r w:rsidRPr="00AD0F64">
              <w:rPr>
                <w:rFonts w:eastAsiaTheme="minorEastAsia" w:hint="eastAsia"/>
              </w:rPr>
              <w:t>n-</w:t>
            </w:r>
            <w:proofErr w:type="spellStart"/>
            <w:r w:rsidRPr="00AD0F64">
              <w:rPr>
                <w:rFonts w:eastAsiaTheme="minorEastAsia" w:hint="eastAsia"/>
              </w:rPr>
              <w:t>BuOH</w:t>
            </w:r>
            <w:proofErr w:type="spellEnd"/>
          </w:p>
        </w:tc>
        <w:tc>
          <w:tcPr>
            <w:tcW w:w="0" w:type="auto"/>
            <w:tcBorders>
              <w:top w:val="nil"/>
            </w:tcBorders>
            <w:noWrap/>
            <w:vAlign w:val="center"/>
          </w:tcPr>
          <w:p w14:paraId="4EEFE9EF" w14:textId="77777777" w:rsidR="00146CA4" w:rsidRPr="00AD0F64" w:rsidRDefault="00146CA4" w:rsidP="003C7D40">
            <w:pPr>
              <w:jc w:val="center"/>
              <w:rPr>
                <w:rFonts w:eastAsiaTheme="minorEastAsia"/>
              </w:rPr>
            </w:pPr>
            <w:r w:rsidRPr="00AD0F64">
              <w:rPr>
                <w:rFonts w:eastAsiaTheme="minorEastAsia" w:hint="eastAsia"/>
              </w:rPr>
              <w:t>/</w:t>
            </w:r>
          </w:p>
        </w:tc>
        <w:tc>
          <w:tcPr>
            <w:tcW w:w="0" w:type="auto"/>
            <w:tcBorders>
              <w:top w:val="nil"/>
            </w:tcBorders>
            <w:vAlign w:val="center"/>
          </w:tcPr>
          <w:p w14:paraId="64EE5D73" w14:textId="77777777" w:rsidR="00146CA4" w:rsidRPr="00AD0F64" w:rsidRDefault="00146CA4" w:rsidP="003C7D40">
            <w:pPr>
              <w:jc w:val="center"/>
            </w:pPr>
            <w:r w:rsidRPr="00AD0F64">
              <w:rPr>
                <w:rFonts w:hint="eastAsia"/>
              </w:rPr>
              <w:object w:dxaOrig="2215" w:dyaOrig="509" w14:anchorId="5752DAF9">
                <v:shape id="_x0000_i1032" type="#_x0000_t75" style="width:47.5pt;height:10.1pt" o:ole="">
                  <v:imagedata r:id="rId74" o:title=""/>
                </v:shape>
                <o:OLEObject Type="Embed" ProgID="ChemDraw.Document.6.0" ShapeID="_x0000_i1032" DrawAspect="Content" ObjectID="_1808056771" r:id="rId75"/>
              </w:object>
            </w:r>
          </w:p>
        </w:tc>
        <w:tc>
          <w:tcPr>
            <w:tcW w:w="0" w:type="auto"/>
            <w:tcBorders>
              <w:top w:val="nil"/>
            </w:tcBorders>
            <w:vAlign w:val="center"/>
          </w:tcPr>
          <w:p w14:paraId="2783E6A3" w14:textId="77777777" w:rsidR="00146CA4" w:rsidRPr="00AD0F64" w:rsidRDefault="00146CA4" w:rsidP="003C7D40">
            <w:pPr>
              <w:jc w:val="center"/>
              <w:rPr>
                <w:rFonts w:eastAsiaTheme="minorEastAsia"/>
              </w:rPr>
            </w:pPr>
            <w:r w:rsidRPr="00AD0F64">
              <w:rPr>
                <w:rFonts w:eastAsiaTheme="minorEastAsia" w:hint="eastAsia"/>
              </w:rPr>
              <w:t>73</w:t>
            </w:r>
          </w:p>
        </w:tc>
        <w:tc>
          <w:tcPr>
            <w:tcW w:w="0" w:type="auto"/>
            <w:tcBorders>
              <w:top w:val="nil"/>
            </w:tcBorders>
            <w:vAlign w:val="center"/>
          </w:tcPr>
          <w:p w14:paraId="0A33B73C" w14:textId="77777777" w:rsidR="00146CA4" w:rsidRPr="00AD0F64" w:rsidRDefault="00146CA4" w:rsidP="003C7D40">
            <w:pPr>
              <w:jc w:val="center"/>
              <w:rPr>
                <w:rFonts w:eastAsiaTheme="minorEastAsia"/>
              </w:rPr>
            </w:pPr>
            <w:r w:rsidRPr="00AD0F64">
              <w:rPr>
                <w:rFonts w:eastAsiaTheme="minorEastAsia" w:hint="eastAsia"/>
              </w:rPr>
              <w:t>50</w:t>
            </w:r>
          </w:p>
        </w:tc>
      </w:tr>
      <w:tr w:rsidR="00146CA4" w:rsidRPr="00AD0F64" w14:paraId="3EB0D7A8" w14:textId="77777777" w:rsidTr="003C7D40">
        <w:trPr>
          <w:trHeight w:val="454"/>
          <w:jc w:val="center"/>
        </w:trPr>
        <w:tc>
          <w:tcPr>
            <w:tcW w:w="0" w:type="auto"/>
            <w:vMerge w:val="restart"/>
            <w:tcBorders>
              <w:top w:val="nil"/>
            </w:tcBorders>
            <w:noWrap/>
            <w:vAlign w:val="center"/>
          </w:tcPr>
          <w:p w14:paraId="2988A440" w14:textId="77777777" w:rsidR="00146CA4" w:rsidRPr="00AD0F64" w:rsidRDefault="00146CA4" w:rsidP="003C7D40">
            <w:pPr>
              <w:jc w:val="center"/>
              <w:rPr>
                <w:rFonts w:eastAsiaTheme="minorEastAsia"/>
              </w:rPr>
            </w:pPr>
            <w:r w:rsidRPr="00AD0F64">
              <w:rPr>
                <w:rFonts w:eastAsiaTheme="minorEastAsia" w:hint="eastAsia"/>
              </w:rPr>
              <w:t>9</w:t>
            </w:r>
          </w:p>
        </w:tc>
        <w:tc>
          <w:tcPr>
            <w:tcW w:w="0" w:type="auto"/>
            <w:vMerge w:val="restart"/>
            <w:tcBorders>
              <w:top w:val="nil"/>
            </w:tcBorders>
            <w:vAlign w:val="center"/>
          </w:tcPr>
          <w:p w14:paraId="7A11EC22" w14:textId="77777777" w:rsidR="00146CA4" w:rsidRPr="00AD0F64" w:rsidRDefault="00146CA4" w:rsidP="003C7D40">
            <w:pPr>
              <w:jc w:val="center"/>
              <w:rPr>
                <w:rFonts w:eastAsiaTheme="minorEastAsia"/>
              </w:rPr>
            </w:pPr>
            <w:proofErr w:type="spellStart"/>
            <w:r w:rsidRPr="00AD0F64">
              <w:rPr>
                <w:rFonts w:eastAsiaTheme="minorEastAsia" w:hint="eastAsia"/>
              </w:rPr>
              <w:t>BnOH</w:t>
            </w:r>
            <w:proofErr w:type="spellEnd"/>
          </w:p>
        </w:tc>
        <w:tc>
          <w:tcPr>
            <w:tcW w:w="0" w:type="auto"/>
            <w:vMerge w:val="restart"/>
            <w:tcBorders>
              <w:top w:val="nil"/>
            </w:tcBorders>
            <w:noWrap/>
            <w:vAlign w:val="center"/>
          </w:tcPr>
          <w:p w14:paraId="1C9CE018" w14:textId="77777777" w:rsidR="00146CA4" w:rsidRPr="00AD0F64" w:rsidRDefault="00146CA4" w:rsidP="003C7D40">
            <w:pPr>
              <w:jc w:val="center"/>
              <w:rPr>
                <w:rFonts w:eastAsiaTheme="minorEastAsia"/>
              </w:rPr>
            </w:pPr>
            <w:r w:rsidRPr="00AD0F64">
              <w:rPr>
                <w:rFonts w:eastAsiaTheme="minorEastAsia" w:hint="eastAsia"/>
              </w:rPr>
              <w:t>/</w:t>
            </w:r>
          </w:p>
        </w:tc>
        <w:tc>
          <w:tcPr>
            <w:tcW w:w="0" w:type="auto"/>
            <w:vMerge w:val="restart"/>
            <w:tcBorders>
              <w:top w:val="nil"/>
            </w:tcBorders>
            <w:vAlign w:val="center"/>
          </w:tcPr>
          <w:p w14:paraId="494DC96B" w14:textId="77777777" w:rsidR="00146CA4" w:rsidRPr="00AD0F64" w:rsidRDefault="00146CA4" w:rsidP="003C7D40">
            <w:pPr>
              <w:jc w:val="center"/>
            </w:pPr>
            <w:r w:rsidRPr="00AD0F64">
              <w:rPr>
                <w:rFonts w:hint="eastAsia"/>
              </w:rPr>
              <w:object w:dxaOrig="2234" w:dyaOrig="1977" w14:anchorId="20A7673D">
                <v:shape id="_x0000_i1033" type="#_x0000_t75" style="width:51.75pt;height:45.9pt" o:ole="">
                  <v:imagedata r:id="rId76" o:title=""/>
                </v:shape>
                <o:OLEObject Type="Embed" ProgID="ChemDraw.Document.6.0" ShapeID="_x0000_i1033" DrawAspect="Content" ObjectID="_1808056772" r:id="rId77"/>
              </w:object>
            </w:r>
          </w:p>
        </w:tc>
        <w:tc>
          <w:tcPr>
            <w:tcW w:w="0" w:type="auto"/>
            <w:tcBorders>
              <w:top w:val="nil"/>
              <w:bottom w:val="nil"/>
            </w:tcBorders>
            <w:vAlign w:val="center"/>
          </w:tcPr>
          <w:p w14:paraId="4834D966" w14:textId="77777777" w:rsidR="00146CA4" w:rsidRPr="00AD0F64" w:rsidRDefault="00146CA4" w:rsidP="003C7D40">
            <w:pPr>
              <w:jc w:val="center"/>
              <w:rPr>
                <w:rFonts w:eastAsiaTheme="minorEastAsia"/>
              </w:rPr>
            </w:pPr>
            <w:r w:rsidRPr="00AD0F64">
              <w:rPr>
                <w:rFonts w:eastAsiaTheme="minorEastAsia" w:hint="eastAsia"/>
              </w:rPr>
              <w:t>43</w:t>
            </w:r>
          </w:p>
        </w:tc>
        <w:tc>
          <w:tcPr>
            <w:tcW w:w="0" w:type="auto"/>
            <w:tcBorders>
              <w:top w:val="nil"/>
              <w:bottom w:val="nil"/>
            </w:tcBorders>
            <w:vAlign w:val="center"/>
          </w:tcPr>
          <w:p w14:paraId="2E84FB7E" w14:textId="77777777" w:rsidR="00146CA4" w:rsidRPr="00AD0F64" w:rsidRDefault="00146CA4" w:rsidP="003C7D40">
            <w:pPr>
              <w:jc w:val="center"/>
              <w:rPr>
                <w:rFonts w:eastAsiaTheme="minorEastAsia"/>
              </w:rPr>
            </w:pPr>
            <w:r w:rsidRPr="00AD0F64">
              <w:rPr>
                <w:rFonts w:eastAsiaTheme="minorEastAsia" w:hint="eastAsia"/>
              </w:rPr>
              <w:t>25</w:t>
            </w:r>
          </w:p>
        </w:tc>
      </w:tr>
      <w:tr w:rsidR="00146CA4" w:rsidRPr="00AD0F64" w14:paraId="5BDBF9BD" w14:textId="77777777" w:rsidTr="003C7D40">
        <w:trPr>
          <w:trHeight w:val="454"/>
          <w:jc w:val="center"/>
        </w:trPr>
        <w:tc>
          <w:tcPr>
            <w:tcW w:w="0" w:type="auto"/>
            <w:vMerge/>
            <w:tcBorders>
              <w:bottom w:val="nil"/>
            </w:tcBorders>
            <w:noWrap/>
            <w:vAlign w:val="center"/>
          </w:tcPr>
          <w:p w14:paraId="214E1B6E" w14:textId="77777777" w:rsidR="00146CA4" w:rsidRPr="00AD0F64" w:rsidRDefault="00146CA4" w:rsidP="003C7D40">
            <w:pPr>
              <w:jc w:val="center"/>
              <w:rPr>
                <w:rFonts w:eastAsiaTheme="minorEastAsia"/>
              </w:rPr>
            </w:pPr>
          </w:p>
        </w:tc>
        <w:tc>
          <w:tcPr>
            <w:tcW w:w="0" w:type="auto"/>
            <w:vMerge/>
            <w:tcBorders>
              <w:bottom w:val="nil"/>
            </w:tcBorders>
            <w:vAlign w:val="center"/>
          </w:tcPr>
          <w:p w14:paraId="4C7F04CE" w14:textId="77777777" w:rsidR="00146CA4" w:rsidRPr="00AD0F64" w:rsidRDefault="00146CA4" w:rsidP="003C7D40">
            <w:pPr>
              <w:jc w:val="center"/>
              <w:rPr>
                <w:rFonts w:eastAsiaTheme="minorEastAsia"/>
              </w:rPr>
            </w:pPr>
          </w:p>
        </w:tc>
        <w:tc>
          <w:tcPr>
            <w:tcW w:w="0" w:type="auto"/>
            <w:vMerge/>
            <w:tcBorders>
              <w:bottom w:val="nil"/>
            </w:tcBorders>
            <w:noWrap/>
            <w:vAlign w:val="center"/>
          </w:tcPr>
          <w:p w14:paraId="3FE8355E" w14:textId="77777777" w:rsidR="00146CA4" w:rsidRPr="00AD0F64" w:rsidRDefault="00146CA4" w:rsidP="003C7D40">
            <w:pPr>
              <w:jc w:val="center"/>
              <w:rPr>
                <w:rFonts w:eastAsiaTheme="minorEastAsia"/>
              </w:rPr>
            </w:pPr>
          </w:p>
        </w:tc>
        <w:tc>
          <w:tcPr>
            <w:tcW w:w="0" w:type="auto"/>
            <w:vMerge/>
            <w:tcBorders>
              <w:bottom w:val="nil"/>
            </w:tcBorders>
            <w:vAlign w:val="center"/>
          </w:tcPr>
          <w:p w14:paraId="4A542B84" w14:textId="77777777" w:rsidR="00146CA4" w:rsidRPr="00AD0F64" w:rsidRDefault="00146CA4" w:rsidP="003C7D40">
            <w:pPr>
              <w:jc w:val="center"/>
            </w:pPr>
          </w:p>
        </w:tc>
        <w:tc>
          <w:tcPr>
            <w:tcW w:w="0" w:type="auto"/>
            <w:tcBorders>
              <w:top w:val="nil"/>
              <w:bottom w:val="nil"/>
            </w:tcBorders>
            <w:vAlign w:val="center"/>
          </w:tcPr>
          <w:p w14:paraId="1A165507" w14:textId="77777777" w:rsidR="00146CA4" w:rsidRPr="00AD0F64" w:rsidRDefault="00146CA4" w:rsidP="003C7D40">
            <w:pPr>
              <w:jc w:val="center"/>
              <w:rPr>
                <w:rFonts w:eastAsiaTheme="minorEastAsia"/>
              </w:rPr>
            </w:pPr>
            <w:r w:rsidRPr="00AD0F64">
              <w:rPr>
                <w:rFonts w:eastAsiaTheme="minorEastAsia" w:hint="eastAsia"/>
              </w:rPr>
              <w:t>15</w:t>
            </w:r>
          </w:p>
        </w:tc>
        <w:tc>
          <w:tcPr>
            <w:tcW w:w="0" w:type="auto"/>
            <w:tcBorders>
              <w:top w:val="nil"/>
              <w:bottom w:val="nil"/>
            </w:tcBorders>
            <w:vAlign w:val="center"/>
          </w:tcPr>
          <w:p w14:paraId="65C89A7F" w14:textId="77777777" w:rsidR="00146CA4" w:rsidRPr="00AD0F64" w:rsidRDefault="00146CA4" w:rsidP="003C7D40">
            <w:pPr>
              <w:jc w:val="center"/>
              <w:rPr>
                <w:rFonts w:eastAsiaTheme="minorEastAsia"/>
              </w:rPr>
            </w:pPr>
            <w:r w:rsidRPr="00AD0F64">
              <w:rPr>
                <w:rFonts w:eastAsiaTheme="minorEastAsia" w:hint="eastAsia"/>
              </w:rPr>
              <w:t>150</w:t>
            </w:r>
          </w:p>
        </w:tc>
      </w:tr>
      <w:tr w:rsidR="00146CA4" w:rsidRPr="00AD0F64" w14:paraId="1CF74EA1" w14:textId="77777777" w:rsidTr="003C7D40">
        <w:trPr>
          <w:trHeight w:val="397"/>
          <w:jc w:val="center"/>
        </w:trPr>
        <w:tc>
          <w:tcPr>
            <w:tcW w:w="0" w:type="auto"/>
            <w:vMerge w:val="restart"/>
            <w:tcBorders>
              <w:top w:val="nil"/>
              <w:left w:val="nil"/>
              <w:bottom w:val="nil"/>
              <w:right w:val="nil"/>
            </w:tcBorders>
            <w:noWrap/>
            <w:vAlign w:val="center"/>
          </w:tcPr>
          <w:p w14:paraId="6514070E" w14:textId="77777777" w:rsidR="00146CA4" w:rsidRPr="00AD0F64" w:rsidRDefault="00146CA4" w:rsidP="003C7D40">
            <w:pPr>
              <w:jc w:val="center"/>
              <w:rPr>
                <w:rFonts w:eastAsiaTheme="minorEastAsia"/>
              </w:rPr>
            </w:pPr>
            <w:r w:rsidRPr="00AD0F64">
              <w:rPr>
                <w:rFonts w:eastAsiaTheme="minorEastAsia" w:hint="eastAsia"/>
              </w:rPr>
              <w:t>10</w:t>
            </w:r>
          </w:p>
        </w:tc>
        <w:tc>
          <w:tcPr>
            <w:tcW w:w="0" w:type="auto"/>
            <w:vMerge w:val="restart"/>
            <w:tcBorders>
              <w:top w:val="nil"/>
              <w:left w:val="nil"/>
              <w:bottom w:val="nil"/>
              <w:right w:val="nil"/>
            </w:tcBorders>
            <w:vAlign w:val="center"/>
          </w:tcPr>
          <w:p w14:paraId="4C5F95AD" w14:textId="77777777" w:rsidR="00146CA4" w:rsidRPr="00AD0F64" w:rsidRDefault="00146CA4" w:rsidP="003C7D40">
            <w:pPr>
              <w:jc w:val="center"/>
              <w:rPr>
                <w:rFonts w:eastAsiaTheme="minorEastAsia"/>
              </w:rPr>
            </w:pPr>
            <w:proofErr w:type="spellStart"/>
            <w:r w:rsidRPr="00AD0F64">
              <w:rPr>
                <w:rFonts w:eastAsiaTheme="minorEastAsia" w:hint="eastAsia"/>
              </w:rPr>
              <w:t>BnOH</w:t>
            </w:r>
            <w:proofErr w:type="spellEnd"/>
          </w:p>
        </w:tc>
        <w:tc>
          <w:tcPr>
            <w:tcW w:w="0" w:type="auto"/>
            <w:vMerge w:val="restart"/>
            <w:tcBorders>
              <w:top w:val="nil"/>
              <w:left w:val="nil"/>
              <w:bottom w:val="nil"/>
              <w:right w:val="nil"/>
            </w:tcBorders>
            <w:noWrap/>
            <w:vAlign w:val="center"/>
          </w:tcPr>
          <w:p w14:paraId="09FDF5C7" w14:textId="77777777" w:rsidR="00146CA4" w:rsidRPr="00AD0F64" w:rsidRDefault="00146CA4" w:rsidP="003C7D40">
            <w:pPr>
              <w:jc w:val="center"/>
              <w:rPr>
                <w:rFonts w:eastAsiaTheme="minorEastAsia"/>
              </w:rPr>
            </w:pPr>
            <w:r w:rsidRPr="00AD0F64">
              <w:rPr>
                <w:rFonts w:eastAsiaTheme="minorEastAsia" w:hint="eastAsia"/>
              </w:rPr>
              <w:t>PhNH</w:t>
            </w:r>
            <w:r w:rsidRPr="00AD0F64">
              <w:rPr>
                <w:rFonts w:eastAsiaTheme="minorEastAsia" w:hint="eastAsia"/>
                <w:vertAlign w:val="subscript"/>
              </w:rPr>
              <w:t>2</w:t>
            </w:r>
          </w:p>
        </w:tc>
        <w:tc>
          <w:tcPr>
            <w:tcW w:w="0" w:type="auto"/>
            <w:vMerge w:val="restart"/>
            <w:tcBorders>
              <w:top w:val="nil"/>
              <w:left w:val="nil"/>
              <w:bottom w:val="nil"/>
              <w:right w:val="nil"/>
            </w:tcBorders>
            <w:vAlign w:val="center"/>
          </w:tcPr>
          <w:p w14:paraId="6ECA844B" w14:textId="77777777" w:rsidR="00146CA4" w:rsidRPr="00AD0F64" w:rsidRDefault="00146CA4" w:rsidP="003C7D40">
            <w:pPr>
              <w:jc w:val="center"/>
              <w:rPr>
                <w:rFonts w:eastAsiaTheme="minorEastAsia"/>
              </w:rPr>
            </w:pPr>
            <w:r w:rsidRPr="00AD0F64">
              <w:rPr>
                <w:rFonts w:hint="eastAsia"/>
              </w:rPr>
              <w:object w:dxaOrig="3996" w:dyaOrig="1651" w14:anchorId="51304E66">
                <v:shape id="_x0000_i1034" type="#_x0000_t75" style="width:86.4pt;height:35.8pt" o:ole="">
                  <v:imagedata r:id="rId78" o:title=""/>
                </v:shape>
                <o:OLEObject Type="Embed" ProgID="ChemDraw.Document.6.0" ShapeID="_x0000_i1034" DrawAspect="Content" ObjectID="_1808056773" r:id="rId79"/>
              </w:object>
            </w:r>
          </w:p>
        </w:tc>
        <w:tc>
          <w:tcPr>
            <w:tcW w:w="0" w:type="auto"/>
            <w:tcBorders>
              <w:top w:val="nil"/>
              <w:left w:val="nil"/>
              <w:bottom w:val="nil"/>
              <w:right w:val="nil"/>
            </w:tcBorders>
            <w:vAlign w:val="center"/>
          </w:tcPr>
          <w:p w14:paraId="6A422981" w14:textId="77777777" w:rsidR="00146CA4" w:rsidRPr="00AD0F64" w:rsidRDefault="00146CA4" w:rsidP="003C7D40">
            <w:pPr>
              <w:jc w:val="center"/>
              <w:rPr>
                <w:rFonts w:eastAsiaTheme="minorEastAsia"/>
              </w:rPr>
            </w:pPr>
            <w:r w:rsidRPr="00AD0F64">
              <w:rPr>
                <w:rFonts w:eastAsiaTheme="minorEastAsia" w:hint="eastAsia"/>
              </w:rPr>
              <w:t>62</w:t>
            </w:r>
          </w:p>
        </w:tc>
        <w:tc>
          <w:tcPr>
            <w:tcW w:w="0" w:type="auto"/>
            <w:tcBorders>
              <w:top w:val="nil"/>
              <w:left w:val="nil"/>
              <w:bottom w:val="nil"/>
              <w:right w:val="nil"/>
            </w:tcBorders>
            <w:vAlign w:val="center"/>
          </w:tcPr>
          <w:p w14:paraId="073F283D" w14:textId="77777777" w:rsidR="00146CA4" w:rsidRPr="00AD0F64" w:rsidRDefault="00146CA4" w:rsidP="003C7D40">
            <w:pPr>
              <w:jc w:val="center"/>
              <w:rPr>
                <w:rFonts w:eastAsiaTheme="minorEastAsia"/>
              </w:rPr>
            </w:pPr>
            <w:r w:rsidRPr="00AD0F64">
              <w:rPr>
                <w:rFonts w:eastAsiaTheme="minorEastAsia" w:hint="eastAsia"/>
              </w:rPr>
              <w:t>25</w:t>
            </w:r>
          </w:p>
        </w:tc>
      </w:tr>
      <w:tr w:rsidR="00146CA4" w:rsidRPr="00AD0F64" w14:paraId="71A44D6F" w14:textId="77777777" w:rsidTr="00440441">
        <w:trPr>
          <w:trHeight w:val="397"/>
          <w:jc w:val="center"/>
        </w:trPr>
        <w:tc>
          <w:tcPr>
            <w:tcW w:w="0" w:type="auto"/>
            <w:vMerge/>
            <w:tcBorders>
              <w:top w:val="nil"/>
              <w:left w:val="nil"/>
              <w:bottom w:val="nil"/>
              <w:right w:val="nil"/>
            </w:tcBorders>
            <w:noWrap/>
            <w:vAlign w:val="center"/>
          </w:tcPr>
          <w:p w14:paraId="56903F3E" w14:textId="77777777" w:rsidR="00146CA4" w:rsidRPr="00AD0F64" w:rsidRDefault="00146CA4" w:rsidP="003C7D40">
            <w:pPr>
              <w:jc w:val="center"/>
              <w:rPr>
                <w:rFonts w:eastAsiaTheme="minorEastAsia"/>
              </w:rPr>
            </w:pPr>
          </w:p>
        </w:tc>
        <w:tc>
          <w:tcPr>
            <w:tcW w:w="0" w:type="auto"/>
            <w:vMerge/>
            <w:tcBorders>
              <w:top w:val="nil"/>
              <w:left w:val="nil"/>
              <w:bottom w:val="nil"/>
              <w:right w:val="nil"/>
            </w:tcBorders>
            <w:vAlign w:val="center"/>
          </w:tcPr>
          <w:p w14:paraId="76D715AC" w14:textId="77777777" w:rsidR="00146CA4" w:rsidRPr="00AD0F64" w:rsidRDefault="00146CA4" w:rsidP="003C7D40">
            <w:pPr>
              <w:jc w:val="center"/>
              <w:rPr>
                <w:rFonts w:eastAsiaTheme="minorEastAsia"/>
              </w:rPr>
            </w:pPr>
          </w:p>
        </w:tc>
        <w:tc>
          <w:tcPr>
            <w:tcW w:w="0" w:type="auto"/>
            <w:vMerge/>
            <w:tcBorders>
              <w:top w:val="nil"/>
              <w:left w:val="nil"/>
              <w:bottom w:val="nil"/>
              <w:right w:val="nil"/>
            </w:tcBorders>
            <w:noWrap/>
            <w:vAlign w:val="center"/>
          </w:tcPr>
          <w:p w14:paraId="346753C2" w14:textId="77777777" w:rsidR="00146CA4" w:rsidRPr="00AD0F64" w:rsidRDefault="00146CA4" w:rsidP="003C7D40">
            <w:pPr>
              <w:jc w:val="center"/>
              <w:rPr>
                <w:rFonts w:eastAsiaTheme="minorEastAsia"/>
              </w:rPr>
            </w:pPr>
          </w:p>
        </w:tc>
        <w:tc>
          <w:tcPr>
            <w:tcW w:w="0" w:type="auto"/>
            <w:vMerge/>
            <w:tcBorders>
              <w:top w:val="nil"/>
              <w:left w:val="nil"/>
              <w:bottom w:val="nil"/>
              <w:right w:val="nil"/>
            </w:tcBorders>
            <w:vAlign w:val="center"/>
          </w:tcPr>
          <w:p w14:paraId="7B04FF15" w14:textId="77777777" w:rsidR="00146CA4" w:rsidRPr="00AD0F64" w:rsidRDefault="00146CA4" w:rsidP="003C7D40">
            <w:pPr>
              <w:jc w:val="center"/>
            </w:pPr>
          </w:p>
        </w:tc>
        <w:tc>
          <w:tcPr>
            <w:tcW w:w="0" w:type="auto"/>
            <w:tcBorders>
              <w:top w:val="nil"/>
              <w:left w:val="nil"/>
              <w:bottom w:val="nil"/>
              <w:right w:val="nil"/>
            </w:tcBorders>
            <w:vAlign w:val="center"/>
          </w:tcPr>
          <w:p w14:paraId="09BABF05" w14:textId="77777777" w:rsidR="00146CA4" w:rsidRPr="00AD0F64" w:rsidRDefault="00146CA4" w:rsidP="003C7D40">
            <w:pPr>
              <w:jc w:val="center"/>
              <w:rPr>
                <w:rFonts w:eastAsiaTheme="minorEastAsia"/>
              </w:rPr>
            </w:pPr>
            <w:r w:rsidRPr="00AD0F64">
              <w:rPr>
                <w:rFonts w:eastAsiaTheme="minorEastAsia" w:hint="eastAsia"/>
              </w:rPr>
              <w:t>&lt;5</w:t>
            </w:r>
          </w:p>
        </w:tc>
        <w:tc>
          <w:tcPr>
            <w:tcW w:w="0" w:type="auto"/>
            <w:tcBorders>
              <w:top w:val="nil"/>
              <w:left w:val="nil"/>
              <w:bottom w:val="nil"/>
              <w:right w:val="nil"/>
            </w:tcBorders>
            <w:vAlign w:val="center"/>
          </w:tcPr>
          <w:p w14:paraId="5C3ED5FE" w14:textId="77777777" w:rsidR="00146CA4" w:rsidRPr="00AD0F64" w:rsidRDefault="00146CA4" w:rsidP="003C7D40">
            <w:pPr>
              <w:jc w:val="center"/>
              <w:rPr>
                <w:rFonts w:eastAsiaTheme="minorEastAsia"/>
              </w:rPr>
            </w:pPr>
            <w:r w:rsidRPr="00AD0F64">
              <w:rPr>
                <w:rFonts w:eastAsiaTheme="minorEastAsia" w:hint="eastAsia"/>
              </w:rPr>
              <w:t>150</w:t>
            </w:r>
          </w:p>
        </w:tc>
      </w:tr>
      <w:tr w:rsidR="00146CA4" w:rsidRPr="00AD0F64" w14:paraId="142AED6C" w14:textId="77777777" w:rsidTr="00440441">
        <w:trPr>
          <w:trHeight w:val="397"/>
          <w:jc w:val="center"/>
        </w:trPr>
        <w:tc>
          <w:tcPr>
            <w:tcW w:w="0" w:type="auto"/>
            <w:vMerge w:val="restart"/>
            <w:tcBorders>
              <w:top w:val="nil"/>
              <w:left w:val="nil"/>
              <w:bottom w:val="nil"/>
              <w:right w:val="nil"/>
            </w:tcBorders>
            <w:noWrap/>
            <w:vAlign w:val="center"/>
          </w:tcPr>
          <w:p w14:paraId="5171C254" w14:textId="77777777" w:rsidR="00146CA4" w:rsidRPr="00AD0F64" w:rsidRDefault="00146CA4" w:rsidP="003C7D40">
            <w:pPr>
              <w:jc w:val="center"/>
              <w:rPr>
                <w:rFonts w:eastAsiaTheme="minorEastAsia"/>
              </w:rPr>
            </w:pPr>
            <w:r w:rsidRPr="00AD0F64">
              <w:rPr>
                <w:rFonts w:eastAsiaTheme="minorEastAsia" w:hint="eastAsia"/>
              </w:rPr>
              <w:t>11</w:t>
            </w:r>
          </w:p>
        </w:tc>
        <w:tc>
          <w:tcPr>
            <w:tcW w:w="0" w:type="auto"/>
            <w:vMerge w:val="restart"/>
            <w:tcBorders>
              <w:top w:val="nil"/>
              <w:left w:val="nil"/>
              <w:bottom w:val="nil"/>
              <w:right w:val="nil"/>
            </w:tcBorders>
            <w:vAlign w:val="center"/>
          </w:tcPr>
          <w:p w14:paraId="1438F153" w14:textId="77777777" w:rsidR="00146CA4" w:rsidRPr="00AD0F64" w:rsidRDefault="00146CA4" w:rsidP="003C7D40">
            <w:pPr>
              <w:jc w:val="center"/>
              <w:rPr>
                <w:rFonts w:eastAsiaTheme="minorEastAsia"/>
              </w:rPr>
            </w:pPr>
            <w:proofErr w:type="spellStart"/>
            <w:r w:rsidRPr="00AD0F64">
              <w:rPr>
                <w:rFonts w:eastAsiaTheme="minorEastAsia" w:hint="eastAsia"/>
              </w:rPr>
              <w:t>BnOH</w:t>
            </w:r>
            <w:proofErr w:type="spellEnd"/>
          </w:p>
        </w:tc>
        <w:tc>
          <w:tcPr>
            <w:tcW w:w="0" w:type="auto"/>
            <w:vMerge w:val="restart"/>
            <w:tcBorders>
              <w:top w:val="nil"/>
              <w:left w:val="nil"/>
              <w:bottom w:val="nil"/>
              <w:right w:val="nil"/>
            </w:tcBorders>
            <w:noWrap/>
            <w:vAlign w:val="center"/>
          </w:tcPr>
          <w:p w14:paraId="678ECAB3" w14:textId="77777777" w:rsidR="00146CA4" w:rsidRPr="00AD0F64" w:rsidRDefault="00146CA4" w:rsidP="003C7D40">
            <w:pPr>
              <w:jc w:val="center"/>
              <w:rPr>
                <w:rFonts w:eastAsiaTheme="minorEastAsia"/>
              </w:rPr>
            </w:pPr>
            <w:r w:rsidRPr="00AD0F64">
              <w:rPr>
                <w:rFonts w:eastAsiaTheme="minorEastAsia" w:hint="eastAsia"/>
              </w:rPr>
              <w:t>MeNH</w:t>
            </w:r>
            <w:r w:rsidRPr="00AD0F64">
              <w:rPr>
                <w:rFonts w:eastAsiaTheme="minorEastAsia" w:hint="eastAsia"/>
                <w:vertAlign w:val="subscript"/>
              </w:rPr>
              <w:t>2</w:t>
            </w:r>
          </w:p>
        </w:tc>
        <w:tc>
          <w:tcPr>
            <w:tcW w:w="0" w:type="auto"/>
            <w:vMerge w:val="restart"/>
            <w:tcBorders>
              <w:top w:val="nil"/>
              <w:left w:val="nil"/>
              <w:bottom w:val="nil"/>
              <w:right w:val="nil"/>
            </w:tcBorders>
            <w:vAlign w:val="center"/>
          </w:tcPr>
          <w:p w14:paraId="6C033527" w14:textId="4B5F64D5" w:rsidR="00146CA4" w:rsidRPr="00AD0F64" w:rsidRDefault="006405B8" w:rsidP="003C7D40">
            <w:pPr>
              <w:jc w:val="center"/>
              <w:rPr>
                <w:rFonts w:eastAsiaTheme="minorEastAsia"/>
              </w:rPr>
            </w:pPr>
            <w:r w:rsidRPr="00AD0F64">
              <w:rPr>
                <w:rFonts w:hint="eastAsia"/>
              </w:rPr>
              <w:object w:dxaOrig="2784" w:dyaOrig="1200" w14:anchorId="453C8495">
                <v:shape id="_x0000_i1035" type="#_x0000_t75" style="width:66.55pt;height:30.35pt" o:ole="">
                  <v:imagedata r:id="rId80" o:title=""/>
                </v:shape>
                <o:OLEObject Type="Embed" ProgID="ChemDraw.Document.6.0" ShapeID="_x0000_i1035" DrawAspect="Content" ObjectID="_1808056774" r:id="rId81"/>
              </w:object>
            </w:r>
          </w:p>
        </w:tc>
        <w:tc>
          <w:tcPr>
            <w:tcW w:w="0" w:type="auto"/>
            <w:tcBorders>
              <w:top w:val="nil"/>
              <w:left w:val="nil"/>
              <w:bottom w:val="nil"/>
              <w:right w:val="nil"/>
            </w:tcBorders>
            <w:vAlign w:val="center"/>
          </w:tcPr>
          <w:p w14:paraId="521B0A3C" w14:textId="77777777" w:rsidR="00146CA4" w:rsidRPr="00AD0F64" w:rsidRDefault="00146CA4" w:rsidP="003C7D40">
            <w:pPr>
              <w:jc w:val="center"/>
              <w:rPr>
                <w:rFonts w:eastAsiaTheme="minorEastAsia"/>
              </w:rPr>
            </w:pPr>
            <w:r w:rsidRPr="00AD0F64">
              <w:rPr>
                <w:rFonts w:eastAsiaTheme="minorEastAsia" w:hint="eastAsia"/>
              </w:rPr>
              <w:t>43</w:t>
            </w:r>
          </w:p>
        </w:tc>
        <w:tc>
          <w:tcPr>
            <w:tcW w:w="0" w:type="auto"/>
            <w:tcBorders>
              <w:top w:val="nil"/>
              <w:left w:val="nil"/>
              <w:bottom w:val="nil"/>
              <w:right w:val="nil"/>
            </w:tcBorders>
            <w:vAlign w:val="center"/>
          </w:tcPr>
          <w:p w14:paraId="72647D61" w14:textId="77777777" w:rsidR="00146CA4" w:rsidRPr="00AD0F64" w:rsidRDefault="00146CA4" w:rsidP="003C7D40">
            <w:pPr>
              <w:jc w:val="center"/>
              <w:rPr>
                <w:rFonts w:eastAsiaTheme="minorEastAsia"/>
              </w:rPr>
            </w:pPr>
            <w:r w:rsidRPr="00AD0F64">
              <w:rPr>
                <w:rFonts w:eastAsiaTheme="minorEastAsia" w:hint="eastAsia"/>
              </w:rPr>
              <w:t>25</w:t>
            </w:r>
          </w:p>
        </w:tc>
      </w:tr>
      <w:tr w:rsidR="00146CA4" w:rsidRPr="00AD0F64" w14:paraId="6EACADD3" w14:textId="77777777" w:rsidTr="00440441">
        <w:trPr>
          <w:trHeight w:val="397"/>
          <w:jc w:val="center"/>
        </w:trPr>
        <w:tc>
          <w:tcPr>
            <w:tcW w:w="0" w:type="auto"/>
            <w:vMerge/>
            <w:tcBorders>
              <w:top w:val="nil"/>
              <w:left w:val="nil"/>
              <w:bottom w:val="single" w:sz="8" w:space="0" w:color="auto"/>
              <w:right w:val="nil"/>
            </w:tcBorders>
            <w:noWrap/>
            <w:vAlign w:val="center"/>
          </w:tcPr>
          <w:p w14:paraId="4DE31363" w14:textId="77777777" w:rsidR="00146CA4" w:rsidRPr="00AD0F64" w:rsidRDefault="00146CA4" w:rsidP="003C7D40">
            <w:pPr>
              <w:jc w:val="center"/>
              <w:rPr>
                <w:rFonts w:eastAsiaTheme="minorEastAsia"/>
              </w:rPr>
            </w:pPr>
          </w:p>
        </w:tc>
        <w:tc>
          <w:tcPr>
            <w:tcW w:w="0" w:type="auto"/>
            <w:vMerge/>
            <w:tcBorders>
              <w:top w:val="nil"/>
              <w:left w:val="nil"/>
              <w:bottom w:val="single" w:sz="8" w:space="0" w:color="auto"/>
              <w:right w:val="nil"/>
            </w:tcBorders>
            <w:vAlign w:val="center"/>
          </w:tcPr>
          <w:p w14:paraId="1B6B9DED" w14:textId="77777777" w:rsidR="00146CA4" w:rsidRPr="00AD0F64" w:rsidRDefault="00146CA4" w:rsidP="003C7D40">
            <w:pPr>
              <w:jc w:val="center"/>
              <w:rPr>
                <w:rFonts w:eastAsiaTheme="minorEastAsia"/>
              </w:rPr>
            </w:pPr>
          </w:p>
        </w:tc>
        <w:tc>
          <w:tcPr>
            <w:tcW w:w="0" w:type="auto"/>
            <w:vMerge/>
            <w:tcBorders>
              <w:top w:val="nil"/>
              <w:left w:val="nil"/>
              <w:bottom w:val="single" w:sz="8" w:space="0" w:color="auto"/>
              <w:right w:val="nil"/>
            </w:tcBorders>
            <w:noWrap/>
            <w:vAlign w:val="center"/>
          </w:tcPr>
          <w:p w14:paraId="0A96423A" w14:textId="77777777" w:rsidR="00146CA4" w:rsidRPr="00AD0F64" w:rsidRDefault="00146CA4" w:rsidP="003C7D40">
            <w:pPr>
              <w:jc w:val="center"/>
              <w:rPr>
                <w:rFonts w:eastAsiaTheme="minorEastAsia"/>
              </w:rPr>
            </w:pPr>
          </w:p>
        </w:tc>
        <w:tc>
          <w:tcPr>
            <w:tcW w:w="0" w:type="auto"/>
            <w:vMerge/>
            <w:tcBorders>
              <w:top w:val="nil"/>
              <w:left w:val="nil"/>
              <w:bottom w:val="single" w:sz="8" w:space="0" w:color="auto"/>
              <w:right w:val="nil"/>
            </w:tcBorders>
            <w:vAlign w:val="center"/>
          </w:tcPr>
          <w:p w14:paraId="4177563B" w14:textId="77777777" w:rsidR="00146CA4" w:rsidRPr="00AD0F64" w:rsidRDefault="00146CA4" w:rsidP="003C7D40">
            <w:pPr>
              <w:jc w:val="center"/>
            </w:pPr>
          </w:p>
        </w:tc>
        <w:tc>
          <w:tcPr>
            <w:tcW w:w="0" w:type="auto"/>
            <w:tcBorders>
              <w:top w:val="nil"/>
              <w:left w:val="nil"/>
              <w:bottom w:val="single" w:sz="8" w:space="0" w:color="auto"/>
              <w:right w:val="nil"/>
            </w:tcBorders>
            <w:vAlign w:val="center"/>
          </w:tcPr>
          <w:p w14:paraId="1A33E0E4" w14:textId="77777777" w:rsidR="00146CA4" w:rsidRPr="00AD0F64" w:rsidRDefault="00146CA4" w:rsidP="003C7D40">
            <w:pPr>
              <w:jc w:val="center"/>
              <w:rPr>
                <w:rFonts w:eastAsiaTheme="minorEastAsia"/>
              </w:rPr>
            </w:pPr>
            <w:r w:rsidRPr="00AD0F64">
              <w:rPr>
                <w:rFonts w:eastAsiaTheme="minorEastAsia" w:hint="eastAsia"/>
              </w:rPr>
              <w:t>&lt;5</w:t>
            </w:r>
          </w:p>
        </w:tc>
        <w:tc>
          <w:tcPr>
            <w:tcW w:w="0" w:type="auto"/>
            <w:tcBorders>
              <w:top w:val="nil"/>
              <w:left w:val="nil"/>
              <w:bottom w:val="single" w:sz="8" w:space="0" w:color="auto"/>
              <w:right w:val="nil"/>
            </w:tcBorders>
            <w:vAlign w:val="center"/>
          </w:tcPr>
          <w:p w14:paraId="53473AEE" w14:textId="77777777" w:rsidR="00146CA4" w:rsidRPr="00AD0F64" w:rsidRDefault="00146CA4" w:rsidP="003C7D40">
            <w:pPr>
              <w:jc w:val="center"/>
              <w:rPr>
                <w:rFonts w:eastAsiaTheme="minorEastAsia"/>
              </w:rPr>
            </w:pPr>
            <w:r w:rsidRPr="00AD0F64">
              <w:rPr>
                <w:rFonts w:eastAsiaTheme="minorEastAsia" w:hint="eastAsia"/>
              </w:rPr>
              <w:t>150</w:t>
            </w:r>
          </w:p>
        </w:tc>
      </w:tr>
    </w:tbl>
    <w:p w14:paraId="570EC896" w14:textId="77777777" w:rsidR="00146CA4" w:rsidRPr="00AD0F64" w:rsidRDefault="00146CA4" w:rsidP="00146CA4">
      <w:pPr>
        <w:rPr>
          <w:rFonts w:eastAsiaTheme="minorEastAsia"/>
        </w:rPr>
      </w:pPr>
      <w:r w:rsidRPr="00AD0F64">
        <w:rPr>
          <w:rFonts w:eastAsiaTheme="minorEastAsia"/>
        </w:rPr>
        <w:br w:type="page"/>
      </w:r>
    </w:p>
    <w:p w14:paraId="5BCEB685" w14:textId="46E833DA" w:rsidR="00120297" w:rsidRPr="00AD0F64" w:rsidRDefault="00120297" w:rsidP="00120297">
      <w:pPr>
        <w:rPr>
          <w:rFonts w:eastAsiaTheme="minorEastAsia"/>
        </w:rPr>
      </w:pPr>
      <w:bookmarkStart w:id="118" w:name="_Toc178606036"/>
      <w:bookmarkStart w:id="119" w:name="_Toc195545439"/>
      <w:r w:rsidRPr="00AD0F64">
        <w:rPr>
          <w:rStyle w:val="10"/>
        </w:rPr>
        <w:lastRenderedPageBreak/>
        <w:t xml:space="preserve">Supplementary </w:t>
      </w:r>
      <w:r w:rsidRPr="00AD0F64">
        <w:rPr>
          <w:rStyle w:val="10"/>
          <w:rFonts w:hint="eastAsia"/>
        </w:rPr>
        <w:t xml:space="preserve">Table </w:t>
      </w:r>
      <w:r w:rsidR="000F1B68" w:rsidRPr="00AD0F64">
        <w:rPr>
          <w:rStyle w:val="10"/>
          <w:rFonts w:hint="eastAsia"/>
        </w:rPr>
        <w:t>6</w:t>
      </w:r>
      <w:r w:rsidRPr="00AD0F64">
        <w:rPr>
          <w:rStyle w:val="10"/>
          <w:rFonts w:hint="eastAsia"/>
        </w:rPr>
        <w:t>.</w:t>
      </w:r>
      <w:bookmarkEnd w:id="118"/>
      <w:bookmarkEnd w:id="119"/>
      <w:r w:rsidRPr="00AD0F64">
        <w:rPr>
          <w:rStyle w:val="10"/>
          <w:rFonts w:hint="eastAsia"/>
        </w:rPr>
        <w:t xml:space="preserve"> </w:t>
      </w:r>
      <w:r w:rsidRPr="00AD0F64">
        <w:rPr>
          <w:rFonts w:eastAsiaTheme="minorEastAsia" w:hint="eastAsia"/>
        </w:rPr>
        <w:t>D</w:t>
      </w:r>
      <w:r w:rsidRPr="00AD0F64">
        <w:rPr>
          <w:rFonts w:eastAsiaTheme="minorEastAsia"/>
        </w:rPr>
        <w:t>etails</w:t>
      </w:r>
      <w:r w:rsidRPr="00AD0F64">
        <w:rPr>
          <w:rFonts w:eastAsiaTheme="minorEastAsia" w:hint="eastAsia"/>
        </w:rPr>
        <w:t xml:space="preserve"> of </w:t>
      </w:r>
      <w:r w:rsidRPr="00AD0F64">
        <w:rPr>
          <w:rFonts w:eastAsiaTheme="minorEastAsia"/>
        </w:rPr>
        <w:t xml:space="preserve">partial current density and FE </w:t>
      </w:r>
      <w:r w:rsidRPr="00AD0F64">
        <w:rPr>
          <w:rFonts w:eastAsiaTheme="minorEastAsia" w:hint="eastAsia"/>
        </w:rPr>
        <w:t>in</w:t>
      </w:r>
      <w:r w:rsidRPr="00AD0F64">
        <w:rPr>
          <w:rFonts w:eastAsiaTheme="minorEastAsia"/>
        </w:rPr>
        <w:t xml:space="preserve"> the reported literature</w:t>
      </w:r>
      <w:r w:rsidRPr="00AD0F64">
        <w:rPr>
          <w:rFonts w:eastAsiaTheme="minorEastAsia" w:hint="eastAsia"/>
        </w:rPr>
        <w:t>.</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1417"/>
        <w:gridCol w:w="1134"/>
        <w:gridCol w:w="1701"/>
        <w:gridCol w:w="851"/>
        <w:gridCol w:w="1692"/>
        <w:gridCol w:w="1193"/>
      </w:tblGrid>
      <w:tr w:rsidR="00120297" w:rsidRPr="00AD0F64" w14:paraId="6026AC46" w14:textId="77777777" w:rsidTr="003C7D40">
        <w:trPr>
          <w:trHeight w:val="280"/>
        </w:trPr>
        <w:tc>
          <w:tcPr>
            <w:tcW w:w="534" w:type="dxa"/>
            <w:tcBorders>
              <w:top w:val="single" w:sz="8" w:space="0" w:color="auto"/>
              <w:bottom w:val="single" w:sz="4" w:space="0" w:color="auto"/>
            </w:tcBorders>
            <w:noWrap/>
            <w:vAlign w:val="center"/>
            <w:hideMark/>
          </w:tcPr>
          <w:p w14:paraId="243CF13F" w14:textId="77777777" w:rsidR="00120297" w:rsidRPr="00AD0F64" w:rsidRDefault="00120297" w:rsidP="003C7D40">
            <w:pPr>
              <w:jc w:val="center"/>
              <w:rPr>
                <w:rFonts w:eastAsiaTheme="minorEastAsia"/>
                <w:b/>
                <w:bCs/>
              </w:rPr>
            </w:pPr>
            <w:r w:rsidRPr="00AD0F64">
              <w:rPr>
                <w:rFonts w:eastAsiaTheme="minorEastAsia" w:hint="eastAsia"/>
                <w:b/>
                <w:bCs/>
              </w:rPr>
              <w:t>No</w:t>
            </w:r>
          </w:p>
        </w:tc>
        <w:tc>
          <w:tcPr>
            <w:tcW w:w="1417" w:type="dxa"/>
            <w:tcBorders>
              <w:top w:val="single" w:sz="8" w:space="0" w:color="auto"/>
              <w:bottom w:val="single" w:sz="4" w:space="0" w:color="auto"/>
            </w:tcBorders>
            <w:noWrap/>
            <w:vAlign w:val="center"/>
            <w:hideMark/>
          </w:tcPr>
          <w:p w14:paraId="50FFD687" w14:textId="77777777" w:rsidR="00120297" w:rsidRPr="00AD0F64" w:rsidRDefault="00120297" w:rsidP="003C7D40">
            <w:pPr>
              <w:jc w:val="center"/>
              <w:rPr>
                <w:rFonts w:eastAsiaTheme="minorEastAsia"/>
                <w:b/>
                <w:bCs/>
              </w:rPr>
            </w:pPr>
            <w:r w:rsidRPr="00AD0F64">
              <w:rPr>
                <w:rFonts w:eastAsiaTheme="minorEastAsia" w:hint="eastAsia"/>
                <w:b/>
                <w:bCs/>
              </w:rPr>
              <w:t>Product</w:t>
            </w:r>
          </w:p>
        </w:tc>
        <w:tc>
          <w:tcPr>
            <w:tcW w:w="1134" w:type="dxa"/>
            <w:tcBorders>
              <w:top w:val="single" w:sz="8" w:space="0" w:color="auto"/>
              <w:bottom w:val="single" w:sz="4" w:space="0" w:color="auto"/>
            </w:tcBorders>
            <w:noWrap/>
            <w:vAlign w:val="center"/>
            <w:hideMark/>
          </w:tcPr>
          <w:p w14:paraId="01D5CE51" w14:textId="77777777" w:rsidR="00120297" w:rsidRPr="00AD0F64" w:rsidRDefault="00120297" w:rsidP="003C7D40">
            <w:pPr>
              <w:jc w:val="center"/>
              <w:rPr>
                <w:rFonts w:eastAsiaTheme="minorEastAsia"/>
                <w:b/>
                <w:bCs/>
              </w:rPr>
            </w:pPr>
            <w:r w:rsidRPr="00AD0F64">
              <w:rPr>
                <w:rFonts w:eastAsiaTheme="minorEastAsia" w:hint="eastAsia"/>
                <w:b/>
                <w:bCs/>
              </w:rPr>
              <w:t>Electrode</w:t>
            </w:r>
          </w:p>
        </w:tc>
        <w:tc>
          <w:tcPr>
            <w:tcW w:w="1701" w:type="dxa"/>
            <w:tcBorders>
              <w:top w:val="single" w:sz="8" w:space="0" w:color="auto"/>
              <w:bottom w:val="single" w:sz="4" w:space="0" w:color="auto"/>
            </w:tcBorders>
            <w:noWrap/>
            <w:vAlign w:val="center"/>
            <w:hideMark/>
          </w:tcPr>
          <w:p w14:paraId="0258A1AB" w14:textId="77777777" w:rsidR="00120297" w:rsidRPr="00AD0F64" w:rsidRDefault="00120297" w:rsidP="003C7D40">
            <w:pPr>
              <w:jc w:val="center"/>
              <w:rPr>
                <w:rFonts w:eastAsiaTheme="minorEastAsia"/>
                <w:b/>
                <w:bCs/>
              </w:rPr>
            </w:pPr>
            <w:r w:rsidRPr="00AD0F64">
              <w:rPr>
                <w:rFonts w:eastAsiaTheme="minorEastAsia" w:hint="eastAsia"/>
                <w:b/>
                <w:bCs/>
              </w:rPr>
              <w:t>Feedstock</w:t>
            </w:r>
          </w:p>
        </w:tc>
        <w:tc>
          <w:tcPr>
            <w:tcW w:w="851" w:type="dxa"/>
            <w:tcBorders>
              <w:top w:val="single" w:sz="8" w:space="0" w:color="auto"/>
              <w:bottom w:val="single" w:sz="4" w:space="0" w:color="auto"/>
            </w:tcBorders>
            <w:noWrap/>
            <w:vAlign w:val="center"/>
            <w:hideMark/>
          </w:tcPr>
          <w:p w14:paraId="1D3EBEFE" w14:textId="77777777" w:rsidR="00120297" w:rsidRPr="00AD0F64" w:rsidRDefault="00120297" w:rsidP="003C7D40">
            <w:pPr>
              <w:jc w:val="center"/>
              <w:rPr>
                <w:rFonts w:eastAsiaTheme="minorEastAsia"/>
                <w:b/>
                <w:bCs/>
              </w:rPr>
            </w:pPr>
            <w:r w:rsidRPr="00AD0F64">
              <w:rPr>
                <w:rFonts w:eastAsiaTheme="minorEastAsia" w:hint="eastAsia"/>
                <w:b/>
                <w:bCs/>
              </w:rPr>
              <w:t>FE/%</w:t>
            </w:r>
          </w:p>
        </w:tc>
        <w:tc>
          <w:tcPr>
            <w:tcW w:w="1692" w:type="dxa"/>
            <w:tcBorders>
              <w:top w:val="single" w:sz="8" w:space="0" w:color="auto"/>
              <w:bottom w:val="single" w:sz="4" w:space="0" w:color="auto"/>
            </w:tcBorders>
            <w:noWrap/>
            <w:vAlign w:val="center"/>
            <w:hideMark/>
          </w:tcPr>
          <w:p w14:paraId="0B31E4A6" w14:textId="77777777" w:rsidR="00120297" w:rsidRPr="00AD0F64" w:rsidRDefault="00120297" w:rsidP="003C7D40">
            <w:pPr>
              <w:jc w:val="center"/>
              <w:rPr>
                <w:rFonts w:eastAsiaTheme="minorEastAsia"/>
                <w:b/>
                <w:bCs/>
              </w:rPr>
            </w:pPr>
            <w:r w:rsidRPr="00AD0F64">
              <w:rPr>
                <w:rFonts w:eastAsiaTheme="minorEastAsia" w:hint="eastAsia"/>
                <w:b/>
                <w:bCs/>
              </w:rPr>
              <w:t>Partial current density</w:t>
            </w:r>
          </w:p>
          <w:p w14:paraId="141D5FFE" w14:textId="77777777" w:rsidR="00120297" w:rsidRPr="00AD0F64" w:rsidRDefault="00120297" w:rsidP="003C7D40">
            <w:pPr>
              <w:jc w:val="center"/>
              <w:rPr>
                <w:rFonts w:eastAsiaTheme="minorEastAsia"/>
                <w:b/>
                <w:bCs/>
              </w:rPr>
            </w:pPr>
            <w:r w:rsidRPr="00AD0F64">
              <w:rPr>
                <w:rFonts w:eastAsiaTheme="minorEastAsia" w:hint="eastAsia"/>
                <w:b/>
                <w:bCs/>
              </w:rPr>
              <w:t>mA</w:t>
            </w:r>
            <w:r w:rsidRPr="00AD0F64">
              <w:rPr>
                <w:rFonts w:eastAsiaTheme="minorEastAsia" w:hint="eastAsia"/>
                <w:b/>
                <w:bCs/>
              </w:rPr>
              <w:t>·</w:t>
            </w:r>
            <w:r w:rsidRPr="00AD0F64">
              <w:rPr>
                <w:rFonts w:eastAsiaTheme="minorEastAsia" w:hint="eastAsia"/>
                <w:b/>
                <w:bCs/>
              </w:rPr>
              <w:t>cm</w:t>
            </w:r>
            <w:r w:rsidRPr="00AD0F64">
              <w:rPr>
                <w:rFonts w:eastAsiaTheme="minorEastAsia" w:hint="eastAsia"/>
                <w:b/>
                <w:bCs/>
                <w:vertAlign w:val="superscript"/>
              </w:rPr>
              <w:t>-2</w:t>
            </w:r>
          </w:p>
        </w:tc>
        <w:tc>
          <w:tcPr>
            <w:tcW w:w="1193" w:type="dxa"/>
            <w:tcBorders>
              <w:top w:val="single" w:sz="8" w:space="0" w:color="auto"/>
              <w:bottom w:val="single" w:sz="4" w:space="0" w:color="auto"/>
            </w:tcBorders>
            <w:noWrap/>
            <w:vAlign w:val="center"/>
            <w:hideMark/>
          </w:tcPr>
          <w:p w14:paraId="45F842C7" w14:textId="77777777" w:rsidR="00120297" w:rsidRPr="00AD0F64" w:rsidRDefault="00120297" w:rsidP="003C7D40">
            <w:pPr>
              <w:jc w:val="center"/>
              <w:rPr>
                <w:rFonts w:eastAsiaTheme="minorEastAsia"/>
                <w:b/>
                <w:bCs/>
              </w:rPr>
            </w:pPr>
            <w:r w:rsidRPr="00AD0F64">
              <w:rPr>
                <w:rFonts w:eastAsiaTheme="minorEastAsia" w:hint="eastAsia"/>
                <w:b/>
                <w:bCs/>
              </w:rPr>
              <w:t>Ref.</w:t>
            </w:r>
          </w:p>
        </w:tc>
      </w:tr>
      <w:tr w:rsidR="00120297" w:rsidRPr="00AD0F64" w14:paraId="3365E6E6" w14:textId="77777777" w:rsidTr="003C7D40">
        <w:trPr>
          <w:trHeight w:val="280"/>
        </w:trPr>
        <w:tc>
          <w:tcPr>
            <w:tcW w:w="534" w:type="dxa"/>
            <w:tcBorders>
              <w:top w:val="single" w:sz="4" w:space="0" w:color="auto"/>
            </w:tcBorders>
            <w:noWrap/>
            <w:vAlign w:val="center"/>
            <w:hideMark/>
          </w:tcPr>
          <w:p w14:paraId="46ABED6B" w14:textId="77777777" w:rsidR="00120297" w:rsidRPr="00AD0F64" w:rsidRDefault="00120297" w:rsidP="003C7D40">
            <w:pPr>
              <w:jc w:val="center"/>
              <w:rPr>
                <w:rFonts w:eastAsiaTheme="minorEastAsia"/>
              </w:rPr>
            </w:pPr>
            <w:r w:rsidRPr="00AD0F64">
              <w:rPr>
                <w:rFonts w:eastAsiaTheme="minorEastAsia" w:hint="eastAsia"/>
              </w:rPr>
              <w:t>1</w:t>
            </w:r>
          </w:p>
        </w:tc>
        <w:tc>
          <w:tcPr>
            <w:tcW w:w="1417" w:type="dxa"/>
            <w:vMerge w:val="restart"/>
            <w:tcBorders>
              <w:top w:val="single" w:sz="4" w:space="0" w:color="auto"/>
            </w:tcBorders>
            <w:noWrap/>
            <w:vAlign w:val="center"/>
            <w:hideMark/>
          </w:tcPr>
          <w:p w14:paraId="4CC0029A" w14:textId="77777777" w:rsidR="00120297" w:rsidRPr="00AD0F64" w:rsidRDefault="00120297" w:rsidP="003C7D40">
            <w:pPr>
              <w:jc w:val="center"/>
              <w:rPr>
                <w:rFonts w:eastAsiaTheme="minorEastAsia"/>
              </w:rPr>
            </w:pPr>
            <w:r w:rsidRPr="00AD0F64">
              <w:rPr>
                <w:rFonts w:eastAsiaTheme="minorEastAsia" w:hint="eastAsia"/>
              </w:rPr>
              <w:t>Urea</w:t>
            </w:r>
          </w:p>
        </w:tc>
        <w:tc>
          <w:tcPr>
            <w:tcW w:w="1134" w:type="dxa"/>
            <w:tcBorders>
              <w:top w:val="single" w:sz="4" w:space="0" w:color="auto"/>
              <w:bottom w:val="single" w:sz="4" w:space="0" w:color="auto"/>
            </w:tcBorders>
            <w:noWrap/>
            <w:vAlign w:val="center"/>
          </w:tcPr>
          <w:p w14:paraId="7D30BAE3" w14:textId="77777777" w:rsidR="00120297" w:rsidRPr="00AD0F64" w:rsidRDefault="00120297" w:rsidP="003C7D40">
            <w:pPr>
              <w:jc w:val="center"/>
              <w:rPr>
                <w:rFonts w:eastAsiaTheme="minorEastAsia"/>
              </w:rPr>
            </w:pPr>
            <w:r w:rsidRPr="00AD0F64">
              <w:rPr>
                <w:rFonts w:eastAsiaTheme="minorEastAsia" w:hint="eastAsia"/>
              </w:rPr>
              <w:t>Anode</w:t>
            </w:r>
          </w:p>
        </w:tc>
        <w:tc>
          <w:tcPr>
            <w:tcW w:w="1701" w:type="dxa"/>
            <w:tcBorders>
              <w:top w:val="single" w:sz="4" w:space="0" w:color="auto"/>
              <w:bottom w:val="single" w:sz="4" w:space="0" w:color="auto"/>
            </w:tcBorders>
            <w:noWrap/>
            <w:vAlign w:val="center"/>
          </w:tcPr>
          <w:p w14:paraId="517E9AB6" w14:textId="77777777" w:rsidR="00120297" w:rsidRPr="00AD0F64" w:rsidRDefault="00120297" w:rsidP="003C7D40">
            <w:pPr>
              <w:jc w:val="center"/>
              <w:rPr>
                <w:rFonts w:eastAsiaTheme="minorEastAsia"/>
              </w:rPr>
            </w:pPr>
            <w:r w:rsidRPr="00AD0F64">
              <w:rPr>
                <w:rFonts w:eastAsiaTheme="minorEastAsia" w:hint="eastAsia"/>
              </w:rPr>
              <w:t>CO + NH</w:t>
            </w:r>
            <w:r w:rsidRPr="00AD0F64">
              <w:rPr>
                <w:rFonts w:eastAsiaTheme="minorEastAsia" w:hint="eastAsia"/>
                <w:vertAlign w:val="subscript"/>
              </w:rPr>
              <w:t>3</w:t>
            </w:r>
          </w:p>
        </w:tc>
        <w:tc>
          <w:tcPr>
            <w:tcW w:w="851" w:type="dxa"/>
            <w:tcBorders>
              <w:top w:val="single" w:sz="4" w:space="0" w:color="auto"/>
              <w:bottom w:val="single" w:sz="4" w:space="0" w:color="auto"/>
            </w:tcBorders>
            <w:noWrap/>
            <w:vAlign w:val="center"/>
          </w:tcPr>
          <w:p w14:paraId="010228E3" w14:textId="77777777" w:rsidR="00120297" w:rsidRPr="00AD0F64" w:rsidRDefault="00120297" w:rsidP="003C7D40">
            <w:pPr>
              <w:jc w:val="center"/>
              <w:rPr>
                <w:rFonts w:eastAsiaTheme="minorEastAsia"/>
              </w:rPr>
            </w:pPr>
            <w:r w:rsidRPr="00AD0F64">
              <w:rPr>
                <w:rFonts w:eastAsiaTheme="minorEastAsia" w:hint="eastAsia"/>
              </w:rPr>
              <w:t>50</w:t>
            </w:r>
          </w:p>
        </w:tc>
        <w:tc>
          <w:tcPr>
            <w:tcW w:w="1692" w:type="dxa"/>
            <w:tcBorders>
              <w:top w:val="single" w:sz="4" w:space="0" w:color="auto"/>
              <w:bottom w:val="single" w:sz="4" w:space="0" w:color="auto"/>
            </w:tcBorders>
            <w:noWrap/>
            <w:vAlign w:val="center"/>
          </w:tcPr>
          <w:p w14:paraId="4AE74E1A" w14:textId="77777777" w:rsidR="00120297" w:rsidRPr="00AD0F64" w:rsidRDefault="00120297" w:rsidP="003C7D40">
            <w:pPr>
              <w:jc w:val="center"/>
              <w:rPr>
                <w:rFonts w:eastAsiaTheme="minorEastAsia"/>
              </w:rPr>
            </w:pPr>
            <w:r w:rsidRPr="00AD0F64">
              <w:rPr>
                <w:rFonts w:eastAsiaTheme="minorEastAsia" w:hint="eastAsia"/>
              </w:rPr>
              <w:t>5.4</w:t>
            </w:r>
            <w:r w:rsidRPr="00AD0F64">
              <w:rPr>
                <w:rFonts w:eastAsiaTheme="minorEastAsia" w:hint="eastAsia"/>
                <w:vertAlign w:val="superscript"/>
              </w:rPr>
              <w:t>a</w:t>
            </w:r>
          </w:p>
        </w:tc>
        <w:tc>
          <w:tcPr>
            <w:tcW w:w="1193" w:type="dxa"/>
            <w:tcBorders>
              <w:top w:val="single" w:sz="4" w:space="0" w:color="auto"/>
              <w:bottom w:val="single" w:sz="4" w:space="0" w:color="auto"/>
            </w:tcBorders>
            <w:noWrap/>
            <w:vAlign w:val="center"/>
          </w:tcPr>
          <w:p w14:paraId="26AC19C8" w14:textId="7DEDFD44" w:rsidR="00120297" w:rsidRPr="00AD0F64" w:rsidRDefault="00E91E4E" w:rsidP="003C7D40">
            <w:pPr>
              <w:jc w:val="center"/>
              <w:rPr>
                <w:rFonts w:eastAsiaTheme="minorEastAsia"/>
                <w:szCs w:val="21"/>
              </w:rPr>
            </w:pPr>
            <w:r w:rsidRPr="00AD0F64">
              <w:rPr>
                <w:rFonts w:eastAsiaTheme="minorEastAsia"/>
                <w:noProof/>
                <w:szCs w:val="21"/>
              </w:rPr>
              <w:fldChar w:fldCharType="begin"/>
            </w:r>
            <w:r w:rsidR="00E83A53" w:rsidRPr="00AD0F64">
              <w:rPr>
                <w:rFonts w:eastAsiaTheme="minorEastAsia"/>
                <w:noProof/>
                <w:szCs w:val="21"/>
              </w:rPr>
              <w:instrText xml:space="preserve"> ADDIN EN.CITE &lt;EndNote&gt;&lt;Cite&gt;&lt;Author&gt;Xiong&lt;/Author&gt;&lt;Year&gt;2024&lt;/Year&gt;&lt;RecNum&gt;61&lt;/RecNum&gt;&lt;DisplayText&gt;&lt;style face="superscript"&gt;14&lt;/style&gt;&lt;/DisplayText&gt;&lt;record&gt;&lt;rec-number&gt;61&lt;/rec-number&gt;&lt;foreign-keys&gt;&lt;key app="EN" db-id="frz2wr9d95s0fceaap2xsspcretw95v52xzw" timestamp="1744635490"&gt;61&lt;/key&gt;&lt;/foreign-keys&gt;&lt;ref-type name="Journal Article"&gt;17&lt;/ref-type&gt;&lt;contributors&gt;&lt;authors&gt;&lt;author&gt;Xiong, Haocheng&lt;/author&gt;&lt;author&gt;Yu, Peiping&lt;/author&gt;&lt;author&gt;Chen, Kedang&lt;/author&gt;&lt;author&gt;Lu, Shike&lt;/author&gt;&lt;author&gt;Hu, Qikun&lt;/author&gt;&lt;author&gt;Cheng, Tao&lt;/author&gt;&lt;author&gt;Xu, Bingjun&lt;/author&gt;&lt;author&gt;Lu, Qi&lt;/author&gt;&lt;/authors&gt;&lt;/contributors&gt;&lt;titles&gt;&lt;title&gt;Urea synthesis via electrocatalytic oxidative coupling of CO with NH3 on Pt&lt;/title&gt;&lt;secondary-title&gt;Nature Catalysis&lt;/secondary-title&gt;&lt;/titles&gt;&lt;periodical&gt;&lt;full-title&gt;Nature Catalysis&lt;/full-title&gt;&lt;/periodical&gt;&lt;pages&gt;1-11&lt;/pages&gt;&lt;dates&gt;&lt;year&gt;2024&lt;/year&gt;&lt;/dates&gt;&lt;isbn&gt;2520-1158&lt;/isbn&gt;&lt;urls&gt;&lt;/urls&gt;&lt;/record&gt;&lt;/Cite&gt;&lt;/EndNote&gt;</w:instrText>
            </w:r>
            <w:r w:rsidRPr="00AD0F64">
              <w:rPr>
                <w:rFonts w:eastAsiaTheme="minorEastAsia"/>
                <w:noProof/>
                <w:szCs w:val="21"/>
              </w:rPr>
              <w:fldChar w:fldCharType="separate"/>
            </w:r>
            <w:r w:rsidR="00E83A53" w:rsidRPr="00AD0F64">
              <w:rPr>
                <w:rFonts w:eastAsiaTheme="minorEastAsia"/>
                <w:noProof/>
                <w:szCs w:val="21"/>
                <w:vertAlign w:val="superscript"/>
              </w:rPr>
              <w:t>14</w:t>
            </w:r>
            <w:r w:rsidRPr="00AD0F64">
              <w:rPr>
                <w:rFonts w:eastAsiaTheme="minorEastAsia"/>
                <w:noProof/>
                <w:szCs w:val="21"/>
              </w:rPr>
              <w:fldChar w:fldCharType="end"/>
            </w:r>
          </w:p>
        </w:tc>
      </w:tr>
      <w:tr w:rsidR="00120297" w:rsidRPr="00AD0F64" w14:paraId="324128B2" w14:textId="77777777" w:rsidTr="003C7D40">
        <w:trPr>
          <w:trHeight w:val="280"/>
        </w:trPr>
        <w:tc>
          <w:tcPr>
            <w:tcW w:w="534" w:type="dxa"/>
            <w:noWrap/>
            <w:vAlign w:val="center"/>
            <w:hideMark/>
          </w:tcPr>
          <w:p w14:paraId="6757C5D7" w14:textId="77777777" w:rsidR="00120297" w:rsidRPr="00AD0F64" w:rsidRDefault="00120297" w:rsidP="003C7D40">
            <w:pPr>
              <w:jc w:val="center"/>
              <w:rPr>
                <w:rFonts w:eastAsiaTheme="minorEastAsia"/>
              </w:rPr>
            </w:pPr>
            <w:r w:rsidRPr="00AD0F64">
              <w:rPr>
                <w:rFonts w:eastAsiaTheme="minorEastAsia" w:hint="eastAsia"/>
              </w:rPr>
              <w:t>2</w:t>
            </w:r>
          </w:p>
        </w:tc>
        <w:tc>
          <w:tcPr>
            <w:tcW w:w="1417" w:type="dxa"/>
            <w:vMerge/>
            <w:noWrap/>
            <w:vAlign w:val="center"/>
            <w:hideMark/>
          </w:tcPr>
          <w:p w14:paraId="2D4DC377" w14:textId="77777777" w:rsidR="00120297" w:rsidRPr="00AD0F64" w:rsidRDefault="00120297" w:rsidP="003C7D40">
            <w:pPr>
              <w:jc w:val="center"/>
              <w:rPr>
                <w:rFonts w:eastAsiaTheme="minorEastAsia"/>
              </w:rPr>
            </w:pPr>
          </w:p>
        </w:tc>
        <w:tc>
          <w:tcPr>
            <w:tcW w:w="1134" w:type="dxa"/>
            <w:vMerge w:val="restart"/>
            <w:tcBorders>
              <w:top w:val="single" w:sz="4" w:space="0" w:color="auto"/>
            </w:tcBorders>
            <w:noWrap/>
            <w:vAlign w:val="center"/>
          </w:tcPr>
          <w:p w14:paraId="1B507776" w14:textId="77777777" w:rsidR="00120297" w:rsidRPr="00AD0F64" w:rsidRDefault="00120297" w:rsidP="003C7D40">
            <w:pPr>
              <w:jc w:val="center"/>
              <w:rPr>
                <w:rFonts w:eastAsiaTheme="minorEastAsia"/>
              </w:rPr>
            </w:pPr>
            <w:r w:rsidRPr="00AD0F64">
              <w:rPr>
                <w:rFonts w:eastAsiaTheme="minorEastAsia" w:hint="eastAsia"/>
              </w:rPr>
              <w:t>Cathode</w:t>
            </w:r>
          </w:p>
        </w:tc>
        <w:tc>
          <w:tcPr>
            <w:tcW w:w="1701" w:type="dxa"/>
            <w:tcBorders>
              <w:top w:val="single" w:sz="4" w:space="0" w:color="auto"/>
            </w:tcBorders>
            <w:noWrap/>
            <w:vAlign w:val="center"/>
          </w:tcPr>
          <w:p w14:paraId="7903AB6D" w14:textId="77777777" w:rsidR="00120297" w:rsidRPr="00AD0F64" w:rsidRDefault="00120297" w:rsidP="003C7D40">
            <w:pPr>
              <w:jc w:val="center"/>
              <w:rPr>
                <w:rFonts w:eastAsiaTheme="minorEastAsia"/>
              </w:rPr>
            </w:pPr>
            <w:r w:rsidRPr="00AD0F64">
              <w:rPr>
                <w:rFonts w:eastAsiaTheme="minorEastAsia" w:hint="eastAsia"/>
              </w:rPr>
              <w:t>CO</w:t>
            </w:r>
            <w:r w:rsidRPr="00AD0F64">
              <w:rPr>
                <w:rFonts w:eastAsiaTheme="minorEastAsia" w:hint="eastAsia"/>
                <w:vertAlign w:val="subscript"/>
              </w:rPr>
              <w:t>2</w:t>
            </w:r>
            <w:r w:rsidRPr="00AD0F64">
              <w:rPr>
                <w:rFonts w:eastAsiaTheme="minorEastAsia" w:hint="eastAsia"/>
              </w:rPr>
              <w:t xml:space="preserve"> + N</w:t>
            </w:r>
            <w:r w:rsidRPr="00AD0F64">
              <w:rPr>
                <w:rFonts w:eastAsiaTheme="minorEastAsia" w:hint="eastAsia"/>
                <w:vertAlign w:val="subscript"/>
              </w:rPr>
              <w:t>2</w:t>
            </w:r>
          </w:p>
        </w:tc>
        <w:tc>
          <w:tcPr>
            <w:tcW w:w="851" w:type="dxa"/>
            <w:tcBorders>
              <w:top w:val="single" w:sz="4" w:space="0" w:color="auto"/>
            </w:tcBorders>
            <w:noWrap/>
            <w:vAlign w:val="center"/>
          </w:tcPr>
          <w:p w14:paraId="1CD47254" w14:textId="77777777" w:rsidR="00120297" w:rsidRPr="00AD0F64" w:rsidRDefault="00120297" w:rsidP="003C7D40">
            <w:pPr>
              <w:jc w:val="center"/>
              <w:rPr>
                <w:rFonts w:eastAsiaTheme="minorEastAsia"/>
              </w:rPr>
            </w:pPr>
            <w:r w:rsidRPr="00AD0F64">
              <w:rPr>
                <w:rFonts w:eastAsiaTheme="minorEastAsia" w:hint="eastAsia"/>
              </w:rPr>
              <w:t>8.92</w:t>
            </w:r>
          </w:p>
        </w:tc>
        <w:tc>
          <w:tcPr>
            <w:tcW w:w="1692" w:type="dxa"/>
            <w:tcBorders>
              <w:top w:val="single" w:sz="4" w:space="0" w:color="auto"/>
            </w:tcBorders>
            <w:noWrap/>
            <w:vAlign w:val="center"/>
          </w:tcPr>
          <w:p w14:paraId="1D32D291" w14:textId="77777777" w:rsidR="00120297" w:rsidRPr="00AD0F64" w:rsidRDefault="00120297" w:rsidP="003C7D40">
            <w:pPr>
              <w:jc w:val="center"/>
              <w:rPr>
                <w:rFonts w:eastAsiaTheme="minorEastAsia"/>
              </w:rPr>
            </w:pPr>
            <w:r w:rsidRPr="00AD0F64">
              <w:rPr>
                <w:rFonts w:eastAsiaTheme="minorEastAsia" w:hint="eastAsia"/>
              </w:rPr>
              <w:t>0.11</w:t>
            </w:r>
            <w:r w:rsidRPr="00AD0F64">
              <w:rPr>
                <w:rFonts w:eastAsiaTheme="minorEastAsia" w:hint="eastAsia"/>
                <w:vertAlign w:val="superscript"/>
              </w:rPr>
              <w:t>b</w:t>
            </w:r>
          </w:p>
        </w:tc>
        <w:tc>
          <w:tcPr>
            <w:tcW w:w="1193" w:type="dxa"/>
            <w:tcBorders>
              <w:top w:val="single" w:sz="4" w:space="0" w:color="auto"/>
            </w:tcBorders>
            <w:noWrap/>
            <w:vAlign w:val="center"/>
          </w:tcPr>
          <w:p w14:paraId="41C4B42E" w14:textId="2B41E2AD" w:rsidR="00120297" w:rsidRPr="00AD0F64" w:rsidRDefault="00E91E4E" w:rsidP="003C7D40">
            <w:pPr>
              <w:jc w:val="center"/>
              <w:rPr>
                <w:rFonts w:eastAsiaTheme="minorEastAsia"/>
                <w:szCs w:val="21"/>
              </w:rPr>
            </w:pPr>
            <w:r w:rsidRPr="00AD0F64">
              <w:rPr>
                <w:rFonts w:eastAsiaTheme="minorEastAsia"/>
                <w:noProof/>
                <w:szCs w:val="21"/>
              </w:rPr>
              <w:fldChar w:fldCharType="begin"/>
            </w:r>
            <w:r w:rsidR="00E83A53" w:rsidRPr="00AD0F64">
              <w:rPr>
                <w:rFonts w:eastAsiaTheme="minorEastAsia"/>
                <w:noProof/>
                <w:szCs w:val="21"/>
              </w:rPr>
              <w:instrText xml:space="preserve"> ADDIN EN.CITE &lt;EndNote&gt;&lt;Cite&gt;&lt;Author&gt;Chen&lt;/Author&gt;&lt;Year&gt;2020&lt;/Year&gt;&lt;RecNum&gt;62&lt;/RecNum&gt;&lt;DisplayText&gt;&lt;style face="superscript"&gt;15&lt;/style&gt;&lt;/DisplayText&gt;&lt;record&gt;&lt;rec-number&gt;62&lt;/rec-number&gt;&lt;foreign-keys&gt;&lt;key app="EN" db-id="frz2wr9d95s0fceaap2xsspcretw95v52xzw" timestamp="1744635490"&gt;62&lt;/key&gt;&lt;/foreign-keys&gt;&lt;ref-type name="Journal Article"&gt;17&lt;/ref-type&gt;&lt;contributors&gt;&lt;authors&gt;&lt;author&gt;Chen, Chen&lt;/author&gt;&lt;author&gt;Zhu, Xiaorong&lt;/author&gt;&lt;author&gt;Wen, Xiaojian&lt;/author&gt;&lt;author&gt;Zhou, Yangyang&lt;/author&gt;&lt;author&gt;Zhou, Ling&lt;/author&gt;&lt;author&gt;Li, Hao&lt;/author&gt;&lt;author&gt;Tao, Li&lt;/author&gt;&lt;author&gt;Li, Qiling&lt;/author&gt;&lt;author&gt;Du, Shiqian&lt;/author&gt;&lt;author&gt;Liu, Tingting&lt;/author&gt;&lt;/authors&gt;&lt;/contributors&gt;&lt;titles&gt;&lt;title&gt;Coupling N2 and CO2 in H2O to synthesize urea under ambient conditions&lt;/title&gt;&lt;secondary-title&gt;Nature chemistry&lt;/secondary-title&gt;&lt;/titles&gt;&lt;periodical&gt;&lt;full-title&gt;Nature chemistry&lt;/full-title&gt;&lt;/periodical&gt;&lt;pages&gt;717-724&lt;/pages&gt;&lt;volume&gt;12&lt;/volume&gt;&lt;number&gt;8&lt;/number&gt;&lt;dates&gt;&lt;year&gt;2020&lt;/year&gt;&lt;/dates&gt;&lt;isbn&gt;1755-4330&lt;/isbn&gt;&lt;urls&gt;&lt;/urls&gt;&lt;/record&gt;&lt;/Cite&gt;&lt;/EndNote&gt;</w:instrText>
            </w:r>
            <w:r w:rsidRPr="00AD0F64">
              <w:rPr>
                <w:rFonts w:eastAsiaTheme="minorEastAsia"/>
                <w:noProof/>
                <w:szCs w:val="21"/>
              </w:rPr>
              <w:fldChar w:fldCharType="separate"/>
            </w:r>
            <w:r w:rsidR="00E83A53" w:rsidRPr="00AD0F64">
              <w:rPr>
                <w:rFonts w:eastAsiaTheme="minorEastAsia"/>
                <w:noProof/>
                <w:szCs w:val="21"/>
                <w:vertAlign w:val="superscript"/>
              </w:rPr>
              <w:t>15</w:t>
            </w:r>
            <w:r w:rsidRPr="00AD0F64">
              <w:rPr>
                <w:rFonts w:eastAsiaTheme="minorEastAsia"/>
                <w:noProof/>
                <w:szCs w:val="21"/>
              </w:rPr>
              <w:fldChar w:fldCharType="end"/>
            </w:r>
          </w:p>
        </w:tc>
      </w:tr>
      <w:tr w:rsidR="00120297" w:rsidRPr="00AD0F64" w14:paraId="61EF1285" w14:textId="77777777" w:rsidTr="003C7D40">
        <w:trPr>
          <w:trHeight w:val="280"/>
        </w:trPr>
        <w:tc>
          <w:tcPr>
            <w:tcW w:w="534" w:type="dxa"/>
            <w:noWrap/>
            <w:vAlign w:val="center"/>
            <w:hideMark/>
          </w:tcPr>
          <w:p w14:paraId="08C3024B" w14:textId="77777777" w:rsidR="00120297" w:rsidRPr="00AD0F64" w:rsidRDefault="00120297" w:rsidP="003C7D40">
            <w:pPr>
              <w:jc w:val="center"/>
              <w:rPr>
                <w:rFonts w:eastAsiaTheme="minorEastAsia"/>
              </w:rPr>
            </w:pPr>
            <w:r w:rsidRPr="00AD0F64">
              <w:rPr>
                <w:rFonts w:eastAsiaTheme="minorEastAsia" w:hint="eastAsia"/>
              </w:rPr>
              <w:t>3</w:t>
            </w:r>
          </w:p>
        </w:tc>
        <w:tc>
          <w:tcPr>
            <w:tcW w:w="1417" w:type="dxa"/>
            <w:vMerge/>
            <w:noWrap/>
            <w:vAlign w:val="center"/>
            <w:hideMark/>
          </w:tcPr>
          <w:p w14:paraId="3C3BB19E" w14:textId="77777777" w:rsidR="00120297" w:rsidRPr="00AD0F64" w:rsidRDefault="00120297" w:rsidP="003C7D40">
            <w:pPr>
              <w:jc w:val="center"/>
              <w:rPr>
                <w:rFonts w:eastAsiaTheme="minorEastAsia"/>
              </w:rPr>
            </w:pPr>
          </w:p>
        </w:tc>
        <w:tc>
          <w:tcPr>
            <w:tcW w:w="1134" w:type="dxa"/>
            <w:vMerge/>
            <w:noWrap/>
            <w:vAlign w:val="center"/>
          </w:tcPr>
          <w:p w14:paraId="5919C0FB" w14:textId="77777777" w:rsidR="00120297" w:rsidRPr="00AD0F64" w:rsidRDefault="00120297" w:rsidP="003C7D40">
            <w:pPr>
              <w:jc w:val="center"/>
              <w:rPr>
                <w:rFonts w:eastAsiaTheme="minorEastAsia"/>
              </w:rPr>
            </w:pPr>
          </w:p>
        </w:tc>
        <w:tc>
          <w:tcPr>
            <w:tcW w:w="1701" w:type="dxa"/>
            <w:noWrap/>
            <w:vAlign w:val="center"/>
          </w:tcPr>
          <w:p w14:paraId="4C0D3B11" w14:textId="77777777" w:rsidR="00120297" w:rsidRPr="00AD0F64" w:rsidRDefault="00120297" w:rsidP="003C7D40">
            <w:pPr>
              <w:jc w:val="center"/>
              <w:rPr>
                <w:rFonts w:eastAsiaTheme="minorEastAsia"/>
              </w:rPr>
            </w:pPr>
            <w:r w:rsidRPr="00AD0F64">
              <w:rPr>
                <w:rFonts w:eastAsiaTheme="minorEastAsia" w:hint="eastAsia"/>
              </w:rPr>
              <w:t>CO</w:t>
            </w:r>
            <w:r w:rsidRPr="00AD0F64">
              <w:rPr>
                <w:rFonts w:eastAsiaTheme="minorEastAsia" w:hint="eastAsia"/>
                <w:vertAlign w:val="subscript"/>
              </w:rPr>
              <w:t>2</w:t>
            </w:r>
            <w:r w:rsidRPr="00AD0F64">
              <w:rPr>
                <w:rFonts w:eastAsiaTheme="minorEastAsia" w:hint="eastAsia"/>
              </w:rPr>
              <w:t xml:space="preserve"> + N</w:t>
            </w:r>
            <w:r w:rsidRPr="00AD0F64">
              <w:rPr>
                <w:rFonts w:eastAsiaTheme="minorEastAsia" w:hint="eastAsia"/>
                <w:vertAlign w:val="subscript"/>
              </w:rPr>
              <w:t>2</w:t>
            </w:r>
          </w:p>
        </w:tc>
        <w:tc>
          <w:tcPr>
            <w:tcW w:w="851" w:type="dxa"/>
            <w:noWrap/>
            <w:vAlign w:val="center"/>
          </w:tcPr>
          <w:p w14:paraId="329FEBDE" w14:textId="77777777" w:rsidR="00120297" w:rsidRPr="00AD0F64" w:rsidRDefault="00120297" w:rsidP="003C7D40">
            <w:pPr>
              <w:jc w:val="center"/>
              <w:rPr>
                <w:rFonts w:eastAsiaTheme="minorEastAsia"/>
              </w:rPr>
            </w:pPr>
            <w:r w:rsidRPr="00AD0F64">
              <w:rPr>
                <w:rFonts w:eastAsiaTheme="minorEastAsia" w:hint="eastAsia"/>
              </w:rPr>
              <w:t>12.55</w:t>
            </w:r>
          </w:p>
        </w:tc>
        <w:tc>
          <w:tcPr>
            <w:tcW w:w="1692" w:type="dxa"/>
            <w:noWrap/>
            <w:vAlign w:val="center"/>
          </w:tcPr>
          <w:p w14:paraId="3C2884AE" w14:textId="77777777" w:rsidR="00120297" w:rsidRPr="00AD0F64" w:rsidRDefault="00120297" w:rsidP="003C7D40">
            <w:pPr>
              <w:jc w:val="center"/>
              <w:rPr>
                <w:rFonts w:eastAsiaTheme="minorEastAsia"/>
              </w:rPr>
            </w:pPr>
            <w:r w:rsidRPr="00AD0F64">
              <w:rPr>
                <w:rFonts w:eastAsiaTheme="minorEastAsia" w:hint="eastAsia"/>
              </w:rPr>
              <w:t>0.29</w:t>
            </w:r>
            <w:r w:rsidRPr="00AD0F64">
              <w:rPr>
                <w:rFonts w:eastAsiaTheme="minorEastAsia" w:hint="eastAsia"/>
                <w:vertAlign w:val="superscript"/>
              </w:rPr>
              <w:t>a</w:t>
            </w:r>
          </w:p>
        </w:tc>
        <w:tc>
          <w:tcPr>
            <w:tcW w:w="1193" w:type="dxa"/>
            <w:noWrap/>
            <w:vAlign w:val="center"/>
          </w:tcPr>
          <w:p w14:paraId="7976E9AA" w14:textId="5D716615" w:rsidR="00120297" w:rsidRPr="00AD0F64" w:rsidRDefault="000531AC" w:rsidP="003C7D40">
            <w:pPr>
              <w:jc w:val="center"/>
              <w:rPr>
                <w:rFonts w:eastAsiaTheme="minorEastAsia"/>
                <w:szCs w:val="21"/>
              </w:rPr>
            </w:pPr>
            <w:r w:rsidRPr="00AD0F64">
              <w:rPr>
                <w:rFonts w:eastAsiaTheme="minorEastAsia"/>
                <w:noProof/>
                <w:szCs w:val="21"/>
              </w:rPr>
              <w:fldChar w:fldCharType="begin"/>
            </w:r>
            <w:r w:rsidR="005E325B" w:rsidRPr="00AD0F64">
              <w:rPr>
                <w:rFonts w:eastAsiaTheme="minorEastAsia"/>
                <w:noProof/>
                <w:szCs w:val="21"/>
              </w:rPr>
              <w:instrText xml:space="preserve"> ADDIN EN.CITE &lt;EndNote&gt;&lt;Cite&gt;&lt;Author&gt;Yuan&lt;/Author&gt;&lt;Year&gt;2021&lt;/Year&gt;&lt;RecNum&gt;63&lt;/RecNum&gt;&lt;DisplayText&gt;&lt;style face="superscript"&gt;16&lt;/style&gt;&lt;/DisplayText&gt;&lt;record&gt;&lt;rec-number&gt;63&lt;/rec-number&gt;&lt;foreign-keys&gt;&lt;key app="EN" db-id="frz2wr9d95s0fceaap2xsspcretw95v52xzw" timestamp="1744635490"&gt;63&lt;/key&gt;&lt;/foreign-keys&gt;&lt;ref-type name="Journal Article"&gt;17&lt;/ref-type&gt;&lt;contributors&gt;&lt;authors&gt;&lt;author&gt;Yuan, Menglei&lt;/author&gt;&lt;author&gt;Chen, Junwu&lt;/author&gt;&lt;author&gt;Bai, Yiling&lt;/author&gt;&lt;author&gt;Liu, Zhanjun&lt;/author&gt;&lt;author&gt;Zhang, Jingxian&lt;/author&gt;&lt;author&gt;Zhao, Tongkun&lt;/author&gt;&lt;author&gt;Wang, Qin&lt;/author&gt;&lt;author&gt;Li, Shuwei&lt;/author&gt;&lt;author&gt;He, Hongyan&lt;/author&gt;&lt;author&gt;Zhang, Guangjin&lt;/author&gt;&lt;/authors&gt;&lt;/contributors&gt;&lt;titles&gt;&lt;title&gt;&lt;style face="normal" font="default" size="100%"&gt;Unveiling elec</w:instrText>
            </w:r>
            <w:r w:rsidR="005E325B" w:rsidRPr="00AD0F64">
              <w:rPr>
                <w:rFonts w:eastAsiaTheme="minorEastAsia" w:hint="eastAsia"/>
                <w:noProof/>
                <w:szCs w:val="21"/>
              </w:rPr>
              <w:instrText>trochemical urea synthesis by co</w:instrText>
            </w:r>
            <w:r w:rsidR="005E325B" w:rsidRPr="00AD0F64">
              <w:rPr>
                <w:rFonts w:eastAsiaTheme="minorEastAsia" w:hint="eastAsia"/>
                <w:noProof/>
                <w:szCs w:val="21"/>
              </w:rPr>
              <w:instrText>‐</w:instrText>
            </w:r>
            <w:r w:rsidR="005E325B" w:rsidRPr="00AD0F64">
              <w:rPr>
                <w:rFonts w:eastAsiaTheme="minorEastAsia" w:hint="eastAsia"/>
                <w:noProof/>
                <w:szCs w:val="21"/>
              </w:rPr>
              <w:instrText>activation of CO&lt;/style&gt;&lt;style face="subscript" font="default" size="100%"&gt;2&lt;/style&gt;&lt;style face="normal" font="default" size="100%"&gt; and N&lt;/style&gt;&lt;style face="subscript" font="default" size="100%"&gt;2&lt;/style&gt;&lt;style face="nor</w:instrText>
            </w:r>
            <w:r w:rsidR="005E325B" w:rsidRPr="00AD0F64">
              <w:rPr>
                <w:rFonts w:eastAsiaTheme="minorEastAsia"/>
                <w:noProof/>
                <w:szCs w:val="21"/>
              </w:rPr>
              <w:instrText>mal" font="default" size="100%"&gt; with Mott–Schottky heterostructure catalysts&lt;/style&gt;&lt;/title&gt;&lt;secondary-title&gt;Angewandte Chemie&lt;/secondary-title&gt;&lt;/titles&gt;&lt;periodical&gt;&lt;full-title&gt;Angewandte Chemie&lt;/full-title&gt;&lt;/periodical&gt;&lt;pages&gt;11005-11013&lt;/pages&gt;&lt;volume&gt;133&lt;/volume&gt;&lt;number&gt;19&lt;/number&gt;&lt;dates&gt;&lt;year&gt;2021&lt;/year&gt;&lt;/dates&gt;&lt;isbn&gt;0044-8249&lt;/isbn&gt;&lt;urls&gt;&lt;/urls&gt;&lt;/record&gt;&lt;/Cite&gt;&lt;/EndNote&gt;</w:instrText>
            </w:r>
            <w:r w:rsidRPr="00AD0F64">
              <w:rPr>
                <w:rFonts w:eastAsiaTheme="minorEastAsia"/>
                <w:noProof/>
                <w:szCs w:val="21"/>
              </w:rPr>
              <w:fldChar w:fldCharType="separate"/>
            </w:r>
            <w:r w:rsidR="00E83A53" w:rsidRPr="00AD0F64">
              <w:rPr>
                <w:rFonts w:eastAsiaTheme="minorEastAsia"/>
                <w:noProof/>
                <w:szCs w:val="21"/>
                <w:vertAlign w:val="superscript"/>
              </w:rPr>
              <w:t>16</w:t>
            </w:r>
            <w:r w:rsidRPr="00AD0F64">
              <w:rPr>
                <w:rFonts w:eastAsiaTheme="minorEastAsia"/>
                <w:noProof/>
                <w:szCs w:val="21"/>
              </w:rPr>
              <w:fldChar w:fldCharType="end"/>
            </w:r>
          </w:p>
        </w:tc>
      </w:tr>
      <w:tr w:rsidR="00120297" w:rsidRPr="00AD0F64" w14:paraId="53E5779E" w14:textId="77777777" w:rsidTr="003C7D40">
        <w:trPr>
          <w:trHeight w:val="280"/>
        </w:trPr>
        <w:tc>
          <w:tcPr>
            <w:tcW w:w="534" w:type="dxa"/>
            <w:noWrap/>
            <w:vAlign w:val="center"/>
            <w:hideMark/>
          </w:tcPr>
          <w:p w14:paraId="2BA66A95" w14:textId="77777777" w:rsidR="00120297" w:rsidRPr="00AD0F64" w:rsidRDefault="00120297" w:rsidP="003C7D40">
            <w:pPr>
              <w:jc w:val="center"/>
              <w:rPr>
                <w:rFonts w:eastAsiaTheme="minorEastAsia"/>
              </w:rPr>
            </w:pPr>
            <w:r w:rsidRPr="00AD0F64">
              <w:rPr>
                <w:rFonts w:eastAsiaTheme="minorEastAsia" w:hint="eastAsia"/>
              </w:rPr>
              <w:t>4</w:t>
            </w:r>
          </w:p>
        </w:tc>
        <w:tc>
          <w:tcPr>
            <w:tcW w:w="1417" w:type="dxa"/>
            <w:vMerge/>
            <w:noWrap/>
            <w:vAlign w:val="center"/>
            <w:hideMark/>
          </w:tcPr>
          <w:p w14:paraId="2A53B00B" w14:textId="77777777" w:rsidR="00120297" w:rsidRPr="00AD0F64" w:rsidRDefault="00120297" w:rsidP="003C7D40">
            <w:pPr>
              <w:jc w:val="center"/>
              <w:rPr>
                <w:rFonts w:eastAsiaTheme="minorEastAsia"/>
              </w:rPr>
            </w:pPr>
          </w:p>
        </w:tc>
        <w:tc>
          <w:tcPr>
            <w:tcW w:w="1134" w:type="dxa"/>
            <w:vMerge/>
            <w:noWrap/>
            <w:vAlign w:val="center"/>
          </w:tcPr>
          <w:p w14:paraId="67956EA2" w14:textId="77777777" w:rsidR="00120297" w:rsidRPr="00AD0F64" w:rsidRDefault="00120297" w:rsidP="003C7D40">
            <w:pPr>
              <w:jc w:val="center"/>
              <w:rPr>
                <w:rFonts w:eastAsiaTheme="minorEastAsia"/>
              </w:rPr>
            </w:pPr>
          </w:p>
        </w:tc>
        <w:tc>
          <w:tcPr>
            <w:tcW w:w="1701" w:type="dxa"/>
            <w:noWrap/>
            <w:vAlign w:val="center"/>
          </w:tcPr>
          <w:p w14:paraId="6AC2387B" w14:textId="77777777" w:rsidR="00120297" w:rsidRPr="00AD0F64" w:rsidRDefault="00120297" w:rsidP="003C7D40">
            <w:pPr>
              <w:jc w:val="center"/>
              <w:rPr>
                <w:rFonts w:eastAsiaTheme="minorEastAsia"/>
              </w:rPr>
            </w:pPr>
            <w:r w:rsidRPr="00AD0F64">
              <w:rPr>
                <w:rFonts w:eastAsiaTheme="minorEastAsia" w:hint="eastAsia"/>
              </w:rPr>
              <w:t>CO</w:t>
            </w:r>
            <w:r w:rsidRPr="00AD0F64">
              <w:rPr>
                <w:rFonts w:eastAsiaTheme="minorEastAsia" w:hint="eastAsia"/>
                <w:vertAlign w:val="subscript"/>
              </w:rPr>
              <w:t>2</w:t>
            </w:r>
            <w:r w:rsidRPr="00AD0F64">
              <w:rPr>
                <w:rFonts w:eastAsiaTheme="minorEastAsia" w:hint="eastAsia"/>
              </w:rPr>
              <w:t xml:space="preserve"> + N</w:t>
            </w:r>
            <w:r w:rsidRPr="00AD0F64">
              <w:rPr>
                <w:rFonts w:eastAsiaTheme="minorEastAsia" w:hint="eastAsia"/>
                <w:vertAlign w:val="subscript"/>
              </w:rPr>
              <w:t>2</w:t>
            </w:r>
          </w:p>
        </w:tc>
        <w:tc>
          <w:tcPr>
            <w:tcW w:w="851" w:type="dxa"/>
            <w:noWrap/>
            <w:vAlign w:val="center"/>
          </w:tcPr>
          <w:p w14:paraId="37FDBBA6" w14:textId="77777777" w:rsidR="00120297" w:rsidRPr="00AD0F64" w:rsidRDefault="00120297" w:rsidP="003C7D40">
            <w:pPr>
              <w:jc w:val="center"/>
              <w:rPr>
                <w:rFonts w:eastAsiaTheme="minorEastAsia"/>
              </w:rPr>
            </w:pPr>
            <w:r w:rsidRPr="00AD0F64">
              <w:rPr>
                <w:rFonts w:eastAsiaTheme="minorEastAsia" w:hint="eastAsia"/>
              </w:rPr>
              <w:t>20.66</w:t>
            </w:r>
          </w:p>
        </w:tc>
        <w:tc>
          <w:tcPr>
            <w:tcW w:w="1692" w:type="dxa"/>
            <w:noWrap/>
            <w:vAlign w:val="center"/>
          </w:tcPr>
          <w:p w14:paraId="1C14978A" w14:textId="77777777" w:rsidR="00120297" w:rsidRPr="00AD0F64" w:rsidRDefault="00120297" w:rsidP="003C7D40">
            <w:pPr>
              <w:jc w:val="center"/>
              <w:rPr>
                <w:rFonts w:eastAsiaTheme="minorEastAsia"/>
              </w:rPr>
            </w:pPr>
            <w:r w:rsidRPr="00AD0F64">
              <w:rPr>
                <w:rFonts w:eastAsiaTheme="minorEastAsia" w:hint="eastAsia"/>
              </w:rPr>
              <w:t>0.47</w:t>
            </w:r>
            <w:r w:rsidRPr="00AD0F64">
              <w:rPr>
                <w:rFonts w:eastAsiaTheme="minorEastAsia" w:hint="eastAsia"/>
                <w:vertAlign w:val="superscript"/>
              </w:rPr>
              <w:t>a</w:t>
            </w:r>
          </w:p>
        </w:tc>
        <w:tc>
          <w:tcPr>
            <w:tcW w:w="1193" w:type="dxa"/>
            <w:noWrap/>
            <w:vAlign w:val="center"/>
          </w:tcPr>
          <w:p w14:paraId="5D064081" w14:textId="18FBA375" w:rsidR="00120297" w:rsidRPr="00AD0F64" w:rsidRDefault="000531AC" w:rsidP="003C7D40">
            <w:pPr>
              <w:jc w:val="center"/>
              <w:rPr>
                <w:rFonts w:eastAsiaTheme="minorEastAsia"/>
                <w:szCs w:val="21"/>
              </w:rPr>
            </w:pPr>
            <w:r w:rsidRPr="00AD0F64">
              <w:rPr>
                <w:rFonts w:eastAsiaTheme="minorEastAsia"/>
                <w:noProof/>
                <w:szCs w:val="21"/>
              </w:rPr>
              <w:fldChar w:fldCharType="begin"/>
            </w:r>
            <w:r w:rsidR="005E325B" w:rsidRPr="00AD0F64">
              <w:rPr>
                <w:rFonts w:eastAsiaTheme="minorEastAsia"/>
                <w:noProof/>
                <w:szCs w:val="21"/>
              </w:rPr>
              <w:instrText xml:space="preserve"> ADDIN EN.CITE &lt;EndNote&gt;&lt;Cite&gt;&lt;Author&gt;Yuan&lt;/Author&gt;&lt;Year&gt;2021&lt;/Year&gt;&lt;RecNum&gt;64&lt;/RecNum&gt;&lt;DisplayText&gt;&lt;style face="superscript"&gt;17&lt;/style&gt;&lt;/DisplayText&gt;&lt;record&gt;&lt;rec-number&gt;64&lt;/rec-number&gt;&lt;foreign-keys&gt;&lt;key app="EN" db-id="frz2wr9d95s0fceaap2xsspcretw95v52xzw" timestamp="1744635490"&gt;64&lt;/key&gt;&lt;/foreign-keys&gt;&lt;ref-type name="Journal Article"&gt;17&lt;/ref-type&gt;&lt;contributors&gt;&lt;authors&gt;&lt;author&gt;Yuan, Menglei&lt;/author&gt;&lt;author&gt;Chen, Junwu&lt;/author&gt;&lt;author&gt;Xu, Yong&lt;/author&gt;&lt;author&gt;Liu, Rongji&lt;/author&gt;&lt;author&gt;Zhao, Tongkun&lt;/author&gt;&lt;author&gt;Zhang, Jingxian&lt;/author&gt;&lt;author&gt;Ren, Zhongyu&lt;/author&gt;&lt;author&gt;Liu, Zhanjun&lt;/author&gt;&lt;author&gt;Streb, Carsten&lt;/author&gt;&lt;author&gt;He, Hongyan&lt;/author&gt;&lt;/authors&gt;&lt;/contributors&gt;&lt;titles&gt;&lt;title&gt;&lt;style face="normal" font="default" size="100%"&gt;Highly selective electroreduction of N&lt;/style&gt;&lt;style face="subscript" font="default" size="100%"&gt;2&lt;/style&gt;&lt;style face="normal" font="default" size="100%"&gt; and CO&lt;/style&gt;&lt;style face="subscript" font="default" size="100%"&gt;2&lt;/style&gt;&lt;style face="normal" font="default" size="100%"&gt; to urea over artificial frustrated Lewis pairs&lt;/style&gt;&lt;/title&gt;&lt;secondary-title&gt;Energy &amp;amp; Environmental Science&lt;/secondary-title&gt;&lt;/titles&gt;&lt;periodical&gt;&lt;full-title&gt;Energy &amp;amp; Environmental Science&lt;/full-title&gt;&lt;/periodical&gt;&lt;pages&gt;6605-6615&lt;/pages&gt;&lt;volume&gt;14&lt;/volume&gt;&lt;number&gt;12&lt;/number&gt;&lt;dates&gt;&lt;year&gt;2021&lt;/year&gt;&lt;/dates&gt;&lt;urls&gt;&lt;/urls&gt;&lt;/record&gt;&lt;/Cite&gt;&lt;/EndNote&gt;</w:instrText>
            </w:r>
            <w:r w:rsidRPr="00AD0F64">
              <w:rPr>
                <w:rFonts w:eastAsiaTheme="minorEastAsia"/>
                <w:noProof/>
                <w:szCs w:val="21"/>
              </w:rPr>
              <w:fldChar w:fldCharType="separate"/>
            </w:r>
            <w:r w:rsidR="00E83A53" w:rsidRPr="00AD0F64">
              <w:rPr>
                <w:rFonts w:eastAsiaTheme="minorEastAsia"/>
                <w:noProof/>
                <w:szCs w:val="21"/>
                <w:vertAlign w:val="superscript"/>
              </w:rPr>
              <w:t>17</w:t>
            </w:r>
            <w:r w:rsidRPr="00AD0F64">
              <w:rPr>
                <w:rFonts w:eastAsiaTheme="minorEastAsia"/>
                <w:noProof/>
                <w:szCs w:val="21"/>
              </w:rPr>
              <w:fldChar w:fldCharType="end"/>
            </w:r>
          </w:p>
        </w:tc>
      </w:tr>
      <w:tr w:rsidR="00120297" w:rsidRPr="00AD0F64" w14:paraId="6C6D3D23" w14:textId="77777777" w:rsidTr="003C7D40">
        <w:trPr>
          <w:trHeight w:val="280"/>
        </w:trPr>
        <w:tc>
          <w:tcPr>
            <w:tcW w:w="534" w:type="dxa"/>
            <w:noWrap/>
            <w:vAlign w:val="center"/>
            <w:hideMark/>
          </w:tcPr>
          <w:p w14:paraId="252AD1AD" w14:textId="77777777" w:rsidR="00120297" w:rsidRPr="00AD0F64" w:rsidRDefault="00120297" w:rsidP="003C7D40">
            <w:pPr>
              <w:jc w:val="center"/>
              <w:rPr>
                <w:rFonts w:eastAsiaTheme="minorEastAsia"/>
              </w:rPr>
            </w:pPr>
            <w:r w:rsidRPr="00AD0F64">
              <w:rPr>
                <w:rFonts w:eastAsiaTheme="minorEastAsia" w:hint="eastAsia"/>
              </w:rPr>
              <w:t>5</w:t>
            </w:r>
          </w:p>
        </w:tc>
        <w:tc>
          <w:tcPr>
            <w:tcW w:w="1417" w:type="dxa"/>
            <w:vMerge/>
            <w:noWrap/>
            <w:vAlign w:val="center"/>
            <w:hideMark/>
          </w:tcPr>
          <w:p w14:paraId="76BA9530" w14:textId="77777777" w:rsidR="00120297" w:rsidRPr="00AD0F64" w:rsidRDefault="00120297" w:rsidP="003C7D40">
            <w:pPr>
              <w:jc w:val="center"/>
              <w:rPr>
                <w:rFonts w:eastAsiaTheme="minorEastAsia"/>
              </w:rPr>
            </w:pPr>
          </w:p>
        </w:tc>
        <w:tc>
          <w:tcPr>
            <w:tcW w:w="1134" w:type="dxa"/>
            <w:vMerge/>
            <w:noWrap/>
            <w:vAlign w:val="center"/>
            <w:hideMark/>
          </w:tcPr>
          <w:p w14:paraId="6EFA4D3E" w14:textId="77777777" w:rsidR="00120297" w:rsidRPr="00AD0F64" w:rsidRDefault="00120297" w:rsidP="003C7D40">
            <w:pPr>
              <w:jc w:val="center"/>
              <w:rPr>
                <w:rFonts w:eastAsiaTheme="minorEastAsia"/>
              </w:rPr>
            </w:pPr>
          </w:p>
        </w:tc>
        <w:tc>
          <w:tcPr>
            <w:tcW w:w="1701" w:type="dxa"/>
            <w:noWrap/>
            <w:vAlign w:val="center"/>
            <w:hideMark/>
          </w:tcPr>
          <w:p w14:paraId="137238A4" w14:textId="77777777" w:rsidR="00120297" w:rsidRPr="00AD0F64" w:rsidRDefault="00120297" w:rsidP="003C7D40">
            <w:pPr>
              <w:jc w:val="center"/>
              <w:rPr>
                <w:rFonts w:eastAsiaTheme="minorEastAsia"/>
              </w:rPr>
            </w:pPr>
            <w:r w:rsidRPr="00AD0F64">
              <w:rPr>
                <w:rFonts w:eastAsiaTheme="minorEastAsia" w:hint="eastAsia"/>
              </w:rPr>
              <w:t>CO</w:t>
            </w:r>
            <w:r w:rsidRPr="00AD0F64">
              <w:rPr>
                <w:rFonts w:eastAsiaTheme="minorEastAsia" w:hint="eastAsia"/>
                <w:vertAlign w:val="subscript"/>
              </w:rPr>
              <w:t>2</w:t>
            </w:r>
            <w:r w:rsidRPr="00AD0F64">
              <w:rPr>
                <w:rFonts w:eastAsiaTheme="minorEastAsia" w:hint="eastAsia"/>
              </w:rPr>
              <w:t xml:space="preserve"> + NO</w:t>
            </w:r>
            <w:r w:rsidRPr="00AD0F64">
              <w:rPr>
                <w:rFonts w:eastAsiaTheme="minorEastAsia" w:hint="eastAsia"/>
                <w:vertAlign w:val="subscript"/>
              </w:rPr>
              <w:t>3</w:t>
            </w:r>
            <w:r w:rsidRPr="00AD0F64">
              <w:rPr>
                <w:rFonts w:eastAsiaTheme="minorEastAsia" w:hint="eastAsia"/>
                <w:vertAlign w:val="superscript"/>
              </w:rPr>
              <w:t>-</w:t>
            </w:r>
          </w:p>
        </w:tc>
        <w:tc>
          <w:tcPr>
            <w:tcW w:w="851" w:type="dxa"/>
            <w:noWrap/>
            <w:vAlign w:val="center"/>
            <w:hideMark/>
          </w:tcPr>
          <w:p w14:paraId="1FF39B76" w14:textId="77777777" w:rsidR="00120297" w:rsidRPr="00AD0F64" w:rsidRDefault="00120297" w:rsidP="003C7D40">
            <w:pPr>
              <w:jc w:val="center"/>
              <w:rPr>
                <w:rFonts w:eastAsiaTheme="minorEastAsia"/>
              </w:rPr>
            </w:pPr>
            <w:r w:rsidRPr="00AD0F64">
              <w:rPr>
                <w:rFonts w:eastAsiaTheme="minorEastAsia" w:hint="eastAsia"/>
              </w:rPr>
              <w:t>16.5</w:t>
            </w:r>
          </w:p>
        </w:tc>
        <w:tc>
          <w:tcPr>
            <w:tcW w:w="1692" w:type="dxa"/>
            <w:noWrap/>
            <w:vAlign w:val="center"/>
            <w:hideMark/>
          </w:tcPr>
          <w:p w14:paraId="5F9FB3F7" w14:textId="77777777" w:rsidR="00120297" w:rsidRPr="00AD0F64" w:rsidRDefault="00120297" w:rsidP="003C7D40">
            <w:pPr>
              <w:jc w:val="center"/>
              <w:rPr>
                <w:rFonts w:eastAsiaTheme="minorEastAsia"/>
              </w:rPr>
            </w:pPr>
            <w:r w:rsidRPr="00AD0F64">
              <w:rPr>
                <w:rFonts w:eastAsiaTheme="minorEastAsia" w:hint="eastAsia"/>
              </w:rPr>
              <w:t>0.48</w:t>
            </w:r>
            <w:r w:rsidRPr="00AD0F64">
              <w:rPr>
                <w:rFonts w:eastAsiaTheme="minorEastAsia" w:hint="eastAsia"/>
                <w:vertAlign w:val="superscript"/>
              </w:rPr>
              <w:t>a</w:t>
            </w:r>
          </w:p>
        </w:tc>
        <w:tc>
          <w:tcPr>
            <w:tcW w:w="1193" w:type="dxa"/>
            <w:noWrap/>
            <w:vAlign w:val="center"/>
          </w:tcPr>
          <w:p w14:paraId="0CC7EA1E" w14:textId="523E100B" w:rsidR="00120297" w:rsidRPr="00AD0F64" w:rsidRDefault="000531AC" w:rsidP="003C7D40">
            <w:pPr>
              <w:jc w:val="center"/>
              <w:rPr>
                <w:rFonts w:eastAsiaTheme="minorEastAsia"/>
                <w:szCs w:val="21"/>
              </w:rPr>
            </w:pPr>
            <w:r w:rsidRPr="00AD0F64">
              <w:rPr>
                <w:rFonts w:eastAsiaTheme="minorEastAsia"/>
                <w:noProof/>
                <w:szCs w:val="21"/>
              </w:rPr>
              <w:fldChar w:fldCharType="begin"/>
            </w:r>
            <w:r w:rsidR="00E83A53" w:rsidRPr="00AD0F64">
              <w:rPr>
                <w:rFonts w:eastAsiaTheme="minorEastAsia"/>
                <w:noProof/>
                <w:szCs w:val="21"/>
              </w:rPr>
              <w:instrText xml:space="preserve"> ADDIN EN.CITE &lt;EndNote&gt;&lt;Cite&gt;&lt;Author&gt;Geng&lt;/Author&gt;&lt;Year&gt;2023&lt;/Year&gt;&lt;RecNum&gt;65&lt;/RecNum&gt;&lt;DisplayText&gt;&lt;style face="superscript"&gt;18&lt;/style&gt;&lt;/DisplayText&gt;&lt;record&gt;&lt;rec-number&gt;65&lt;/rec-number&gt;&lt;foreign-keys&gt;&lt;key app="EN" db-id="frz2wr9d95s0fceaap2xsspcretw95v52xzw" timestamp="1744635490"&gt;65&lt;/key&gt;&lt;/foreign-keys&gt;&lt;ref-type name="Journal Article"&gt;17&lt;/ref-type&gt;&lt;contributors&gt;&lt;authors&gt;&lt;author&gt;Geng, Jing&lt;/author&gt;&lt;author&gt;Ji, Sihan&lt;/author&gt;&lt;author&gt;Jin, Meng&lt;/author&gt;&lt;author&gt;Zhang, Chao&lt;/author&gt;&lt;author&gt;Xu, Min&lt;/author&gt;&lt;autho</w:instrText>
            </w:r>
            <w:r w:rsidR="00E83A53" w:rsidRPr="00AD0F64">
              <w:rPr>
                <w:rFonts w:eastAsiaTheme="minorEastAsia" w:hint="eastAsia"/>
                <w:noProof/>
                <w:szCs w:val="21"/>
              </w:rPr>
              <w:instrText>r&gt;Wang, Guozhong&lt;/author&gt;&lt;author&gt;Liang, Changhao&lt;/author&gt;&lt;author&gt;Zhang, Haimin&lt;/author&gt;&lt;/authors&gt;&lt;/contributors&gt;&lt;titles&gt;&lt;title&gt;Ambient electrosynthesis of urea with nitrate and carbon dioxide over iron</w:instrText>
            </w:r>
            <w:r w:rsidR="00E83A53" w:rsidRPr="00AD0F64">
              <w:rPr>
                <w:rFonts w:eastAsiaTheme="minorEastAsia" w:hint="eastAsia"/>
                <w:noProof/>
                <w:szCs w:val="21"/>
              </w:rPr>
              <w:instrText>‐</w:instrText>
            </w:r>
            <w:r w:rsidR="00E83A53" w:rsidRPr="00AD0F64">
              <w:rPr>
                <w:rFonts w:eastAsiaTheme="minorEastAsia" w:hint="eastAsia"/>
                <w:noProof/>
                <w:szCs w:val="21"/>
              </w:rPr>
              <w:instrText>based dual</w:instrText>
            </w:r>
            <w:r w:rsidR="00E83A53" w:rsidRPr="00AD0F64">
              <w:rPr>
                <w:rFonts w:eastAsiaTheme="minorEastAsia" w:hint="eastAsia"/>
                <w:noProof/>
                <w:szCs w:val="21"/>
              </w:rPr>
              <w:instrText>‐</w:instrText>
            </w:r>
            <w:r w:rsidR="00E83A53" w:rsidRPr="00AD0F64">
              <w:rPr>
                <w:rFonts w:eastAsiaTheme="minorEastAsia" w:hint="eastAsia"/>
                <w:noProof/>
                <w:szCs w:val="21"/>
              </w:rPr>
              <w:instrText>sites&lt;/title&gt;&lt;secondary-title&gt;Angewandte C</w:instrText>
            </w:r>
            <w:r w:rsidR="00E83A53" w:rsidRPr="00AD0F64">
              <w:rPr>
                <w:rFonts w:eastAsiaTheme="minorEastAsia"/>
                <w:noProof/>
                <w:szCs w:val="21"/>
              </w:rPr>
              <w:instrText>hemie International Edition&lt;/secondary-title&gt;&lt;/titles&gt;&lt;periodical&gt;&lt;full-title&gt;Angewandte Chemie International Edition&lt;/full-title&gt;&lt;/periodical&gt;&lt;pages&gt;e202210958&lt;/pages&gt;&lt;volume&gt;62&lt;/volume&gt;&lt;number&gt;6&lt;/number&gt;&lt;dates&gt;&lt;year&gt;2023&lt;/year&gt;&lt;/dates&gt;&lt;isbn&gt;1433-7851&lt;/isbn&gt;&lt;urls&gt;&lt;/urls&gt;&lt;/record&gt;&lt;/Cite&gt;&lt;/EndNote&gt;</w:instrText>
            </w:r>
            <w:r w:rsidRPr="00AD0F64">
              <w:rPr>
                <w:rFonts w:eastAsiaTheme="minorEastAsia"/>
                <w:noProof/>
                <w:szCs w:val="21"/>
              </w:rPr>
              <w:fldChar w:fldCharType="separate"/>
            </w:r>
            <w:r w:rsidR="00E83A53" w:rsidRPr="00AD0F64">
              <w:rPr>
                <w:rFonts w:eastAsiaTheme="minorEastAsia"/>
                <w:noProof/>
                <w:szCs w:val="21"/>
                <w:vertAlign w:val="superscript"/>
              </w:rPr>
              <w:t>18</w:t>
            </w:r>
            <w:r w:rsidRPr="00AD0F64">
              <w:rPr>
                <w:rFonts w:eastAsiaTheme="minorEastAsia"/>
                <w:noProof/>
                <w:szCs w:val="21"/>
              </w:rPr>
              <w:fldChar w:fldCharType="end"/>
            </w:r>
          </w:p>
        </w:tc>
      </w:tr>
      <w:tr w:rsidR="00120297" w:rsidRPr="00AD0F64" w14:paraId="46617A3E" w14:textId="77777777" w:rsidTr="003C7D40">
        <w:trPr>
          <w:trHeight w:val="280"/>
        </w:trPr>
        <w:tc>
          <w:tcPr>
            <w:tcW w:w="534" w:type="dxa"/>
            <w:noWrap/>
            <w:vAlign w:val="center"/>
            <w:hideMark/>
          </w:tcPr>
          <w:p w14:paraId="35CF696B" w14:textId="77777777" w:rsidR="00120297" w:rsidRPr="00AD0F64" w:rsidRDefault="00120297" w:rsidP="003C7D40">
            <w:pPr>
              <w:jc w:val="center"/>
              <w:rPr>
                <w:rFonts w:eastAsiaTheme="minorEastAsia"/>
              </w:rPr>
            </w:pPr>
            <w:r w:rsidRPr="00AD0F64">
              <w:rPr>
                <w:rFonts w:eastAsiaTheme="minorEastAsia" w:hint="eastAsia"/>
              </w:rPr>
              <w:t>6</w:t>
            </w:r>
          </w:p>
        </w:tc>
        <w:tc>
          <w:tcPr>
            <w:tcW w:w="1417" w:type="dxa"/>
            <w:vMerge/>
            <w:noWrap/>
            <w:vAlign w:val="center"/>
            <w:hideMark/>
          </w:tcPr>
          <w:p w14:paraId="710BF187" w14:textId="77777777" w:rsidR="00120297" w:rsidRPr="00AD0F64" w:rsidRDefault="00120297" w:rsidP="003C7D40">
            <w:pPr>
              <w:jc w:val="center"/>
              <w:rPr>
                <w:rFonts w:eastAsiaTheme="minorEastAsia"/>
              </w:rPr>
            </w:pPr>
          </w:p>
        </w:tc>
        <w:tc>
          <w:tcPr>
            <w:tcW w:w="1134" w:type="dxa"/>
            <w:vMerge/>
            <w:noWrap/>
            <w:vAlign w:val="center"/>
            <w:hideMark/>
          </w:tcPr>
          <w:p w14:paraId="723DC911" w14:textId="77777777" w:rsidR="00120297" w:rsidRPr="00AD0F64" w:rsidRDefault="00120297" w:rsidP="003C7D40">
            <w:pPr>
              <w:jc w:val="center"/>
              <w:rPr>
                <w:rFonts w:eastAsiaTheme="minorEastAsia"/>
              </w:rPr>
            </w:pPr>
          </w:p>
        </w:tc>
        <w:tc>
          <w:tcPr>
            <w:tcW w:w="1701" w:type="dxa"/>
            <w:noWrap/>
            <w:vAlign w:val="center"/>
            <w:hideMark/>
          </w:tcPr>
          <w:p w14:paraId="47578949" w14:textId="77777777" w:rsidR="00120297" w:rsidRPr="00AD0F64" w:rsidRDefault="00120297" w:rsidP="003C7D40">
            <w:pPr>
              <w:jc w:val="center"/>
              <w:rPr>
                <w:rFonts w:eastAsiaTheme="minorEastAsia"/>
              </w:rPr>
            </w:pPr>
            <w:r w:rsidRPr="00AD0F64">
              <w:rPr>
                <w:rFonts w:eastAsiaTheme="minorEastAsia" w:hint="eastAsia"/>
              </w:rPr>
              <w:t>CO</w:t>
            </w:r>
            <w:r w:rsidRPr="00AD0F64">
              <w:rPr>
                <w:rFonts w:eastAsiaTheme="minorEastAsia" w:hint="eastAsia"/>
                <w:vertAlign w:val="subscript"/>
              </w:rPr>
              <w:t>2</w:t>
            </w:r>
            <w:r w:rsidRPr="00AD0F64">
              <w:rPr>
                <w:rFonts w:eastAsiaTheme="minorEastAsia" w:hint="eastAsia"/>
              </w:rPr>
              <w:t xml:space="preserve"> + NO</w:t>
            </w:r>
            <w:r w:rsidRPr="00AD0F64">
              <w:rPr>
                <w:rFonts w:eastAsiaTheme="minorEastAsia" w:hint="eastAsia"/>
                <w:vertAlign w:val="subscript"/>
              </w:rPr>
              <w:t>3</w:t>
            </w:r>
            <w:r w:rsidRPr="00AD0F64">
              <w:rPr>
                <w:rFonts w:eastAsiaTheme="minorEastAsia" w:hint="eastAsia"/>
                <w:vertAlign w:val="superscript"/>
              </w:rPr>
              <w:t>-</w:t>
            </w:r>
          </w:p>
        </w:tc>
        <w:tc>
          <w:tcPr>
            <w:tcW w:w="851" w:type="dxa"/>
            <w:noWrap/>
            <w:vAlign w:val="center"/>
            <w:hideMark/>
          </w:tcPr>
          <w:p w14:paraId="043A95F5" w14:textId="77777777" w:rsidR="00120297" w:rsidRPr="00AD0F64" w:rsidRDefault="00120297" w:rsidP="003C7D40">
            <w:pPr>
              <w:jc w:val="center"/>
              <w:rPr>
                <w:rFonts w:eastAsiaTheme="minorEastAsia"/>
              </w:rPr>
            </w:pPr>
            <w:r w:rsidRPr="00AD0F64">
              <w:rPr>
                <w:rFonts w:eastAsiaTheme="minorEastAsia" w:hint="eastAsia"/>
              </w:rPr>
              <w:t>53.4</w:t>
            </w:r>
          </w:p>
        </w:tc>
        <w:tc>
          <w:tcPr>
            <w:tcW w:w="1692" w:type="dxa"/>
            <w:noWrap/>
            <w:vAlign w:val="center"/>
            <w:hideMark/>
          </w:tcPr>
          <w:p w14:paraId="569782B6" w14:textId="77777777" w:rsidR="00120297" w:rsidRPr="00AD0F64" w:rsidRDefault="00120297" w:rsidP="003C7D40">
            <w:pPr>
              <w:jc w:val="center"/>
              <w:rPr>
                <w:rFonts w:eastAsiaTheme="minorEastAsia"/>
              </w:rPr>
            </w:pPr>
            <w:r w:rsidRPr="00AD0F64">
              <w:rPr>
                <w:rFonts w:eastAsiaTheme="minorEastAsia" w:hint="eastAsia"/>
              </w:rPr>
              <w:t>0.38</w:t>
            </w:r>
            <w:r w:rsidRPr="00AD0F64">
              <w:rPr>
                <w:rFonts w:eastAsiaTheme="minorEastAsia" w:hint="eastAsia"/>
                <w:vertAlign w:val="superscript"/>
              </w:rPr>
              <w:t>a</w:t>
            </w:r>
          </w:p>
        </w:tc>
        <w:tc>
          <w:tcPr>
            <w:tcW w:w="1193" w:type="dxa"/>
            <w:noWrap/>
            <w:vAlign w:val="center"/>
          </w:tcPr>
          <w:p w14:paraId="0D7E6E7D" w14:textId="7EBDCFA7" w:rsidR="00120297" w:rsidRPr="00AD0F64" w:rsidRDefault="000531AC" w:rsidP="003C7D40">
            <w:pPr>
              <w:jc w:val="center"/>
              <w:rPr>
                <w:rFonts w:eastAsiaTheme="minorEastAsia"/>
                <w:szCs w:val="21"/>
              </w:rPr>
            </w:pPr>
            <w:r w:rsidRPr="00AD0F64">
              <w:rPr>
                <w:rFonts w:eastAsiaTheme="minorEastAsia"/>
                <w:noProof/>
                <w:szCs w:val="21"/>
              </w:rPr>
              <w:fldChar w:fldCharType="begin"/>
            </w:r>
            <w:r w:rsidR="00E83A53" w:rsidRPr="00AD0F64">
              <w:rPr>
                <w:rFonts w:eastAsiaTheme="minorEastAsia"/>
                <w:noProof/>
                <w:szCs w:val="21"/>
              </w:rPr>
              <w:instrText xml:space="preserve"> ADDIN EN.CITE &lt;EndNote&gt;&lt;Cite&gt;&lt;Author&gt;Lv&lt;/Author&gt;&lt;Year&gt;2021&lt;/Year&gt;&lt;RecNum&gt;66&lt;/RecNum&gt;&lt;DisplayText&gt;&lt;style face="superscript"&gt;19&lt;/style&gt;&lt;/DisplayText&gt;&lt;record&gt;&lt;rec-number&gt;66&lt;/rec-number&gt;&lt;foreign-keys&gt;&lt;key app="EN" db-id="frz2wr9d95s0fceaap2xsspcretw95v52xzw" timestamp="1744635490"&gt;66&lt;/key&gt;&lt;/foreign-keys&gt;&lt;ref-type name="Journal Article"&gt;17&lt;/ref-type&gt;&lt;contributors&gt;&lt;authors&gt;&lt;author&gt;Lv, Chade&lt;/author&gt;&lt;author&gt;Zhong, Lixiang&lt;/author&gt;&lt;author&gt;Liu, Hengjie&lt;/author&gt;&lt;author&gt;Fang, Zhiwei&lt;/author&gt;&lt;author&gt;Yan, Chunshuang&lt;/author&gt;&lt;author&gt;Chen, Mengxin&lt;/author&gt;&lt;author&gt;Kong, Yi&lt;/author&gt;&lt;author&gt;Lee, Carmen&lt;/author&gt;&lt;author&gt;Liu, Daobin&lt;/author&gt;&lt;author&gt;Li, Shuzhou&lt;/author&gt;&lt;/authors&gt;&lt;/contributors&gt;&lt;titles&gt;&lt;title&gt;Selective electrocatalytic synthesis of urea with nitrate and carbon dioxide&lt;/title&gt;&lt;secondary-title&gt;Nature Sustainability&lt;/secondary-title&gt;&lt;/titles&gt;&lt;periodical&gt;&lt;full-title&gt;Nature Sustainability&lt;/full-title&gt;&lt;/periodical&gt;&lt;pages&gt;868-876&lt;/pages&gt;&lt;volume&gt;4&lt;/volume&gt;&lt;number&gt;10&lt;/number&gt;&lt;dates&gt;&lt;year&gt;2021&lt;/year&gt;&lt;/dates&gt;&lt;isbn&gt;2398-9629&lt;/isbn&gt;&lt;urls&gt;&lt;/urls&gt;&lt;/record&gt;&lt;/Cite&gt;&lt;/EndNote&gt;</w:instrText>
            </w:r>
            <w:r w:rsidRPr="00AD0F64">
              <w:rPr>
                <w:rFonts w:eastAsiaTheme="minorEastAsia"/>
                <w:noProof/>
                <w:szCs w:val="21"/>
              </w:rPr>
              <w:fldChar w:fldCharType="separate"/>
            </w:r>
            <w:r w:rsidR="00E83A53" w:rsidRPr="00AD0F64">
              <w:rPr>
                <w:rFonts w:eastAsiaTheme="minorEastAsia"/>
                <w:noProof/>
                <w:szCs w:val="21"/>
                <w:vertAlign w:val="superscript"/>
              </w:rPr>
              <w:t>19</w:t>
            </w:r>
            <w:r w:rsidRPr="00AD0F64">
              <w:rPr>
                <w:rFonts w:eastAsiaTheme="minorEastAsia"/>
                <w:noProof/>
                <w:szCs w:val="21"/>
              </w:rPr>
              <w:fldChar w:fldCharType="end"/>
            </w:r>
          </w:p>
        </w:tc>
      </w:tr>
      <w:tr w:rsidR="00120297" w:rsidRPr="00AD0F64" w14:paraId="14626B17" w14:textId="77777777" w:rsidTr="003C7D40">
        <w:trPr>
          <w:trHeight w:val="280"/>
        </w:trPr>
        <w:tc>
          <w:tcPr>
            <w:tcW w:w="534" w:type="dxa"/>
            <w:noWrap/>
            <w:vAlign w:val="center"/>
            <w:hideMark/>
          </w:tcPr>
          <w:p w14:paraId="249B6548" w14:textId="77777777" w:rsidR="00120297" w:rsidRPr="00AD0F64" w:rsidRDefault="00120297" w:rsidP="003C7D40">
            <w:pPr>
              <w:jc w:val="center"/>
              <w:rPr>
                <w:rFonts w:eastAsiaTheme="minorEastAsia"/>
              </w:rPr>
            </w:pPr>
            <w:r w:rsidRPr="00AD0F64">
              <w:rPr>
                <w:rFonts w:eastAsiaTheme="minorEastAsia" w:hint="eastAsia"/>
              </w:rPr>
              <w:t>7</w:t>
            </w:r>
          </w:p>
        </w:tc>
        <w:tc>
          <w:tcPr>
            <w:tcW w:w="1417" w:type="dxa"/>
            <w:vMerge/>
            <w:tcBorders>
              <w:bottom w:val="single" w:sz="4" w:space="0" w:color="auto"/>
            </w:tcBorders>
            <w:noWrap/>
            <w:vAlign w:val="center"/>
            <w:hideMark/>
          </w:tcPr>
          <w:p w14:paraId="78893CF1" w14:textId="77777777" w:rsidR="00120297" w:rsidRPr="00AD0F64" w:rsidRDefault="00120297" w:rsidP="003C7D40">
            <w:pPr>
              <w:jc w:val="center"/>
              <w:rPr>
                <w:rFonts w:eastAsiaTheme="minorEastAsia"/>
              </w:rPr>
            </w:pPr>
          </w:p>
        </w:tc>
        <w:tc>
          <w:tcPr>
            <w:tcW w:w="1134" w:type="dxa"/>
            <w:vMerge/>
            <w:tcBorders>
              <w:bottom w:val="single" w:sz="4" w:space="0" w:color="auto"/>
            </w:tcBorders>
            <w:noWrap/>
            <w:vAlign w:val="center"/>
            <w:hideMark/>
          </w:tcPr>
          <w:p w14:paraId="43F3D5D2" w14:textId="77777777" w:rsidR="00120297" w:rsidRPr="00AD0F64" w:rsidRDefault="00120297" w:rsidP="003C7D40">
            <w:pPr>
              <w:jc w:val="center"/>
              <w:rPr>
                <w:rFonts w:eastAsiaTheme="minorEastAsia"/>
              </w:rPr>
            </w:pPr>
          </w:p>
        </w:tc>
        <w:tc>
          <w:tcPr>
            <w:tcW w:w="1701" w:type="dxa"/>
            <w:tcBorders>
              <w:bottom w:val="single" w:sz="4" w:space="0" w:color="auto"/>
            </w:tcBorders>
            <w:noWrap/>
            <w:vAlign w:val="center"/>
            <w:hideMark/>
          </w:tcPr>
          <w:p w14:paraId="7C5EC542" w14:textId="77777777" w:rsidR="00120297" w:rsidRPr="00AD0F64" w:rsidRDefault="00120297" w:rsidP="003C7D40">
            <w:pPr>
              <w:jc w:val="center"/>
              <w:rPr>
                <w:rFonts w:eastAsiaTheme="minorEastAsia"/>
              </w:rPr>
            </w:pPr>
            <w:r w:rsidRPr="00AD0F64">
              <w:rPr>
                <w:rFonts w:eastAsiaTheme="minorEastAsia" w:hint="eastAsia"/>
              </w:rPr>
              <w:t>CO</w:t>
            </w:r>
            <w:r w:rsidRPr="00AD0F64">
              <w:rPr>
                <w:rFonts w:eastAsiaTheme="minorEastAsia" w:hint="eastAsia"/>
                <w:vertAlign w:val="subscript"/>
              </w:rPr>
              <w:t>2</w:t>
            </w:r>
            <w:r w:rsidRPr="00AD0F64">
              <w:rPr>
                <w:rFonts w:eastAsiaTheme="minorEastAsia" w:hint="eastAsia"/>
              </w:rPr>
              <w:t xml:space="preserve"> + NO</w:t>
            </w:r>
            <w:r w:rsidRPr="00AD0F64">
              <w:rPr>
                <w:rFonts w:eastAsiaTheme="minorEastAsia" w:hint="eastAsia"/>
                <w:vertAlign w:val="subscript"/>
              </w:rPr>
              <w:t>3</w:t>
            </w:r>
            <w:r w:rsidRPr="00AD0F64">
              <w:rPr>
                <w:rFonts w:eastAsiaTheme="minorEastAsia" w:hint="eastAsia"/>
                <w:vertAlign w:val="superscript"/>
              </w:rPr>
              <w:t>-</w:t>
            </w:r>
          </w:p>
        </w:tc>
        <w:tc>
          <w:tcPr>
            <w:tcW w:w="851" w:type="dxa"/>
            <w:tcBorders>
              <w:bottom w:val="single" w:sz="4" w:space="0" w:color="auto"/>
            </w:tcBorders>
            <w:noWrap/>
            <w:vAlign w:val="center"/>
            <w:hideMark/>
          </w:tcPr>
          <w:p w14:paraId="5AC26B5D" w14:textId="77777777" w:rsidR="00120297" w:rsidRPr="00AD0F64" w:rsidRDefault="00120297" w:rsidP="003C7D40">
            <w:pPr>
              <w:jc w:val="center"/>
              <w:rPr>
                <w:rFonts w:eastAsiaTheme="minorEastAsia"/>
              </w:rPr>
            </w:pPr>
            <w:r w:rsidRPr="00AD0F64">
              <w:rPr>
                <w:rFonts w:eastAsiaTheme="minorEastAsia" w:hint="eastAsia"/>
              </w:rPr>
              <w:t>70.1</w:t>
            </w:r>
          </w:p>
        </w:tc>
        <w:tc>
          <w:tcPr>
            <w:tcW w:w="1692" w:type="dxa"/>
            <w:tcBorders>
              <w:bottom w:val="single" w:sz="4" w:space="0" w:color="auto"/>
            </w:tcBorders>
            <w:noWrap/>
            <w:vAlign w:val="center"/>
            <w:hideMark/>
          </w:tcPr>
          <w:p w14:paraId="6F9DA852" w14:textId="77777777" w:rsidR="00120297" w:rsidRPr="00AD0F64" w:rsidRDefault="00120297" w:rsidP="003C7D40">
            <w:pPr>
              <w:jc w:val="center"/>
              <w:rPr>
                <w:rFonts w:eastAsiaTheme="minorEastAsia"/>
              </w:rPr>
            </w:pPr>
            <w:r w:rsidRPr="00AD0F64">
              <w:rPr>
                <w:rFonts w:eastAsiaTheme="minorEastAsia" w:hint="eastAsia"/>
              </w:rPr>
              <w:t>0.7</w:t>
            </w:r>
            <w:r w:rsidRPr="00AD0F64">
              <w:rPr>
                <w:rFonts w:eastAsiaTheme="minorEastAsia" w:hint="eastAsia"/>
                <w:vertAlign w:val="superscript"/>
              </w:rPr>
              <w:t>a</w:t>
            </w:r>
          </w:p>
        </w:tc>
        <w:tc>
          <w:tcPr>
            <w:tcW w:w="1193" w:type="dxa"/>
            <w:tcBorders>
              <w:bottom w:val="single" w:sz="4" w:space="0" w:color="auto"/>
            </w:tcBorders>
            <w:noWrap/>
            <w:vAlign w:val="center"/>
          </w:tcPr>
          <w:p w14:paraId="0E4F5451" w14:textId="01BC3C5C" w:rsidR="00120297" w:rsidRPr="00AD0F64" w:rsidRDefault="000531AC" w:rsidP="003C7D40">
            <w:pPr>
              <w:jc w:val="center"/>
              <w:rPr>
                <w:rFonts w:eastAsiaTheme="minorEastAsia"/>
                <w:szCs w:val="21"/>
              </w:rPr>
            </w:pPr>
            <w:r w:rsidRPr="00AD0F64">
              <w:rPr>
                <w:rFonts w:eastAsiaTheme="minorEastAsia"/>
                <w:noProof/>
                <w:szCs w:val="21"/>
              </w:rPr>
              <w:fldChar w:fldCharType="begin"/>
            </w:r>
            <w:r w:rsidR="00E83A53" w:rsidRPr="00AD0F64">
              <w:rPr>
                <w:rFonts w:eastAsiaTheme="minorEastAsia"/>
                <w:noProof/>
                <w:szCs w:val="21"/>
              </w:rPr>
              <w:instrText xml:space="preserve"> ADDIN EN.CITE &lt;EndNote&gt;&lt;Cite&gt;&lt;Author&gt;Zhao&lt;/Author&gt;&lt;Year&gt;2023&lt;/Year&gt;&lt;RecNum&gt;67&lt;/RecNum&gt;&lt;DisplayText&gt;&lt;style face="superscript"&gt;20&lt;/style&gt;&lt;/DisplayText&gt;&lt;record&gt;&lt;rec-number&gt;67&lt;/rec-number&gt;&lt;foreign-keys&gt;&lt;key app="EN" db-id="frz2wr9d95s0fceaap2xsspcretw95v52xzw" timestamp="1744635490"&gt;67&lt;/key&gt;&lt;/foreign-keys&gt;&lt;ref-type name="Journal Article"&gt;17&lt;/ref-type&gt;&lt;contributors&gt;&lt;authors&gt;&lt;author&gt;Zhao, Yilong&lt;/author&gt;&lt;author&gt;Ding, Yunxuan&lt;/author&gt;&lt;author&gt;Li, Wenlong&lt;/author&gt;&lt;author&gt;Liu, Chang&lt;/author&gt;&lt;author&gt;Li, Yingzheng&lt;/author&gt;&lt;author&gt;Zhao, Ziqi&lt;/author&gt;&lt;author&gt;Shan, Yu&lt;/author&gt;&lt;author&gt;Li, Fei&lt;/author&gt;&lt;author&gt;Sun, Licheng&lt;/author&gt;&lt;author&gt;Li, Fusheng&lt;/author&gt;&lt;/authors&gt;&lt;/contributors&gt;&lt;titles&gt;&lt;title&gt;Efficient urea electrosynthesis from carbon dioxide and nitrate via alternating Cu–W bimetallic C–N coupling sites&lt;/title&gt;&lt;secondary-title&gt;Nature Communications&lt;/secondary-title&gt;&lt;/titles&gt;&lt;periodical&gt;&lt;full-title&gt;Nature Communications&lt;/full-title&gt;&lt;/periodical&gt;&lt;pages&gt;4491&lt;/pages&gt;&lt;volume&gt;14&lt;/volume&gt;&lt;number&gt;1&lt;/number&gt;&lt;dates&gt;&lt;year&gt;2023&lt;/year&gt;&lt;/dates&gt;&lt;isbn&gt;2041-1723&lt;/isbn&gt;&lt;urls&gt;&lt;/urls&gt;&lt;/record&gt;&lt;/Cite&gt;&lt;/EndNote&gt;</w:instrText>
            </w:r>
            <w:r w:rsidRPr="00AD0F64">
              <w:rPr>
                <w:rFonts w:eastAsiaTheme="minorEastAsia"/>
                <w:noProof/>
                <w:szCs w:val="21"/>
              </w:rPr>
              <w:fldChar w:fldCharType="separate"/>
            </w:r>
            <w:r w:rsidR="00E83A53" w:rsidRPr="00AD0F64">
              <w:rPr>
                <w:rFonts w:eastAsiaTheme="minorEastAsia"/>
                <w:noProof/>
                <w:szCs w:val="21"/>
                <w:vertAlign w:val="superscript"/>
              </w:rPr>
              <w:t>20</w:t>
            </w:r>
            <w:r w:rsidRPr="00AD0F64">
              <w:rPr>
                <w:rFonts w:eastAsiaTheme="minorEastAsia"/>
                <w:noProof/>
                <w:szCs w:val="21"/>
              </w:rPr>
              <w:fldChar w:fldCharType="end"/>
            </w:r>
          </w:p>
        </w:tc>
      </w:tr>
      <w:tr w:rsidR="00120297" w:rsidRPr="00AD0F64" w14:paraId="5E4C9BE7" w14:textId="77777777" w:rsidTr="003C7D40">
        <w:trPr>
          <w:trHeight w:val="280"/>
        </w:trPr>
        <w:tc>
          <w:tcPr>
            <w:tcW w:w="534" w:type="dxa"/>
            <w:noWrap/>
            <w:vAlign w:val="center"/>
            <w:hideMark/>
          </w:tcPr>
          <w:p w14:paraId="1EB305A8" w14:textId="77777777" w:rsidR="00120297" w:rsidRPr="00AD0F64" w:rsidRDefault="00120297" w:rsidP="003C7D40">
            <w:pPr>
              <w:jc w:val="center"/>
              <w:rPr>
                <w:rFonts w:eastAsiaTheme="minorEastAsia"/>
              </w:rPr>
            </w:pPr>
            <w:r w:rsidRPr="00AD0F64">
              <w:rPr>
                <w:rFonts w:eastAsiaTheme="minorEastAsia" w:hint="eastAsia"/>
              </w:rPr>
              <w:t>8</w:t>
            </w:r>
          </w:p>
        </w:tc>
        <w:tc>
          <w:tcPr>
            <w:tcW w:w="1417" w:type="dxa"/>
            <w:vMerge w:val="restart"/>
            <w:tcBorders>
              <w:top w:val="single" w:sz="4" w:space="0" w:color="auto"/>
            </w:tcBorders>
            <w:noWrap/>
            <w:vAlign w:val="center"/>
            <w:hideMark/>
          </w:tcPr>
          <w:p w14:paraId="54ECCFA1" w14:textId="77777777" w:rsidR="00120297" w:rsidRPr="00AD0F64" w:rsidRDefault="00120297" w:rsidP="003C7D40">
            <w:pPr>
              <w:jc w:val="center"/>
              <w:rPr>
                <w:rFonts w:eastAsiaTheme="minorEastAsia"/>
              </w:rPr>
            </w:pPr>
            <w:r w:rsidRPr="00AD0F64">
              <w:rPr>
                <w:rFonts w:eastAsiaTheme="minorEastAsia" w:hint="eastAsia"/>
              </w:rPr>
              <w:t>Formamide</w:t>
            </w:r>
          </w:p>
        </w:tc>
        <w:tc>
          <w:tcPr>
            <w:tcW w:w="1134" w:type="dxa"/>
            <w:vMerge w:val="restart"/>
            <w:tcBorders>
              <w:top w:val="single" w:sz="4" w:space="0" w:color="auto"/>
            </w:tcBorders>
            <w:noWrap/>
            <w:vAlign w:val="center"/>
            <w:hideMark/>
          </w:tcPr>
          <w:p w14:paraId="1BE625E9" w14:textId="77777777" w:rsidR="00120297" w:rsidRPr="00AD0F64" w:rsidRDefault="00120297" w:rsidP="003C7D40">
            <w:pPr>
              <w:jc w:val="center"/>
              <w:rPr>
                <w:rFonts w:eastAsiaTheme="minorEastAsia"/>
              </w:rPr>
            </w:pPr>
            <w:r w:rsidRPr="00AD0F64">
              <w:rPr>
                <w:rFonts w:eastAsiaTheme="minorEastAsia" w:hint="eastAsia"/>
              </w:rPr>
              <w:t>Anode</w:t>
            </w:r>
          </w:p>
        </w:tc>
        <w:tc>
          <w:tcPr>
            <w:tcW w:w="1701" w:type="dxa"/>
            <w:tcBorders>
              <w:top w:val="single" w:sz="4" w:space="0" w:color="auto"/>
            </w:tcBorders>
            <w:noWrap/>
            <w:vAlign w:val="center"/>
            <w:hideMark/>
          </w:tcPr>
          <w:p w14:paraId="67492DFD" w14:textId="77777777" w:rsidR="00120297" w:rsidRPr="00AD0F64" w:rsidRDefault="00120297" w:rsidP="003C7D40">
            <w:pPr>
              <w:jc w:val="center"/>
              <w:rPr>
                <w:rFonts w:eastAsiaTheme="minorEastAsia"/>
              </w:rPr>
            </w:pPr>
            <w:r w:rsidRPr="00AD0F64">
              <w:rPr>
                <w:rFonts w:eastAsiaTheme="minorEastAsia" w:hint="eastAsia"/>
              </w:rPr>
              <w:t>CH</w:t>
            </w:r>
            <w:r w:rsidRPr="00AD0F64">
              <w:rPr>
                <w:rFonts w:eastAsiaTheme="minorEastAsia" w:hint="eastAsia"/>
                <w:vertAlign w:val="subscript"/>
              </w:rPr>
              <w:t>3</w:t>
            </w:r>
            <w:r w:rsidRPr="00AD0F64">
              <w:rPr>
                <w:rFonts w:eastAsiaTheme="minorEastAsia" w:hint="eastAsia"/>
              </w:rPr>
              <w:t>OH + NH</w:t>
            </w:r>
            <w:r w:rsidRPr="00AD0F64">
              <w:rPr>
                <w:rFonts w:eastAsiaTheme="minorEastAsia" w:hint="eastAsia"/>
                <w:vertAlign w:val="subscript"/>
              </w:rPr>
              <w:t>3</w:t>
            </w:r>
          </w:p>
        </w:tc>
        <w:tc>
          <w:tcPr>
            <w:tcW w:w="851" w:type="dxa"/>
            <w:tcBorders>
              <w:top w:val="single" w:sz="4" w:space="0" w:color="auto"/>
            </w:tcBorders>
            <w:noWrap/>
            <w:vAlign w:val="center"/>
            <w:hideMark/>
          </w:tcPr>
          <w:p w14:paraId="7D7634A6" w14:textId="77777777" w:rsidR="00120297" w:rsidRPr="00AD0F64" w:rsidRDefault="00120297" w:rsidP="003C7D40">
            <w:pPr>
              <w:jc w:val="center"/>
              <w:rPr>
                <w:rFonts w:eastAsiaTheme="minorEastAsia"/>
              </w:rPr>
            </w:pPr>
            <w:r w:rsidRPr="00AD0F64">
              <w:rPr>
                <w:rFonts w:eastAsiaTheme="minorEastAsia" w:hint="eastAsia"/>
              </w:rPr>
              <w:t>40.39</w:t>
            </w:r>
          </w:p>
        </w:tc>
        <w:tc>
          <w:tcPr>
            <w:tcW w:w="1692" w:type="dxa"/>
            <w:tcBorders>
              <w:top w:val="single" w:sz="4" w:space="0" w:color="auto"/>
            </w:tcBorders>
            <w:noWrap/>
            <w:vAlign w:val="center"/>
            <w:hideMark/>
          </w:tcPr>
          <w:p w14:paraId="3ACEBA2B" w14:textId="77777777" w:rsidR="00120297" w:rsidRPr="00AD0F64" w:rsidRDefault="00120297" w:rsidP="003C7D40">
            <w:pPr>
              <w:jc w:val="center"/>
              <w:rPr>
                <w:rFonts w:eastAsiaTheme="minorEastAsia"/>
              </w:rPr>
            </w:pPr>
            <w:r w:rsidRPr="00AD0F64">
              <w:rPr>
                <w:rFonts w:eastAsiaTheme="minorEastAsia" w:hint="eastAsia"/>
              </w:rPr>
              <w:t>40.39</w:t>
            </w:r>
            <w:r w:rsidRPr="00AD0F64">
              <w:rPr>
                <w:rFonts w:eastAsiaTheme="minorEastAsia" w:hint="eastAsia"/>
                <w:vertAlign w:val="superscript"/>
              </w:rPr>
              <w:t>b</w:t>
            </w:r>
          </w:p>
        </w:tc>
        <w:tc>
          <w:tcPr>
            <w:tcW w:w="1193" w:type="dxa"/>
            <w:tcBorders>
              <w:top w:val="single" w:sz="4" w:space="0" w:color="auto"/>
            </w:tcBorders>
            <w:noWrap/>
            <w:vAlign w:val="center"/>
          </w:tcPr>
          <w:p w14:paraId="27C8D2D2" w14:textId="72683F6F" w:rsidR="00120297" w:rsidRPr="00AD0F64" w:rsidRDefault="000531AC" w:rsidP="003C7D40">
            <w:pPr>
              <w:jc w:val="center"/>
              <w:rPr>
                <w:rFonts w:eastAsiaTheme="minorEastAsia"/>
                <w:szCs w:val="21"/>
              </w:rPr>
            </w:pPr>
            <w:r w:rsidRPr="00AD0F64">
              <w:rPr>
                <w:rFonts w:eastAsiaTheme="minorEastAsia"/>
                <w:noProof/>
                <w:szCs w:val="21"/>
              </w:rPr>
              <w:fldChar w:fldCharType="begin"/>
            </w:r>
            <w:r w:rsidR="00E83A53" w:rsidRPr="00AD0F64">
              <w:rPr>
                <w:rFonts w:eastAsiaTheme="minorEastAsia"/>
                <w:noProof/>
                <w:szCs w:val="21"/>
              </w:rPr>
              <w:instrText xml:space="preserve"> ADDIN EN.CITE &lt;EndNote&gt;&lt;Cite&gt;&lt;Author&gt;Meng&lt;/Author&gt;&lt;Year&gt;2022&lt;/Year&gt;&lt;RecNum&gt;68&lt;/RecNum&gt;&lt;DisplayText&gt;&lt;style face="superscript"&gt;21&lt;/style&gt;&lt;/DisplayText&gt;&lt;record&gt;&lt;rec-number&gt;68&lt;/rec-number&gt;&lt;foreign-keys&gt;&lt;key app="EN" db-id="frz2wr9d95s0fceaap2xsspcretw95v52xzw" timestamp="1744635490"&gt;68&lt;/key&gt;&lt;/foreign-keys&gt;&lt;ref-type name="Journal Article"&gt;17&lt;/ref-type&gt;&lt;contributors&gt;&lt;authors&gt;&lt;author&gt;Meng, Nannan&lt;/author&gt;&lt;author&gt;Shao, Jiang&lt;/author&gt;&lt;author&gt;Li, Hongjiao&lt;/author&gt;&lt;author&gt;Wang, Yuting&lt;/author&gt;&lt;author&gt;Fu, Xiaoli&lt;/author&gt;&lt;author&gt;Liu, Cuibo&lt;/author&gt;&lt;author&gt;Yu, Yifu&lt;/author&gt;&lt;author&gt;Zhang, Bin&lt;/author&gt;&lt;/authors&gt;&lt;/contributors&gt;&lt;titles&gt;&lt;title&gt;Electrosynthesis of formamide from methanol and ammonia under ambient conditions&lt;/title&gt;&lt;secondary-title&gt;Nature Communications&lt;/secondary-title&gt;&lt;/titles&gt;&lt;periodical&gt;&lt;full-title&gt;Nature Communications&lt;/full-title&gt;&lt;/periodical&gt;&lt;pages&gt;5452&lt;/pages&gt;&lt;volume&gt;13&lt;/volume&gt;&lt;number&gt;1&lt;/number&gt;&lt;dates&gt;&lt;year&gt;2022&lt;/year&gt;&lt;/dates&gt;&lt;isbn&gt;2041-1723&lt;/isbn&gt;&lt;urls&gt;&lt;/urls&gt;&lt;/record&gt;&lt;/Cite&gt;&lt;/EndNote&gt;</w:instrText>
            </w:r>
            <w:r w:rsidRPr="00AD0F64">
              <w:rPr>
                <w:rFonts w:eastAsiaTheme="minorEastAsia"/>
                <w:noProof/>
                <w:szCs w:val="21"/>
              </w:rPr>
              <w:fldChar w:fldCharType="separate"/>
            </w:r>
            <w:r w:rsidR="00E83A53" w:rsidRPr="00AD0F64">
              <w:rPr>
                <w:rFonts w:eastAsiaTheme="minorEastAsia"/>
                <w:noProof/>
                <w:szCs w:val="21"/>
                <w:vertAlign w:val="superscript"/>
              </w:rPr>
              <w:t>21</w:t>
            </w:r>
            <w:r w:rsidRPr="00AD0F64">
              <w:rPr>
                <w:rFonts w:eastAsiaTheme="minorEastAsia"/>
                <w:noProof/>
                <w:szCs w:val="21"/>
              </w:rPr>
              <w:fldChar w:fldCharType="end"/>
            </w:r>
          </w:p>
        </w:tc>
      </w:tr>
      <w:tr w:rsidR="00120297" w:rsidRPr="00AD0F64" w14:paraId="5D571BC9" w14:textId="77777777" w:rsidTr="003C7D40">
        <w:trPr>
          <w:trHeight w:val="280"/>
        </w:trPr>
        <w:tc>
          <w:tcPr>
            <w:tcW w:w="534" w:type="dxa"/>
            <w:noWrap/>
            <w:vAlign w:val="center"/>
            <w:hideMark/>
          </w:tcPr>
          <w:p w14:paraId="3C05D00C" w14:textId="77777777" w:rsidR="00120297" w:rsidRPr="00AD0F64" w:rsidRDefault="00120297" w:rsidP="003C7D40">
            <w:pPr>
              <w:jc w:val="center"/>
              <w:rPr>
                <w:rFonts w:eastAsiaTheme="minorEastAsia"/>
              </w:rPr>
            </w:pPr>
            <w:r w:rsidRPr="00AD0F64">
              <w:rPr>
                <w:rFonts w:eastAsiaTheme="minorEastAsia" w:hint="eastAsia"/>
              </w:rPr>
              <w:t>9</w:t>
            </w:r>
          </w:p>
        </w:tc>
        <w:tc>
          <w:tcPr>
            <w:tcW w:w="1417" w:type="dxa"/>
            <w:vMerge/>
            <w:noWrap/>
            <w:vAlign w:val="center"/>
          </w:tcPr>
          <w:p w14:paraId="460B421D" w14:textId="77777777" w:rsidR="00120297" w:rsidRPr="00AD0F64" w:rsidRDefault="00120297" w:rsidP="003C7D40">
            <w:pPr>
              <w:jc w:val="center"/>
              <w:rPr>
                <w:rFonts w:eastAsiaTheme="minorEastAsia"/>
              </w:rPr>
            </w:pPr>
          </w:p>
        </w:tc>
        <w:tc>
          <w:tcPr>
            <w:tcW w:w="1134" w:type="dxa"/>
            <w:vMerge/>
            <w:noWrap/>
            <w:vAlign w:val="center"/>
          </w:tcPr>
          <w:p w14:paraId="38F41FA3" w14:textId="77777777" w:rsidR="00120297" w:rsidRPr="00AD0F64" w:rsidRDefault="00120297" w:rsidP="003C7D40">
            <w:pPr>
              <w:jc w:val="center"/>
              <w:rPr>
                <w:rFonts w:eastAsiaTheme="minorEastAsia"/>
              </w:rPr>
            </w:pPr>
          </w:p>
        </w:tc>
        <w:tc>
          <w:tcPr>
            <w:tcW w:w="1701" w:type="dxa"/>
            <w:noWrap/>
            <w:vAlign w:val="center"/>
          </w:tcPr>
          <w:p w14:paraId="086E8689" w14:textId="77777777" w:rsidR="00120297" w:rsidRPr="00AD0F64" w:rsidRDefault="00120297" w:rsidP="003C7D40">
            <w:pPr>
              <w:jc w:val="center"/>
              <w:rPr>
                <w:rFonts w:eastAsiaTheme="minorEastAsia"/>
              </w:rPr>
            </w:pPr>
            <w:r w:rsidRPr="00AD0F64">
              <w:rPr>
                <w:rFonts w:eastAsiaTheme="minorEastAsia" w:hint="eastAsia"/>
              </w:rPr>
              <w:t>CH</w:t>
            </w:r>
            <w:r w:rsidRPr="00AD0F64">
              <w:rPr>
                <w:rFonts w:eastAsiaTheme="minorEastAsia" w:hint="eastAsia"/>
                <w:vertAlign w:val="subscript"/>
              </w:rPr>
              <w:t>3</w:t>
            </w:r>
            <w:r w:rsidRPr="00AD0F64">
              <w:rPr>
                <w:rFonts w:eastAsiaTheme="minorEastAsia" w:hint="eastAsia"/>
              </w:rPr>
              <w:t>OH + NH</w:t>
            </w:r>
            <w:r w:rsidRPr="00AD0F64">
              <w:rPr>
                <w:rFonts w:eastAsiaTheme="minorEastAsia" w:hint="eastAsia"/>
                <w:vertAlign w:val="subscript"/>
              </w:rPr>
              <w:t>3</w:t>
            </w:r>
          </w:p>
        </w:tc>
        <w:tc>
          <w:tcPr>
            <w:tcW w:w="851" w:type="dxa"/>
            <w:noWrap/>
            <w:vAlign w:val="center"/>
          </w:tcPr>
          <w:p w14:paraId="132BF2D7" w14:textId="77777777" w:rsidR="00120297" w:rsidRPr="00AD0F64" w:rsidRDefault="00120297" w:rsidP="003C7D40">
            <w:pPr>
              <w:jc w:val="center"/>
              <w:rPr>
                <w:rFonts w:eastAsiaTheme="minorEastAsia"/>
              </w:rPr>
            </w:pPr>
            <w:r w:rsidRPr="00AD0F64">
              <w:rPr>
                <w:rFonts w:eastAsiaTheme="minorEastAsia" w:hint="eastAsia"/>
              </w:rPr>
              <w:t>22.63</w:t>
            </w:r>
          </w:p>
        </w:tc>
        <w:tc>
          <w:tcPr>
            <w:tcW w:w="1692" w:type="dxa"/>
            <w:noWrap/>
            <w:vAlign w:val="center"/>
          </w:tcPr>
          <w:p w14:paraId="180FD702" w14:textId="77777777" w:rsidR="00120297" w:rsidRPr="00AD0F64" w:rsidRDefault="00120297" w:rsidP="003C7D40">
            <w:pPr>
              <w:jc w:val="center"/>
              <w:rPr>
                <w:rFonts w:eastAsiaTheme="minorEastAsia"/>
              </w:rPr>
            </w:pPr>
            <w:r w:rsidRPr="00AD0F64">
              <w:rPr>
                <w:rFonts w:eastAsiaTheme="minorEastAsia" w:hint="eastAsia"/>
              </w:rPr>
              <w:t>22.6</w:t>
            </w:r>
            <w:r w:rsidRPr="00AD0F64">
              <w:rPr>
                <w:rFonts w:eastAsiaTheme="minorEastAsia" w:hint="eastAsia"/>
                <w:vertAlign w:val="superscript"/>
              </w:rPr>
              <w:t>a</w:t>
            </w:r>
          </w:p>
        </w:tc>
        <w:tc>
          <w:tcPr>
            <w:tcW w:w="1193" w:type="dxa"/>
            <w:noWrap/>
            <w:vAlign w:val="center"/>
          </w:tcPr>
          <w:p w14:paraId="32B82458" w14:textId="7B08D1D9" w:rsidR="00120297" w:rsidRPr="00AD0F64" w:rsidRDefault="000531AC" w:rsidP="003C7D40">
            <w:pPr>
              <w:jc w:val="center"/>
              <w:rPr>
                <w:rFonts w:eastAsiaTheme="minorEastAsia"/>
                <w:szCs w:val="21"/>
              </w:rPr>
            </w:pPr>
            <w:r w:rsidRPr="00AD0F64">
              <w:rPr>
                <w:rFonts w:eastAsiaTheme="minorEastAsia"/>
                <w:noProof/>
                <w:szCs w:val="21"/>
              </w:rPr>
              <w:fldChar w:fldCharType="begin"/>
            </w:r>
            <w:r w:rsidR="00E83A53" w:rsidRPr="00AD0F64">
              <w:rPr>
                <w:rFonts w:eastAsiaTheme="minorEastAsia"/>
                <w:noProof/>
                <w:szCs w:val="21"/>
              </w:rPr>
              <w:instrText xml:space="preserve"> ADDIN EN.CITE &lt;EndNote&gt;&lt;Cite&gt;&lt;Author&gt;Zhu&lt;/Author&gt;&lt;Year&gt;2023&lt;/Year&gt;&lt;RecNum&gt;69&lt;/RecNum&gt;&lt;DisplayText&gt;&lt;style face="superscript"&gt;22&lt;/style&gt;&lt;/DisplayText&gt;&lt;record&gt;&lt;rec-number&gt;69&lt;/rec-number&gt;&lt;foreign-keys&gt;&lt;key app="EN" db-id="frz2wr9d95s0fceaap2xsspcretw95v52xzw" timestamp="1744635490"&gt;69&lt;/key&gt;&lt;/foreign-keys&gt;&lt;ref-type name="Journal Article"&gt;17&lt;/ref-type&gt;&lt;contributors&gt;&lt;authors&gt;&lt;author&gt;Zhu, Jiewei&lt;/author&gt;&lt;author&gt;Shao, Jiang&lt;/author&gt;&lt;author&gt;Shen, Bai-An&lt;/author&gt;&lt;author&gt;Chen, Jixiang&lt;/author&gt;&lt;author&gt;Yu, Yifu&lt;/author&gt;&lt;author&gt;Song, Shuyan&lt;/author&gt;&lt;author&gt;Zhang, Xin-Bo&lt;/author&gt;&lt;author&gt;Zhang, Bin&lt;/author&gt;&lt;author&gt;Zhao, Bo-Hang&lt;/author&gt;&lt;/authors&gt;&lt;/contributors&gt;&lt;titles&gt;&lt;title&gt;Formamide Electrosynthesis from Methanol and Ammonia in Water over Pr-Doped MnO2&lt;/title&gt;&lt;secondary-title&gt;JACS Au&lt;/secondary-title&gt;&lt;/titles&gt;&lt;periodical&gt;&lt;full-title&gt;JACS Au&lt;/full-title&gt;&lt;/periodical&gt;&lt;pages&gt;2987-2992&lt;/pages&gt;&lt;volume&gt;3&lt;/volume&gt;&lt;number&gt;11&lt;/number&gt;&lt;dates&gt;&lt;year&gt;2023&lt;/year&gt;&lt;/dates&gt;&lt;isbn&gt;2691-3704&lt;/isbn&gt;&lt;urls&gt;&lt;/urls&gt;&lt;/record&gt;&lt;/Cite&gt;&lt;/EndNote&gt;</w:instrText>
            </w:r>
            <w:r w:rsidRPr="00AD0F64">
              <w:rPr>
                <w:rFonts w:eastAsiaTheme="minorEastAsia"/>
                <w:noProof/>
                <w:szCs w:val="21"/>
              </w:rPr>
              <w:fldChar w:fldCharType="separate"/>
            </w:r>
            <w:r w:rsidR="00E83A53" w:rsidRPr="00AD0F64">
              <w:rPr>
                <w:rFonts w:eastAsiaTheme="minorEastAsia"/>
                <w:noProof/>
                <w:szCs w:val="21"/>
                <w:vertAlign w:val="superscript"/>
              </w:rPr>
              <w:t>22</w:t>
            </w:r>
            <w:r w:rsidRPr="00AD0F64">
              <w:rPr>
                <w:rFonts w:eastAsiaTheme="minorEastAsia"/>
                <w:noProof/>
                <w:szCs w:val="21"/>
              </w:rPr>
              <w:fldChar w:fldCharType="end"/>
            </w:r>
          </w:p>
        </w:tc>
      </w:tr>
      <w:tr w:rsidR="00120297" w:rsidRPr="00AD0F64" w14:paraId="0FF274E2" w14:textId="77777777" w:rsidTr="003C7D40">
        <w:trPr>
          <w:trHeight w:val="280"/>
        </w:trPr>
        <w:tc>
          <w:tcPr>
            <w:tcW w:w="534" w:type="dxa"/>
            <w:noWrap/>
            <w:vAlign w:val="center"/>
            <w:hideMark/>
          </w:tcPr>
          <w:p w14:paraId="71D1C35C" w14:textId="77777777" w:rsidR="00120297" w:rsidRPr="00AD0F64" w:rsidRDefault="00120297" w:rsidP="003C7D40">
            <w:pPr>
              <w:jc w:val="center"/>
              <w:rPr>
                <w:rFonts w:eastAsiaTheme="minorEastAsia"/>
              </w:rPr>
            </w:pPr>
            <w:r w:rsidRPr="00AD0F64">
              <w:rPr>
                <w:rFonts w:eastAsiaTheme="minorEastAsia" w:hint="eastAsia"/>
              </w:rPr>
              <w:t>10</w:t>
            </w:r>
          </w:p>
        </w:tc>
        <w:tc>
          <w:tcPr>
            <w:tcW w:w="1417" w:type="dxa"/>
            <w:vMerge/>
            <w:noWrap/>
            <w:vAlign w:val="center"/>
          </w:tcPr>
          <w:p w14:paraId="17409C5B" w14:textId="77777777" w:rsidR="00120297" w:rsidRPr="00AD0F64" w:rsidRDefault="00120297" w:rsidP="003C7D40">
            <w:pPr>
              <w:jc w:val="center"/>
              <w:rPr>
                <w:rFonts w:eastAsiaTheme="minorEastAsia"/>
              </w:rPr>
            </w:pPr>
          </w:p>
        </w:tc>
        <w:tc>
          <w:tcPr>
            <w:tcW w:w="1134" w:type="dxa"/>
            <w:vMerge/>
            <w:noWrap/>
            <w:vAlign w:val="center"/>
          </w:tcPr>
          <w:p w14:paraId="24BB1352" w14:textId="77777777" w:rsidR="00120297" w:rsidRPr="00AD0F64" w:rsidRDefault="00120297" w:rsidP="003C7D40">
            <w:pPr>
              <w:jc w:val="center"/>
              <w:rPr>
                <w:rFonts w:eastAsiaTheme="minorEastAsia"/>
              </w:rPr>
            </w:pPr>
          </w:p>
        </w:tc>
        <w:tc>
          <w:tcPr>
            <w:tcW w:w="1701" w:type="dxa"/>
            <w:noWrap/>
            <w:vAlign w:val="center"/>
          </w:tcPr>
          <w:p w14:paraId="37E0F679" w14:textId="77777777" w:rsidR="00120297" w:rsidRPr="00AD0F64" w:rsidRDefault="00120297" w:rsidP="003C7D40">
            <w:pPr>
              <w:jc w:val="center"/>
              <w:rPr>
                <w:rFonts w:eastAsiaTheme="minorEastAsia"/>
              </w:rPr>
            </w:pPr>
            <w:proofErr w:type="spellStart"/>
            <w:r w:rsidRPr="00AD0F64">
              <w:rPr>
                <w:rFonts w:eastAsiaTheme="minorEastAsia" w:hint="eastAsia"/>
              </w:rPr>
              <w:t>EG</w:t>
            </w:r>
            <w:r w:rsidRPr="00AD0F64">
              <w:rPr>
                <w:rFonts w:eastAsiaTheme="minorEastAsia" w:hint="eastAsia"/>
                <w:vertAlign w:val="superscript"/>
              </w:rPr>
              <w:t>f</w:t>
            </w:r>
            <w:proofErr w:type="spellEnd"/>
            <w:r w:rsidRPr="00AD0F64">
              <w:rPr>
                <w:rFonts w:eastAsiaTheme="minorEastAsia" w:hint="eastAsia"/>
              </w:rPr>
              <w:t xml:space="preserve"> + NH</w:t>
            </w:r>
            <w:r w:rsidRPr="00AD0F64">
              <w:rPr>
                <w:rFonts w:eastAsiaTheme="minorEastAsia" w:hint="eastAsia"/>
                <w:vertAlign w:val="subscript"/>
              </w:rPr>
              <w:t>3</w:t>
            </w:r>
          </w:p>
        </w:tc>
        <w:tc>
          <w:tcPr>
            <w:tcW w:w="851" w:type="dxa"/>
            <w:noWrap/>
            <w:vAlign w:val="center"/>
          </w:tcPr>
          <w:p w14:paraId="4C5C56F3" w14:textId="77777777" w:rsidR="00120297" w:rsidRPr="00AD0F64" w:rsidRDefault="00120297" w:rsidP="003C7D40">
            <w:pPr>
              <w:jc w:val="center"/>
              <w:rPr>
                <w:rFonts w:eastAsiaTheme="minorEastAsia"/>
              </w:rPr>
            </w:pPr>
            <w:r w:rsidRPr="00AD0F64">
              <w:rPr>
                <w:rFonts w:eastAsiaTheme="minorEastAsia" w:hint="eastAsia"/>
              </w:rPr>
              <w:t>43.2</w:t>
            </w:r>
          </w:p>
        </w:tc>
        <w:tc>
          <w:tcPr>
            <w:tcW w:w="1692" w:type="dxa"/>
            <w:noWrap/>
            <w:vAlign w:val="center"/>
          </w:tcPr>
          <w:p w14:paraId="0D807DB3" w14:textId="77777777" w:rsidR="00120297" w:rsidRPr="00AD0F64" w:rsidRDefault="00120297" w:rsidP="003C7D40">
            <w:pPr>
              <w:jc w:val="center"/>
              <w:rPr>
                <w:rFonts w:eastAsiaTheme="minorEastAsia"/>
              </w:rPr>
            </w:pPr>
            <w:r w:rsidRPr="00AD0F64">
              <w:rPr>
                <w:rFonts w:eastAsiaTheme="minorEastAsia" w:hint="eastAsia"/>
              </w:rPr>
              <w:t>43.2</w:t>
            </w:r>
            <w:r w:rsidRPr="00AD0F64">
              <w:rPr>
                <w:rFonts w:eastAsiaTheme="minorEastAsia" w:hint="eastAsia"/>
                <w:vertAlign w:val="superscript"/>
              </w:rPr>
              <w:t>b</w:t>
            </w:r>
          </w:p>
        </w:tc>
        <w:tc>
          <w:tcPr>
            <w:tcW w:w="1193" w:type="dxa"/>
            <w:noWrap/>
            <w:vAlign w:val="center"/>
          </w:tcPr>
          <w:p w14:paraId="1562F234" w14:textId="6D08A2A4" w:rsidR="00120297" w:rsidRPr="00AD0F64" w:rsidRDefault="000531AC" w:rsidP="003C7D40">
            <w:pPr>
              <w:jc w:val="center"/>
              <w:rPr>
                <w:rFonts w:eastAsiaTheme="minorEastAsia"/>
                <w:szCs w:val="21"/>
              </w:rPr>
            </w:pPr>
            <w:r w:rsidRPr="00AD0F64">
              <w:rPr>
                <w:rFonts w:eastAsiaTheme="minorEastAsia"/>
                <w:noProof/>
                <w:szCs w:val="21"/>
              </w:rPr>
              <w:fldChar w:fldCharType="begin"/>
            </w:r>
            <w:r w:rsidR="00E83A53" w:rsidRPr="00AD0F64">
              <w:rPr>
                <w:rFonts w:eastAsiaTheme="minorEastAsia"/>
                <w:noProof/>
                <w:szCs w:val="21"/>
              </w:rPr>
              <w:instrText xml:space="preserve"> ADDIN EN.CITE &lt;EndNote&gt;&lt;Cite&gt;&lt;Author&gt;Shi&lt;/Author&gt;&lt;Year&gt;2024&lt;/Year&gt;&lt;RecNum&gt;70&lt;/RecNum&gt;&lt;DisplayText&gt;&lt;style face="superscript"&gt;23&lt;/style&gt;&lt;/DisplayText&gt;&lt;record&gt;&lt;rec-number&gt;70&lt;/rec-number&gt;&lt;foreign-keys&gt;&lt;key app="EN" db-id="frz2wr9d95s0fceaap2xsspcretw95v52xzw" timestamp="1744635490"&gt;70&lt;/key&gt;&lt;/foreign-keys&gt;&lt;ref-type name="Journal Article"&gt;17&lt;/ref-type&gt;&lt;contributors&gt;&lt;authors&gt;&lt;author&gt;Shi, Qiujin&lt;/author&gt;&lt;author&gt;Tang, Wengio&lt;/author&gt;&lt;author&gt;Kong, Kejian&lt;/author&gt;&lt;author&gt;Liu, Xiang&lt;/author&gt;&lt;author&gt;Wang, Ye&lt;/author&gt;</w:instrText>
            </w:r>
            <w:r w:rsidR="00E83A53" w:rsidRPr="00AD0F64">
              <w:rPr>
                <w:rFonts w:eastAsiaTheme="minorEastAsia" w:hint="eastAsia"/>
                <w:noProof/>
                <w:szCs w:val="21"/>
              </w:rPr>
              <w:instrText>&lt;author&gt;Duan, Haohong&lt;/author&gt;&lt;/authors&gt;&lt;/contributors&gt;&lt;titles&gt;&lt;title&gt;Electrocatalytic upgrading of plastic and biomass</w:instrText>
            </w:r>
            <w:r w:rsidR="00E83A53" w:rsidRPr="00AD0F64">
              <w:rPr>
                <w:rFonts w:eastAsiaTheme="minorEastAsia" w:hint="eastAsia"/>
                <w:noProof/>
                <w:szCs w:val="21"/>
              </w:rPr>
              <w:instrText>‐</w:instrText>
            </w:r>
            <w:r w:rsidR="00E83A53" w:rsidRPr="00AD0F64">
              <w:rPr>
                <w:rFonts w:eastAsiaTheme="minorEastAsia" w:hint="eastAsia"/>
                <w:noProof/>
                <w:szCs w:val="21"/>
              </w:rPr>
              <w:instrText>derived polyols to formamide under ambient conditions&lt;/title&gt;&lt;secondary-title&gt;Angewandte Chemie&lt;/secondary-title&gt;&lt;/titles&gt;&lt;periodical&gt;&lt;</w:instrText>
            </w:r>
            <w:r w:rsidR="00E83A53" w:rsidRPr="00AD0F64">
              <w:rPr>
                <w:rFonts w:eastAsiaTheme="minorEastAsia"/>
                <w:noProof/>
                <w:szCs w:val="21"/>
              </w:rPr>
              <w:instrText>full-title&gt;Angewandte Chemie&lt;/full-title&gt;&lt;/periodical&gt;&lt;pages&gt;e202407580&lt;/pages&gt;&lt;dates&gt;&lt;year&gt;2024&lt;/year&gt;&lt;/dates&gt;&lt;isbn&gt;0044-8249&lt;/isbn&gt;&lt;urls&gt;&lt;/urls&gt;&lt;/record&gt;&lt;/Cite&gt;&lt;/EndNote&gt;</w:instrText>
            </w:r>
            <w:r w:rsidRPr="00AD0F64">
              <w:rPr>
                <w:rFonts w:eastAsiaTheme="minorEastAsia"/>
                <w:noProof/>
                <w:szCs w:val="21"/>
              </w:rPr>
              <w:fldChar w:fldCharType="separate"/>
            </w:r>
            <w:r w:rsidR="00E83A53" w:rsidRPr="00AD0F64">
              <w:rPr>
                <w:rFonts w:eastAsiaTheme="minorEastAsia"/>
                <w:noProof/>
                <w:szCs w:val="21"/>
                <w:vertAlign w:val="superscript"/>
              </w:rPr>
              <w:t>23</w:t>
            </w:r>
            <w:r w:rsidRPr="00AD0F64">
              <w:rPr>
                <w:rFonts w:eastAsiaTheme="minorEastAsia"/>
                <w:noProof/>
                <w:szCs w:val="21"/>
              </w:rPr>
              <w:fldChar w:fldCharType="end"/>
            </w:r>
          </w:p>
        </w:tc>
      </w:tr>
      <w:tr w:rsidR="00120297" w:rsidRPr="00AD0F64" w14:paraId="13767727" w14:textId="77777777" w:rsidTr="003C7D40">
        <w:trPr>
          <w:trHeight w:val="280"/>
        </w:trPr>
        <w:tc>
          <w:tcPr>
            <w:tcW w:w="534" w:type="dxa"/>
            <w:noWrap/>
            <w:vAlign w:val="center"/>
            <w:hideMark/>
          </w:tcPr>
          <w:p w14:paraId="637ABA39" w14:textId="77777777" w:rsidR="00120297" w:rsidRPr="00AD0F64" w:rsidRDefault="00120297" w:rsidP="003C7D40">
            <w:pPr>
              <w:jc w:val="center"/>
              <w:rPr>
                <w:rFonts w:eastAsiaTheme="minorEastAsia"/>
              </w:rPr>
            </w:pPr>
            <w:r w:rsidRPr="00AD0F64">
              <w:rPr>
                <w:rFonts w:eastAsiaTheme="minorEastAsia" w:hint="eastAsia"/>
              </w:rPr>
              <w:t>11</w:t>
            </w:r>
          </w:p>
        </w:tc>
        <w:tc>
          <w:tcPr>
            <w:tcW w:w="1417" w:type="dxa"/>
            <w:vMerge/>
            <w:noWrap/>
            <w:vAlign w:val="center"/>
          </w:tcPr>
          <w:p w14:paraId="7646F86B" w14:textId="77777777" w:rsidR="00120297" w:rsidRPr="00AD0F64" w:rsidRDefault="00120297" w:rsidP="003C7D40">
            <w:pPr>
              <w:jc w:val="center"/>
              <w:rPr>
                <w:rFonts w:eastAsiaTheme="minorEastAsia"/>
              </w:rPr>
            </w:pPr>
          </w:p>
        </w:tc>
        <w:tc>
          <w:tcPr>
            <w:tcW w:w="1134" w:type="dxa"/>
            <w:vMerge/>
            <w:tcBorders>
              <w:bottom w:val="single" w:sz="4" w:space="0" w:color="auto"/>
            </w:tcBorders>
            <w:noWrap/>
            <w:vAlign w:val="center"/>
          </w:tcPr>
          <w:p w14:paraId="1BB5074D" w14:textId="77777777" w:rsidR="00120297" w:rsidRPr="00AD0F64" w:rsidRDefault="00120297" w:rsidP="003C7D40">
            <w:pPr>
              <w:jc w:val="center"/>
              <w:rPr>
                <w:rFonts w:eastAsiaTheme="minorEastAsia"/>
              </w:rPr>
            </w:pPr>
          </w:p>
        </w:tc>
        <w:tc>
          <w:tcPr>
            <w:tcW w:w="1701" w:type="dxa"/>
            <w:tcBorders>
              <w:bottom w:val="single" w:sz="4" w:space="0" w:color="auto"/>
            </w:tcBorders>
            <w:noWrap/>
            <w:vAlign w:val="center"/>
          </w:tcPr>
          <w:p w14:paraId="0AE5D424" w14:textId="77777777" w:rsidR="00120297" w:rsidRPr="00AD0F64" w:rsidRDefault="00120297" w:rsidP="003C7D40">
            <w:pPr>
              <w:jc w:val="center"/>
              <w:rPr>
                <w:rFonts w:eastAsiaTheme="minorEastAsia"/>
              </w:rPr>
            </w:pPr>
            <w:r w:rsidRPr="00AD0F64">
              <w:rPr>
                <w:rFonts w:eastAsiaTheme="minorEastAsia" w:hint="eastAsia"/>
              </w:rPr>
              <w:t>CH</w:t>
            </w:r>
            <w:r w:rsidRPr="00AD0F64">
              <w:rPr>
                <w:rFonts w:eastAsiaTheme="minorEastAsia" w:hint="eastAsia"/>
                <w:vertAlign w:val="subscript"/>
              </w:rPr>
              <w:t>3</w:t>
            </w:r>
            <w:r w:rsidRPr="00AD0F64">
              <w:rPr>
                <w:rFonts w:eastAsiaTheme="minorEastAsia" w:hint="eastAsia"/>
              </w:rPr>
              <w:t>OH + NH</w:t>
            </w:r>
            <w:r w:rsidRPr="00AD0F64">
              <w:rPr>
                <w:rFonts w:eastAsiaTheme="minorEastAsia" w:hint="eastAsia"/>
                <w:vertAlign w:val="subscript"/>
              </w:rPr>
              <w:t>3</w:t>
            </w:r>
          </w:p>
        </w:tc>
        <w:tc>
          <w:tcPr>
            <w:tcW w:w="851" w:type="dxa"/>
            <w:tcBorders>
              <w:bottom w:val="single" w:sz="4" w:space="0" w:color="auto"/>
            </w:tcBorders>
            <w:noWrap/>
            <w:vAlign w:val="center"/>
          </w:tcPr>
          <w:p w14:paraId="2E082147" w14:textId="77777777" w:rsidR="00120297" w:rsidRPr="00AD0F64" w:rsidRDefault="00120297" w:rsidP="003C7D40">
            <w:pPr>
              <w:jc w:val="center"/>
              <w:rPr>
                <w:rFonts w:eastAsiaTheme="minorEastAsia"/>
              </w:rPr>
            </w:pPr>
            <w:r w:rsidRPr="00AD0F64">
              <w:rPr>
                <w:rFonts w:eastAsiaTheme="minorEastAsia" w:hint="eastAsia"/>
              </w:rPr>
              <w:t>33.5</w:t>
            </w:r>
          </w:p>
        </w:tc>
        <w:tc>
          <w:tcPr>
            <w:tcW w:w="1692" w:type="dxa"/>
            <w:tcBorders>
              <w:bottom w:val="single" w:sz="4" w:space="0" w:color="auto"/>
            </w:tcBorders>
            <w:noWrap/>
            <w:vAlign w:val="center"/>
          </w:tcPr>
          <w:p w14:paraId="08F15D1D" w14:textId="77777777" w:rsidR="00120297" w:rsidRPr="00AD0F64" w:rsidRDefault="00120297" w:rsidP="003C7D40">
            <w:pPr>
              <w:jc w:val="center"/>
              <w:rPr>
                <w:rFonts w:eastAsiaTheme="minorEastAsia"/>
              </w:rPr>
            </w:pPr>
            <w:r w:rsidRPr="00AD0F64">
              <w:rPr>
                <w:rFonts w:eastAsiaTheme="minorEastAsia" w:hint="eastAsia"/>
              </w:rPr>
              <w:t>40.2</w:t>
            </w:r>
            <w:r w:rsidRPr="00AD0F64">
              <w:rPr>
                <w:rFonts w:eastAsiaTheme="minorEastAsia" w:hint="eastAsia"/>
                <w:vertAlign w:val="superscript"/>
              </w:rPr>
              <w:t>b</w:t>
            </w:r>
          </w:p>
        </w:tc>
        <w:tc>
          <w:tcPr>
            <w:tcW w:w="1193" w:type="dxa"/>
            <w:tcBorders>
              <w:bottom w:val="single" w:sz="4" w:space="0" w:color="auto"/>
            </w:tcBorders>
            <w:noWrap/>
            <w:vAlign w:val="center"/>
          </w:tcPr>
          <w:p w14:paraId="2E8DDD7B" w14:textId="69742772" w:rsidR="00120297" w:rsidRPr="00AD0F64" w:rsidRDefault="000531AC" w:rsidP="003C7D40">
            <w:pPr>
              <w:jc w:val="center"/>
              <w:rPr>
                <w:rFonts w:eastAsiaTheme="minorEastAsia"/>
                <w:szCs w:val="21"/>
              </w:rPr>
            </w:pPr>
            <w:r w:rsidRPr="00AD0F64">
              <w:rPr>
                <w:rFonts w:eastAsiaTheme="minorEastAsia"/>
                <w:noProof/>
                <w:szCs w:val="21"/>
              </w:rPr>
              <w:fldChar w:fldCharType="begin"/>
            </w:r>
            <w:r w:rsidR="00E83A53" w:rsidRPr="00AD0F64">
              <w:rPr>
                <w:rFonts w:eastAsiaTheme="minorEastAsia"/>
                <w:noProof/>
                <w:szCs w:val="21"/>
              </w:rPr>
              <w:instrText xml:space="preserve"> ADDIN EN.CITE &lt;EndNote&gt;&lt;Cite&gt;&lt;Author&gt;Shao&lt;/Author&gt;&lt;Year&gt;2022&lt;/Year&gt;&lt;RecNum&gt;71&lt;/RecNum&gt;&lt;DisplayText&gt;&lt;style face="superscript"&gt;24&lt;/style&gt;&lt;/DisplayText&gt;&lt;record&gt;&lt;rec-number&gt;71&lt;/rec-number&gt;&lt;foreign-keys&gt;&lt;key app="EN" db-id="frz2wr9d95s0fceaap2xsspcretw95v52xzw" timestamp="1744635490"&gt;71&lt;/key&gt;&lt;/foreign-keys&gt;&lt;ref-type name="Journal Article"&gt;17&lt;/ref-type&gt;&lt;contributors&gt;&lt;authors&gt;&lt;author&gt;Shao, Jiang&lt;/author&gt;&lt;author&gt;Meng, Nannan&lt;/author&gt;&lt;author&gt;Wang, Yuting&lt;/author&gt;&lt;author&gt;Zhang, Baoshun&lt;/author&gt;&lt;author&gt;Yang, Kaiwen&lt;/author&gt;&lt;author&gt;Liu, Cuibo&lt;/author&gt;&lt;author&gt;Yu, Yifu&lt;/author&gt;&lt;author&gt;Zhang, Bin&lt;/author&gt;&lt;/authors&gt;&lt;/contributors&gt;&lt;titles&gt;&lt;title&gt;Scalable Electrosynthesis of formamide through C− N coupling at the industrially relevant current density of 120 mA cm− 2&lt;/title&gt;&lt;secondary-title&gt;Angewandte Chemie&lt;/secondary-title&gt;&lt;/titles&gt;&lt;periodical&gt;&lt;full-title&gt;Angewandte Chemie&lt;/full-title&gt;&lt;/periodical&gt;&lt;pages&gt;e202213009&lt;/pages&gt;&lt;volume&gt;134&lt;/volume&gt;&lt;number&gt;44&lt;/number&gt;&lt;dates&gt;&lt;year&gt;2022&lt;/year&gt;&lt;/dates&gt;&lt;isbn&gt;0044-8249&lt;/isbn&gt;&lt;urls&gt;&lt;/urls&gt;&lt;/record&gt;&lt;/Cite&gt;&lt;/EndNote&gt;</w:instrText>
            </w:r>
            <w:r w:rsidRPr="00AD0F64">
              <w:rPr>
                <w:rFonts w:eastAsiaTheme="minorEastAsia"/>
                <w:noProof/>
                <w:szCs w:val="21"/>
              </w:rPr>
              <w:fldChar w:fldCharType="separate"/>
            </w:r>
            <w:r w:rsidR="00E83A53" w:rsidRPr="00AD0F64">
              <w:rPr>
                <w:rFonts w:eastAsiaTheme="minorEastAsia"/>
                <w:noProof/>
                <w:szCs w:val="21"/>
                <w:vertAlign w:val="superscript"/>
              </w:rPr>
              <w:t>24</w:t>
            </w:r>
            <w:r w:rsidRPr="00AD0F64">
              <w:rPr>
                <w:rFonts w:eastAsiaTheme="minorEastAsia"/>
                <w:noProof/>
                <w:szCs w:val="21"/>
              </w:rPr>
              <w:fldChar w:fldCharType="end"/>
            </w:r>
          </w:p>
        </w:tc>
      </w:tr>
      <w:tr w:rsidR="00120297" w:rsidRPr="00AD0F64" w14:paraId="083F60DE" w14:textId="77777777" w:rsidTr="003C7D40">
        <w:trPr>
          <w:trHeight w:val="280"/>
        </w:trPr>
        <w:tc>
          <w:tcPr>
            <w:tcW w:w="534" w:type="dxa"/>
            <w:noWrap/>
            <w:vAlign w:val="center"/>
            <w:hideMark/>
          </w:tcPr>
          <w:p w14:paraId="42C5C0E0" w14:textId="77777777" w:rsidR="00120297" w:rsidRPr="00AD0F64" w:rsidRDefault="00120297" w:rsidP="003C7D40">
            <w:pPr>
              <w:jc w:val="center"/>
              <w:rPr>
                <w:rFonts w:eastAsiaTheme="minorEastAsia"/>
              </w:rPr>
            </w:pPr>
            <w:r w:rsidRPr="00AD0F64">
              <w:rPr>
                <w:rFonts w:eastAsiaTheme="minorEastAsia" w:hint="eastAsia"/>
              </w:rPr>
              <w:t>12</w:t>
            </w:r>
          </w:p>
        </w:tc>
        <w:tc>
          <w:tcPr>
            <w:tcW w:w="1417" w:type="dxa"/>
            <w:vMerge/>
            <w:noWrap/>
            <w:vAlign w:val="center"/>
          </w:tcPr>
          <w:p w14:paraId="37852392" w14:textId="77777777" w:rsidR="00120297" w:rsidRPr="00AD0F64" w:rsidRDefault="00120297" w:rsidP="003C7D40">
            <w:pPr>
              <w:jc w:val="center"/>
              <w:rPr>
                <w:rFonts w:eastAsiaTheme="minorEastAsia"/>
              </w:rPr>
            </w:pPr>
          </w:p>
        </w:tc>
        <w:tc>
          <w:tcPr>
            <w:tcW w:w="1134" w:type="dxa"/>
            <w:vMerge w:val="restart"/>
            <w:tcBorders>
              <w:top w:val="single" w:sz="4" w:space="0" w:color="auto"/>
            </w:tcBorders>
            <w:noWrap/>
            <w:vAlign w:val="center"/>
          </w:tcPr>
          <w:p w14:paraId="09B27BD9" w14:textId="77777777" w:rsidR="00120297" w:rsidRPr="00AD0F64" w:rsidRDefault="00120297" w:rsidP="003C7D40">
            <w:pPr>
              <w:jc w:val="center"/>
              <w:rPr>
                <w:rFonts w:eastAsiaTheme="minorEastAsia"/>
              </w:rPr>
            </w:pPr>
            <w:r w:rsidRPr="00AD0F64">
              <w:rPr>
                <w:rFonts w:eastAsiaTheme="minorEastAsia" w:hint="eastAsia"/>
              </w:rPr>
              <w:t>Cathode</w:t>
            </w:r>
          </w:p>
        </w:tc>
        <w:tc>
          <w:tcPr>
            <w:tcW w:w="1701" w:type="dxa"/>
            <w:tcBorders>
              <w:top w:val="single" w:sz="4" w:space="0" w:color="auto"/>
            </w:tcBorders>
            <w:noWrap/>
            <w:vAlign w:val="center"/>
          </w:tcPr>
          <w:p w14:paraId="1F45E536" w14:textId="77777777" w:rsidR="00120297" w:rsidRPr="00AD0F64" w:rsidRDefault="00120297" w:rsidP="003C7D40">
            <w:pPr>
              <w:jc w:val="center"/>
              <w:rPr>
                <w:rFonts w:eastAsiaTheme="minorEastAsia"/>
              </w:rPr>
            </w:pPr>
            <w:r w:rsidRPr="00AD0F64">
              <w:rPr>
                <w:rFonts w:eastAsiaTheme="minorEastAsia" w:hint="eastAsia"/>
              </w:rPr>
              <w:t>CO + NO</w:t>
            </w:r>
            <w:r w:rsidRPr="00AD0F64">
              <w:rPr>
                <w:rFonts w:eastAsiaTheme="minorEastAsia" w:hint="eastAsia"/>
                <w:vertAlign w:val="subscript"/>
              </w:rPr>
              <w:t>2</w:t>
            </w:r>
            <w:r w:rsidRPr="00AD0F64">
              <w:rPr>
                <w:rFonts w:eastAsiaTheme="minorEastAsia" w:hint="eastAsia"/>
                <w:vertAlign w:val="superscript"/>
              </w:rPr>
              <w:t>-</w:t>
            </w:r>
          </w:p>
        </w:tc>
        <w:tc>
          <w:tcPr>
            <w:tcW w:w="851" w:type="dxa"/>
            <w:tcBorders>
              <w:top w:val="single" w:sz="4" w:space="0" w:color="auto"/>
            </w:tcBorders>
            <w:noWrap/>
            <w:vAlign w:val="center"/>
          </w:tcPr>
          <w:p w14:paraId="577716FE" w14:textId="77777777" w:rsidR="00120297" w:rsidRPr="00AD0F64" w:rsidRDefault="00120297" w:rsidP="003C7D40">
            <w:pPr>
              <w:jc w:val="center"/>
              <w:rPr>
                <w:rFonts w:eastAsiaTheme="minorEastAsia"/>
              </w:rPr>
            </w:pPr>
            <w:r w:rsidRPr="00AD0F64">
              <w:rPr>
                <w:rFonts w:eastAsiaTheme="minorEastAsia" w:hint="eastAsia"/>
              </w:rPr>
              <w:t>45.65</w:t>
            </w:r>
          </w:p>
        </w:tc>
        <w:tc>
          <w:tcPr>
            <w:tcW w:w="1692" w:type="dxa"/>
            <w:tcBorders>
              <w:top w:val="single" w:sz="4" w:space="0" w:color="auto"/>
            </w:tcBorders>
            <w:noWrap/>
            <w:vAlign w:val="center"/>
          </w:tcPr>
          <w:p w14:paraId="0EB9E7F7" w14:textId="77777777" w:rsidR="00120297" w:rsidRPr="00AD0F64" w:rsidRDefault="00120297" w:rsidP="003C7D40">
            <w:pPr>
              <w:jc w:val="center"/>
              <w:rPr>
                <w:rFonts w:eastAsiaTheme="minorEastAsia"/>
              </w:rPr>
            </w:pPr>
            <w:r w:rsidRPr="00AD0F64">
              <w:rPr>
                <w:rFonts w:eastAsiaTheme="minorEastAsia" w:hint="eastAsia"/>
              </w:rPr>
              <w:t>5.32</w:t>
            </w:r>
            <w:r w:rsidRPr="00AD0F64">
              <w:rPr>
                <w:rFonts w:eastAsiaTheme="minorEastAsia" w:hint="eastAsia"/>
                <w:vertAlign w:val="superscript"/>
              </w:rPr>
              <w:t>a</w:t>
            </w:r>
          </w:p>
        </w:tc>
        <w:tc>
          <w:tcPr>
            <w:tcW w:w="1193" w:type="dxa"/>
            <w:tcBorders>
              <w:top w:val="single" w:sz="4" w:space="0" w:color="auto"/>
            </w:tcBorders>
            <w:noWrap/>
            <w:vAlign w:val="center"/>
          </w:tcPr>
          <w:p w14:paraId="0D04B278" w14:textId="55AEAF6F" w:rsidR="00120297" w:rsidRPr="00AD0F64" w:rsidRDefault="000531AC" w:rsidP="003C7D40">
            <w:pPr>
              <w:jc w:val="center"/>
              <w:rPr>
                <w:rFonts w:eastAsiaTheme="minorEastAsia"/>
                <w:szCs w:val="21"/>
              </w:rPr>
            </w:pPr>
            <w:r w:rsidRPr="00AD0F64">
              <w:rPr>
                <w:rFonts w:eastAsiaTheme="minorEastAsia"/>
                <w:noProof/>
                <w:szCs w:val="21"/>
              </w:rPr>
              <w:fldChar w:fldCharType="begin"/>
            </w:r>
            <w:r w:rsidR="00E83A53" w:rsidRPr="00AD0F64">
              <w:rPr>
                <w:rFonts w:eastAsiaTheme="minorEastAsia"/>
                <w:noProof/>
                <w:szCs w:val="21"/>
              </w:rPr>
              <w:instrText xml:space="preserve"> ADDIN EN.CITE &lt;EndNote&gt;&lt;Cite&gt;&lt;Author&gt;Lan&lt;/Author&gt;&lt;Year&gt;2023&lt;/Year&gt;&lt;RecNum&gt;72&lt;/RecNum&gt;&lt;DisplayText&gt;&lt;style face="superscript"&gt;25&lt;/style&gt;&lt;/DisplayText&gt;&lt;record&gt;&lt;rec-number&gt;72&lt;/rec-number&gt;&lt;foreign-keys&gt;&lt;key app="EN" db-id="frz2wr9d95s0fceaap2xsspcretw95v52xzw" timestamp="1744635490"&gt;72&lt;/key&gt;&lt;/foreign-keys&gt;&lt;ref-type name="Journal Article"&gt;17&lt;/ref-type&gt;&lt;contributors&gt;&lt;authors&gt;&lt;author&gt;Lan, Jiao&lt;/author&gt;&lt;author&gt;Wei, Zengxi&lt;/author&gt;&lt;author&gt;Lu, Ying-Rui&lt;/author&gt;&lt;author&gt;Chen, DeChao&lt;/author&gt;&lt;author&gt;Zhao, Shuangliang&lt;/author&gt;&lt;author&gt;Chan, Ting-Shan&lt;/author&gt;&lt;author&gt;Tan, Yongwen&lt;/author&gt;&lt;/authors&gt;&lt;/contributors&gt;&lt;titles&gt;&lt;title&gt;Efficient electrosynthesis of formamide from carbon monoxide and nitrite on a Ru-dispersed Cu nanocluster catalyst&lt;/title&gt;&lt;secondary-title&gt;Nature Communications&lt;/secondary-title&gt;&lt;/titles&gt;&lt;periodical&gt;&lt;full-title&gt;Nature Communications&lt;/full-title&gt;&lt;/periodical&gt;&lt;pages&gt;2870&lt;/pages&gt;&lt;volume&gt;14&lt;/volume&gt;&lt;number&gt;1&lt;/number&gt;&lt;dates&gt;&lt;year&gt;2023&lt;/year&gt;&lt;/dates&gt;&lt;isbn&gt;2041-1723&lt;/isbn&gt;&lt;urls&gt;&lt;/urls&gt;&lt;/record&gt;&lt;/Cite&gt;&lt;/EndNote&gt;</w:instrText>
            </w:r>
            <w:r w:rsidRPr="00AD0F64">
              <w:rPr>
                <w:rFonts w:eastAsiaTheme="minorEastAsia"/>
                <w:noProof/>
                <w:szCs w:val="21"/>
              </w:rPr>
              <w:fldChar w:fldCharType="separate"/>
            </w:r>
            <w:r w:rsidR="00E83A53" w:rsidRPr="00AD0F64">
              <w:rPr>
                <w:rFonts w:eastAsiaTheme="minorEastAsia"/>
                <w:noProof/>
                <w:szCs w:val="21"/>
                <w:vertAlign w:val="superscript"/>
              </w:rPr>
              <w:t>25</w:t>
            </w:r>
            <w:r w:rsidRPr="00AD0F64">
              <w:rPr>
                <w:rFonts w:eastAsiaTheme="minorEastAsia"/>
                <w:noProof/>
                <w:szCs w:val="21"/>
              </w:rPr>
              <w:fldChar w:fldCharType="end"/>
            </w:r>
          </w:p>
        </w:tc>
      </w:tr>
      <w:tr w:rsidR="00120297" w:rsidRPr="00AD0F64" w14:paraId="0EEA9A01" w14:textId="77777777" w:rsidTr="003C7D40">
        <w:trPr>
          <w:trHeight w:val="280"/>
        </w:trPr>
        <w:tc>
          <w:tcPr>
            <w:tcW w:w="534" w:type="dxa"/>
            <w:noWrap/>
            <w:vAlign w:val="center"/>
            <w:hideMark/>
          </w:tcPr>
          <w:p w14:paraId="0273CBC4" w14:textId="77777777" w:rsidR="00120297" w:rsidRPr="00AD0F64" w:rsidRDefault="00120297" w:rsidP="003C7D40">
            <w:pPr>
              <w:jc w:val="center"/>
              <w:rPr>
                <w:rFonts w:eastAsiaTheme="minorEastAsia"/>
              </w:rPr>
            </w:pPr>
            <w:r w:rsidRPr="00AD0F64">
              <w:rPr>
                <w:rFonts w:eastAsiaTheme="minorEastAsia" w:hint="eastAsia"/>
              </w:rPr>
              <w:t>13</w:t>
            </w:r>
          </w:p>
        </w:tc>
        <w:tc>
          <w:tcPr>
            <w:tcW w:w="1417" w:type="dxa"/>
            <w:vMerge/>
            <w:tcBorders>
              <w:bottom w:val="single" w:sz="4" w:space="0" w:color="auto"/>
            </w:tcBorders>
            <w:noWrap/>
          </w:tcPr>
          <w:p w14:paraId="2F5CCAA3" w14:textId="77777777" w:rsidR="00120297" w:rsidRPr="00AD0F64" w:rsidRDefault="00120297" w:rsidP="003C7D40">
            <w:pPr>
              <w:jc w:val="center"/>
              <w:rPr>
                <w:rFonts w:eastAsiaTheme="minorEastAsia"/>
              </w:rPr>
            </w:pPr>
          </w:p>
        </w:tc>
        <w:tc>
          <w:tcPr>
            <w:tcW w:w="1134" w:type="dxa"/>
            <w:vMerge/>
            <w:tcBorders>
              <w:bottom w:val="single" w:sz="4" w:space="0" w:color="auto"/>
            </w:tcBorders>
            <w:noWrap/>
          </w:tcPr>
          <w:p w14:paraId="15D69E0B" w14:textId="77777777" w:rsidR="00120297" w:rsidRPr="00AD0F64" w:rsidRDefault="00120297" w:rsidP="003C7D40">
            <w:pPr>
              <w:jc w:val="center"/>
              <w:rPr>
                <w:rFonts w:eastAsiaTheme="minorEastAsia"/>
              </w:rPr>
            </w:pPr>
          </w:p>
        </w:tc>
        <w:tc>
          <w:tcPr>
            <w:tcW w:w="1701" w:type="dxa"/>
            <w:tcBorders>
              <w:bottom w:val="single" w:sz="4" w:space="0" w:color="auto"/>
            </w:tcBorders>
            <w:noWrap/>
            <w:vAlign w:val="center"/>
          </w:tcPr>
          <w:p w14:paraId="6579D9C5" w14:textId="77777777" w:rsidR="00120297" w:rsidRPr="00AD0F64" w:rsidRDefault="00120297" w:rsidP="003C7D40">
            <w:pPr>
              <w:jc w:val="center"/>
              <w:rPr>
                <w:rFonts w:eastAsiaTheme="minorEastAsia"/>
              </w:rPr>
            </w:pPr>
            <w:r w:rsidRPr="00AD0F64">
              <w:rPr>
                <w:rFonts w:eastAsiaTheme="minorEastAsia" w:hint="eastAsia"/>
              </w:rPr>
              <w:t>HCOOH + NO</w:t>
            </w:r>
            <w:r w:rsidRPr="00AD0F64">
              <w:rPr>
                <w:rFonts w:eastAsiaTheme="minorEastAsia" w:hint="eastAsia"/>
                <w:vertAlign w:val="subscript"/>
              </w:rPr>
              <w:t>2</w:t>
            </w:r>
            <w:r w:rsidRPr="00AD0F64">
              <w:rPr>
                <w:rFonts w:eastAsiaTheme="minorEastAsia" w:hint="eastAsia"/>
                <w:vertAlign w:val="superscript"/>
              </w:rPr>
              <w:t>-</w:t>
            </w:r>
          </w:p>
        </w:tc>
        <w:tc>
          <w:tcPr>
            <w:tcW w:w="851" w:type="dxa"/>
            <w:tcBorders>
              <w:bottom w:val="single" w:sz="4" w:space="0" w:color="auto"/>
            </w:tcBorders>
            <w:noWrap/>
            <w:vAlign w:val="center"/>
          </w:tcPr>
          <w:p w14:paraId="0EA4493D" w14:textId="77777777" w:rsidR="00120297" w:rsidRPr="00AD0F64" w:rsidRDefault="00120297" w:rsidP="003C7D40">
            <w:pPr>
              <w:jc w:val="center"/>
              <w:rPr>
                <w:rFonts w:eastAsiaTheme="minorEastAsia"/>
              </w:rPr>
            </w:pPr>
            <w:r w:rsidRPr="00AD0F64">
              <w:rPr>
                <w:rFonts w:eastAsiaTheme="minorEastAsia" w:hint="eastAsia"/>
              </w:rPr>
              <w:t>29.7</w:t>
            </w:r>
          </w:p>
        </w:tc>
        <w:tc>
          <w:tcPr>
            <w:tcW w:w="1692" w:type="dxa"/>
            <w:tcBorders>
              <w:bottom w:val="single" w:sz="4" w:space="0" w:color="auto"/>
            </w:tcBorders>
            <w:noWrap/>
            <w:vAlign w:val="center"/>
          </w:tcPr>
          <w:p w14:paraId="4F9A6780" w14:textId="77777777" w:rsidR="00120297" w:rsidRPr="00AD0F64" w:rsidRDefault="00120297" w:rsidP="003C7D40">
            <w:pPr>
              <w:jc w:val="center"/>
              <w:rPr>
                <w:rFonts w:eastAsiaTheme="minorEastAsia"/>
              </w:rPr>
            </w:pPr>
            <w:r w:rsidRPr="00AD0F64">
              <w:rPr>
                <w:rFonts w:eastAsiaTheme="minorEastAsia" w:hint="eastAsia"/>
              </w:rPr>
              <w:t>11.3</w:t>
            </w:r>
            <w:r w:rsidRPr="00AD0F64">
              <w:rPr>
                <w:rFonts w:eastAsiaTheme="minorEastAsia" w:hint="eastAsia"/>
                <w:vertAlign w:val="superscript"/>
              </w:rPr>
              <w:t>a</w:t>
            </w:r>
          </w:p>
        </w:tc>
        <w:tc>
          <w:tcPr>
            <w:tcW w:w="1193" w:type="dxa"/>
            <w:tcBorders>
              <w:bottom w:val="single" w:sz="4" w:space="0" w:color="auto"/>
            </w:tcBorders>
            <w:noWrap/>
            <w:vAlign w:val="center"/>
          </w:tcPr>
          <w:p w14:paraId="71817822" w14:textId="65CD3C50" w:rsidR="00120297" w:rsidRPr="00AD0F64" w:rsidRDefault="000531AC" w:rsidP="003C7D40">
            <w:pPr>
              <w:jc w:val="center"/>
              <w:rPr>
                <w:rFonts w:eastAsiaTheme="minorEastAsia"/>
                <w:szCs w:val="21"/>
              </w:rPr>
            </w:pPr>
            <w:r w:rsidRPr="00AD0F64">
              <w:rPr>
                <w:rFonts w:eastAsiaTheme="minorEastAsia"/>
                <w:noProof/>
                <w:szCs w:val="21"/>
              </w:rPr>
              <w:fldChar w:fldCharType="begin"/>
            </w:r>
            <w:r w:rsidR="00E83A53" w:rsidRPr="00AD0F64">
              <w:rPr>
                <w:rFonts w:eastAsiaTheme="minorEastAsia"/>
                <w:noProof/>
                <w:szCs w:val="21"/>
              </w:rPr>
              <w:instrText xml:space="preserve"> ADDIN EN.CITE &lt;EndNote&gt;&lt;Cite&gt;&lt;Author&gt;Guo&lt;/Author&gt;&lt;Year&gt;2022&lt;/Year&gt;&lt;RecNum&gt;73&lt;/RecNum&gt;&lt;DisplayText&gt;&lt;style face="superscript"&gt;26&lt;/style&gt;&lt;/DisplayText&gt;&lt;record&gt;&lt;rec-number&gt;73&lt;/rec-number&gt;&lt;foreign-keys&gt;&lt;key app="EN" db-id="frz2wr9d95s0fceaap2xsspcretw95v52xzw" timestamp="1744635490"&gt;73&lt;/key&gt;&lt;/foreign-keys&gt;&lt;ref-type name="Journal Article"&gt;17&lt;/ref-type&gt;&lt;contributors&gt;&lt;authors&gt;&lt;author&gt;Guo, Chengying&lt;/author&gt;&lt;author&gt;Zhou, Wei&lt;/author&gt;&lt;author&gt;Lan, Xianen&lt;/author&gt;&lt;author&gt;Wang, Yuting&lt;/author&gt;&lt;author&gt;Li, Tieliang&lt;/author&gt;&lt;author&gt;Han, Shuhe&lt;/author&gt;&lt;author&gt;Yu, Yifu&lt;/author&gt;&lt;author&gt;Zhang, Bin&lt;/author&gt;&lt;/authors&gt;&lt;/contributors&gt;&lt;titles&gt;&lt;title&gt;Electrochemical upgrading of formic acid to formamide via coupling nitrite co-reduction&lt;/title&gt;&lt;secondary-title&gt;Journal of the American Chemical Society&lt;/secondary-title&gt;&lt;/titles&gt;&lt;periodical&gt;&lt;full-title&gt;Journal of the American Chemical Society&lt;/full-title&gt;&lt;/periodical&gt;&lt;pages&gt;16006-16011&lt;/pages&gt;&lt;volume&gt;144&lt;/volume&gt;&lt;number&gt;35&lt;/number&gt;&lt;dates&gt;&lt;year&gt;2022&lt;/year&gt;&lt;/dates&gt;&lt;isbn&gt;0002-7863&lt;/isbn&gt;&lt;urls&gt;&lt;/urls&gt;&lt;/record&gt;&lt;/Cite&gt;&lt;/EndNote&gt;</w:instrText>
            </w:r>
            <w:r w:rsidRPr="00AD0F64">
              <w:rPr>
                <w:rFonts w:eastAsiaTheme="minorEastAsia"/>
                <w:noProof/>
                <w:szCs w:val="21"/>
              </w:rPr>
              <w:fldChar w:fldCharType="separate"/>
            </w:r>
            <w:r w:rsidR="00E83A53" w:rsidRPr="00AD0F64">
              <w:rPr>
                <w:rFonts w:eastAsiaTheme="minorEastAsia"/>
                <w:noProof/>
                <w:szCs w:val="21"/>
                <w:vertAlign w:val="superscript"/>
              </w:rPr>
              <w:t>26</w:t>
            </w:r>
            <w:r w:rsidRPr="00AD0F64">
              <w:rPr>
                <w:rFonts w:eastAsiaTheme="minorEastAsia"/>
                <w:noProof/>
                <w:szCs w:val="21"/>
              </w:rPr>
              <w:fldChar w:fldCharType="end"/>
            </w:r>
          </w:p>
        </w:tc>
      </w:tr>
      <w:tr w:rsidR="00120297" w:rsidRPr="00AD0F64" w14:paraId="58DEDD6C" w14:textId="77777777" w:rsidTr="003C7D40">
        <w:trPr>
          <w:trHeight w:val="280"/>
        </w:trPr>
        <w:tc>
          <w:tcPr>
            <w:tcW w:w="534" w:type="dxa"/>
            <w:noWrap/>
            <w:vAlign w:val="center"/>
            <w:hideMark/>
          </w:tcPr>
          <w:p w14:paraId="5922D055" w14:textId="77777777" w:rsidR="00120297" w:rsidRPr="00AD0F64" w:rsidRDefault="00120297" w:rsidP="003C7D40">
            <w:pPr>
              <w:jc w:val="center"/>
              <w:rPr>
                <w:rFonts w:eastAsiaTheme="minorEastAsia"/>
              </w:rPr>
            </w:pPr>
            <w:r w:rsidRPr="00AD0F64">
              <w:rPr>
                <w:rFonts w:eastAsiaTheme="minorEastAsia" w:hint="eastAsia"/>
              </w:rPr>
              <w:t>14</w:t>
            </w:r>
          </w:p>
        </w:tc>
        <w:tc>
          <w:tcPr>
            <w:tcW w:w="1417" w:type="dxa"/>
            <w:tcBorders>
              <w:top w:val="single" w:sz="4" w:space="0" w:color="auto"/>
              <w:bottom w:val="single" w:sz="4" w:space="0" w:color="auto"/>
            </w:tcBorders>
            <w:noWrap/>
            <w:vAlign w:val="center"/>
          </w:tcPr>
          <w:p w14:paraId="279F4105" w14:textId="77777777" w:rsidR="00120297" w:rsidRPr="00AD0F64" w:rsidRDefault="00120297" w:rsidP="003C7D40">
            <w:pPr>
              <w:jc w:val="center"/>
              <w:rPr>
                <w:rFonts w:eastAsiaTheme="minorEastAsia"/>
              </w:rPr>
            </w:pPr>
            <w:proofErr w:type="spellStart"/>
            <w:r w:rsidRPr="00AD0F64">
              <w:rPr>
                <w:rFonts w:eastAsiaTheme="minorEastAsia" w:hint="eastAsia"/>
              </w:rPr>
              <w:t>DMF</w:t>
            </w:r>
            <w:r w:rsidRPr="00AD0F64">
              <w:rPr>
                <w:rFonts w:eastAsiaTheme="minorEastAsia" w:hint="eastAsia"/>
                <w:vertAlign w:val="superscript"/>
              </w:rPr>
              <w:t>d</w:t>
            </w:r>
            <w:proofErr w:type="spellEnd"/>
          </w:p>
        </w:tc>
        <w:tc>
          <w:tcPr>
            <w:tcW w:w="1134" w:type="dxa"/>
            <w:tcBorders>
              <w:top w:val="single" w:sz="4" w:space="0" w:color="auto"/>
              <w:bottom w:val="single" w:sz="4" w:space="0" w:color="auto"/>
            </w:tcBorders>
            <w:noWrap/>
            <w:vAlign w:val="center"/>
          </w:tcPr>
          <w:p w14:paraId="238E2520" w14:textId="77777777" w:rsidR="00120297" w:rsidRPr="00AD0F64" w:rsidRDefault="00120297" w:rsidP="003C7D40">
            <w:pPr>
              <w:jc w:val="center"/>
              <w:rPr>
                <w:rFonts w:eastAsiaTheme="minorEastAsia"/>
              </w:rPr>
            </w:pPr>
            <w:r w:rsidRPr="00AD0F64">
              <w:rPr>
                <w:rFonts w:eastAsiaTheme="minorEastAsia" w:hint="eastAsia"/>
              </w:rPr>
              <w:t>Cathode</w:t>
            </w:r>
          </w:p>
        </w:tc>
        <w:tc>
          <w:tcPr>
            <w:tcW w:w="1701" w:type="dxa"/>
            <w:tcBorders>
              <w:top w:val="single" w:sz="4" w:space="0" w:color="auto"/>
              <w:bottom w:val="single" w:sz="4" w:space="0" w:color="auto"/>
            </w:tcBorders>
            <w:noWrap/>
            <w:vAlign w:val="center"/>
          </w:tcPr>
          <w:p w14:paraId="1F32FAF8" w14:textId="77777777" w:rsidR="00120297" w:rsidRPr="00AD0F64" w:rsidRDefault="00120297" w:rsidP="003C7D40">
            <w:pPr>
              <w:jc w:val="center"/>
              <w:rPr>
                <w:rFonts w:eastAsiaTheme="minorEastAsia"/>
              </w:rPr>
            </w:pPr>
            <w:r w:rsidRPr="00AD0F64">
              <w:rPr>
                <w:rFonts w:eastAsiaTheme="minorEastAsia" w:hint="eastAsia"/>
              </w:rPr>
              <w:t>CO</w:t>
            </w:r>
            <w:r w:rsidRPr="00AD0F64">
              <w:rPr>
                <w:rFonts w:eastAsiaTheme="minorEastAsia" w:hint="eastAsia"/>
                <w:vertAlign w:val="subscript"/>
              </w:rPr>
              <w:t>2</w:t>
            </w:r>
            <w:r w:rsidRPr="00AD0F64">
              <w:rPr>
                <w:rFonts w:eastAsiaTheme="minorEastAsia" w:hint="eastAsia"/>
              </w:rPr>
              <w:t xml:space="preserve"> + </w:t>
            </w:r>
            <w:proofErr w:type="spellStart"/>
            <w:r w:rsidRPr="00AD0F64">
              <w:rPr>
                <w:rFonts w:eastAsiaTheme="minorEastAsia" w:hint="eastAsia"/>
              </w:rPr>
              <w:t>DMA</w:t>
            </w:r>
            <w:r w:rsidRPr="00AD0F64">
              <w:rPr>
                <w:rFonts w:eastAsiaTheme="minorEastAsia" w:hint="eastAsia"/>
                <w:vertAlign w:val="superscript"/>
              </w:rPr>
              <w:t>e</w:t>
            </w:r>
            <w:proofErr w:type="spellEnd"/>
          </w:p>
        </w:tc>
        <w:tc>
          <w:tcPr>
            <w:tcW w:w="851" w:type="dxa"/>
            <w:tcBorders>
              <w:top w:val="single" w:sz="4" w:space="0" w:color="auto"/>
              <w:bottom w:val="single" w:sz="4" w:space="0" w:color="auto"/>
            </w:tcBorders>
            <w:noWrap/>
            <w:vAlign w:val="center"/>
          </w:tcPr>
          <w:p w14:paraId="01D2B45E" w14:textId="77777777" w:rsidR="00120297" w:rsidRPr="00AD0F64" w:rsidRDefault="00120297" w:rsidP="003C7D40">
            <w:pPr>
              <w:jc w:val="center"/>
              <w:rPr>
                <w:rFonts w:eastAsiaTheme="minorEastAsia"/>
              </w:rPr>
            </w:pPr>
            <w:r w:rsidRPr="00AD0F64">
              <w:rPr>
                <w:rFonts w:eastAsiaTheme="minorEastAsia" w:hint="eastAsia"/>
              </w:rPr>
              <w:t>19.6</w:t>
            </w:r>
            <w:r w:rsidRPr="00AD0F64">
              <w:rPr>
                <w:rFonts w:eastAsiaTheme="minorEastAsia" w:hint="eastAsia"/>
                <w:vertAlign w:val="superscript"/>
              </w:rPr>
              <w:t>c</w:t>
            </w:r>
          </w:p>
        </w:tc>
        <w:tc>
          <w:tcPr>
            <w:tcW w:w="1692" w:type="dxa"/>
            <w:tcBorders>
              <w:top w:val="single" w:sz="4" w:space="0" w:color="auto"/>
              <w:bottom w:val="single" w:sz="4" w:space="0" w:color="auto"/>
            </w:tcBorders>
            <w:noWrap/>
            <w:vAlign w:val="center"/>
          </w:tcPr>
          <w:p w14:paraId="0B5E3D70" w14:textId="77777777" w:rsidR="00120297" w:rsidRPr="00AD0F64" w:rsidRDefault="00120297" w:rsidP="003C7D40">
            <w:pPr>
              <w:jc w:val="center"/>
              <w:rPr>
                <w:rFonts w:eastAsiaTheme="minorEastAsia"/>
              </w:rPr>
            </w:pPr>
            <w:r w:rsidRPr="00AD0F64">
              <w:rPr>
                <w:rFonts w:eastAsiaTheme="minorEastAsia" w:hint="eastAsia"/>
              </w:rPr>
              <w:t>19.6</w:t>
            </w:r>
            <w:r w:rsidRPr="00AD0F64">
              <w:rPr>
                <w:rFonts w:eastAsiaTheme="minorEastAsia" w:hint="eastAsia"/>
                <w:vertAlign w:val="superscript"/>
              </w:rPr>
              <w:t>c</w:t>
            </w:r>
          </w:p>
        </w:tc>
        <w:tc>
          <w:tcPr>
            <w:tcW w:w="1193" w:type="dxa"/>
            <w:tcBorders>
              <w:top w:val="single" w:sz="4" w:space="0" w:color="auto"/>
              <w:bottom w:val="single" w:sz="4" w:space="0" w:color="auto"/>
            </w:tcBorders>
            <w:noWrap/>
            <w:vAlign w:val="center"/>
          </w:tcPr>
          <w:p w14:paraId="3967A983" w14:textId="0C9F03DF" w:rsidR="00120297" w:rsidRPr="00AD0F64" w:rsidRDefault="000531AC" w:rsidP="003C7D40">
            <w:pPr>
              <w:jc w:val="center"/>
              <w:rPr>
                <w:rFonts w:eastAsiaTheme="minorEastAsia"/>
                <w:szCs w:val="21"/>
              </w:rPr>
            </w:pPr>
            <w:r w:rsidRPr="00AD0F64">
              <w:rPr>
                <w:rFonts w:eastAsiaTheme="minorEastAsia"/>
                <w:noProof/>
                <w:szCs w:val="21"/>
              </w:rPr>
              <w:fldChar w:fldCharType="begin"/>
            </w:r>
            <w:r w:rsidR="00E83A53" w:rsidRPr="00AD0F64">
              <w:rPr>
                <w:rFonts w:eastAsiaTheme="minorEastAsia"/>
                <w:noProof/>
                <w:szCs w:val="21"/>
              </w:rPr>
              <w:instrText xml:space="preserve"> ADDIN EN.CITE &lt;EndNote&gt;&lt;Cite&gt;&lt;Author&gt;Fan&lt;/Author&gt;&lt;Year&gt;2024&lt;/Year&gt;&lt;RecNum&gt;74&lt;/RecNum&gt;&lt;DisplayText&gt;&lt;style face="superscript"&gt;27&lt;/style&gt;&lt;/DisplayText&gt;&lt;record&gt;&lt;rec-number&gt;74&lt;/rec-number&gt;&lt;foreign-keys&gt;&lt;key app="EN" db-id="frz2wr9d95s0fceaap2xsspcretw95v52xzw" timestamp="1744635490"&gt;74&lt;/key&gt;&lt;/foreign-keys&gt;&lt;ref-type name="Journal Article"&gt;17&lt;/ref-type&gt;&lt;contributors&gt;&lt;authors&gt;&lt;author&gt;Fan, Yun&lt;/author&gt;&lt;author&gt;Liu, Tianyang&lt;/author&gt;&lt;author&gt;Yan, Yunhui&lt;/author&gt;&lt;author&gt;Xia, Zhongcheng&lt;/author&gt;&lt;author&gt;Lu, Yuxuan&lt;/author&gt;&lt;author&gt;Pan, Yuping&lt;/author&gt;&lt;author&gt;Wang, Ruiqi&lt;/author&gt;&lt;author&gt;Xie, Dianke&lt;/author&gt;&lt;author&gt;Zhu, Zhonghuan&lt;/author&gt;&lt;author&gt;Nga, Ta Thi Thuy&lt;/author&gt;&lt;/authors&gt;&lt;/contributors&gt;&lt;titles&gt;&lt;title&gt;Electrochemical synthesis of formamide by C–N coupling with amine and CO2 with a high faradaic efficiency of 37.5%&lt;/title&gt;&lt;secondary-title&gt;Chem&lt;/secondary-title&gt;&lt;/titles&gt;&lt;periodical&gt;&lt;full-title&gt;Chem&lt;/full-title&gt;&lt;/periodical&gt;&lt;dates&gt;&lt;year&gt;2024&lt;/year&gt;&lt;/dates&gt;&lt;isbn&gt;2451-9294&lt;/isbn&gt;&lt;urls&gt;&lt;/urls&gt;&lt;/record&gt;&lt;/Cite&gt;&lt;/EndNote&gt;</w:instrText>
            </w:r>
            <w:r w:rsidRPr="00AD0F64">
              <w:rPr>
                <w:rFonts w:eastAsiaTheme="minorEastAsia"/>
                <w:noProof/>
                <w:szCs w:val="21"/>
              </w:rPr>
              <w:fldChar w:fldCharType="separate"/>
            </w:r>
            <w:r w:rsidR="00E83A53" w:rsidRPr="00AD0F64">
              <w:rPr>
                <w:rFonts w:eastAsiaTheme="minorEastAsia"/>
                <w:noProof/>
                <w:szCs w:val="21"/>
                <w:vertAlign w:val="superscript"/>
              </w:rPr>
              <w:t>27</w:t>
            </w:r>
            <w:r w:rsidRPr="00AD0F64">
              <w:rPr>
                <w:rFonts w:eastAsiaTheme="minorEastAsia"/>
                <w:noProof/>
                <w:szCs w:val="21"/>
              </w:rPr>
              <w:fldChar w:fldCharType="end"/>
            </w:r>
          </w:p>
        </w:tc>
      </w:tr>
      <w:tr w:rsidR="00120297" w:rsidRPr="00AD0F64" w14:paraId="29226E66" w14:textId="77777777" w:rsidTr="003C7D40">
        <w:trPr>
          <w:trHeight w:val="280"/>
        </w:trPr>
        <w:tc>
          <w:tcPr>
            <w:tcW w:w="534" w:type="dxa"/>
            <w:tcBorders>
              <w:bottom w:val="single" w:sz="8" w:space="0" w:color="auto"/>
            </w:tcBorders>
            <w:noWrap/>
            <w:vAlign w:val="center"/>
            <w:hideMark/>
          </w:tcPr>
          <w:p w14:paraId="78E156CA" w14:textId="77777777" w:rsidR="00120297" w:rsidRPr="00AD0F64" w:rsidRDefault="00120297" w:rsidP="003C7D40">
            <w:pPr>
              <w:jc w:val="center"/>
              <w:rPr>
                <w:rFonts w:eastAsiaTheme="minorEastAsia"/>
              </w:rPr>
            </w:pPr>
            <w:r w:rsidRPr="00AD0F64">
              <w:rPr>
                <w:rFonts w:eastAsiaTheme="minorEastAsia" w:hint="eastAsia"/>
              </w:rPr>
              <w:t>15</w:t>
            </w:r>
          </w:p>
        </w:tc>
        <w:tc>
          <w:tcPr>
            <w:tcW w:w="1417" w:type="dxa"/>
            <w:tcBorders>
              <w:top w:val="single" w:sz="4" w:space="0" w:color="auto"/>
              <w:bottom w:val="single" w:sz="8" w:space="0" w:color="auto"/>
            </w:tcBorders>
            <w:noWrap/>
            <w:vAlign w:val="center"/>
            <w:hideMark/>
          </w:tcPr>
          <w:p w14:paraId="77CB8C6C" w14:textId="77777777" w:rsidR="00120297" w:rsidRPr="00AD0F64" w:rsidRDefault="00120297" w:rsidP="003C7D40">
            <w:pPr>
              <w:jc w:val="center"/>
              <w:rPr>
                <w:rFonts w:eastAsiaTheme="minorEastAsia"/>
              </w:rPr>
            </w:pPr>
            <w:proofErr w:type="spellStart"/>
            <w:r w:rsidRPr="00AD0F64">
              <w:rPr>
                <w:rFonts w:eastAsiaTheme="minorEastAsia"/>
              </w:rPr>
              <w:t>Methanamine</w:t>
            </w:r>
            <w:proofErr w:type="spellEnd"/>
          </w:p>
        </w:tc>
        <w:tc>
          <w:tcPr>
            <w:tcW w:w="1134" w:type="dxa"/>
            <w:tcBorders>
              <w:top w:val="single" w:sz="4" w:space="0" w:color="auto"/>
              <w:bottom w:val="single" w:sz="8" w:space="0" w:color="auto"/>
            </w:tcBorders>
            <w:noWrap/>
            <w:vAlign w:val="center"/>
            <w:hideMark/>
          </w:tcPr>
          <w:p w14:paraId="56D713FA" w14:textId="77777777" w:rsidR="00120297" w:rsidRPr="00AD0F64" w:rsidRDefault="00120297" w:rsidP="003C7D40">
            <w:pPr>
              <w:jc w:val="center"/>
              <w:rPr>
                <w:rFonts w:eastAsiaTheme="minorEastAsia"/>
              </w:rPr>
            </w:pPr>
            <w:r w:rsidRPr="00AD0F64">
              <w:rPr>
                <w:rFonts w:eastAsiaTheme="minorEastAsia" w:hint="eastAsia"/>
              </w:rPr>
              <w:t>Cathode</w:t>
            </w:r>
          </w:p>
        </w:tc>
        <w:tc>
          <w:tcPr>
            <w:tcW w:w="1701" w:type="dxa"/>
            <w:tcBorders>
              <w:top w:val="single" w:sz="4" w:space="0" w:color="auto"/>
              <w:bottom w:val="single" w:sz="8" w:space="0" w:color="auto"/>
            </w:tcBorders>
            <w:noWrap/>
            <w:vAlign w:val="center"/>
            <w:hideMark/>
          </w:tcPr>
          <w:p w14:paraId="14264AB2" w14:textId="77777777" w:rsidR="00120297" w:rsidRPr="00AD0F64" w:rsidRDefault="00120297" w:rsidP="003C7D40">
            <w:pPr>
              <w:jc w:val="center"/>
              <w:rPr>
                <w:rFonts w:eastAsiaTheme="minorEastAsia"/>
              </w:rPr>
            </w:pPr>
            <w:r w:rsidRPr="00AD0F64">
              <w:rPr>
                <w:rFonts w:eastAsiaTheme="minorEastAsia" w:hint="eastAsia"/>
              </w:rPr>
              <w:t>CO</w:t>
            </w:r>
            <w:r w:rsidRPr="00AD0F64">
              <w:rPr>
                <w:rFonts w:eastAsiaTheme="minorEastAsia" w:hint="eastAsia"/>
                <w:vertAlign w:val="subscript"/>
              </w:rPr>
              <w:t>2</w:t>
            </w:r>
            <w:r w:rsidRPr="00AD0F64">
              <w:rPr>
                <w:rFonts w:eastAsiaTheme="minorEastAsia" w:hint="eastAsia"/>
              </w:rPr>
              <w:t xml:space="preserve"> + NO</w:t>
            </w:r>
            <w:r w:rsidRPr="00AD0F64">
              <w:rPr>
                <w:rFonts w:eastAsiaTheme="minorEastAsia" w:hint="eastAsia"/>
                <w:vertAlign w:val="subscript"/>
              </w:rPr>
              <w:t>3</w:t>
            </w:r>
            <w:r w:rsidRPr="00AD0F64">
              <w:rPr>
                <w:rFonts w:eastAsiaTheme="minorEastAsia" w:hint="eastAsia"/>
                <w:vertAlign w:val="superscript"/>
              </w:rPr>
              <w:t>-</w:t>
            </w:r>
          </w:p>
        </w:tc>
        <w:tc>
          <w:tcPr>
            <w:tcW w:w="851" w:type="dxa"/>
            <w:tcBorders>
              <w:top w:val="single" w:sz="4" w:space="0" w:color="auto"/>
              <w:bottom w:val="single" w:sz="8" w:space="0" w:color="auto"/>
            </w:tcBorders>
            <w:noWrap/>
            <w:vAlign w:val="center"/>
            <w:hideMark/>
          </w:tcPr>
          <w:p w14:paraId="1C0C3F38" w14:textId="77777777" w:rsidR="00120297" w:rsidRPr="00AD0F64" w:rsidRDefault="00120297" w:rsidP="003C7D40">
            <w:pPr>
              <w:jc w:val="center"/>
              <w:rPr>
                <w:rFonts w:eastAsiaTheme="minorEastAsia"/>
              </w:rPr>
            </w:pPr>
            <w:r w:rsidRPr="00AD0F64">
              <w:rPr>
                <w:rFonts w:eastAsiaTheme="minorEastAsia" w:hint="eastAsia"/>
              </w:rPr>
              <w:t>13</w:t>
            </w:r>
          </w:p>
        </w:tc>
        <w:tc>
          <w:tcPr>
            <w:tcW w:w="1692" w:type="dxa"/>
            <w:tcBorders>
              <w:top w:val="single" w:sz="4" w:space="0" w:color="auto"/>
              <w:bottom w:val="single" w:sz="8" w:space="0" w:color="auto"/>
            </w:tcBorders>
            <w:noWrap/>
            <w:vAlign w:val="center"/>
            <w:hideMark/>
          </w:tcPr>
          <w:p w14:paraId="1CE215CC" w14:textId="77777777" w:rsidR="00120297" w:rsidRPr="00AD0F64" w:rsidRDefault="00120297" w:rsidP="003C7D40">
            <w:pPr>
              <w:jc w:val="center"/>
              <w:rPr>
                <w:rFonts w:eastAsiaTheme="minorEastAsia"/>
              </w:rPr>
            </w:pPr>
            <w:r w:rsidRPr="00AD0F64">
              <w:rPr>
                <w:rFonts w:eastAsiaTheme="minorEastAsia" w:hint="eastAsia"/>
              </w:rPr>
              <w:t>3.4</w:t>
            </w:r>
          </w:p>
        </w:tc>
        <w:tc>
          <w:tcPr>
            <w:tcW w:w="1193" w:type="dxa"/>
            <w:tcBorders>
              <w:top w:val="single" w:sz="4" w:space="0" w:color="auto"/>
              <w:bottom w:val="single" w:sz="8" w:space="0" w:color="auto"/>
            </w:tcBorders>
            <w:noWrap/>
            <w:vAlign w:val="center"/>
          </w:tcPr>
          <w:p w14:paraId="286AED68" w14:textId="1464B782" w:rsidR="00120297" w:rsidRPr="00AD0F64" w:rsidRDefault="000531AC" w:rsidP="003C7D40">
            <w:pPr>
              <w:jc w:val="center"/>
              <w:rPr>
                <w:rFonts w:eastAsiaTheme="minorEastAsia"/>
                <w:szCs w:val="21"/>
              </w:rPr>
            </w:pPr>
            <w:r w:rsidRPr="00AD0F64">
              <w:rPr>
                <w:rFonts w:eastAsiaTheme="minorEastAsia"/>
                <w:noProof/>
                <w:szCs w:val="21"/>
              </w:rPr>
              <w:fldChar w:fldCharType="begin"/>
            </w:r>
            <w:r w:rsidR="00E83A53" w:rsidRPr="00AD0F64">
              <w:rPr>
                <w:rFonts w:eastAsiaTheme="minorEastAsia"/>
                <w:noProof/>
                <w:szCs w:val="21"/>
              </w:rPr>
              <w:instrText xml:space="preserve"> ADDIN EN.CITE &lt;EndNote&gt;&lt;Cite&gt;&lt;Author&gt;Wu&lt;/Author&gt;&lt;Year&gt;2021&lt;/Year&gt;&lt;RecNum&gt;75&lt;/RecNum&gt;&lt;DisplayText&gt;&lt;style face="superscript"&gt;28&lt;/style&gt;&lt;/DisplayText&gt;&lt;record&gt;&lt;rec-number&gt;75&lt;/rec-number&gt;&lt;foreign-keys&gt;&lt;key app="EN" db-id="frz2wr9d95s0fceaap2xsspcretw95v52xzw" timestamp="1744635490"&gt;75&lt;/key&gt;&lt;/foreign-keys&gt;&lt;ref-type name="Journal Article"&gt;17&lt;/ref-type&gt;&lt;contributors&gt;&lt;authors&gt;&lt;author&gt;Wu, Yueshen&lt;/author&gt;&lt;author&gt;Jiang, Zhan&lt;/author&gt;&lt;author&gt;Lin, Zhichao&lt;/author&gt;&lt;author&gt;Liang, Yongye&lt;/author&gt;&lt;author&gt;Wang, Hailiang&lt;/author&gt;&lt;/authors&gt;&lt;/contributors&gt;&lt;titles&gt;&lt;title&gt;Direct electrosynthesis of methylamine from carbon dioxide and nitrate&lt;/title&gt;&lt;secondary-title&gt;Nature Sustainability&lt;/secondary-title&gt;&lt;/titles&gt;&lt;periodical&gt;&lt;full-title&gt;Nature Sustainability&lt;/full-title&gt;&lt;/periodical&gt;&lt;pages&gt;725-730&lt;/pages&gt;&lt;volume&gt;4&lt;/volume&gt;&lt;number&gt;8&lt;/number&gt;&lt;dates&gt;&lt;year&gt;2021&lt;/year&gt;&lt;/dates&gt;&lt;isbn&gt;2398-9629&lt;/isbn&gt;&lt;urls&gt;&lt;/urls&gt;&lt;/record&gt;&lt;/Cite&gt;&lt;/EndNote&gt;</w:instrText>
            </w:r>
            <w:r w:rsidRPr="00AD0F64">
              <w:rPr>
                <w:rFonts w:eastAsiaTheme="minorEastAsia"/>
                <w:noProof/>
                <w:szCs w:val="21"/>
              </w:rPr>
              <w:fldChar w:fldCharType="separate"/>
            </w:r>
            <w:r w:rsidR="00E83A53" w:rsidRPr="00AD0F64">
              <w:rPr>
                <w:rFonts w:eastAsiaTheme="minorEastAsia"/>
                <w:noProof/>
                <w:szCs w:val="21"/>
                <w:vertAlign w:val="superscript"/>
              </w:rPr>
              <w:t>28</w:t>
            </w:r>
            <w:r w:rsidRPr="00AD0F64">
              <w:rPr>
                <w:rFonts w:eastAsiaTheme="minorEastAsia"/>
                <w:noProof/>
                <w:szCs w:val="21"/>
              </w:rPr>
              <w:fldChar w:fldCharType="end"/>
            </w:r>
          </w:p>
        </w:tc>
      </w:tr>
    </w:tbl>
    <w:p w14:paraId="28F1FAB3" w14:textId="77777777" w:rsidR="00120297" w:rsidRPr="00AD0F64" w:rsidRDefault="00120297" w:rsidP="00120297">
      <w:pPr>
        <w:rPr>
          <w:rFonts w:eastAsiaTheme="minorEastAsia"/>
        </w:rPr>
      </w:pPr>
      <w:r w:rsidRPr="00AD0F64">
        <w:rPr>
          <w:rFonts w:eastAsiaTheme="minorEastAsia" w:hint="eastAsia"/>
          <w:b/>
          <w:bCs/>
        </w:rPr>
        <w:t>a.</w:t>
      </w:r>
      <w:r w:rsidRPr="00AD0F64">
        <w:rPr>
          <w:rFonts w:eastAsiaTheme="minorEastAsia" w:hint="eastAsia"/>
        </w:rPr>
        <w:t xml:space="preserve"> </w:t>
      </w:r>
      <w:r w:rsidRPr="00AD0F64">
        <w:rPr>
          <w:rFonts w:eastAsiaTheme="minorEastAsia"/>
        </w:rPr>
        <w:t>These data were calculated based on the given total product yield</w:t>
      </w:r>
      <w:r w:rsidRPr="00AD0F64">
        <w:rPr>
          <w:rFonts w:eastAsiaTheme="minorEastAsia" w:hint="eastAsia"/>
        </w:rPr>
        <w:t xml:space="preserve"> (e.g.</w:t>
      </w:r>
      <w:r w:rsidRPr="00AD0F64">
        <w:rPr>
          <w:rFonts w:eastAsiaTheme="minorEastAsia"/>
        </w:rPr>
        <w:t>, mg·h-1·mgcat-1) and catalyst loading (e.g.,</w:t>
      </w:r>
      <w:r w:rsidRPr="00AD0F64">
        <w:rPr>
          <w:rFonts w:eastAsiaTheme="minorEastAsia" w:hint="eastAsia"/>
        </w:rPr>
        <w:t xml:space="preserve"> mg</w:t>
      </w:r>
      <w:r w:rsidRPr="00AD0F64">
        <w:rPr>
          <w:rFonts w:eastAsiaTheme="minorEastAsia" w:hint="eastAsia"/>
          <w:vertAlign w:val="subscript"/>
        </w:rPr>
        <w:t>cat</w:t>
      </w:r>
      <w:r w:rsidRPr="00AD0F64">
        <w:rPr>
          <w:rFonts w:eastAsiaTheme="minorEastAsia"/>
        </w:rPr>
        <w:t>·</w:t>
      </w:r>
      <w:r w:rsidRPr="00AD0F64">
        <w:rPr>
          <w:rFonts w:eastAsiaTheme="minorEastAsia" w:hint="eastAsia"/>
        </w:rPr>
        <w:t>cm</w:t>
      </w:r>
      <w:r w:rsidRPr="00AD0F64">
        <w:rPr>
          <w:rFonts w:eastAsiaTheme="minorEastAsia" w:hint="eastAsia"/>
          <w:vertAlign w:val="superscript"/>
        </w:rPr>
        <w:t>-2</w:t>
      </w:r>
      <w:r w:rsidRPr="00AD0F64">
        <w:rPr>
          <w:rFonts w:eastAsiaTheme="minorEastAsia" w:hint="eastAsia"/>
        </w:rPr>
        <w:t>)</w:t>
      </w:r>
      <w:r w:rsidRPr="00AD0F64">
        <w:rPr>
          <w:rFonts w:eastAsiaTheme="minorEastAsia"/>
        </w:rPr>
        <w:t>.</w:t>
      </w:r>
    </w:p>
    <w:p w14:paraId="662B6EFB" w14:textId="77777777" w:rsidR="00120297" w:rsidRPr="00AD0F64" w:rsidRDefault="00120297" w:rsidP="00120297">
      <w:pPr>
        <w:rPr>
          <w:rFonts w:eastAsiaTheme="minorEastAsia"/>
        </w:rPr>
      </w:pPr>
      <w:r w:rsidRPr="00AD0F64">
        <w:rPr>
          <w:rFonts w:eastAsiaTheme="minorEastAsia" w:hint="eastAsia"/>
          <w:b/>
          <w:bCs/>
        </w:rPr>
        <w:t>b.</w:t>
      </w:r>
      <w:r w:rsidRPr="00AD0F64">
        <w:rPr>
          <w:rFonts w:eastAsiaTheme="minorEastAsia" w:hint="eastAsia"/>
        </w:rPr>
        <w:t xml:space="preserve"> </w:t>
      </w:r>
      <w:r w:rsidRPr="00AD0F64">
        <w:rPr>
          <w:rFonts w:eastAsiaTheme="minorEastAsia"/>
        </w:rPr>
        <w:t xml:space="preserve">These data were calculated based on the provided total current density </w:t>
      </w:r>
      <w:r w:rsidRPr="00AD0F64">
        <w:rPr>
          <w:rFonts w:eastAsiaTheme="minorEastAsia" w:hint="eastAsia"/>
        </w:rPr>
        <w:t>(e.g.</w:t>
      </w:r>
      <w:r w:rsidRPr="00AD0F64">
        <w:rPr>
          <w:rFonts w:eastAsiaTheme="minorEastAsia"/>
        </w:rPr>
        <w:t>,</w:t>
      </w:r>
      <w:r w:rsidRPr="00AD0F64">
        <w:rPr>
          <w:rFonts w:eastAsiaTheme="minorEastAsia" w:hint="eastAsia"/>
        </w:rPr>
        <w:t xml:space="preserve"> mA</w:t>
      </w:r>
      <w:r w:rsidRPr="00AD0F64">
        <w:rPr>
          <w:rFonts w:eastAsiaTheme="minorEastAsia"/>
        </w:rPr>
        <w:t>·</w:t>
      </w:r>
      <w:r w:rsidRPr="00AD0F64">
        <w:rPr>
          <w:rFonts w:eastAsiaTheme="minorEastAsia" w:hint="eastAsia"/>
        </w:rPr>
        <w:t>cm</w:t>
      </w:r>
      <w:r w:rsidRPr="00AD0F64">
        <w:rPr>
          <w:rFonts w:eastAsiaTheme="minorEastAsia" w:hint="eastAsia"/>
          <w:vertAlign w:val="superscript"/>
        </w:rPr>
        <w:t>-2</w:t>
      </w:r>
      <w:r w:rsidRPr="00AD0F64">
        <w:rPr>
          <w:rFonts w:eastAsiaTheme="minorEastAsia" w:hint="eastAsia"/>
        </w:rPr>
        <w:t xml:space="preserve">) </w:t>
      </w:r>
      <w:r w:rsidRPr="00AD0F64">
        <w:rPr>
          <w:rFonts w:eastAsiaTheme="minorEastAsia"/>
        </w:rPr>
        <w:t xml:space="preserve">and </w:t>
      </w:r>
      <w:r w:rsidRPr="00AD0F64">
        <w:rPr>
          <w:rFonts w:eastAsiaTheme="minorEastAsia" w:hint="eastAsia"/>
        </w:rPr>
        <w:t>FE</w:t>
      </w:r>
      <w:r w:rsidRPr="00AD0F64">
        <w:rPr>
          <w:rFonts w:eastAsiaTheme="minorEastAsia"/>
        </w:rPr>
        <w:t>.</w:t>
      </w:r>
    </w:p>
    <w:p w14:paraId="2B4D77BD" w14:textId="77777777" w:rsidR="00120297" w:rsidRPr="00AD0F64" w:rsidRDefault="00120297" w:rsidP="00120297">
      <w:pPr>
        <w:rPr>
          <w:rFonts w:eastAsiaTheme="minorEastAsia"/>
        </w:rPr>
      </w:pPr>
      <w:r w:rsidRPr="00AD0F64">
        <w:rPr>
          <w:rFonts w:eastAsiaTheme="minorEastAsia" w:hint="eastAsia"/>
          <w:b/>
          <w:bCs/>
        </w:rPr>
        <w:t>c.</w:t>
      </w:r>
      <w:r w:rsidRPr="00AD0F64">
        <w:rPr>
          <w:rFonts w:eastAsiaTheme="minorEastAsia" w:hint="eastAsia"/>
        </w:rPr>
        <w:t xml:space="preserve"> Data collected from Fig. 3c in the ref.</w:t>
      </w:r>
    </w:p>
    <w:p w14:paraId="55F75E5B" w14:textId="77777777" w:rsidR="00120297" w:rsidRPr="00AD0F64" w:rsidRDefault="00120297" w:rsidP="00120297">
      <w:pPr>
        <w:rPr>
          <w:rFonts w:eastAsiaTheme="minorEastAsia"/>
        </w:rPr>
      </w:pPr>
      <w:r w:rsidRPr="00AD0F64">
        <w:rPr>
          <w:rFonts w:eastAsiaTheme="minorEastAsia" w:hint="eastAsia"/>
          <w:b/>
          <w:bCs/>
        </w:rPr>
        <w:t>d.</w:t>
      </w:r>
      <w:r w:rsidRPr="00AD0F64">
        <w:rPr>
          <w:rFonts w:eastAsiaTheme="minorEastAsia" w:hint="eastAsia"/>
        </w:rPr>
        <w:t xml:space="preserve"> DMF is short for </w:t>
      </w:r>
      <w:proofErr w:type="gramStart"/>
      <w:r w:rsidRPr="00AD0F64">
        <w:rPr>
          <w:rFonts w:eastAsiaTheme="minorEastAsia"/>
        </w:rPr>
        <w:t>N,N</w:t>
      </w:r>
      <w:proofErr w:type="gramEnd"/>
      <w:r w:rsidRPr="00AD0F64">
        <w:rPr>
          <w:rFonts w:eastAsiaTheme="minorEastAsia"/>
        </w:rPr>
        <w:t>-Dimethylformamide</w:t>
      </w:r>
      <w:r w:rsidRPr="00AD0F64">
        <w:rPr>
          <w:rFonts w:eastAsiaTheme="minorEastAsia" w:hint="eastAsia"/>
        </w:rPr>
        <w:t>.</w:t>
      </w:r>
    </w:p>
    <w:p w14:paraId="0DEBBAF4" w14:textId="77777777" w:rsidR="00120297" w:rsidRPr="00AD0F64" w:rsidRDefault="00120297" w:rsidP="00120297">
      <w:pPr>
        <w:rPr>
          <w:rFonts w:eastAsiaTheme="minorEastAsia"/>
        </w:rPr>
      </w:pPr>
      <w:r w:rsidRPr="00AD0F64">
        <w:rPr>
          <w:rFonts w:eastAsiaTheme="minorEastAsia" w:hint="eastAsia"/>
          <w:b/>
          <w:bCs/>
        </w:rPr>
        <w:t>e.</w:t>
      </w:r>
      <w:r w:rsidRPr="00AD0F64">
        <w:rPr>
          <w:rFonts w:eastAsiaTheme="minorEastAsia" w:hint="eastAsia"/>
        </w:rPr>
        <w:t xml:space="preserve"> DMA is short for </w:t>
      </w:r>
      <w:r w:rsidRPr="00AD0F64">
        <w:rPr>
          <w:rFonts w:eastAsiaTheme="minorEastAsia"/>
        </w:rPr>
        <w:t>N-</w:t>
      </w:r>
      <w:proofErr w:type="spellStart"/>
      <w:r w:rsidRPr="00AD0F64">
        <w:rPr>
          <w:rFonts w:eastAsiaTheme="minorEastAsia"/>
        </w:rPr>
        <w:t>Methylmethanamine</w:t>
      </w:r>
      <w:proofErr w:type="spellEnd"/>
      <w:r w:rsidRPr="00AD0F64">
        <w:rPr>
          <w:rFonts w:eastAsiaTheme="minorEastAsia" w:hint="eastAsia"/>
        </w:rPr>
        <w:t>.</w:t>
      </w:r>
    </w:p>
    <w:p w14:paraId="276FD9B7" w14:textId="77777777" w:rsidR="00120297" w:rsidRPr="00AD0F64" w:rsidRDefault="00120297" w:rsidP="00120297">
      <w:pPr>
        <w:rPr>
          <w:rFonts w:eastAsiaTheme="minorEastAsia"/>
        </w:rPr>
      </w:pPr>
      <w:r w:rsidRPr="00AD0F64">
        <w:rPr>
          <w:rFonts w:eastAsiaTheme="minorEastAsia" w:hint="eastAsia"/>
          <w:b/>
          <w:bCs/>
        </w:rPr>
        <w:t>f.</w:t>
      </w:r>
      <w:r w:rsidRPr="00AD0F64">
        <w:rPr>
          <w:rFonts w:eastAsiaTheme="minorEastAsia" w:hint="eastAsia"/>
        </w:rPr>
        <w:t xml:space="preserve"> EG is short for </w:t>
      </w:r>
      <w:r w:rsidRPr="00AD0F64">
        <w:rPr>
          <w:rFonts w:eastAsiaTheme="minorEastAsia"/>
        </w:rPr>
        <w:t>ethylene glycol</w:t>
      </w:r>
      <w:r w:rsidRPr="00AD0F64">
        <w:rPr>
          <w:rFonts w:eastAsiaTheme="minorEastAsia" w:hint="eastAsia"/>
        </w:rPr>
        <w:t>.</w:t>
      </w:r>
    </w:p>
    <w:p w14:paraId="0900085E" w14:textId="77777777" w:rsidR="00120297" w:rsidRPr="00AD0F64" w:rsidRDefault="00120297" w:rsidP="00120297">
      <w:pPr>
        <w:widowControl/>
        <w:jc w:val="left"/>
        <w:rPr>
          <w:rFonts w:eastAsiaTheme="minorEastAsia"/>
        </w:rPr>
      </w:pPr>
      <w:r w:rsidRPr="00AD0F64">
        <w:rPr>
          <w:rFonts w:eastAsiaTheme="minorEastAsia"/>
        </w:rPr>
        <w:br w:type="page"/>
      </w:r>
    </w:p>
    <w:p w14:paraId="7250CB19" w14:textId="62C28D26" w:rsidR="00120297" w:rsidRPr="00AD0F64" w:rsidRDefault="00120297" w:rsidP="00120297">
      <w:pPr>
        <w:rPr>
          <w:rFonts w:eastAsiaTheme="minorEastAsia"/>
        </w:rPr>
      </w:pPr>
      <w:bookmarkStart w:id="120" w:name="_Toc178606040"/>
      <w:bookmarkStart w:id="121" w:name="_Toc195545440"/>
      <w:r w:rsidRPr="00AD0F64">
        <w:rPr>
          <w:rStyle w:val="10"/>
        </w:rPr>
        <w:lastRenderedPageBreak/>
        <w:t xml:space="preserve">Supplementary </w:t>
      </w:r>
      <w:r w:rsidRPr="00AD0F64">
        <w:rPr>
          <w:rStyle w:val="10"/>
          <w:rFonts w:hint="eastAsia"/>
        </w:rPr>
        <w:t xml:space="preserve">Table </w:t>
      </w:r>
      <w:r w:rsidR="000F1B68" w:rsidRPr="00AD0F64">
        <w:rPr>
          <w:rStyle w:val="10"/>
          <w:rFonts w:hint="eastAsia"/>
        </w:rPr>
        <w:t>7</w:t>
      </w:r>
      <w:r w:rsidRPr="00AD0F64">
        <w:rPr>
          <w:rStyle w:val="10"/>
          <w:rFonts w:hint="eastAsia"/>
        </w:rPr>
        <w:t>.</w:t>
      </w:r>
      <w:bookmarkEnd w:id="120"/>
      <w:bookmarkEnd w:id="121"/>
      <w:r w:rsidRPr="00AD0F64">
        <w:t xml:space="preserve"> Parameters for </w:t>
      </w:r>
      <w:r w:rsidRPr="00AD0F64">
        <w:rPr>
          <w:rFonts w:eastAsiaTheme="minorEastAsia" w:hint="eastAsia"/>
        </w:rPr>
        <w:t>life-cycle assessment</w:t>
      </w:r>
      <w:r w:rsidRPr="00AD0F64">
        <w:t xml:space="preserve"> of </w:t>
      </w:r>
      <w:r w:rsidRPr="00AD0F64">
        <w:rPr>
          <w:rFonts w:eastAsiaTheme="minorEastAsia" w:hint="eastAsia"/>
        </w:rPr>
        <w:t>urotropine electrosynthesis.</w:t>
      </w:r>
    </w:p>
    <w:tbl>
      <w:tblPr>
        <w:tblStyle w:val="af0"/>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2072"/>
        <w:gridCol w:w="1658"/>
        <w:gridCol w:w="1658"/>
        <w:gridCol w:w="1658"/>
      </w:tblGrid>
      <w:tr w:rsidR="00120297" w:rsidRPr="00AD0F64" w14:paraId="1DB74074" w14:textId="77777777" w:rsidTr="003C7D40">
        <w:trPr>
          <w:trHeight w:val="280"/>
        </w:trPr>
        <w:tc>
          <w:tcPr>
            <w:tcW w:w="3314" w:type="dxa"/>
            <w:gridSpan w:val="2"/>
            <w:tcBorders>
              <w:top w:val="single" w:sz="8" w:space="0" w:color="auto"/>
              <w:bottom w:val="single" w:sz="4" w:space="0" w:color="auto"/>
            </w:tcBorders>
            <w:noWrap/>
            <w:vAlign w:val="center"/>
            <w:hideMark/>
          </w:tcPr>
          <w:p w14:paraId="208C82EF" w14:textId="77777777" w:rsidR="00120297" w:rsidRPr="00AD0F64" w:rsidRDefault="00120297" w:rsidP="003C7D40">
            <w:pPr>
              <w:jc w:val="center"/>
              <w:rPr>
                <w:rFonts w:eastAsiaTheme="minorEastAsia"/>
                <w:b/>
                <w:bCs/>
              </w:rPr>
            </w:pPr>
            <w:r w:rsidRPr="00AD0F64">
              <w:rPr>
                <w:rFonts w:eastAsiaTheme="minorEastAsia" w:hint="eastAsia"/>
                <w:b/>
                <w:bCs/>
              </w:rPr>
              <w:t>Items</w:t>
            </w:r>
          </w:p>
        </w:tc>
        <w:tc>
          <w:tcPr>
            <w:tcW w:w="1658" w:type="dxa"/>
            <w:tcBorders>
              <w:top w:val="single" w:sz="8" w:space="0" w:color="auto"/>
              <w:bottom w:val="single" w:sz="4" w:space="0" w:color="auto"/>
            </w:tcBorders>
            <w:vAlign w:val="center"/>
          </w:tcPr>
          <w:p w14:paraId="4987C03F" w14:textId="77777777" w:rsidR="00120297" w:rsidRPr="00AD0F64" w:rsidRDefault="00120297" w:rsidP="003C7D40">
            <w:pPr>
              <w:jc w:val="center"/>
              <w:rPr>
                <w:rFonts w:eastAsiaTheme="minorEastAsia"/>
                <w:b/>
                <w:bCs/>
              </w:rPr>
            </w:pPr>
            <w:r w:rsidRPr="00AD0F64">
              <w:rPr>
                <w:b/>
                <w:bCs/>
              </w:rPr>
              <w:t>Units</w:t>
            </w:r>
          </w:p>
        </w:tc>
        <w:tc>
          <w:tcPr>
            <w:tcW w:w="1658" w:type="dxa"/>
            <w:tcBorders>
              <w:top w:val="single" w:sz="8" w:space="0" w:color="auto"/>
              <w:bottom w:val="single" w:sz="4" w:space="0" w:color="auto"/>
            </w:tcBorders>
            <w:noWrap/>
            <w:vAlign w:val="center"/>
          </w:tcPr>
          <w:p w14:paraId="77E71E47" w14:textId="77777777" w:rsidR="00120297" w:rsidRPr="00AD0F64" w:rsidRDefault="00120297" w:rsidP="003C7D40">
            <w:pPr>
              <w:jc w:val="center"/>
              <w:rPr>
                <w:rFonts w:eastAsiaTheme="minorEastAsia"/>
                <w:b/>
                <w:bCs/>
              </w:rPr>
            </w:pPr>
            <w:r w:rsidRPr="00AD0F64">
              <w:rPr>
                <w:b/>
                <w:bCs/>
              </w:rPr>
              <w:t>Value</w:t>
            </w:r>
          </w:p>
        </w:tc>
        <w:tc>
          <w:tcPr>
            <w:tcW w:w="1658" w:type="dxa"/>
            <w:tcBorders>
              <w:top w:val="single" w:sz="8" w:space="0" w:color="auto"/>
              <w:bottom w:val="single" w:sz="4" w:space="0" w:color="auto"/>
            </w:tcBorders>
            <w:vAlign w:val="center"/>
          </w:tcPr>
          <w:p w14:paraId="7881917C" w14:textId="77777777" w:rsidR="00120297" w:rsidRPr="00AD0F64" w:rsidRDefault="00120297" w:rsidP="003C7D40">
            <w:pPr>
              <w:jc w:val="center"/>
              <w:rPr>
                <w:rFonts w:eastAsiaTheme="minorEastAsia"/>
                <w:b/>
                <w:bCs/>
              </w:rPr>
            </w:pPr>
            <w:r w:rsidRPr="00AD0F64">
              <w:rPr>
                <w:b/>
                <w:bCs/>
              </w:rPr>
              <w:t>Reference</w:t>
            </w:r>
          </w:p>
        </w:tc>
      </w:tr>
      <w:tr w:rsidR="00120297" w:rsidRPr="00AD0F64" w14:paraId="2240BFC6" w14:textId="77777777" w:rsidTr="003C7D40">
        <w:trPr>
          <w:trHeight w:val="280"/>
        </w:trPr>
        <w:tc>
          <w:tcPr>
            <w:tcW w:w="1242" w:type="dxa"/>
            <w:vMerge w:val="restart"/>
            <w:tcBorders>
              <w:top w:val="single" w:sz="4" w:space="0" w:color="auto"/>
            </w:tcBorders>
            <w:noWrap/>
            <w:vAlign w:val="center"/>
          </w:tcPr>
          <w:p w14:paraId="1A30661A" w14:textId="77777777" w:rsidR="00120297" w:rsidRPr="00AD0F64" w:rsidRDefault="00120297" w:rsidP="003C7D40">
            <w:pPr>
              <w:jc w:val="center"/>
              <w:rPr>
                <w:rFonts w:eastAsiaTheme="minorEastAsia"/>
              </w:rPr>
            </w:pPr>
            <w:r w:rsidRPr="00AD0F64">
              <w:rPr>
                <w:rFonts w:eastAsiaTheme="minorEastAsia" w:hint="eastAsia"/>
              </w:rPr>
              <w:t>Input</w:t>
            </w:r>
          </w:p>
        </w:tc>
        <w:tc>
          <w:tcPr>
            <w:tcW w:w="2072" w:type="dxa"/>
            <w:tcBorders>
              <w:top w:val="single" w:sz="4" w:space="0" w:color="auto"/>
              <w:bottom w:val="nil"/>
            </w:tcBorders>
            <w:noWrap/>
            <w:vAlign w:val="center"/>
          </w:tcPr>
          <w:p w14:paraId="4DC9C39E" w14:textId="77777777" w:rsidR="00120297" w:rsidRPr="00AD0F64" w:rsidRDefault="00120297" w:rsidP="003C7D40">
            <w:pPr>
              <w:jc w:val="center"/>
              <w:rPr>
                <w:rFonts w:eastAsiaTheme="minorEastAsia"/>
              </w:rPr>
            </w:pPr>
            <w:r w:rsidRPr="00AD0F64">
              <w:rPr>
                <w:rFonts w:eastAsiaTheme="minorEastAsia" w:hint="eastAsia"/>
              </w:rPr>
              <w:t>Ammonia</w:t>
            </w:r>
          </w:p>
        </w:tc>
        <w:tc>
          <w:tcPr>
            <w:tcW w:w="1658" w:type="dxa"/>
            <w:tcBorders>
              <w:top w:val="single" w:sz="4" w:space="0" w:color="auto"/>
              <w:bottom w:val="nil"/>
            </w:tcBorders>
            <w:vAlign w:val="center"/>
          </w:tcPr>
          <w:p w14:paraId="50626BE0" w14:textId="77777777" w:rsidR="00120297" w:rsidRPr="00AD0F64" w:rsidRDefault="00120297" w:rsidP="003C7D40">
            <w:pPr>
              <w:jc w:val="center"/>
              <w:rPr>
                <w:rFonts w:eastAsiaTheme="minorEastAsia"/>
              </w:rPr>
            </w:pPr>
            <w:r w:rsidRPr="00AD0F64">
              <w:rPr>
                <w:rFonts w:eastAsiaTheme="minorEastAsia" w:hint="eastAsia"/>
              </w:rPr>
              <w:t>kg</w:t>
            </w:r>
          </w:p>
        </w:tc>
        <w:tc>
          <w:tcPr>
            <w:tcW w:w="1658" w:type="dxa"/>
            <w:tcBorders>
              <w:top w:val="single" w:sz="4" w:space="0" w:color="auto"/>
              <w:bottom w:val="nil"/>
            </w:tcBorders>
            <w:noWrap/>
            <w:vAlign w:val="center"/>
          </w:tcPr>
          <w:p w14:paraId="6AD1444B" w14:textId="77777777" w:rsidR="00120297" w:rsidRPr="00AD0F64" w:rsidRDefault="00120297" w:rsidP="003C7D40">
            <w:pPr>
              <w:jc w:val="center"/>
              <w:rPr>
                <w:rFonts w:eastAsiaTheme="minorEastAsia"/>
              </w:rPr>
            </w:pPr>
            <w:r w:rsidRPr="00AD0F64">
              <w:rPr>
                <w:rFonts w:eastAsiaTheme="minorEastAsia" w:hint="eastAsia"/>
              </w:rPr>
              <w:t>0.54</w:t>
            </w:r>
          </w:p>
        </w:tc>
        <w:tc>
          <w:tcPr>
            <w:tcW w:w="1658" w:type="dxa"/>
            <w:vMerge w:val="restart"/>
            <w:tcBorders>
              <w:top w:val="single" w:sz="4" w:space="0" w:color="auto"/>
            </w:tcBorders>
            <w:vAlign w:val="center"/>
          </w:tcPr>
          <w:p w14:paraId="7935DBDE" w14:textId="77777777" w:rsidR="00120297" w:rsidRPr="00AD0F64" w:rsidRDefault="00120297" w:rsidP="003C7D40">
            <w:pPr>
              <w:jc w:val="center"/>
              <w:rPr>
                <w:rFonts w:eastAsiaTheme="minorEastAsia"/>
              </w:rPr>
            </w:pPr>
            <w:r w:rsidRPr="00AD0F64">
              <w:rPr>
                <w:rFonts w:eastAsiaTheme="minorEastAsia" w:hint="eastAsia"/>
              </w:rPr>
              <w:t>This work</w:t>
            </w:r>
          </w:p>
        </w:tc>
      </w:tr>
      <w:tr w:rsidR="00120297" w:rsidRPr="00AD0F64" w14:paraId="55813BCF" w14:textId="77777777" w:rsidTr="003C7D40">
        <w:trPr>
          <w:trHeight w:val="280"/>
        </w:trPr>
        <w:tc>
          <w:tcPr>
            <w:tcW w:w="1242" w:type="dxa"/>
            <w:vMerge/>
            <w:noWrap/>
            <w:vAlign w:val="center"/>
          </w:tcPr>
          <w:p w14:paraId="2909C69A" w14:textId="77777777" w:rsidR="00120297" w:rsidRPr="00AD0F64" w:rsidRDefault="00120297" w:rsidP="003C7D40">
            <w:pPr>
              <w:jc w:val="center"/>
              <w:rPr>
                <w:rFonts w:eastAsiaTheme="minorEastAsia"/>
              </w:rPr>
            </w:pPr>
          </w:p>
        </w:tc>
        <w:tc>
          <w:tcPr>
            <w:tcW w:w="2072" w:type="dxa"/>
            <w:tcBorders>
              <w:top w:val="nil"/>
              <w:bottom w:val="nil"/>
            </w:tcBorders>
            <w:noWrap/>
            <w:vAlign w:val="center"/>
          </w:tcPr>
          <w:p w14:paraId="7714DA35" w14:textId="77777777" w:rsidR="00120297" w:rsidRPr="00AD0F64" w:rsidRDefault="00120297" w:rsidP="003C7D40">
            <w:pPr>
              <w:jc w:val="center"/>
              <w:rPr>
                <w:rFonts w:eastAsiaTheme="minorEastAsia"/>
              </w:rPr>
            </w:pPr>
            <w:r w:rsidRPr="00AD0F64">
              <w:rPr>
                <w:rFonts w:eastAsiaTheme="minorEastAsia" w:hint="eastAsia"/>
              </w:rPr>
              <w:t>Methanol</w:t>
            </w:r>
          </w:p>
        </w:tc>
        <w:tc>
          <w:tcPr>
            <w:tcW w:w="1658" w:type="dxa"/>
            <w:tcBorders>
              <w:top w:val="nil"/>
              <w:bottom w:val="nil"/>
            </w:tcBorders>
            <w:vAlign w:val="center"/>
          </w:tcPr>
          <w:p w14:paraId="76042267" w14:textId="77777777" w:rsidR="00120297" w:rsidRPr="00AD0F64" w:rsidRDefault="00120297" w:rsidP="003C7D40">
            <w:pPr>
              <w:jc w:val="center"/>
              <w:rPr>
                <w:rFonts w:eastAsiaTheme="minorEastAsia"/>
              </w:rPr>
            </w:pPr>
            <w:r w:rsidRPr="00AD0F64">
              <w:rPr>
                <w:rFonts w:eastAsiaTheme="minorEastAsia" w:hint="eastAsia"/>
              </w:rPr>
              <w:t>kg</w:t>
            </w:r>
          </w:p>
        </w:tc>
        <w:tc>
          <w:tcPr>
            <w:tcW w:w="1658" w:type="dxa"/>
            <w:tcBorders>
              <w:top w:val="nil"/>
              <w:bottom w:val="nil"/>
            </w:tcBorders>
            <w:noWrap/>
            <w:vAlign w:val="center"/>
          </w:tcPr>
          <w:p w14:paraId="17A8D310" w14:textId="77777777" w:rsidR="00120297" w:rsidRPr="00AD0F64" w:rsidRDefault="00120297" w:rsidP="003C7D40">
            <w:pPr>
              <w:jc w:val="center"/>
              <w:rPr>
                <w:rFonts w:eastAsiaTheme="minorEastAsia"/>
              </w:rPr>
            </w:pPr>
            <w:r w:rsidRPr="00AD0F64">
              <w:rPr>
                <w:rFonts w:eastAsiaTheme="minorEastAsia" w:hint="eastAsia"/>
              </w:rPr>
              <w:t>1.52</w:t>
            </w:r>
          </w:p>
        </w:tc>
        <w:tc>
          <w:tcPr>
            <w:tcW w:w="1658" w:type="dxa"/>
            <w:vMerge/>
            <w:vAlign w:val="center"/>
          </w:tcPr>
          <w:p w14:paraId="42B5DA37" w14:textId="77777777" w:rsidR="00120297" w:rsidRPr="00AD0F64" w:rsidRDefault="00120297" w:rsidP="003C7D40">
            <w:pPr>
              <w:jc w:val="center"/>
              <w:rPr>
                <w:rFonts w:eastAsiaTheme="minorEastAsia"/>
              </w:rPr>
            </w:pPr>
          </w:p>
        </w:tc>
      </w:tr>
      <w:tr w:rsidR="00120297" w:rsidRPr="00AD0F64" w14:paraId="5B5F80F2" w14:textId="77777777" w:rsidTr="003C7D40">
        <w:trPr>
          <w:trHeight w:val="280"/>
        </w:trPr>
        <w:tc>
          <w:tcPr>
            <w:tcW w:w="1242" w:type="dxa"/>
            <w:vMerge/>
            <w:noWrap/>
            <w:vAlign w:val="center"/>
          </w:tcPr>
          <w:p w14:paraId="59E04725" w14:textId="77777777" w:rsidR="00120297" w:rsidRPr="00AD0F64" w:rsidRDefault="00120297" w:rsidP="003C7D40">
            <w:pPr>
              <w:jc w:val="center"/>
              <w:rPr>
                <w:rFonts w:eastAsiaTheme="minorEastAsia"/>
              </w:rPr>
            </w:pPr>
          </w:p>
        </w:tc>
        <w:tc>
          <w:tcPr>
            <w:tcW w:w="2072" w:type="dxa"/>
            <w:tcBorders>
              <w:top w:val="nil"/>
              <w:bottom w:val="nil"/>
            </w:tcBorders>
            <w:noWrap/>
            <w:vAlign w:val="center"/>
          </w:tcPr>
          <w:p w14:paraId="0C163335" w14:textId="77777777" w:rsidR="00120297" w:rsidRPr="00AD0F64" w:rsidRDefault="00120297" w:rsidP="003C7D40">
            <w:pPr>
              <w:jc w:val="center"/>
              <w:rPr>
                <w:rFonts w:eastAsiaTheme="minorEastAsia"/>
              </w:rPr>
            </w:pPr>
            <w:proofErr w:type="spellStart"/>
            <w:r w:rsidRPr="00AD0F64">
              <w:rPr>
                <w:rFonts w:eastAsiaTheme="minorEastAsia" w:hint="eastAsia"/>
              </w:rPr>
              <w:t>Electricity</w:t>
            </w:r>
            <w:r w:rsidRPr="00AD0F64">
              <w:rPr>
                <w:rFonts w:eastAsiaTheme="minorEastAsia" w:hint="eastAsia"/>
                <w:vertAlign w:val="superscript"/>
              </w:rPr>
              <w:t>a</w:t>
            </w:r>
            <w:proofErr w:type="spellEnd"/>
          </w:p>
        </w:tc>
        <w:tc>
          <w:tcPr>
            <w:tcW w:w="1658" w:type="dxa"/>
            <w:tcBorders>
              <w:top w:val="nil"/>
              <w:bottom w:val="nil"/>
            </w:tcBorders>
            <w:vAlign w:val="center"/>
          </w:tcPr>
          <w:p w14:paraId="4AB726C9" w14:textId="77777777" w:rsidR="00120297" w:rsidRPr="00AD0F64" w:rsidRDefault="00120297" w:rsidP="003C7D40">
            <w:pPr>
              <w:jc w:val="center"/>
              <w:rPr>
                <w:rFonts w:eastAsiaTheme="minorEastAsia"/>
              </w:rPr>
            </w:pPr>
            <w:r w:rsidRPr="00AD0F64">
              <w:rPr>
                <w:rFonts w:eastAsiaTheme="minorEastAsia" w:hint="eastAsia"/>
              </w:rPr>
              <w:t>kWh</w:t>
            </w:r>
          </w:p>
        </w:tc>
        <w:tc>
          <w:tcPr>
            <w:tcW w:w="1658" w:type="dxa"/>
            <w:tcBorders>
              <w:top w:val="nil"/>
              <w:bottom w:val="nil"/>
            </w:tcBorders>
            <w:noWrap/>
            <w:vAlign w:val="center"/>
          </w:tcPr>
          <w:p w14:paraId="6F57BF23" w14:textId="77777777" w:rsidR="00120297" w:rsidRPr="00AD0F64" w:rsidRDefault="00120297" w:rsidP="003C7D40">
            <w:pPr>
              <w:jc w:val="center"/>
              <w:rPr>
                <w:rFonts w:eastAsiaTheme="minorEastAsia"/>
              </w:rPr>
            </w:pPr>
            <w:r w:rsidRPr="00AD0F64">
              <w:rPr>
                <w:rFonts w:eastAsiaTheme="minorEastAsia" w:hint="eastAsia"/>
              </w:rPr>
              <w:t>3.90</w:t>
            </w:r>
          </w:p>
        </w:tc>
        <w:tc>
          <w:tcPr>
            <w:tcW w:w="1658" w:type="dxa"/>
            <w:vMerge/>
            <w:vAlign w:val="center"/>
          </w:tcPr>
          <w:p w14:paraId="144CA4EB" w14:textId="77777777" w:rsidR="00120297" w:rsidRPr="00AD0F64" w:rsidRDefault="00120297" w:rsidP="003C7D40">
            <w:pPr>
              <w:jc w:val="center"/>
              <w:rPr>
                <w:rFonts w:eastAsiaTheme="minorEastAsia"/>
              </w:rPr>
            </w:pPr>
          </w:p>
        </w:tc>
      </w:tr>
      <w:tr w:rsidR="00120297" w:rsidRPr="00AD0F64" w14:paraId="7B851009" w14:textId="77777777" w:rsidTr="003C7D40">
        <w:trPr>
          <w:trHeight w:val="280"/>
        </w:trPr>
        <w:tc>
          <w:tcPr>
            <w:tcW w:w="1242" w:type="dxa"/>
            <w:vMerge/>
            <w:tcBorders>
              <w:bottom w:val="single" w:sz="4" w:space="0" w:color="auto"/>
            </w:tcBorders>
            <w:noWrap/>
            <w:vAlign w:val="center"/>
          </w:tcPr>
          <w:p w14:paraId="79E298E1" w14:textId="77777777" w:rsidR="00120297" w:rsidRPr="00AD0F64" w:rsidRDefault="00120297" w:rsidP="003C7D40">
            <w:pPr>
              <w:jc w:val="center"/>
              <w:rPr>
                <w:rFonts w:eastAsiaTheme="minorEastAsia"/>
              </w:rPr>
            </w:pPr>
          </w:p>
        </w:tc>
        <w:tc>
          <w:tcPr>
            <w:tcW w:w="2072" w:type="dxa"/>
            <w:tcBorders>
              <w:top w:val="nil"/>
              <w:bottom w:val="single" w:sz="4" w:space="0" w:color="auto"/>
            </w:tcBorders>
            <w:noWrap/>
            <w:vAlign w:val="center"/>
          </w:tcPr>
          <w:p w14:paraId="050FEF32" w14:textId="77777777" w:rsidR="00120297" w:rsidRPr="00AD0F64" w:rsidRDefault="00120297" w:rsidP="003C7D40">
            <w:pPr>
              <w:jc w:val="center"/>
              <w:rPr>
                <w:rFonts w:eastAsiaTheme="minorEastAsia"/>
              </w:rPr>
            </w:pPr>
            <w:proofErr w:type="spellStart"/>
            <w:r w:rsidRPr="00AD0F64">
              <w:rPr>
                <w:rFonts w:eastAsiaTheme="minorEastAsia" w:hint="eastAsia"/>
              </w:rPr>
              <w:t>TEMPO</w:t>
            </w:r>
            <w:r w:rsidRPr="00AD0F64">
              <w:rPr>
                <w:rFonts w:eastAsiaTheme="minorEastAsia" w:hint="eastAsia"/>
                <w:vertAlign w:val="superscript"/>
              </w:rPr>
              <w:t>b</w:t>
            </w:r>
            <w:proofErr w:type="spellEnd"/>
          </w:p>
        </w:tc>
        <w:tc>
          <w:tcPr>
            <w:tcW w:w="1658" w:type="dxa"/>
            <w:tcBorders>
              <w:top w:val="nil"/>
              <w:bottom w:val="single" w:sz="4" w:space="0" w:color="auto"/>
            </w:tcBorders>
            <w:vAlign w:val="center"/>
          </w:tcPr>
          <w:p w14:paraId="4F580397" w14:textId="77777777" w:rsidR="00120297" w:rsidRPr="00AD0F64" w:rsidRDefault="00120297" w:rsidP="003C7D40">
            <w:pPr>
              <w:jc w:val="center"/>
              <w:rPr>
                <w:rFonts w:eastAsiaTheme="minorEastAsia"/>
              </w:rPr>
            </w:pPr>
            <w:r w:rsidRPr="00AD0F64">
              <w:rPr>
                <w:rFonts w:eastAsiaTheme="minorEastAsia" w:hint="eastAsia"/>
              </w:rPr>
              <w:t>kg</w:t>
            </w:r>
          </w:p>
        </w:tc>
        <w:tc>
          <w:tcPr>
            <w:tcW w:w="1658" w:type="dxa"/>
            <w:tcBorders>
              <w:top w:val="nil"/>
              <w:bottom w:val="single" w:sz="4" w:space="0" w:color="auto"/>
            </w:tcBorders>
            <w:noWrap/>
            <w:vAlign w:val="center"/>
          </w:tcPr>
          <w:p w14:paraId="7E8E9B0F" w14:textId="77777777" w:rsidR="00120297" w:rsidRPr="00AD0F64" w:rsidRDefault="00120297" w:rsidP="003C7D40">
            <w:pPr>
              <w:jc w:val="center"/>
              <w:rPr>
                <w:rFonts w:eastAsiaTheme="minorEastAsia"/>
              </w:rPr>
            </w:pPr>
            <w:r w:rsidRPr="00AD0F64">
              <w:rPr>
                <w:rFonts w:eastAsiaTheme="minorEastAsia" w:hint="eastAsia"/>
              </w:rPr>
              <w:t>0.0004</w:t>
            </w:r>
          </w:p>
        </w:tc>
        <w:tc>
          <w:tcPr>
            <w:tcW w:w="1658" w:type="dxa"/>
            <w:tcBorders>
              <w:bottom w:val="single" w:sz="4" w:space="0" w:color="auto"/>
            </w:tcBorders>
            <w:vAlign w:val="center"/>
          </w:tcPr>
          <w:p w14:paraId="3FDF7B2C" w14:textId="77777777" w:rsidR="00120297" w:rsidRPr="00AD0F64" w:rsidRDefault="00120297" w:rsidP="003C7D40">
            <w:pPr>
              <w:jc w:val="center"/>
              <w:rPr>
                <w:rFonts w:eastAsiaTheme="minorEastAsia"/>
              </w:rPr>
            </w:pPr>
            <w:proofErr w:type="spellStart"/>
            <w:r w:rsidRPr="00AD0F64">
              <w:rPr>
                <w:rFonts w:eastAsiaTheme="minorEastAsia"/>
              </w:rPr>
              <w:t>Ecoinvent</w:t>
            </w:r>
            <w:proofErr w:type="spellEnd"/>
            <w:r w:rsidRPr="00AD0F64">
              <w:rPr>
                <w:rFonts w:eastAsiaTheme="minorEastAsia"/>
              </w:rPr>
              <w:t xml:space="preserve"> 3.</w:t>
            </w:r>
            <w:r w:rsidRPr="00AD0F64">
              <w:rPr>
                <w:rFonts w:eastAsiaTheme="minorEastAsia" w:hint="eastAsia"/>
              </w:rPr>
              <w:t>10</w:t>
            </w:r>
            <w:r w:rsidRPr="00AD0F64">
              <w:rPr>
                <w:rFonts w:eastAsiaTheme="minorEastAsia"/>
              </w:rPr>
              <w:t xml:space="preserve"> database</w:t>
            </w:r>
          </w:p>
        </w:tc>
      </w:tr>
      <w:tr w:rsidR="00120297" w:rsidRPr="00AD0F64" w14:paraId="733738FD" w14:textId="77777777" w:rsidTr="003C7D40">
        <w:trPr>
          <w:trHeight w:val="280"/>
        </w:trPr>
        <w:tc>
          <w:tcPr>
            <w:tcW w:w="1242" w:type="dxa"/>
            <w:vMerge w:val="restart"/>
            <w:tcBorders>
              <w:top w:val="single" w:sz="4" w:space="0" w:color="auto"/>
              <w:bottom w:val="nil"/>
            </w:tcBorders>
            <w:noWrap/>
            <w:vAlign w:val="center"/>
          </w:tcPr>
          <w:p w14:paraId="3AC52D4B" w14:textId="77777777" w:rsidR="00120297" w:rsidRPr="00AD0F64" w:rsidRDefault="00120297" w:rsidP="003C7D40">
            <w:pPr>
              <w:jc w:val="center"/>
              <w:rPr>
                <w:rFonts w:eastAsiaTheme="minorEastAsia"/>
              </w:rPr>
            </w:pPr>
            <w:r w:rsidRPr="00AD0F64">
              <w:rPr>
                <w:rFonts w:eastAsiaTheme="minorEastAsia" w:hint="eastAsia"/>
              </w:rPr>
              <w:t>Output</w:t>
            </w:r>
          </w:p>
        </w:tc>
        <w:tc>
          <w:tcPr>
            <w:tcW w:w="2072" w:type="dxa"/>
            <w:tcBorders>
              <w:top w:val="single" w:sz="4" w:space="0" w:color="auto"/>
              <w:bottom w:val="nil"/>
            </w:tcBorders>
            <w:noWrap/>
            <w:vAlign w:val="center"/>
          </w:tcPr>
          <w:p w14:paraId="3967722F" w14:textId="77777777" w:rsidR="00120297" w:rsidRPr="00AD0F64" w:rsidRDefault="00120297" w:rsidP="003C7D40">
            <w:pPr>
              <w:jc w:val="center"/>
              <w:rPr>
                <w:rFonts w:eastAsiaTheme="minorEastAsia"/>
              </w:rPr>
            </w:pPr>
            <w:r w:rsidRPr="00AD0F64">
              <w:rPr>
                <w:rFonts w:eastAsiaTheme="minorEastAsia" w:hint="eastAsia"/>
              </w:rPr>
              <w:t>Methanol</w:t>
            </w:r>
          </w:p>
        </w:tc>
        <w:tc>
          <w:tcPr>
            <w:tcW w:w="1658" w:type="dxa"/>
            <w:tcBorders>
              <w:top w:val="single" w:sz="4" w:space="0" w:color="auto"/>
              <w:bottom w:val="nil"/>
            </w:tcBorders>
            <w:vAlign w:val="center"/>
          </w:tcPr>
          <w:p w14:paraId="50944A0B" w14:textId="77777777" w:rsidR="00120297" w:rsidRPr="00AD0F64" w:rsidRDefault="00120297" w:rsidP="003C7D40">
            <w:pPr>
              <w:jc w:val="center"/>
              <w:rPr>
                <w:rFonts w:eastAsiaTheme="minorEastAsia"/>
              </w:rPr>
            </w:pPr>
            <w:r w:rsidRPr="00AD0F64">
              <w:rPr>
                <w:rFonts w:eastAsiaTheme="minorEastAsia" w:hint="eastAsia"/>
              </w:rPr>
              <w:t>kg</w:t>
            </w:r>
          </w:p>
        </w:tc>
        <w:tc>
          <w:tcPr>
            <w:tcW w:w="1658" w:type="dxa"/>
            <w:tcBorders>
              <w:top w:val="single" w:sz="4" w:space="0" w:color="auto"/>
              <w:bottom w:val="nil"/>
            </w:tcBorders>
            <w:noWrap/>
            <w:vAlign w:val="center"/>
          </w:tcPr>
          <w:p w14:paraId="63E96115" w14:textId="77777777" w:rsidR="00120297" w:rsidRPr="00AD0F64" w:rsidRDefault="00120297" w:rsidP="003C7D40">
            <w:pPr>
              <w:jc w:val="center"/>
              <w:rPr>
                <w:rFonts w:eastAsiaTheme="minorEastAsia"/>
              </w:rPr>
            </w:pPr>
            <w:r w:rsidRPr="00AD0F64">
              <w:rPr>
                <w:rFonts w:eastAsiaTheme="minorEastAsia" w:hint="eastAsia"/>
              </w:rPr>
              <w:t>0.00003</w:t>
            </w:r>
          </w:p>
        </w:tc>
        <w:tc>
          <w:tcPr>
            <w:tcW w:w="1658" w:type="dxa"/>
            <w:vMerge w:val="restart"/>
            <w:tcBorders>
              <w:top w:val="single" w:sz="4" w:space="0" w:color="auto"/>
            </w:tcBorders>
            <w:vAlign w:val="center"/>
          </w:tcPr>
          <w:p w14:paraId="0B3E61B6" w14:textId="77777777" w:rsidR="00120297" w:rsidRPr="00AD0F64" w:rsidRDefault="00120297" w:rsidP="003C7D40">
            <w:pPr>
              <w:jc w:val="center"/>
              <w:rPr>
                <w:rFonts w:eastAsiaTheme="minorEastAsia"/>
              </w:rPr>
            </w:pPr>
            <w:proofErr w:type="spellStart"/>
            <w:r w:rsidRPr="00AD0F64">
              <w:rPr>
                <w:rFonts w:eastAsiaTheme="minorEastAsia"/>
              </w:rPr>
              <w:t>Ecoinvent</w:t>
            </w:r>
            <w:proofErr w:type="spellEnd"/>
            <w:r w:rsidRPr="00AD0F64">
              <w:rPr>
                <w:rFonts w:eastAsiaTheme="minorEastAsia"/>
              </w:rPr>
              <w:t xml:space="preserve"> 3.</w:t>
            </w:r>
            <w:r w:rsidRPr="00AD0F64">
              <w:rPr>
                <w:rFonts w:eastAsiaTheme="minorEastAsia" w:hint="eastAsia"/>
              </w:rPr>
              <w:t>10</w:t>
            </w:r>
            <w:r w:rsidRPr="00AD0F64">
              <w:rPr>
                <w:rFonts w:eastAsiaTheme="minorEastAsia"/>
              </w:rPr>
              <w:t xml:space="preserve"> database</w:t>
            </w:r>
          </w:p>
        </w:tc>
      </w:tr>
      <w:tr w:rsidR="00120297" w:rsidRPr="00AD0F64" w14:paraId="356490C5" w14:textId="77777777" w:rsidTr="003C7D40">
        <w:trPr>
          <w:trHeight w:val="280"/>
        </w:trPr>
        <w:tc>
          <w:tcPr>
            <w:tcW w:w="1242" w:type="dxa"/>
            <w:vMerge/>
            <w:tcBorders>
              <w:top w:val="nil"/>
              <w:bottom w:val="nil"/>
            </w:tcBorders>
            <w:noWrap/>
            <w:vAlign w:val="center"/>
          </w:tcPr>
          <w:p w14:paraId="289232C1" w14:textId="77777777" w:rsidR="00120297" w:rsidRPr="00AD0F64" w:rsidRDefault="00120297" w:rsidP="003C7D40">
            <w:pPr>
              <w:jc w:val="center"/>
              <w:rPr>
                <w:rFonts w:eastAsiaTheme="minorEastAsia"/>
              </w:rPr>
            </w:pPr>
          </w:p>
        </w:tc>
        <w:tc>
          <w:tcPr>
            <w:tcW w:w="2072" w:type="dxa"/>
            <w:tcBorders>
              <w:top w:val="nil"/>
              <w:bottom w:val="nil"/>
            </w:tcBorders>
            <w:noWrap/>
            <w:vAlign w:val="center"/>
          </w:tcPr>
          <w:p w14:paraId="0BB1DEDF" w14:textId="77777777" w:rsidR="00120297" w:rsidRPr="00AD0F64" w:rsidRDefault="00120297" w:rsidP="003C7D40">
            <w:pPr>
              <w:jc w:val="center"/>
              <w:rPr>
                <w:rFonts w:eastAsiaTheme="minorEastAsia"/>
              </w:rPr>
            </w:pPr>
            <w:r w:rsidRPr="00AD0F64">
              <w:rPr>
                <w:rFonts w:eastAsiaTheme="minorEastAsia" w:hint="eastAsia"/>
              </w:rPr>
              <w:t>Formaldehyde</w:t>
            </w:r>
          </w:p>
        </w:tc>
        <w:tc>
          <w:tcPr>
            <w:tcW w:w="1658" w:type="dxa"/>
            <w:tcBorders>
              <w:top w:val="nil"/>
              <w:bottom w:val="nil"/>
            </w:tcBorders>
            <w:vAlign w:val="center"/>
          </w:tcPr>
          <w:p w14:paraId="41BFD2CD" w14:textId="77777777" w:rsidR="00120297" w:rsidRPr="00AD0F64" w:rsidRDefault="00120297" w:rsidP="003C7D40">
            <w:pPr>
              <w:jc w:val="center"/>
              <w:rPr>
                <w:rFonts w:eastAsiaTheme="minorEastAsia"/>
              </w:rPr>
            </w:pPr>
            <w:r w:rsidRPr="00AD0F64">
              <w:rPr>
                <w:rFonts w:eastAsiaTheme="minorEastAsia" w:hint="eastAsia"/>
              </w:rPr>
              <w:t>kg</w:t>
            </w:r>
          </w:p>
        </w:tc>
        <w:tc>
          <w:tcPr>
            <w:tcW w:w="1658" w:type="dxa"/>
            <w:tcBorders>
              <w:top w:val="nil"/>
              <w:bottom w:val="nil"/>
            </w:tcBorders>
            <w:noWrap/>
            <w:vAlign w:val="center"/>
          </w:tcPr>
          <w:p w14:paraId="7706C861" w14:textId="77777777" w:rsidR="00120297" w:rsidRPr="00AD0F64" w:rsidRDefault="00120297" w:rsidP="003C7D40">
            <w:pPr>
              <w:jc w:val="center"/>
              <w:rPr>
                <w:rFonts w:eastAsiaTheme="minorEastAsia"/>
              </w:rPr>
            </w:pPr>
            <w:r w:rsidRPr="00AD0F64">
              <w:rPr>
                <w:rFonts w:eastAsiaTheme="minorEastAsia" w:hint="eastAsia"/>
              </w:rPr>
              <w:t>0.00002</w:t>
            </w:r>
          </w:p>
        </w:tc>
        <w:tc>
          <w:tcPr>
            <w:tcW w:w="1658" w:type="dxa"/>
            <w:vMerge/>
            <w:tcBorders>
              <w:bottom w:val="nil"/>
            </w:tcBorders>
            <w:vAlign w:val="center"/>
          </w:tcPr>
          <w:p w14:paraId="5A421D22" w14:textId="77777777" w:rsidR="00120297" w:rsidRPr="00AD0F64" w:rsidRDefault="00120297" w:rsidP="003C7D40">
            <w:pPr>
              <w:jc w:val="center"/>
              <w:rPr>
                <w:rFonts w:eastAsiaTheme="minorEastAsia"/>
              </w:rPr>
            </w:pPr>
          </w:p>
        </w:tc>
      </w:tr>
      <w:tr w:rsidR="00120297" w:rsidRPr="00AD0F64" w14:paraId="0DD45CB8" w14:textId="77777777" w:rsidTr="003C7D40">
        <w:trPr>
          <w:trHeight w:val="280"/>
        </w:trPr>
        <w:tc>
          <w:tcPr>
            <w:tcW w:w="1242" w:type="dxa"/>
            <w:vMerge/>
            <w:tcBorders>
              <w:top w:val="nil"/>
              <w:bottom w:val="single" w:sz="8" w:space="0" w:color="auto"/>
            </w:tcBorders>
            <w:noWrap/>
            <w:vAlign w:val="center"/>
          </w:tcPr>
          <w:p w14:paraId="6E12B339" w14:textId="77777777" w:rsidR="00120297" w:rsidRPr="00AD0F64" w:rsidRDefault="00120297" w:rsidP="003C7D40">
            <w:pPr>
              <w:jc w:val="center"/>
              <w:rPr>
                <w:rFonts w:eastAsiaTheme="minorEastAsia"/>
              </w:rPr>
            </w:pPr>
          </w:p>
        </w:tc>
        <w:tc>
          <w:tcPr>
            <w:tcW w:w="2072" w:type="dxa"/>
            <w:tcBorders>
              <w:top w:val="nil"/>
              <w:bottom w:val="single" w:sz="8" w:space="0" w:color="auto"/>
            </w:tcBorders>
            <w:noWrap/>
            <w:vAlign w:val="center"/>
          </w:tcPr>
          <w:p w14:paraId="5E7293DB" w14:textId="77777777" w:rsidR="00120297" w:rsidRPr="00AD0F64" w:rsidRDefault="00120297" w:rsidP="003C7D40">
            <w:pPr>
              <w:jc w:val="center"/>
              <w:rPr>
                <w:rFonts w:eastAsiaTheme="minorEastAsia"/>
              </w:rPr>
            </w:pPr>
            <w:r w:rsidRPr="00AD0F64">
              <w:rPr>
                <w:rFonts w:eastAsiaTheme="minorEastAsia" w:hint="eastAsia"/>
              </w:rPr>
              <w:t>urotropine</w:t>
            </w:r>
          </w:p>
        </w:tc>
        <w:tc>
          <w:tcPr>
            <w:tcW w:w="1658" w:type="dxa"/>
            <w:tcBorders>
              <w:top w:val="nil"/>
              <w:bottom w:val="single" w:sz="8" w:space="0" w:color="auto"/>
            </w:tcBorders>
            <w:vAlign w:val="center"/>
          </w:tcPr>
          <w:p w14:paraId="6C9F2607" w14:textId="77777777" w:rsidR="00120297" w:rsidRPr="00AD0F64" w:rsidRDefault="00120297" w:rsidP="003C7D40">
            <w:pPr>
              <w:jc w:val="center"/>
              <w:rPr>
                <w:rFonts w:eastAsiaTheme="minorEastAsia"/>
              </w:rPr>
            </w:pPr>
            <w:r w:rsidRPr="00AD0F64">
              <w:rPr>
                <w:rFonts w:eastAsiaTheme="minorEastAsia" w:hint="eastAsia"/>
              </w:rPr>
              <w:t>kg</w:t>
            </w:r>
          </w:p>
        </w:tc>
        <w:tc>
          <w:tcPr>
            <w:tcW w:w="1658" w:type="dxa"/>
            <w:tcBorders>
              <w:top w:val="nil"/>
              <w:bottom w:val="single" w:sz="8" w:space="0" w:color="auto"/>
            </w:tcBorders>
            <w:noWrap/>
            <w:vAlign w:val="center"/>
          </w:tcPr>
          <w:p w14:paraId="3082C2D8" w14:textId="77777777" w:rsidR="00120297" w:rsidRPr="00AD0F64" w:rsidRDefault="00120297" w:rsidP="003C7D40">
            <w:pPr>
              <w:jc w:val="center"/>
              <w:rPr>
                <w:rFonts w:eastAsiaTheme="minorEastAsia"/>
              </w:rPr>
            </w:pPr>
            <w:r w:rsidRPr="00AD0F64">
              <w:rPr>
                <w:rFonts w:eastAsiaTheme="minorEastAsia" w:hint="eastAsia"/>
              </w:rPr>
              <w:t>1</w:t>
            </w:r>
          </w:p>
        </w:tc>
        <w:tc>
          <w:tcPr>
            <w:tcW w:w="1658" w:type="dxa"/>
            <w:tcBorders>
              <w:top w:val="nil"/>
              <w:bottom w:val="single" w:sz="8" w:space="0" w:color="auto"/>
            </w:tcBorders>
            <w:vAlign w:val="center"/>
          </w:tcPr>
          <w:p w14:paraId="2379AC51" w14:textId="77777777" w:rsidR="00120297" w:rsidRPr="00AD0F64" w:rsidRDefault="00120297" w:rsidP="003C7D40">
            <w:pPr>
              <w:jc w:val="center"/>
              <w:rPr>
                <w:rFonts w:eastAsiaTheme="minorEastAsia"/>
              </w:rPr>
            </w:pPr>
          </w:p>
        </w:tc>
      </w:tr>
    </w:tbl>
    <w:p w14:paraId="26F5C8A6" w14:textId="77777777" w:rsidR="00120297" w:rsidRPr="00AD0F64" w:rsidRDefault="00120297" w:rsidP="00120297">
      <w:pPr>
        <w:pStyle w:val="a7"/>
        <w:numPr>
          <w:ilvl w:val="0"/>
          <w:numId w:val="7"/>
        </w:numPr>
        <w:ind w:firstLineChars="0"/>
        <w:rPr>
          <w:rFonts w:eastAsiaTheme="minorEastAsia"/>
        </w:rPr>
      </w:pPr>
      <w:r w:rsidRPr="00AD0F64">
        <w:rPr>
          <w:rFonts w:eastAsiaTheme="minorEastAsia" w:hint="eastAsia"/>
        </w:rPr>
        <w:t>Given that the current density of 0.5 A</w:t>
      </w:r>
      <w:r w:rsidRPr="00AD0F64">
        <w:rPr>
          <w:rFonts w:eastAsiaTheme="minorEastAsia"/>
        </w:rPr>
        <w:t>·</w:t>
      </w:r>
      <w:r w:rsidRPr="00AD0F64">
        <w:rPr>
          <w:rFonts w:eastAsiaTheme="minorEastAsia" w:hint="eastAsia"/>
        </w:rPr>
        <w:t>cm</w:t>
      </w:r>
      <w:r w:rsidRPr="00AD0F64">
        <w:rPr>
          <w:rFonts w:eastAsiaTheme="minorEastAsia" w:hint="eastAsia"/>
          <w:vertAlign w:val="superscript"/>
        </w:rPr>
        <w:t>-2</w:t>
      </w:r>
      <w:r w:rsidRPr="00AD0F64">
        <w:rPr>
          <w:rFonts w:eastAsiaTheme="minorEastAsia" w:hint="eastAsia"/>
        </w:rPr>
        <w:t xml:space="preserve">, the FE = 99%, and the flow cell potential of 1.7 V (after </w:t>
      </w:r>
      <w:proofErr w:type="spellStart"/>
      <w:r w:rsidRPr="00AD0F64">
        <w:rPr>
          <w:rFonts w:eastAsiaTheme="minorEastAsia" w:hint="eastAsia"/>
        </w:rPr>
        <w:t>iR</w:t>
      </w:r>
      <w:proofErr w:type="spellEnd"/>
      <w:r w:rsidRPr="00AD0F64">
        <w:rPr>
          <w:rFonts w:eastAsiaTheme="minorEastAsia" w:hint="eastAsia"/>
        </w:rPr>
        <w:t xml:space="preserve"> compensation to evaluate the best flow cell performance).</w:t>
      </w:r>
    </w:p>
    <w:p w14:paraId="3E1F5EEC" w14:textId="77777777" w:rsidR="00120297" w:rsidRPr="00AD0F64" w:rsidRDefault="00120297" w:rsidP="00120297">
      <w:pPr>
        <w:pStyle w:val="a7"/>
        <w:numPr>
          <w:ilvl w:val="0"/>
          <w:numId w:val="7"/>
        </w:numPr>
        <w:ind w:firstLineChars="0"/>
        <w:rPr>
          <w:rFonts w:eastAsiaTheme="minorEastAsia"/>
        </w:rPr>
      </w:pPr>
      <w:r w:rsidRPr="00AD0F64">
        <w:rPr>
          <w:rFonts w:eastAsiaTheme="minorEastAsia" w:hint="eastAsia"/>
        </w:rPr>
        <w:t xml:space="preserve">TEMPO is </w:t>
      </w:r>
      <w:r w:rsidRPr="00AD0F64">
        <w:rPr>
          <w:rFonts w:eastAsiaTheme="minorEastAsia"/>
        </w:rPr>
        <w:t>assumed</w:t>
      </w:r>
      <w:r w:rsidRPr="00AD0F64">
        <w:rPr>
          <w:rFonts w:eastAsiaTheme="minorEastAsia" w:hint="eastAsia"/>
        </w:rPr>
        <w:t xml:space="preserve"> to be replaced by organic </w:t>
      </w:r>
      <w:r w:rsidRPr="00AD0F64">
        <w:rPr>
          <w:rFonts w:eastAsiaTheme="minorEastAsia"/>
        </w:rPr>
        <w:t>chemicals</w:t>
      </w:r>
      <w:r w:rsidRPr="00AD0F64">
        <w:rPr>
          <w:rFonts w:eastAsiaTheme="minorEastAsia" w:hint="eastAsia"/>
        </w:rPr>
        <w:t xml:space="preserve"> reported in </w:t>
      </w:r>
      <w:proofErr w:type="spellStart"/>
      <w:r w:rsidRPr="00AD0F64">
        <w:rPr>
          <w:rFonts w:eastAsiaTheme="minorEastAsia"/>
        </w:rPr>
        <w:t>Ecoinvent</w:t>
      </w:r>
      <w:proofErr w:type="spellEnd"/>
      <w:r w:rsidRPr="00AD0F64">
        <w:rPr>
          <w:rFonts w:eastAsiaTheme="minorEastAsia"/>
        </w:rPr>
        <w:t xml:space="preserve"> 3.10 database</w:t>
      </w:r>
      <w:r w:rsidRPr="00AD0F64">
        <w:rPr>
          <w:rFonts w:eastAsiaTheme="minorEastAsia" w:hint="eastAsia"/>
        </w:rPr>
        <w:t>.</w:t>
      </w:r>
    </w:p>
    <w:p w14:paraId="54895CAC" w14:textId="77777777" w:rsidR="00120297" w:rsidRPr="00AD0F64" w:rsidRDefault="00120297" w:rsidP="00120297">
      <w:pPr>
        <w:rPr>
          <w:rFonts w:eastAsiaTheme="minorEastAsia"/>
        </w:rPr>
      </w:pPr>
    </w:p>
    <w:p w14:paraId="34B523A1" w14:textId="77777777" w:rsidR="00120297" w:rsidRPr="00AD0F64" w:rsidRDefault="00120297" w:rsidP="00120297">
      <w:pPr>
        <w:widowControl/>
        <w:jc w:val="left"/>
        <w:rPr>
          <w:rFonts w:eastAsiaTheme="minorEastAsia"/>
        </w:rPr>
      </w:pPr>
      <w:r w:rsidRPr="00AD0F64">
        <w:rPr>
          <w:rFonts w:eastAsiaTheme="minorEastAsia"/>
        </w:rPr>
        <w:br w:type="page"/>
      </w:r>
    </w:p>
    <w:p w14:paraId="2424959B" w14:textId="1232760C" w:rsidR="00120297" w:rsidRPr="00AD0F64" w:rsidRDefault="00120297" w:rsidP="00120297">
      <w:pPr>
        <w:rPr>
          <w:rFonts w:eastAsiaTheme="minorEastAsia"/>
        </w:rPr>
      </w:pPr>
      <w:bookmarkStart w:id="122" w:name="_Toc178606041"/>
      <w:bookmarkStart w:id="123" w:name="_Toc195545441"/>
      <w:r w:rsidRPr="00AD0F64">
        <w:rPr>
          <w:rStyle w:val="10"/>
        </w:rPr>
        <w:lastRenderedPageBreak/>
        <w:t xml:space="preserve">Supplementary </w:t>
      </w:r>
      <w:r w:rsidRPr="00AD0F64">
        <w:rPr>
          <w:rStyle w:val="10"/>
          <w:rFonts w:hint="eastAsia"/>
        </w:rPr>
        <w:t xml:space="preserve">Table </w:t>
      </w:r>
      <w:r w:rsidR="000F1B68" w:rsidRPr="00AD0F64">
        <w:rPr>
          <w:rStyle w:val="10"/>
          <w:rFonts w:hint="eastAsia"/>
        </w:rPr>
        <w:t>8</w:t>
      </w:r>
      <w:r w:rsidRPr="00AD0F64">
        <w:rPr>
          <w:rStyle w:val="10"/>
          <w:rFonts w:hint="eastAsia"/>
        </w:rPr>
        <w:t>.</w:t>
      </w:r>
      <w:bookmarkEnd w:id="122"/>
      <w:bookmarkEnd w:id="123"/>
      <w:r w:rsidRPr="00AD0F64">
        <w:t xml:space="preserve"> Parameters for </w:t>
      </w:r>
      <w:r w:rsidRPr="00AD0F64">
        <w:rPr>
          <w:rFonts w:eastAsiaTheme="minorEastAsia" w:hint="eastAsia"/>
        </w:rPr>
        <w:t>life-cycle assessment</w:t>
      </w:r>
      <w:r w:rsidRPr="00AD0F64">
        <w:t xml:space="preserve"> of </w:t>
      </w:r>
      <w:r w:rsidRPr="00AD0F64">
        <w:rPr>
          <w:rFonts w:eastAsiaTheme="minorEastAsia" w:hint="eastAsia"/>
        </w:rPr>
        <w:t>urotropine industrial production.</w:t>
      </w:r>
    </w:p>
    <w:tbl>
      <w:tblPr>
        <w:tblStyle w:val="af0"/>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2072"/>
        <w:gridCol w:w="1658"/>
        <w:gridCol w:w="1658"/>
      </w:tblGrid>
      <w:tr w:rsidR="00120297" w:rsidRPr="00AD0F64" w14:paraId="05AA99C0" w14:textId="77777777" w:rsidTr="003C7D40">
        <w:trPr>
          <w:trHeight w:val="280"/>
          <w:jc w:val="center"/>
        </w:trPr>
        <w:tc>
          <w:tcPr>
            <w:tcW w:w="3314" w:type="dxa"/>
            <w:gridSpan w:val="2"/>
            <w:tcBorders>
              <w:top w:val="single" w:sz="8" w:space="0" w:color="auto"/>
              <w:bottom w:val="single" w:sz="4" w:space="0" w:color="auto"/>
            </w:tcBorders>
            <w:noWrap/>
            <w:vAlign w:val="center"/>
            <w:hideMark/>
          </w:tcPr>
          <w:p w14:paraId="2A8C250A" w14:textId="77777777" w:rsidR="00120297" w:rsidRPr="00AD0F64" w:rsidRDefault="00120297" w:rsidP="003C7D40">
            <w:pPr>
              <w:jc w:val="center"/>
              <w:rPr>
                <w:rFonts w:eastAsiaTheme="minorEastAsia"/>
                <w:b/>
                <w:bCs/>
              </w:rPr>
            </w:pPr>
            <w:r w:rsidRPr="00AD0F64">
              <w:rPr>
                <w:rFonts w:eastAsiaTheme="minorEastAsia" w:hint="eastAsia"/>
                <w:b/>
                <w:bCs/>
              </w:rPr>
              <w:t>Items</w:t>
            </w:r>
          </w:p>
        </w:tc>
        <w:tc>
          <w:tcPr>
            <w:tcW w:w="1658" w:type="dxa"/>
            <w:tcBorders>
              <w:top w:val="single" w:sz="8" w:space="0" w:color="auto"/>
              <w:bottom w:val="single" w:sz="4" w:space="0" w:color="auto"/>
            </w:tcBorders>
            <w:vAlign w:val="center"/>
          </w:tcPr>
          <w:p w14:paraId="5D75C048" w14:textId="77777777" w:rsidR="00120297" w:rsidRPr="00AD0F64" w:rsidRDefault="00120297" w:rsidP="003C7D40">
            <w:pPr>
              <w:jc w:val="center"/>
              <w:rPr>
                <w:rFonts w:eastAsiaTheme="minorEastAsia"/>
                <w:b/>
                <w:bCs/>
              </w:rPr>
            </w:pPr>
            <w:r w:rsidRPr="00AD0F64">
              <w:rPr>
                <w:b/>
                <w:bCs/>
              </w:rPr>
              <w:t>Units</w:t>
            </w:r>
          </w:p>
        </w:tc>
        <w:tc>
          <w:tcPr>
            <w:tcW w:w="1658" w:type="dxa"/>
            <w:tcBorders>
              <w:top w:val="single" w:sz="8" w:space="0" w:color="auto"/>
              <w:bottom w:val="single" w:sz="4" w:space="0" w:color="auto"/>
            </w:tcBorders>
            <w:noWrap/>
            <w:vAlign w:val="center"/>
          </w:tcPr>
          <w:p w14:paraId="095E6739" w14:textId="77777777" w:rsidR="00120297" w:rsidRPr="00AD0F64" w:rsidRDefault="00120297" w:rsidP="003C7D40">
            <w:pPr>
              <w:jc w:val="center"/>
              <w:rPr>
                <w:rFonts w:eastAsiaTheme="minorEastAsia"/>
                <w:b/>
                <w:bCs/>
              </w:rPr>
            </w:pPr>
            <w:r w:rsidRPr="00AD0F64">
              <w:rPr>
                <w:b/>
                <w:bCs/>
              </w:rPr>
              <w:t>Value</w:t>
            </w:r>
          </w:p>
        </w:tc>
      </w:tr>
      <w:tr w:rsidR="00120297" w:rsidRPr="00AD0F64" w14:paraId="0987ACAF" w14:textId="77777777" w:rsidTr="003C7D40">
        <w:trPr>
          <w:trHeight w:val="280"/>
          <w:jc w:val="center"/>
        </w:trPr>
        <w:tc>
          <w:tcPr>
            <w:tcW w:w="1242" w:type="dxa"/>
            <w:vMerge w:val="restart"/>
            <w:tcBorders>
              <w:top w:val="single" w:sz="4" w:space="0" w:color="auto"/>
            </w:tcBorders>
            <w:noWrap/>
            <w:vAlign w:val="center"/>
          </w:tcPr>
          <w:p w14:paraId="7CD91C62" w14:textId="77777777" w:rsidR="00120297" w:rsidRPr="00AD0F64" w:rsidRDefault="00120297" w:rsidP="003C7D40">
            <w:pPr>
              <w:jc w:val="center"/>
              <w:rPr>
                <w:rFonts w:eastAsiaTheme="minorEastAsia"/>
              </w:rPr>
            </w:pPr>
            <w:r w:rsidRPr="00AD0F64">
              <w:rPr>
                <w:rFonts w:eastAsiaTheme="minorEastAsia" w:hint="eastAsia"/>
              </w:rPr>
              <w:t>Input</w:t>
            </w:r>
          </w:p>
        </w:tc>
        <w:tc>
          <w:tcPr>
            <w:tcW w:w="2072" w:type="dxa"/>
            <w:tcBorders>
              <w:top w:val="single" w:sz="4" w:space="0" w:color="auto"/>
              <w:bottom w:val="nil"/>
            </w:tcBorders>
            <w:noWrap/>
            <w:vAlign w:val="center"/>
          </w:tcPr>
          <w:p w14:paraId="3022E04D" w14:textId="77777777" w:rsidR="00120297" w:rsidRPr="00AD0F64" w:rsidRDefault="00120297" w:rsidP="003C7D40">
            <w:pPr>
              <w:jc w:val="center"/>
              <w:rPr>
                <w:rFonts w:eastAsiaTheme="minorEastAsia"/>
              </w:rPr>
            </w:pPr>
            <w:r w:rsidRPr="00AD0F64">
              <w:rPr>
                <w:rFonts w:eastAsiaTheme="minorEastAsia" w:hint="eastAsia"/>
              </w:rPr>
              <w:t>Air</w:t>
            </w:r>
          </w:p>
        </w:tc>
        <w:tc>
          <w:tcPr>
            <w:tcW w:w="1658" w:type="dxa"/>
            <w:tcBorders>
              <w:top w:val="single" w:sz="4" w:space="0" w:color="auto"/>
              <w:bottom w:val="nil"/>
            </w:tcBorders>
            <w:vAlign w:val="center"/>
          </w:tcPr>
          <w:p w14:paraId="4503B7D3" w14:textId="77777777" w:rsidR="00120297" w:rsidRPr="00AD0F64" w:rsidRDefault="00120297" w:rsidP="003C7D40">
            <w:pPr>
              <w:jc w:val="center"/>
              <w:rPr>
                <w:rFonts w:eastAsiaTheme="minorEastAsia"/>
              </w:rPr>
            </w:pPr>
            <w:r w:rsidRPr="00AD0F64">
              <w:rPr>
                <w:rFonts w:eastAsiaTheme="minorEastAsia" w:hint="eastAsia"/>
              </w:rPr>
              <w:t>kg</w:t>
            </w:r>
          </w:p>
        </w:tc>
        <w:tc>
          <w:tcPr>
            <w:tcW w:w="1658" w:type="dxa"/>
            <w:tcBorders>
              <w:top w:val="single" w:sz="4" w:space="0" w:color="auto"/>
              <w:bottom w:val="nil"/>
            </w:tcBorders>
            <w:noWrap/>
            <w:vAlign w:val="center"/>
          </w:tcPr>
          <w:p w14:paraId="3AAFE8ED" w14:textId="77777777" w:rsidR="00120297" w:rsidRPr="00AD0F64" w:rsidRDefault="00120297" w:rsidP="003C7D40">
            <w:pPr>
              <w:jc w:val="center"/>
              <w:rPr>
                <w:rFonts w:eastAsiaTheme="minorEastAsia"/>
              </w:rPr>
            </w:pPr>
            <w:r w:rsidRPr="00AD0F64">
              <w:rPr>
                <w:rFonts w:eastAsiaTheme="minorEastAsia" w:hint="eastAsia"/>
              </w:rPr>
              <w:t>4.375</w:t>
            </w:r>
          </w:p>
        </w:tc>
      </w:tr>
      <w:tr w:rsidR="00120297" w:rsidRPr="00AD0F64" w14:paraId="7AE059C5" w14:textId="77777777" w:rsidTr="003C7D40">
        <w:trPr>
          <w:trHeight w:val="280"/>
          <w:jc w:val="center"/>
        </w:trPr>
        <w:tc>
          <w:tcPr>
            <w:tcW w:w="1242" w:type="dxa"/>
            <w:vMerge/>
            <w:noWrap/>
            <w:vAlign w:val="center"/>
          </w:tcPr>
          <w:p w14:paraId="34F86E39" w14:textId="77777777" w:rsidR="00120297" w:rsidRPr="00AD0F64" w:rsidRDefault="00120297" w:rsidP="003C7D40">
            <w:pPr>
              <w:jc w:val="center"/>
              <w:rPr>
                <w:rFonts w:eastAsiaTheme="minorEastAsia"/>
              </w:rPr>
            </w:pPr>
          </w:p>
        </w:tc>
        <w:tc>
          <w:tcPr>
            <w:tcW w:w="2072" w:type="dxa"/>
            <w:tcBorders>
              <w:top w:val="nil"/>
              <w:bottom w:val="nil"/>
            </w:tcBorders>
            <w:noWrap/>
            <w:vAlign w:val="center"/>
          </w:tcPr>
          <w:p w14:paraId="39A94079" w14:textId="6E85D37E" w:rsidR="00120297" w:rsidRPr="00AD0F64" w:rsidRDefault="00120297" w:rsidP="003C7D40">
            <w:pPr>
              <w:jc w:val="center"/>
              <w:rPr>
                <w:rFonts w:eastAsiaTheme="minorEastAsia"/>
              </w:rPr>
            </w:pPr>
            <w:proofErr w:type="spellStart"/>
            <w:r w:rsidRPr="00AD0F64">
              <w:rPr>
                <w:rFonts w:eastAsiaTheme="minorEastAsia" w:hint="eastAsia"/>
              </w:rPr>
              <w:t>Water</w:t>
            </w:r>
            <w:r w:rsidR="004D352E" w:rsidRPr="00AD0F64">
              <w:rPr>
                <w:rFonts w:eastAsiaTheme="minorEastAsia" w:hint="eastAsia"/>
                <w:vertAlign w:val="superscript"/>
              </w:rPr>
              <w:t>a</w:t>
            </w:r>
            <w:proofErr w:type="spellEnd"/>
          </w:p>
        </w:tc>
        <w:tc>
          <w:tcPr>
            <w:tcW w:w="1658" w:type="dxa"/>
            <w:tcBorders>
              <w:top w:val="nil"/>
              <w:bottom w:val="nil"/>
            </w:tcBorders>
            <w:vAlign w:val="center"/>
          </w:tcPr>
          <w:p w14:paraId="2D1B2B8A" w14:textId="77777777" w:rsidR="00120297" w:rsidRPr="00AD0F64" w:rsidRDefault="00120297" w:rsidP="003C7D40">
            <w:pPr>
              <w:jc w:val="center"/>
              <w:rPr>
                <w:rFonts w:eastAsiaTheme="minorEastAsia"/>
              </w:rPr>
            </w:pPr>
            <w:r w:rsidRPr="00AD0F64">
              <w:rPr>
                <w:rFonts w:eastAsiaTheme="minorEastAsia" w:hint="eastAsia"/>
              </w:rPr>
              <w:t>kg</w:t>
            </w:r>
          </w:p>
        </w:tc>
        <w:tc>
          <w:tcPr>
            <w:tcW w:w="1658" w:type="dxa"/>
            <w:tcBorders>
              <w:top w:val="nil"/>
              <w:bottom w:val="nil"/>
            </w:tcBorders>
            <w:noWrap/>
            <w:vAlign w:val="center"/>
          </w:tcPr>
          <w:p w14:paraId="06620ED9" w14:textId="77777777" w:rsidR="00120297" w:rsidRPr="00AD0F64" w:rsidRDefault="00120297" w:rsidP="003C7D40">
            <w:pPr>
              <w:jc w:val="center"/>
              <w:rPr>
                <w:rFonts w:eastAsiaTheme="minorEastAsia"/>
              </w:rPr>
            </w:pPr>
            <w:r w:rsidRPr="00AD0F64">
              <w:rPr>
                <w:rFonts w:eastAsiaTheme="minorEastAsia" w:hint="eastAsia"/>
              </w:rPr>
              <w:t>189.4</w:t>
            </w:r>
          </w:p>
        </w:tc>
      </w:tr>
      <w:tr w:rsidR="00120297" w:rsidRPr="00AD0F64" w14:paraId="69A2C507" w14:textId="77777777" w:rsidTr="003C7D40">
        <w:trPr>
          <w:trHeight w:val="280"/>
          <w:jc w:val="center"/>
        </w:trPr>
        <w:tc>
          <w:tcPr>
            <w:tcW w:w="1242" w:type="dxa"/>
            <w:vMerge/>
            <w:noWrap/>
            <w:vAlign w:val="center"/>
          </w:tcPr>
          <w:p w14:paraId="0BE0CA96" w14:textId="77777777" w:rsidR="00120297" w:rsidRPr="00AD0F64" w:rsidRDefault="00120297" w:rsidP="003C7D40">
            <w:pPr>
              <w:jc w:val="center"/>
              <w:rPr>
                <w:rFonts w:eastAsiaTheme="minorEastAsia"/>
              </w:rPr>
            </w:pPr>
          </w:p>
        </w:tc>
        <w:tc>
          <w:tcPr>
            <w:tcW w:w="2072" w:type="dxa"/>
            <w:tcBorders>
              <w:top w:val="nil"/>
              <w:bottom w:val="nil"/>
            </w:tcBorders>
            <w:noWrap/>
            <w:vAlign w:val="center"/>
          </w:tcPr>
          <w:p w14:paraId="49C8A53F" w14:textId="77777777" w:rsidR="00120297" w:rsidRPr="00AD0F64" w:rsidRDefault="00120297" w:rsidP="003C7D40">
            <w:pPr>
              <w:jc w:val="center"/>
              <w:rPr>
                <w:rFonts w:eastAsiaTheme="minorEastAsia"/>
              </w:rPr>
            </w:pPr>
            <w:r w:rsidRPr="00AD0F64">
              <w:rPr>
                <w:rFonts w:eastAsiaTheme="minorEastAsia" w:hint="eastAsia"/>
              </w:rPr>
              <w:t>Ammonia</w:t>
            </w:r>
          </w:p>
        </w:tc>
        <w:tc>
          <w:tcPr>
            <w:tcW w:w="1658" w:type="dxa"/>
            <w:tcBorders>
              <w:top w:val="nil"/>
              <w:bottom w:val="nil"/>
            </w:tcBorders>
            <w:vAlign w:val="center"/>
          </w:tcPr>
          <w:p w14:paraId="31784A0A" w14:textId="77777777" w:rsidR="00120297" w:rsidRPr="00AD0F64" w:rsidRDefault="00120297" w:rsidP="003C7D40">
            <w:pPr>
              <w:jc w:val="center"/>
              <w:rPr>
                <w:rFonts w:eastAsiaTheme="minorEastAsia"/>
              </w:rPr>
            </w:pPr>
            <w:r w:rsidRPr="00AD0F64">
              <w:rPr>
                <w:rFonts w:eastAsiaTheme="minorEastAsia" w:hint="eastAsia"/>
              </w:rPr>
              <w:t>kg</w:t>
            </w:r>
          </w:p>
        </w:tc>
        <w:tc>
          <w:tcPr>
            <w:tcW w:w="1658" w:type="dxa"/>
            <w:tcBorders>
              <w:top w:val="nil"/>
              <w:bottom w:val="nil"/>
            </w:tcBorders>
            <w:noWrap/>
            <w:vAlign w:val="center"/>
          </w:tcPr>
          <w:p w14:paraId="6EBD278A" w14:textId="77777777" w:rsidR="00120297" w:rsidRPr="00AD0F64" w:rsidRDefault="00120297" w:rsidP="003C7D40">
            <w:pPr>
              <w:jc w:val="center"/>
              <w:rPr>
                <w:rFonts w:eastAsiaTheme="minorEastAsia"/>
              </w:rPr>
            </w:pPr>
            <w:r w:rsidRPr="00AD0F64">
              <w:rPr>
                <w:rFonts w:eastAsiaTheme="minorEastAsia" w:hint="eastAsia"/>
              </w:rPr>
              <w:t>0.6625</w:t>
            </w:r>
          </w:p>
        </w:tc>
      </w:tr>
      <w:tr w:rsidR="00120297" w:rsidRPr="00AD0F64" w14:paraId="2AED7DFA" w14:textId="77777777" w:rsidTr="003C7D40">
        <w:trPr>
          <w:trHeight w:val="280"/>
          <w:jc w:val="center"/>
        </w:trPr>
        <w:tc>
          <w:tcPr>
            <w:tcW w:w="1242" w:type="dxa"/>
            <w:vMerge/>
            <w:noWrap/>
            <w:vAlign w:val="center"/>
          </w:tcPr>
          <w:p w14:paraId="246D8CF7" w14:textId="77777777" w:rsidR="00120297" w:rsidRPr="00AD0F64" w:rsidRDefault="00120297" w:rsidP="003C7D40">
            <w:pPr>
              <w:jc w:val="center"/>
              <w:rPr>
                <w:rFonts w:eastAsiaTheme="minorEastAsia"/>
              </w:rPr>
            </w:pPr>
          </w:p>
        </w:tc>
        <w:tc>
          <w:tcPr>
            <w:tcW w:w="2072" w:type="dxa"/>
            <w:tcBorders>
              <w:top w:val="nil"/>
              <w:bottom w:val="nil"/>
            </w:tcBorders>
            <w:noWrap/>
            <w:vAlign w:val="center"/>
          </w:tcPr>
          <w:p w14:paraId="19C59708" w14:textId="77777777" w:rsidR="00120297" w:rsidRPr="00AD0F64" w:rsidRDefault="00120297" w:rsidP="003C7D40">
            <w:pPr>
              <w:jc w:val="center"/>
              <w:rPr>
                <w:rFonts w:eastAsiaTheme="minorEastAsia"/>
              </w:rPr>
            </w:pPr>
            <w:r w:rsidRPr="00AD0F64">
              <w:rPr>
                <w:rFonts w:eastAsiaTheme="minorEastAsia" w:hint="eastAsia"/>
              </w:rPr>
              <w:t>Methanol</w:t>
            </w:r>
          </w:p>
        </w:tc>
        <w:tc>
          <w:tcPr>
            <w:tcW w:w="1658" w:type="dxa"/>
            <w:tcBorders>
              <w:top w:val="nil"/>
              <w:bottom w:val="nil"/>
            </w:tcBorders>
            <w:vAlign w:val="center"/>
          </w:tcPr>
          <w:p w14:paraId="4C3FC354" w14:textId="77777777" w:rsidR="00120297" w:rsidRPr="00AD0F64" w:rsidRDefault="00120297" w:rsidP="003C7D40">
            <w:pPr>
              <w:jc w:val="center"/>
              <w:rPr>
                <w:rFonts w:eastAsiaTheme="minorEastAsia"/>
              </w:rPr>
            </w:pPr>
            <w:r w:rsidRPr="00AD0F64">
              <w:rPr>
                <w:rFonts w:eastAsiaTheme="minorEastAsia" w:hint="eastAsia"/>
              </w:rPr>
              <w:t>kg</w:t>
            </w:r>
          </w:p>
        </w:tc>
        <w:tc>
          <w:tcPr>
            <w:tcW w:w="1658" w:type="dxa"/>
            <w:tcBorders>
              <w:top w:val="nil"/>
              <w:bottom w:val="nil"/>
            </w:tcBorders>
            <w:noWrap/>
            <w:vAlign w:val="center"/>
          </w:tcPr>
          <w:p w14:paraId="45355AE9" w14:textId="77777777" w:rsidR="00120297" w:rsidRPr="00AD0F64" w:rsidRDefault="00120297" w:rsidP="003C7D40">
            <w:pPr>
              <w:jc w:val="center"/>
              <w:rPr>
                <w:rFonts w:eastAsiaTheme="minorEastAsia"/>
              </w:rPr>
            </w:pPr>
            <w:r w:rsidRPr="00AD0F64">
              <w:rPr>
                <w:rFonts w:eastAsiaTheme="minorEastAsia" w:hint="eastAsia"/>
              </w:rPr>
              <w:t>2</w:t>
            </w:r>
          </w:p>
        </w:tc>
      </w:tr>
      <w:tr w:rsidR="00120297" w:rsidRPr="00AD0F64" w14:paraId="38B64256" w14:textId="77777777" w:rsidTr="003C7D40">
        <w:trPr>
          <w:trHeight w:val="280"/>
          <w:jc w:val="center"/>
        </w:trPr>
        <w:tc>
          <w:tcPr>
            <w:tcW w:w="1242" w:type="dxa"/>
            <w:vMerge/>
            <w:noWrap/>
            <w:vAlign w:val="center"/>
          </w:tcPr>
          <w:p w14:paraId="7406B7C9" w14:textId="77777777" w:rsidR="00120297" w:rsidRPr="00AD0F64" w:rsidRDefault="00120297" w:rsidP="003C7D40">
            <w:pPr>
              <w:jc w:val="center"/>
              <w:rPr>
                <w:rFonts w:eastAsiaTheme="minorEastAsia"/>
              </w:rPr>
            </w:pPr>
          </w:p>
        </w:tc>
        <w:tc>
          <w:tcPr>
            <w:tcW w:w="2072" w:type="dxa"/>
            <w:tcBorders>
              <w:top w:val="nil"/>
              <w:bottom w:val="nil"/>
            </w:tcBorders>
            <w:noWrap/>
            <w:vAlign w:val="center"/>
          </w:tcPr>
          <w:p w14:paraId="40C57D4D" w14:textId="77777777" w:rsidR="00120297" w:rsidRPr="00AD0F64" w:rsidRDefault="00120297" w:rsidP="003C7D40">
            <w:pPr>
              <w:jc w:val="center"/>
              <w:rPr>
                <w:rFonts w:eastAsiaTheme="minorEastAsia"/>
              </w:rPr>
            </w:pPr>
            <w:r w:rsidRPr="00AD0F64">
              <w:rPr>
                <w:rFonts w:eastAsiaTheme="minorEastAsia" w:hint="eastAsia"/>
              </w:rPr>
              <w:t>Diesel</w:t>
            </w:r>
          </w:p>
        </w:tc>
        <w:tc>
          <w:tcPr>
            <w:tcW w:w="1658" w:type="dxa"/>
            <w:tcBorders>
              <w:top w:val="nil"/>
              <w:bottom w:val="nil"/>
            </w:tcBorders>
            <w:vAlign w:val="center"/>
          </w:tcPr>
          <w:p w14:paraId="7364C05F" w14:textId="77777777" w:rsidR="00120297" w:rsidRPr="00AD0F64" w:rsidRDefault="00120297" w:rsidP="003C7D40">
            <w:pPr>
              <w:jc w:val="center"/>
              <w:rPr>
                <w:rFonts w:eastAsiaTheme="minorEastAsia"/>
              </w:rPr>
            </w:pPr>
            <w:r w:rsidRPr="00AD0F64">
              <w:rPr>
                <w:rFonts w:eastAsiaTheme="minorEastAsia" w:hint="eastAsia"/>
              </w:rPr>
              <w:t>kg</w:t>
            </w:r>
          </w:p>
        </w:tc>
        <w:tc>
          <w:tcPr>
            <w:tcW w:w="1658" w:type="dxa"/>
            <w:tcBorders>
              <w:top w:val="nil"/>
              <w:bottom w:val="nil"/>
            </w:tcBorders>
            <w:noWrap/>
            <w:vAlign w:val="center"/>
          </w:tcPr>
          <w:p w14:paraId="7B34EEB3" w14:textId="77777777" w:rsidR="00120297" w:rsidRPr="00AD0F64" w:rsidRDefault="00120297" w:rsidP="003C7D40">
            <w:pPr>
              <w:jc w:val="center"/>
              <w:rPr>
                <w:rFonts w:eastAsiaTheme="minorEastAsia"/>
              </w:rPr>
            </w:pPr>
            <w:r w:rsidRPr="00AD0F64">
              <w:rPr>
                <w:rFonts w:eastAsiaTheme="minorEastAsia" w:hint="eastAsia"/>
              </w:rPr>
              <w:t>0.156</w:t>
            </w:r>
          </w:p>
        </w:tc>
      </w:tr>
      <w:tr w:rsidR="00120297" w:rsidRPr="00AD0F64" w14:paraId="7EDFE099" w14:textId="77777777" w:rsidTr="003C7D40">
        <w:trPr>
          <w:trHeight w:val="280"/>
          <w:jc w:val="center"/>
        </w:trPr>
        <w:tc>
          <w:tcPr>
            <w:tcW w:w="1242" w:type="dxa"/>
            <w:vMerge/>
            <w:tcBorders>
              <w:bottom w:val="single" w:sz="4" w:space="0" w:color="auto"/>
            </w:tcBorders>
            <w:noWrap/>
            <w:vAlign w:val="center"/>
          </w:tcPr>
          <w:p w14:paraId="431BBA14" w14:textId="77777777" w:rsidR="00120297" w:rsidRPr="00AD0F64" w:rsidRDefault="00120297" w:rsidP="003C7D40">
            <w:pPr>
              <w:jc w:val="center"/>
              <w:rPr>
                <w:rFonts w:eastAsiaTheme="minorEastAsia"/>
              </w:rPr>
            </w:pPr>
          </w:p>
        </w:tc>
        <w:tc>
          <w:tcPr>
            <w:tcW w:w="2072" w:type="dxa"/>
            <w:tcBorders>
              <w:top w:val="nil"/>
              <w:bottom w:val="single" w:sz="4" w:space="0" w:color="auto"/>
            </w:tcBorders>
            <w:noWrap/>
            <w:vAlign w:val="center"/>
          </w:tcPr>
          <w:p w14:paraId="19BE6D21" w14:textId="77777777" w:rsidR="00120297" w:rsidRPr="00AD0F64" w:rsidRDefault="00120297" w:rsidP="003C7D40">
            <w:pPr>
              <w:jc w:val="center"/>
              <w:rPr>
                <w:rFonts w:eastAsiaTheme="minorEastAsia"/>
              </w:rPr>
            </w:pPr>
            <w:r w:rsidRPr="00AD0F64">
              <w:rPr>
                <w:rFonts w:eastAsiaTheme="minorEastAsia" w:hint="eastAsia"/>
              </w:rPr>
              <w:t>Electricity</w:t>
            </w:r>
          </w:p>
        </w:tc>
        <w:tc>
          <w:tcPr>
            <w:tcW w:w="1658" w:type="dxa"/>
            <w:tcBorders>
              <w:top w:val="nil"/>
              <w:bottom w:val="single" w:sz="4" w:space="0" w:color="auto"/>
            </w:tcBorders>
            <w:vAlign w:val="center"/>
          </w:tcPr>
          <w:p w14:paraId="396D58FD" w14:textId="77777777" w:rsidR="00120297" w:rsidRPr="00AD0F64" w:rsidRDefault="00120297" w:rsidP="003C7D40">
            <w:pPr>
              <w:jc w:val="center"/>
              <w:rPr>
                <w:rFonts w:eastAsiaTheme="minorEastAsia"/>
              </w:rPr>
            </w:pPr>
            <w:r w:rsidRPr="00AD0F64">
              <w:rPr>
                <w:rFonts w:eastAsiaTheme="minorEastAsia" w:hint="eastAsia"/>
              </w:rPr>
              <w:t>kWh</w:t>
            </w:r>
          </w:p>
        </w:tc>
        <w:tc>
          <w:tcPr>
            <w:tcW w:w="1658" w:type="dxa"/>
            <w:tcBorders>
              <w:top w:val="nil"/>
              <w:bottom w:val="single" w:sz="4" w:space="0" w:color="auto"/>
            </w:tcBorders>
            <w:noWrap/>
            <w:vAlign w:val="center"/>
          </w:tcPr>
          <w:p w14:paraId="32FBBF1F" w14:textId="77777777" w:rsidR="00120297" w:rsidRPr="00AD0F64" w:rsidRDefault="00120297" w:rsidP="003C7D40">
            <w:pPr>
              <w:jc w:val="center"/>
              <w:rPr>
                <w:rFonts w:eastAsiaTheme="minorEastAsia"/>
              </w:rPr>
            </w:pPr>
            <w:r w:rsidRPr="00AD0F64">
              <w:rPr>
                <w:rFonts w:eastAsiaTheme="minorEastAsia" w:hint="eastAsia"/>
              </w:rPr>
              <w:t>0.1875</w:t>
            </w:r>
          </w:p>
        </w:tc>
      </w:tr>
      <w:tr w:rsidR="00120297" w:rsidRPr="00AD0F64" w14:paraId="51392F3E" w14:textId="77777777" w:rsidTr="003C7D40">
        <w:trPr>
          <w:trHeight w:val="280"/>
          <w:jc w:val="center"/>
        </w:trPr>
        <w:tc>
          <w:tcPr>
            <w:tcW w:w="1242" w:type="dxa"/>
            <w:vMerge w:val="restart"/>
            <w:tcBorders>
              <w:top w:val="single" w:sz="4" w:space="0" w:color="auto"/>
              <w:bottom w:val="nil"/>
            </w:tcBorders>
            <w:noWrap/>
            <w:vAlign w:val="center"/>
          </w:tcPr>
          <w:p w14:paraId="6DB853B4" w14:textId="77777777" w:rsidR="00120297" w:rsidRPr="00AD0F64" w:rsidRDefault="00120297" w:rsidP="003C7D40">
            <w:pPr>
              <w:jc w:val="center"/>
              <w:rPr>
                <w:rFonts w:eastAsiaTheme="minorEastAsia"/>
              </w:rPr>
            </w:pPr>
            <w:r w:rsidRPr="00AD0F64">
              <w:rPr>
                <w:rFonts w:eastAsiaTheme="minorEastAsia" w:hint="eastAsia"/>
              </w:rPr>
              <w:t>Output</w:t>
            </w:r>
          </w:p>
        </w:tc>
        <w:tc>
          <w:tcPr>
            <w:tcW w:w="2072" w:type="dxa"/>
            <w:tcBorders>
              <w:top w:val="single" w:sz="4" w:space="0" w:color="auto"/>
              <w:bottom w:val="nil"/>
            </w:tcBorders>
            <w:noWrap/>
            <w:vAlign w:val="center"/>
          </w:tcPr>
          <w:p w14:paraId="536FFFA0" w14:textId="64EE3756" w:rsidR="00120297" w:rsidRPr="00AD0F64" w:rsidRDefault="00120297" w:rsidP="003C7D40">
            <w:pPr>
              <w:jc w:val="center"/>
              <w:rPr>
                <w:rFonts w:eastAsiaTheme="minorEastAsia"/>
              </w:rPr>
            </w:pPr>
            <w:r w:rsidRPr="00AD0F64">
              <w:rPr>
                <w:rFonts w:eastAsiaTheme="minorEastAsia" w:hint="eastAsia"/>
              </w:rPr>
              <w:t xml:space="preserve">Carbon </w:t>
            </w:r>
            <w:proofErr w:type="spellStart"/>
            <w:r w:rsidRPr="00AD0F64">
              <w:rPr>
                <w:rFonts w:eastAsiaTheme="minorEastAsia" w:hint="eastAsia"/>
              </w:rPr>
              <w:t>dioxide</w:t>
            </w:r>
            <w:r w:rsidR="004D352E" w:rsidRPr="00AD0F64">
              <w:rPr>
                <w:rFonts w:eastAsiaTheme="minorEastAsia" w:hint="eastAsia"/>
                <w:vertAlign w:val="superscript"/>
              </w:rPr>
              <w:t>b</w:t>
            </w:r>
            <w:proofErr w:type="spellEnd"/>
          </w:p>
        </w:tc>
        <w:tc>
          <w:tcPr>
            <w:tcW w:w="1658" w:type="dxa"/>
            <w:tcBorders>
              <w:top w:val="single" w:sz="4" w:space="0" w:color="auto"/>
              <w:bottom w:val="nil"/>
            </w:tcBorders>
            <w:vAlign w:val="center"/>
          </w:tcPr>
          <w:p w14:paraId="0AAE71DF" w14:textId="77777777" w:rsidR="00120297" w:rsidRPr="00AD0F64" w:rsidRDefault="00120297" w:rsidP="003C7D40">
            <w:pPr>
              <w:jc w:val="center"/>
              <w:rPr>
                <w:rFonts w:eastAsiaTheme="minorEastAsia"/>
              </w:rPr>
            </w:pPr>
            <w:r w:rsidRPr="00AD0F64">
              <w:rPr>
                <w:rFonts w:eastAsiaTheme="minorEastAsia" w:hint="eastAsia"/>
              </w:rPr>
              <w:t>kg</w:t>
            </w:r>
          </w:p>
        </w:tc>
        <w:tc>
          <w:tcPr>
            <w:tcW w:w="1658" w:type="dxa"/>
            <w:tcBorders>
              <w:top w:val="single" w:sz="4" w:space="0" w:color="auto"/>
              <w:bottom w:val="nil"/>
            </w:tcBorders>
            <w:noWrap/>
            <w:vAlign w:val="center"/>
          </w:tcPr>
          <w:p w14:paraId="61533C32" w14:textId="77777777" w:rsidR="00120297" w:rsidRPr="00AD0F64" w:rsidRDefault="00120297" w:rsidP="003C7D40">
            <w:pPr>
              <w:jc w:val="center"/>
              <w:rPr>
                <w:rFonts w:eastAsiaTheme="minorEastAsia"/>
              </w:rPr>
            </w:pPr>
            <w:r w:rsidRPr="00AD0F64">
              <w:rPr>
                <w:rFonts w:eastAsiaTheme="minorEastAsia" w:hint="eastAsia"/>
              </w:rPr>
              <w:t>0.183</w:t>
            </w:r>
          </w:p>
        </w:tc>
      </w:tr>
      <w:tr w:rsidR="00120297" w:rsidRPr="00AD0F64" w14:paraId="2B4C39E6" w14:textId="77777777" w:rsidTr="003C7D40">
        <w:trPr>
          <w:trHeight w:val="280"/>
          <w:jc w:val="center"/>
        </w:trPr>
        <w:tc>
          <w:tcPr>
            <w:tcW w:w="1242" w:type="dxa"/>
            <w:vMerge/>
            <w:tcBorders>
              <w:top w:val="single" w:sz="4" w:space="0" w:color="auto"/>
              <w:bottom w:val="nil"/>
            </w:tcBorders>
            <w:noWrap/>
            <w:vAlign w:val="center"/>
          </w:tcPr>
          <w:p w14:paraId="19D638A4" w14:textId="77777777" w:rsidR="00120297" w:rsidRPr="00AD0F64" w:rsidRDefault="00120297" w:rsidP="003C7D40">
            <w:pPr>
              <w:jc w:val="center"/>
              <w:rPr>
                <w:rFonts w:eastAsiaTheme="minorEastAsia"/>
              </w:rPr>
            </w:pPr>
          </w:p>
        </w:tc>
        <w:tc>
          <w:tcPr>
            <w:tcW w:w="2072" w:type="dxa"/>
            <w:tcBorders>
              <w:top w:val="nil"/>
              <w:bottom w:val="nil"/>
            </w:tcBorders>
            <w:noWrap/>
            <w:vAlign w:val="center"/>
          </w:tcPr>
          <w:p w14:paraId="4A479A42" w14:textId="77777777" w:rsidR="00120297" w:rsidRPr="00AD0F64" w:rsidRDefault="00120297" w:rsidP="003C7D40">
            <w:pPr>
              <w:jc w:val="center"/>
              <w:rPr>
                <w:rFonts w:eastAsiaTheme="minorEastAsia"/>
              </w:rPr>
            </w:pPr>
            <w:r w:rsidRPr="00AD0F64">
              <w:rPr>
                <w:rFonts w:eastAsiaTheme="minorEastAsia" w:hint="eastAsia"/>
              </w:rPr>
              <w:t>Carbon monoxide</w:t>
            </w:r>
          </w:p>
        </w:tc>
        <w:tc>
          <w:tcPr>
            <w:tcW w:w="1658" w:type="dxa"/>
            <w:tcBorders>
              <w:top w:val="nil"/>
              <w:bottom w:val="nil"/>
            </w:tcBorders>
            <w:vAlign w:val="center"/>
          </w:tcPr>
          <w:p w14:paraId="37F5B609" w14:textId="77777777" w:rsidR="00120297" w:rsidRPr="00AD0F64" w:rsidRDefault="00120297" w:rsidP="003C7D40">
            <w:pPr>
              <w:jc w:val="center"/>
              <w:rPr>
                <w:rFonts w:eastAsiaTheme="minorEastAsia"/>
              </w:rPr>
            </w:pPr>
            <w:r w:rsidRPr="00AD0F64">
              <w:rPr>
                <w:rFonts w:eastAsiaTheme="minorEastAsia" w:hint="eastAsia"/>
              </w:rPr>
              <w:t>g</w:t>
            </w:r>
          </w:p>
        </w:tc>
        <w:tc>
          <w:tcPr>
            <w:tcW w:w="1658" w:type="dxa"/>
            <w:tcBorders>
              <w:top w:val="nil"/>
              <w:bottom w:val="nil"/>
            </w:tcBorders>
            <w:noWrap/>
            <w:vAlign w:val="center"/>
          </w:tcPr>
          <w:p w14:paraId="68554BDD" w14:textId="77777777" w:rsidR="00120297" w:rsidRPr="00AD0F64" w:rsidRDefault="00120297" w:rsidP="003C7D40">
            <w:pPr>
              <w:jc w:val="center"/>
              <w:rPr>
                <w:rFonts w:eastAsiaTheme="minorEastAsia"/>
              </w:rPr>
            </w:pPr>
            <w:r w:rsidRPr="00AD0F64">
              <w:rPr>
                <w:rFonts w:eastAsiaTheme="minorEastAsia" w:hint="eastAsia"/>
              </w:rPr>
              <w:t>0.006</w:t>
            </w:r>
          </w:p>
        </w:tc>
      </w:tr>
      <w:tr w:rsidR="00120297" w:rsidRPr="00AD0F64" w14:paraId="79EE292A" w14:textId="77777777" w:rsidTr="003C7D40">
        <w:trPr>
          <w:trHeight w:val="280"/>
          <w:jc w:val="center"/>
        </w:trPr>
        <w:tc>
          <w:tcPr>
            <w:tcW w:w="1242" w:type="dxa"/>
            <w:vMerge/>
            <w:tcBorders>
              <w:top w:val="single" w:sz="4" w:space="0" w:color="auto"/>
              <w:bottom w:val="nil"/>
            </w:tcBorders>
            <w:noWrap/>
            <w:vAlign w:val="center"/>
          </w:tcPr>
          <w:p w14:paraId="2655F384" w14:textId="77777777" w:rsidR="00120297" w:rsidRPr="00AD0F64" w:rsidRDefault="00120297" w:rsidP="003C7D40">
            <w:pPr>
              <w:jc w:val="center"/>
              <w:rPr>
                <w:rFonts w:eastAsiaTheme="minorEastAsia"/>
              </w:rPr>
            </w:pPr>
          </w:p>
        </w:tc>
        <w:tc>
          <w:tcPr>
            <w:tcW w:w="2072" w:type="dxa"/>
            <w:tcBorders>
              <w:top w:val="nil"/>
              <w:bottom w:val="nil"/>
            </w:tcBorders>
            <w:noWrap/>
            <w:vAlign w:val="center"/>
          </w:tcPr>
          <w:p w14:paraId="4A6BC2F4" w14:textId="77777777" w:rsidR="00120297" w:rsidRPr="00AD0F64" w:rsidRDefault="00120297" w:rsidP="003C7D40">
            <w:pPr>
              <w:jc w:val="center"/>
              <w:rPr>
                <w:rFonts w:eastAsiaTheme="minorEastAsia"/>
              </w:rPr>
            </w:pPr>
            <w:r w:rsidRPr="00AD0F64">
              <w:rPr>
                <w:rFonts w:eastAsiaTheme="minorEastAsia" w:hint="eastAsia"/>
              </w:rPr>
              <w:t>Oxygen</w:t>
            </w:r>
          </w:p>
        </w:tc>
        <w:tc>
          <w:tcPr>
            <w:tcW w:w="1658" w:type="dxa"/>
            <w:tcBorders>
              <w:top w:val="nil"/>
              <w:bottom w:val="nil"/>
            </w:tcBorders>
            <w:vAlign w:val="center"/>
          </w:tcPr>
          <w:p w14:paraId="2322E6BB" w14:textId="77777777" w:rsidR="00120297" w:rsidRPr="00AD0F64" w:rsidRDefault="00120297" w:rsidP="003C7D40">
            <w:pPr>
              <w:jc w:val="center"/>
              <w:rPr>
                <w:rFonts w:eastAsiaTheme="minorEastAsia"/>
              </w:rPr>
            </w:pPr>
            <w:r w:rsidRPr="00AD0F64">
              <w:rPr>
                <w:rFonts w:eastAsiaTheme="minorEastAsia" w:hint="eastAsia"/>
              </w:rPr>
              <w:t>g</w:t>
            </w:r>
          </w:p>
        </w:tc>
        <w:tc>
          <w:tcPr>
            <w:tcW w:w="1658" w:type="dxa"/>
            <w:tcBorders>
              <w:top w:val="nil"/>
              <w:bottom w:val="nil"/>
            </w:tcBorders>
            <w:noWrap/>
            <w:vAlign w:val="center"/>
          </w:tcPr>
          <w:p w14:paraId="0CFA507B" w14:textId="77777777" w:rsidR="00120297" w:rsidRPr="00AD0F64" w:rsidRDefault="00120297" w:rsidP="003C7D40">
            <w:pPr>
              <w:jc w:val="center"/>
              <w:rPr>
                <w:rFonts w:eastAsiaTheme="minorEastAsia"/>
              </w:rPr>
            </w:pPr>
            <w:r w:rsidRPr="00AD0F64">
              <w:rPr>
                <w:rFonts w:eastAsiaTheme="minorEastAsia" w:hint="eastAsia"/>
              </w:rPr>
              <w:t>0.0008</w:t>
            </w:r>
          </w:p>
        </w:tc>
      </w:tr>
      <w:tr w:rsidR="00120297" w:rsidRPr="00AD0F64" w14:paraId="43438456" w14:textId="77777777" w:rsidTr="003C7D40">
        <w:trPr>
          <w:trHeight w:val="280"/>
          <w:jc w:val="center"/>
        </w:trPr>
        <w:tc>
          <w:tcPr>
            <w:tcW w:w="1242" w:type="dxa"/>
            <w:vMerge/>
            <w:tcBorders>
              <w:top w:val="single" w:sz="4" w:space="0" w:color="auto"/>
              <w:bottom w:val="nil"/>
            </w:tcBorders>
            <w:noWrap/>
            <w:vAlign w:val="center"/>
          </w:tcPr>
          <w:p w14:paraId="40AE3016" w14:textId="77777777" w:rsidR="00120297" w:rsidRPr="00AD0F64" w:rsidRDefault="00120297" w:rsidP="003C7D40">
            <w:pPr>
              <w:jc w:val="center"/>
              <w:rPr>
                <w:rFonts w:eastAsiaTheme="minorEastAsia"/>
              </w:rPr>
            </w:pPr>
          </w:p>
        </w:tc>
        <w:tc>
          <w:tcPr>
            <w:tcW w:w="2072" w:type="dxa"/>
            <w:tcBorders>
              <w:top w:val="nil"/>
              <w:bottom w:val="nil"/>
            </w:tcBorders>
            <w:noWrap/>
            <w:vAlign w:val="center"/>
          </w:tcPr>
          <w:p w14:paraId="75779155" w14:textId="77777777" w:rsidR="00120297" w:rsidRPr="00AD0F64" w:rsidRDefault="00120297" w:rsidP="003C7D40">
            <w:pPr>
              <w:jc w:val="center"/>
              <w:rPr>
                <w:rFonts w:eastAsiaTheme="minorEastAsia"/>
              </w:rPr>
            </w:pPr>
            <w:r w:rsidRPr="00AD0F64">
              <w:rPr>
                <w:rFonts w:eastAsiaTheme="minorEastAsia" w:hint="eastAsia"/>
              </w:rPr>
              <w:t>Hydrocarbons</w:t>
            </w:r>
          </w:p>
        </w:tc>
        <w:tc>
          <w:tcPr>
            <w:tcW w:w="1658" w:type="dxa"/>
            <w:tcBorders>
              <w:top w:val="nil"/>
              <w:bottom w:val="nil"/>
            </w:tcBorders>
            <w:vAlign w:val="center"/>
          </w:tcPr>
          <w:p w14:paraId="070F65D0" w14:textId="77777777" w:rsidR="00120297" w:rsidRPr="00AD0F64" w:rsidRDefault="00120297" w:rsidP="003C7D40">
            <w:pPr>
              <w:jc w:val="center"/>
              <w:rPr>
                <w:rFonts w:eastAsiaTheme="minorEastAsia"/>
              </w:rPr>
            </w:pPr>
            <w:r w:rsidRPr="00AD0F64">
              <w:rPr>
                <w:rFonts w:eastAsiaTheme="minorEastAsia" w:hint="eastAsia"/>
              </w:rPr>
              <w:t>g</w:t>
            </w:r>
          </w:p>
        </w:tc>
        <w:tc>
          <w:tcPr>
            <w:tcW w:w="1658" w:type="dxa"/>
            <w:tcBorders>
              <w:top w:val="nil"/>
              <w:bottom w:val="nil"/>
            </w:tcBorders>
            <w:noWrap/>
            <w:vAlign w:val="center"/>
          </w:tcPr>
          <w:p w14:paraId="74C1A0D2" w14:textId="77777777" w:rsidR="00120297" w:rsidRPr="00AD0F64" w:rsidRDefault="00120297" w:rsidP="003C7D40">
            <w:pPr>
              <w:jc w:val="center"/>
              <w:rPr>
                <w:rFonts w:eastAsiaTheme="minorEastAsia"/>
              </w:rPr>
            </w:pPr>
            <w:r w:rsidRPr="00AD0F64">
              <w:rPr>
                <w:rFonts w:eastAsiaTheme="minorEastAsia" w:hint="eastAsia"/>
              </w:rPr>
              <w:t>0.001</w:t>
            </w:r>
          </w:p>
        </w:tc>
      </w:tr>
      <w:tr w:rsidR="00120297" w:rsidRPr="00AD0F64" w14:paraId="645E0A8E" w14:textId="77777777" w:rsidTr="003C7D40">
        <w:trPr>
          <w:trHeight w:val="280"/>
          <w:jc w:val="center"/>
        </w:trPr>
        <w:tc>
          <w:tcPr>
            <w:tcW w:w="1242" w:type="dxa"/>
            <w:vMerge/>
            <w:tcBorders>
              <w:top w:val="single" w:sz="4" w:space="0" w:color="auto"/>
              <w:bottom w:val="nil"/>
            </w:tcBorders>
            <w:noWrap/>
            <w:vAlign w:val="center"/>
          </w:tcPr>
          <w:p w14:paraId="1038AE63" w14:textId="77777777" w:rsidR="00120297" w:rsidRPr="00AD0F64" w:rsidRDefault="00120297" w:rsidP="003C7D40">
            <w:pPr>
              <w:jc w:val="center"/>
              <w:rPr>
                <w:rFonts w:eastAsiaTheme="minorEastAsia"/>
              </w:rPr>
            </w:pPr>
          </w:p>
        </w:tc>
        <w:tc>
          <w:tcPr>
            <w:tcW w:w="2072" w:type="dxa"/>
            <w:tcBorders>
              <w:top w:val="nil"/>
              <w:bottom w:val="nil"/>
            </w:tcBorders>
            <w:noWrap/>
            <w:vAlign w:val="center"/>
          </w:tcPr>
          <w:p w14:paraId="6986C8F4" w14:textId="77777777" w:rsidR="00120297" w:rsidRPr="00AD0F64" w:rsidRDefault="00120297" w:rsidP="003C7D40">
            <w:pPr>
              <w:jc w:val="center"/>
              <w:rPr>
                <w:rFonts w:eastAsiaTheme="minorEastAsia"/>
              </w:rPr>
            </w:pPr>
            <w:r w:rsidRPr="00AD0F64">
              <w:rPr>
                <w:rFonts w:eastAsiaTheme="minorEastAsia" w:hint="eastAsia"/>
              </w:rPr>
              <w:t>Nitrogen oxides</w:t>
            </w:r>
          </w:p>
        </w:tc>
        <w:tc>
          <w:tcPr>
            <w:tcW w:w="1658" w:type="dxa"/>
            <w:tcBorders>
              <w:top w:val="nil"/>
              <w:bottom w:val="nil"/>
            </w:tcBorders>
            <w:vAlign w:val="center"/>
          </w:tcPr>
          <w:p w14:paraId="72D8334C" w14:textId="77777777" w:rsidR="00120297" w:rsidRPr="00AD0F64" w:rsidRDefault="00120297" w:rsidP="003C7D40">
            <w:pPr>
              <w:jc w:val="center"/>
              <w:rPr>
                <w:rFonts w:eastAsiaTheme="minorEastAsia"/>
              </w:rPr>
            </w:pPr>
            <w:r w:rsidRPr="00AD0F64">
              <w:rPr>
                <w:rFonts w:eastAsiaTheme="minorEastAsia" w:hint="eastAsia"/>
              </w:rPr>
              <w:t>g</w:t>
            </w:r>
          </w:p>
        </w:tc>
        <w:tc>
          <w:tcPr>
            <w:tcW w:w="1658" w:type="dxa"/>
            <w:tcBorders>
              <w:top w:val="nil"/>
              <w:bottom w:val="nil"/>
            </w:tcBorders>
            <w:noWrap/>
            <w:vAlign w:val="center"/>
          </w:tcPr>
          <w:p w14:paraId="6B34D1B5" w14:textId="77777777" w:rsidR="00120297" w:rsidRPr="00AD0F64" w:rsidRDefault="00120297" w:rsidP="003C7D40">
            <w:pPr>
              <w:jc w:val="center"/>
              <w:rPr>
                <w:rFonts w:eastAsiaTheme="minorEastAsia"/>
              </w:rPr>
            </w:pPr>
            <w:r w:rsidRPr="00AD0F64">
              <w:rPr>
                <w:rFonts w:eastAsiaTheme="minorEastAsia" w:hint="eastAsia"/>
              </w:rPr>
              <w:t>0.007</w:t>
            </w:r>
          </w:p>
        </w:tc>
      </w:tr>
      <w:tr w:rsidR="00120297" w:rsidRPr="00AD0F64" w14:paraId="57505A2F" w14:textId="77777777" w:rsidTr="003C7D40">
        <w:trPr>
          <w:trHeight w:val="280"/>
          <w:jc w:val="center"/>
        </w:trPr>
        <w:tc>
          <w:tcPr>
            <w:tcW w:w="1242" w:type="dxa"/>
            <w:vMerge/>
            <w:tcBorders>
              <w:top w:val="nil"/>
              <w:bottom w:val="single" w:sz="8" w:space="0" w:color="auto"/>
            </w:tcBorders>
            <w:noWrap/>
            <w:vAlign w:val="center"/>
          </w:tcPr>
          <w:p w14:paraId="06C7E8E5" w14:textId="77777777" w:rsidR="00120297" w:rsidRPr="00AD0F64" w:rsidRDefault="00120297" w:rsidP="003C7D40">
            <w:pPr>
              <w:jc w:val="center"/>
              <w:rPr>
                <w:rFonts w:eastAsiaTheme="minorEastAsia"/>
              </w:rPr>
            </w:pPr>
          </w:p>
        </w:tc>
        <w:tc>
          <w:tcPr>
            <w:tcW w:w="2072" w:type="dxa"/>
            <w:tcBorders>
              <w:top w:val="nil"/>
              <w:bottom w:val="single" w:sz="8" w:space="0" w:color="auto"/>
            </w:tcBorders>
            <w:noWrap/>
            <w:vAlign w:val="center"/>
          </w:tcPr>
          <w:p w14:paraId="3E3E3D9B" w14:textId="77777777" w:rsidR="00120297" w:rsidRPr="00AD0F64" w:rsidRDefault="00120297" w:rsidP="003C7D40">
            <w:pPr>
              <w:jc w:val="center"/>
              <w:rPr>
                <w:rFonts w:eastAsiaTheme="minorEastAsia"/>
              </w:rPr>
            </w:pPr>
            <w:r w:rsidRPr="00AD0F64">
              <w:rPr>
                <w:rFonts w:eastAsiaTheme="minorEastAsia" w:hint="eastAsia"/>
              </w:rPr>
              <w:t>Sulfur oxides</w:t>
            </w:r>
          </w:p>
        </w:tc>
        <w:tc>
          <w:tcPr>
            <w:tcW w:w="1658" w:type="dxa"/>
            <w:tcBorders>
              <w:top w:val="nil"/>
              <w:bottom w:val="single" w:sz="8" w:space="0" w:color="auto"/>
            </w:tcBorders>
            <w:vAlign w:val="center"/>
          </w:tcPr>
          <w:p w14:paraId="74CE47C9" w14:textId="77777777" w:rsidR="00120297" w:rsidRPr="00AD0F64" w:rsidRDefault="00120297" w:rsidP="003C7D40">
            <w:pPr>
              <w:jc w:val="center"/>
              <w:rPr>
                <w:rFonts w:eastAsiaTheme="minorEastAsia"/>
              </w:rPr>
            </w:pPr>
            <w:r w:rsidRPr="00AD0F64">
              <w:rPr>
                <w:rFonts w:eastAsiaTheme="minorEastAsia" w:hint="eastAsia"/>
              </w:rPr>
              <w:t>g</w:t>
            </w:r>
          </w:p>
        </w:tc>
        <w:tc>
          <w:tcPr>
            <w:tcW w:w="1658" w:type="dxa"/>
            <w:tcBorders>
              <w:top w:val="nil"/>
              <w:bottom w:val="single" w:sz="8" w:space="0" w:color="auto"/>
            </w:tcBorders>
            <w:noWrap/>
            <w:vAlign w:val="center"/>
          </w:tcPr>
          <w:p w14:paraId="28A4DA1D" w14:textId="77777777" w:rsidR="00120297" w:rsidRPr="00AD0F64" w:rsidRDefault="00120297" w:rsidP="003C7D40">
            <w:pPr>
              <w:jc w:val="center"/>
              <w:rPr>
                <w:rFonts w:eastAsiaTheme="minorEastAsia"/>
              </w:rPr>
            </w:pPr>
            <w:r w:rsidRPr="00AD0F64">
              <w:rPr>
                <w:rFonts w:eastAsiaTheme="minorEastAsia" w:hint="eastAsia"/>
              </w:rPr>
              <w:t>0.0002</w:t>
            </w:r>
          </w:p>
        </w:tc>
      </w:tr>
    </w:tbl>
    <w:p w14:paraId="3168979B" w14:textId="5645BDC7" w:rsidR="004D352E" w:rsidRPr="00AD0F64" w:rsidRDefault="004D352E" w:rsidP="00120297">
      <w:pPr>
        <w:pStyle w:val="a7"/>
        <w:numPr>
          <w:ilvl w:val="0"/>
          <w:numId w:val="8"/>
        </w:numPr>
        <w:ind w:firstLineChars="0"/>
        <w:rPr>
          <w:rFonts w:eastAsiaTheme="minorEastAsia"/>
        </w:rPr>
      </w:pPr>
      <w:bookmarkStart w:id="124" w:name="_Hlk195262138"/>
      <w:r w:rsidRPr="00AD0F64">
        <w:rPr>
          <w:rFonts w:cs="Times New Roman" w:hint="eastAsia"/>
        </w:rPr>
        <w:t xml:space="preserve">The water </w:t>
      </w:r>
      <w:r w:rsidRPr="00AD0F64">
        <w:rPr>
          <w:rFonts w:eastAsiaTheme="minorEastAsia" w:cs="Times New Roman" w:hint="eastAsia"/>
        </w:rPr>
        <w:t xml:space="preserve">discussed here and </w:t>
      </w:r>
      <w:r w:rsidRPr="00AD0F64">
        <w:rPr>
          <w:rFonts w:cs="Times New Roman" w:hint="eastAsia"/>
        </w:rPr>
        <w:t>mentioned in Fig. 5d refer</w:t>
      </w:r>
      <w:r w:rsidRPr="00AD0F64">
        <w:rPr>
          <w:rFonts w:eastAsiaTheme="minorEastAsia" w:cs="Times New Roman" w:hint="eastAsia"/>
        </w:rPr>
        <w:t>s</w:t>
      </w:r>
      <w:r w:rsidRPr="00AD0F64">
        <w:rPr>
          <w:rFonts w:cs="Times New Roman" w:hint="eastAsia"/>
        </w:rPr>
        <w:t xml:space="preserve"> to the cooling water required for cooling the high-temperature products during industrial production processes.</w:t>
      </w:r>
      <w:bookmarkEnd w:id="124"/>
      <w:r w:rsidRPr="00AD0F64">
        <w:rPr>
          <w:rFonts w:cs="Times New Roman" w:hint="eastAsia"/>
        </w:rPr>
        <w:t xml:space="preserve"> </w:t>
      </w:r>
    </w:p>
    <w:p w14:paraId="40A09A23" w14:textId="7F37C63A" w:rsidR="00120297" w:rsidRPr="00AD0F64" w:rsidRDefault="00120297" w:rsidP="00120297">
      <w:pPr>
        <w:pStyle w:val="a7"/>
        <w:numPr>
          <w:ilvl w:val="0"/>
          <w:numId w:val="8"/>
        </w:numPr>
        <w:ind w:firstLineChars="0"/>
        <w:rPr>
          <w:rFonts w:eastAsiaTheme="minorEastAsia"/>
        </w:rPr>
      </w:pPr>
      <w:r w:rsidRPr="00AD0F64">
        <w:rPr>
          <w:rFonts w:eastAsiaTheme="minorEastAsia" w:hint="eastAsia"/>
        </w:rPr>
        <w:t>Data in this table comes from reference</w:t>
      </w:r>
      <w:r w:rsidR="00394EF3" w:rsidRPr="00AD0F64">
        <w:rPr>
          <w:rFonts w:eastAsiaTheme="minorEastAsia"/>
          <w:noProof/>
          <w:vertAlign w:val="superscript"/>
        </w:rPr>
        <w:fldChar w:fldCharType="begin"/>
      </w:r>
      <w:r w:rsidR="00E83A53" w:rsidRPr="00AD0F64">
        <w:rPr>
          <w:rFonts w:eastAsiaTheme="minorEastAsia"/>
          <w:noProof/>
          <w:vertAlign w:val="superscript"/>
        </w:rPr>
        <w:instrText xml:space="preserve"> ADDIN EN.CITE &lt;EndNote&gt;&lt;Cite&gt;&lt;Author&gt;Taghizadeh Isini&lt;/Author&gt;&lt;Year&gt;2022&lt;/Year&gt;&lt;RecNum&gt;76&lt;/RecNum&gt;&lt;DisplayText&gt;&lt;style face="superscript"&gt;29&lt;/style&gt;&lt;/DisplayText&gt;&lt;record&gt;&lt;rec-number&gt;76&lt;/rec-number&gt;&lt;foreign-keys&gt;&lt;key app="EN" db-id="frz2wr9d95s0fceaap2xsspcretw95v52xzw" timestamp="1744635490"&gt;76&lt;/key&gt;&lt;/foreign-keys&gt;&lt;ref-type name="Journal Article"&gt;17&lt;/ref-type&gt;&lt;contributors&gt;&lt;authors&gt;&lt;author&gt;Taghizadeh Isini, Leila&lt;/author&gt;&lt;author&gt;Dehghani Ghanatghestani, Mohsen&lt;/author&gt;&lt;author&gt;Kargari, Nargess&lt;/author&gt;&lt;author&gt;Ghasemi, Saber&lt;/author&gt;&lt;/authors&gt;&lt;/contributors&gt;&lt;titles&gt;&lt;title&gt;Environmental Impacts of Formalin and Hexamine Production Units Using Life Cycle Assessment: A Case Study in the Gameron Petro Industry Complex, Iran&lt;/title&gt;&lt;secondary-title&gt;Journal of Advances in Environmental Health Research&lt;/secondary-title&gt;&lt;/titles&gt;&lt;periodical&gt;&lt;full-title&gt;Journal of Advances in Environmental Health Research&lt;/full-title&gt;&lt;/periodical&gt;&lt;pages&gt;173-186&lt;/pages&gt;&lt;volume&gt;10&lt;/volume&gt;&lt;number&gt;2&lt;/number&gt;&lt;dates&gt;&lt;year&gt;2022&lt;/year&gt;&lt;/dates&gt;&lt;isbn&gt;2676-3478&lt;/isbn&gt;&lt;urls&gt;&lt;/urls&gt;&lt;/record&gt;&lt;/Cite&gt;&lt;/EndNote&gt;</w:instrText>
      </w:r>
      <w:r w:rsidR="00394EF3" w:rsidRPr="00AD0F64">
        <w:rPr>
          <w:rFonts w:eastAsiaTheme="minorEastAsia"/>
          <w:noProof/>
          <w:vertAlign w:val="superscript"/>
        </w:rPr>
        <w:fldChar w:fldCharType="separate"/>
      </w:r>
      <w:r w:rsidR="00E83A53" w:rsidRPr="00AD0F64">
        <w:rPr>
          <w:rFonts w:eastAsiaTheme="minorEastAsia"/>
          <w:noProof/>
          <w:vertAlign w:val="superscript"/>
        </w:rPr>
        <w:t>29</w:t>
      </w:r>
      <w:r w:rsidR="00394EF3" w:rsidRPr="00AD0F64">
        <w:rPr>
          <w:rFonts w:eastAsiaTheme="minorEastAsia"/>
          <w:noProof/>
          <w:vertAlign w:val="superscript"/>
        </w:rPr>
        <w:fldChar w:fldCharType="end"/>
      </w:r>
      <w:r w:rsidRPr="00AD0F64">
        <w:rPr>
          <w:rFonts w:eastAsiaTheme="minorEastAsia" w:hint="eastAsia"/>
        </w:rPr>
        <w:t xml:space="preserve"> except for this item. The CO</w:t>
      </w:r>
      <w:r w:rsidRPr="00AD0F64">
        <w:rPr>
          <w:rFonts w:eastAsiaTheme="minorEastAsia" w:hint="eastAsia"/>
          <w:vertAlign w:val="subscript"/>
        </w:rPr>
        <w:t>2</w:t>
      </w:r>
      <w:r w:rsidRPr="00AD0F64">
        <w:rPr>
          <w:rFonts w:eastAsiaTheme="minorEastAsia" w:hint="eastAsia"/>
        </w:rPr>
        <w:t xml:space="preserve"> emission here is calculated by the fact that there is 0.156 kg </w:t>
      </w:r>
      <w:r w:rsidRPr="00AD0F64">
        <w:rPr>
          <w:rFonts w:eastAsiaTheme="minorEastAsia"/>
        </w:rPr>
        <w:t xml:space="preserve">of </w:t>
      </w:r>
      <w:r w:rsidRPr="00AD0F64">
        <w:rPr>
          <w:rFonts w:eastAsiaTheme="minorEastAsia" w:hint="eastAsia"/>
        </w:rPr>
        <w:t>diesel in the input.</w:t>
      </w:r>
    </w:p>
    <w:p w14:paraId="3BFF8784" w14:textId="317BBC7D" w:rsidR="004D352E" w:rsidRPr="00AD0F64" w:rsidRDefault="004D352E" w:rsidP="00120297">
      <w:pPr>
        <w:rPr>
          <w:rFonts w:eastAsiaTheme="minorEastAsia"/>
        </w:rPr>
      </w:pPr>
    </w:p>
    <w:p w14:paraId="53BF95E6" w14:textId="77777777" w:rsidR="00120297" w:rsidRPr="00AD0F64" w:rsidRDefault="00120297" w:rsidP="00120297">
      <w:pPr>
        <w:widowControl/>
        <w:jc w:val="left"/>
        <w:rPr>
          <w:rFonts w:eastAsiaTheme="minorEastAsia"/>
        </w:rPr>
      </w:pPr>
      <w:r w:rsidRPr="00AD0F64">
        <w:rPr>
          <w:rFonts w:eastAsiaTheme="minorEastAsia"/>
        </w:rPr>
        <w:br w:type="page"/>
      </w:r>
    </w:p>
    <w:p w14:paraId="6F6D611F" w14:textId="2B4129D4" w:rsidR="00120297" w:rsidRPr="00AD0F64" w:rsidRDefault="00120297" w:rsidP="00120297">
      <w:pPr>
        <w:rPr>
          <w:rFonts w:eastAsiaTheme="minorEastAsia"/>
        </w:rPr>
      </w:pPr>
      <w:bookmarkStart w:id="125" w:name="_Toc178606037"/>
      <w:bookmarkStart w:id="126" w:name="_Toc195545442"/>
      <w:r w:rsidRPr="00AD0F64">
        <w:rPr>
          <w:rStyle w:val="10"/>
        </w:rPr>
        <w:lastRenderedPageBreak/>
        <w:t xml:space="preserve">Supplementary </w:t>
      </w:r>
      <w:r w:rsidRPr="00AD0F64">
        <w:rPr>
          <w:rStyle w:val="10"/>
          <w:rFonts w:hint="eastAsia"/>
        </w:rPr>
        <w:t xml:space="preserve">Table </w:t>
      </w:r>
      <w:r w:rsidR="000F1B68" w:rsidRPr="00AD0F64">
        <w:rPr>
          <w:rStyle w:val="10"/>
          <w:rFonts w:hint="eastAsia"/>
        </w:rPr>
        <w:t>9</w:t>
      </w:r>
      <w:r w:rsidRPr="00AD0F64">
        <w:rPr>
          <w:rStyle w:val="10"/>
          <w:rFonts w:hint="eastAsia"/>
        </w:rPr>
        <w:t>.</w:t>
      </w:r>
      <w:bookmarkEnd w:id="125"/>
      <w:bookmarkEnd w:id="126"/>
      <w:r w:rsidRPr="00AD0F64">
        <w:rPr>
          <w:rStyle w:val="10"/>
          <w:rFonts w:hint="eastAsia"/>
        </w:rPr>
        <w:t xml:space="preserve"> </w:t>
      </w:r>
      <w:r w:rsidRPr="00AD0F64">
        <w:rPr>
          <w:rFonts w:eastAsiaTheme="minorEastAsia" w:hint="eastAsia"/>
        </w:rPr>
        <w:t>D</w:t>
      </w:r>
      <w:r w:rsidRPr="00AD0F64">
        <w:rPr>
          <w:rFonts w:eastAsiaTheme="minorEastAsia"/>
        </w:rPr>
        <w:t>etails</w:t>
      </w:r>
      <w:r w:rsidRPr="00AD0F64">
        <w:rPr>
          <w:rFonts w:eastAsiaTheme="minorEastAsia" w:hint="eastAsia"/>
        </w:rPr>
        <w:t xml:space="preserve"> of </w:t>
      </w:r>
      <w:r w:rsidRPr="00AD0F64">
        <w:rPr>
          <w:rFonts w:eastAsiaTheme="minorEastAsia"/>
        </w:rPr>
        <w:t xml:space="preserve">partial current density and FE </w:t>
      </w:r>
      <w:r w:rsidRPr="00AD0F64">
        <w:rPr>
          <w:rFonts w:eastAsiaTheme="minorEastAsia" w:hint="eastAsia"/>
        </w:rPr>
        <w:t>in</w:t>
      </w:r>
      <w:r w:rsidRPr="00AD0F64">
        <w:rPr>
          <w:rFonts w:eastAsiaTheme="minorEastAsia"/>
        </w:rPr>
        <w:t xml:space="preserve"> the reported literature</w:t>
      </w:r>
      <w:r w:rsidRPr="00AD0F64">
        <w:rPr>
          <w:rFonts w:eastAsiaTheme="minorEastAsia" w:hint="eastAsia"/>
        </w:rPr>
        <w:t>.</w:t>
      </w:r>
    </w:p>
    <w:tbl>
      <w:tblPr>
        <w:tblStyle w:val="af0"/>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918"/>
        <w:gridCol w:w="2408"/>
        <w:gridCol w:w="3842"/>
      </w:tblGrid>
      <w:tr w:rsidR="00120297" w:rsidRPr="00AD0F64" w14:paraId="02985406" w14:textId="77777777" w:rsidTr="003C7D40">
        <w:trPr>
          <w:trHeight w:val="510"/>
          <w:jc w:val="center"/>
        </w:trPr>
        <w:tc>
          <w:tcPr>
            <w:tcW w:w="1918" w:type="dxa"/>
            <w:vMerge w:val="restart"/>
            <w:vAlign w:val="center"/>
          </w:tcPr>
          <w:p w14:paraId="5233C504" w14:textId="77777777" w:rsidR="00120297" w:rsidRPr="00AD0F64" w:rsidRDefault="00120297" w:rsidP="003C7D40">
            <w:pPr>
              <w:pStyle w:val="af"/>
              <w:rPr>
                <w:noProof/>
              </w:rPr>
            </w:pPr>
            <w:r w:rsidRPr="00AD0F64">
              <w:rPr>
                <w:rFonts w:hint="eastAsia"/>
                <w:noProof/>
              </w:rPr>
              <w:t>Total costs</w:t>
            </w:r>
          </w:p>
        </w:tc>
        <w:tc>
          <w:tcPr>
            <w:tcW w:w="2408" w:type="dxa"/>
            <w:vMerge w:val="restart"/>
            <w:tcBorders>
              <w:top w:val="single" w:sz="8" w:space="0" w:color="auto"/>
              <w:bottom w:val="nil"/>
            </w:tcBorders>
            <w:vAlign w:val="center"/>
          </w:tcPr>
          <w:p w14:paraId="271A13E1" w14:textId="77777777" w:rsidR="00120297" w:rsidRPr="00AD0F64" w:rsidRDefault="00120297" w:rsidP="003C7D40">
            <w:pPr>
              <w:pStyle w:val="af"/>
              <w:rPr>
                <w:bCs/>
                <w:noProof/>
              </w:rPr>
            </w:pPr>
            <w:r w:rsidRPr="00AD0F64">
              <w:rPr>
                <w:rFonts w:hint="eastAsia"/>
                <w:noProof/>
              </w:rPr>
              <w:t>Capital costs</w:t>
            </w:r>
          </w:p>
        </w:tc>
        <w:tc>
          <w:tcPr>
            <w:tcW w:w="3842" w:type="dxa"/>
            <w:tcBorders>
              <w:top w:val="single" w:sz="8" w:space="0" w:color="auto"/>
              <w:bottom w:val="nil"/>
            </w:tcBorders>
            <w:vAlign w:val="center"/>
          </w:tcPr>
          <w:p w14:paraId="2E796805" w14:textId="77777777" w:rsidR="00120297" w:rsidRPr="00AD0F64" w:rsidRDefault="00120297" w:rsidP="003C7D40">
            <w:pPr>
              <w:pStyle w:val="af"/>
              <w:rPr>
                <w:bCs/>
                <w:noProof/>
              </w:rPr>
            </w:pPr>
            <w:r w:rsidRPr="00AD0F64">
              <w:rPr>
                <w:rFonts w:hint="eastAsia"/>
                <w:noProof/>
              </w:rPr>
              <w:t>Electrolyser equipment</w:t>
            </w:r>
          </w:p>
        </w:tc>
      </w:tr>
      <w:tr w:rsidR="00120297" w:rsidRPr="00AD0F64" w14:paraId="241FFBFF" w14:textId="77777777" w:rsidTr="003C7D40">
        <w:trPr>
          <w:trHeight w:val="510"/>
          <w:jc w:val="center"/>
        </w:trPr>
        <w:tc>
          <w:tcPr>
            <w:tcW w:w="1918" w:type="dxa"/>
            <w:vMerge/>
            <w:vAlign w:val="center"/>
          </w:tcPr>
          <w:p w14:paraId="28DC133E" w14:textId="77777777" w:rsidR="00120297" w:rsidRPr="00AD0F64" w:rsidRDefault="00120297" w:rsidP="003C7D40">
            <w:pPr>
              <w:pStyle w:val="af"/>
              <w:rPr>
                <w:bCs/>
                <w:noProof/>
              </w:rPr>
            </w:pPr>
          </w:p>
        </w:tc>
        <w:tc>
          <w:tcPr>
            <w:tcW w:w="2408" w:type="dxa"/>
            <w:vMerge/>
            <w:tcBorders>
              <w:top w:val="nil"/>
              <w:bottom w:val="single" w:sz="4" w:space="0" w:color="auto"/>
            </w:tcBorders>
            <w:vAlign w:val="center"/>
          </w:tcPr>
          <w:p w14:paraId="1DDAF9AF" w14:textId="77777777" w:rsidR="00120297" w:rsidRPr="00AD0F64" w:rsidRDefault="00120297" w:rsidP="003C7D40">
            <w:pPr>
              <w:pStyle w:val="af"/>
              <w:rPr>
                <w:bCs/>
                <w:noProof/>
              </w:rPr>
            </w:pPr>
          </w:p>
        </w:tc>
        <w:tc>
          <w:tcPr>
            <w:tcW w:w="3842" w:type="dxa"/>
            <w:tcBorders>
              <w:top w:val="nil"/>
              <w:bottom w:val="single" w:sz="4" w:space="0" w:color="auto"/>
            </w:tcBorders>
            <w:vAlign w:val="center"/>
          </w:tcPr>
          <w:p w14:paraId="74A975FA" w14:textId="77777777" w:rsidR="00120297" w:rsidRPr="00AD0F64" w:rsidRDefault="00120297" w:rsidP="003C7D40">
            <w:pPr>
              <w:pStyle w:val="af"/>
              <w:rPr>
                <w:bCs/>
                <w:noProof/>
              </w:rPr>
            </w:pPr>
            <w:r w:rsidRPr="00AD0F64">
              <w:rPr>
                <w:noProof/>
              </w:rPr>
              <w:t>Separation</w:t>
            </w:r>
            <w:r w:rsidRPr="00AD0F64">
              <w:rPr>
                <w:rFonts w:hint="eastAsia"/>
                <w:noProof/>
              </w:rPr>
              <w:t xml:space="preserve"> equipment</w:t>
            </w:r>
          </w:p>
        </w:tc>
      </w:tr>
      <w:tr w:rsidR="00120297" w:rsidRPr="00AD0F64" w14:paraId="6E4A8BE4" w14:textId="77777777" w:rsidTr="003C7D40">
        <w:trPr>
          <w:trHeight w:val="510"/>
          <w:jc w:val="center"/>
        </w:trPr>
        <w:tc>
          <w:tcPr>
            <w:tcW w:w="1918" w:type="dxa"/>
            <w:vMerge/>
            <w:vAlign w:val="center"/>
          </w:tcPr>
          <w:p w14:paraId="7A1328FE" w14:textId="77777777" w:rsidR="00120297" w:rsidRPr="00AD0F64" w:rsidRDefault="00120297" w:rsidP="003C7D40">
            <w:pPr>
              <w:pStyle w:val="af"/>
              <w:rPr>
                <w:noProof/>
              </w:rPr>
            </w:pPr>
          </w:p>
        </w:tc>
        <w:tc>
          <w:tcPr>
            <w:tcW w:w="2408" w:type="dxa"/>
            <w:vMerge w:val="restart"/>
            <w:tcBorders>
              <w:top w:val="single" w:sz="4" w:space="0" w:color="auto"/>
            </w:tcBorders>
            <w:vAlign w:val="center"/>
          </w:tcPr>
          <w:p w14:paraId="4C18A3CA" w14:textId="77777777" w:rsidR="00120297" w:rsidRPr="00AD0F64" w:rsidRDefault="00120297" w:rsidP="003C7D40">
            <w:pPr>
              <w:pStyle w:val="af"/>
              <w:rPr>
                <w:bCs/>
                <w:noProof/>
              </w:rPr>
            </w:pPr>
            <w:r w:rsidRPr="00AD0F64">
              <w:rPr>
                <w:rFonts w:hint="eastAsia"/>
                <w:noProof/>
              </w:rPr>
              <w:t>Operating costs</w:t>
            </w:r>
          </w:p>
        </w:tc>
        <w:tc>
          <w:tcPr>
            <w:tcW w:w="3842" w:type="dxa"/>
            <w:tcBorders>
              <w:top w:val="single" w:sz="4" w:space="0" w:color="auto"/>
            </w:tcBorders>
            <w:vAlign w:val="center"/>
          </w:tcPr>
          <w:p w14:paraId="68505E9D" w14:textId="77777777" w:rsidR="00120297" w:rsidRPr="00AD0F64" w:rsidRDefault="00120297" w:rsidP="003C7D40">
            <w:pPr>
              <w:pStyle w:val="af"/>
              <w:rPr>
                <w:bCs/>
                <w:noProof/>
              </w:rPr>
            </w:pPr>
            <w:r w:rsidRPr="00AD0F64">
              <w:rPr>
                <w:rFonts w:hint="eastAsia"/>
                <w:noProof/>
              </w:rPr>
              <w:t>Electricity</w:t>
            </w:r>
          </w:p>
        </w:tc>
      </w:tr>
      <w:tr w:rsidR="00120297" w:rsidRPr="00AD0F64" w14:paraId="1DCF5330" w14:textId="77777777" w:rsidTr="003C7D40">
        <w:trPr>
          <w:trHeight w:val="510"/>
          <w:jc w:val="center"/>
        </w:trPr>
        <w:tc>
          <w:tcPr>
            <w:tcW w:w="1918" w:type="dxa"/>
            <w:vMerge/>
            <w:vAlign w:val="center"/>
          </w:tcPr>
          <w:p w14:paraId="3CE5A862" w14:textId="77777777" w:rsidR="00120297" w:rsidRPr="00AD0F64" w:rsidRDefault="00120297" w:rsidP="003C7D40">
            <w:pPr>
              <w:pStyle w:val="af"/>
              <w:rPr>
                <w:bCs/>
                <w:noProof/>
              </w:rPr>
            </w:pPr>
          </w:p>
        </w:tc>
        <w:tc>
          <w:tcPr>
            <w:tcW w:w="2408" w:type="dxa"/>
            <w:vMerge/>
            <w:vAlign w:val="center"/>
          </w:tcPr>
          <w:p w14:paraId="5179897F" w14:textId="77777777" w:rsidR="00120297" w:rsidRPr="00AD0F64" w:rsidRDefault="00120297" w:rsidP="003C7D40">
            <w:pPr>
              <w:pStyle w:val="af"/>
              <w:rPr>
                <w:bCs/>
                <w:noProof/>
              </w:rPr>
            </w:pPr>
          </w:p>
        </w:tc>
        <w:tc>
          <w:tcPr>
            <w:tcW w:w="3842" w:type="dxa"/>
            <w:vAlign w:val="center"/>
          </w:tcPr>
          <w:p w14:paraId="3E9CBB6E" w14:textId="77777777" w:rsidR="00120297" w:rsidRPr="00AD0F64" w:rsidRDefault="00120297" w:rsidP="003C7D40">
            <w:pPr>
              <w:pStyle w:val="af"/>
              <w:rPr>
                <w:bCs/>
                <w:noProof/>
              </w:rPr>
            </w:pPr>
            <w:r w:rsidRPr="00AD0F64">
              <w:rPr>
                <w:rFonts w:hint="eastAsia"/>
                <w:noProof/>
              </w:rPr>
              <w:t>Separation</w:t>
            </w:r>
          </w:p>
        </w:tc>
      </w:tr>
      <w:tr w:rsidR="00120297" w:rsidRPr="00AD0F64" w14:paraId="0BFB7BE9" w14:textId="77777777" w:rsidTr="003C7D40">
        <w:trPr>
          <w:trHeight w:val="510"/>
          <w:jc w:val="center"/>
        </w:trPr>
        <w:tc>
          <w:tcPr>
            <w:tcW w:w="1918" w:type="dxa"/>
            <w:vMerge/>
            <w:vAlign w:val="center"/>
          </w:tcPr>
          <w:p w14:paraId="35B72551" w14:textId="77777777" w:rsidR="00120297" w:rsidRPr="00AD0F64" w:rsidRDefault="00120297" w:rsidP="003C7D40">
            <w:pPr>
              <w:pStyle w:val="af"/>
              <w:rPr>
                <w:bCs/>
                <w:noProof/>
              </w:rPr>
            </w:pPr>
          </w:p>
        </w:tc>
        <w:tc>
          <w:tcPr>
            <w:tcW w:w="2408" w:type="dxa"/>
            <w:vMerge/>
            <w:vAlign w:val="center"/>
          </w:tcPr>
          <w:p w14:paraId="4E1F55D6" w14:textId="77777777" w:rsidR="00120297" w:rsidRPr="00AD0F64" w:rsidRDefault="00120297" w:rsidP="003C7D40">
            <w:pPr>
              <w:pStyle w:val="af"/>
              <w:rPr>
                <w:bCs/>
                <w:noProof/>
              </w:rPr>
            </w:pPr>
          </w:p>
        </w:tc>
        <w:tc>
          <w:tcPr>
            <w:tcW w:w="3842" w:type="dxa"/>
            <w:vAlign w:val="center"/>
          </w:tcPr>
          <w:p w14:paraId="232CE28A" w14:textId="77777777" w:rsidR="00120297" w:rsidRPr="00AD0F64" w:rsidRDefault="00120297" w:rsidP="003C7D40">
            <w:pPr>
              <w:pStyle w:val="af"/>
              <w:rPr>
                <w:bCs/>
                <w:noProof/>
              </w:rPr>
            </w:pPr>
            <w:r w:rsidRPr="00AD0F64">
              <w:rPr>
                <w:rFonts w:hint="eastAsia"/>
                <w:noProof/>
              </w:rPr>
              <w:t>Operation</w:t>
            </w:r>
          </w:p>
        </w:tc>
      </w:tr>
      <w:tr w:rsidR="00120297" w:rsidRPr="00AD0F64" w14:paraId="13635A89" w14:textId="77777777" w:rsidTr="003C7D40">
        <w:trPr>
          <w:trHeight w:val="510"/>
          <w:jc w:val="center"/>
        </w:trPr>
        <w:tc>
          <w:tcPr>
            <w:tcW w:w="1918" w:type="dxa"/>
            <w:vMerge/>
            <w:vAlign w:val="center"/>
          </w:tcPr>
          <w:p w14:paraId="49CD60D3" w14:textId="77777777" w:rsidR="00120297" w:rsidRPr="00AD0F64" w:rsidRDefault="00120297" w:rsidP="003C7D40">
            <w:pPr>
              <w:pStyle w:val="af"/>
              <w:rPr>
                <w:bCs/>
                <w:noProof/>
              </w:rPr>
            </w:pPr>
          </w:p>
        </w:tc>
        <w:tc>
          <w:tcPr>
            <w:tcW w:w="2408" w:type="dxa"/>
            <w:vMerge/>
            <w:vAlign w:val="center"/>
          </w:tcPr>
          <w:p w14:paraId="67086DEB" w14:textId="77777777" w:rsidR="00120297" w:rsidRPr="00AD0F64" w:rsidRDefault="00120297" w:rsidP="003C7D40">
            <w:pPr>
              <w:pStyle w:val="af"/>
              <w:rPr>
                <w:bCs/>
                <w:noProof/>
              </w:rPr>
            </w:pPr>
          </w:p>
        </w:tc>
        <w:tc>
          <w:tcPr>
            <w:tcW w:w="3842" w:type="dxa"/>
            <w:vAlign w:val="center"/>
          </w:tcPr>
          <w:p w14:paraId="496DC675" w14:textId="77777777" w:rsidR="00120297" w:rsidRPr="00AD0F64" w:rsidRDefault="00120297" w:rsidP="003C7D40">
            <w:pPr>
              <w:pStyle w:val="af"/>
              <w:rPr>
                <w:bCs/>
                <w:noProof/>
              </w:rPr>
            </w:pPr>
            <w:r w:rsidRPr="00AD0F64">
              <w:rPr>
                <w:rFonts w:hint="eastAsia"/>
                <w:noProof/>
              </w:rPr>
              <w:t>Materials</w:t>
            </w:r>
          </w:p>
        </w:tc>
      </w:tr>
      <w:tr w:rsidR="00120297" w:rsidRPr="00AD0F64" w14:paraId="662EB8B9" w14:textId="77777777" w:rsidTr="003C7D40">
        <w:trPr>
          <w:trHeight w:val="510"/>
          <w:jc w:val="center"/>
        </w:trPr>
        <w:tc>
          <w:tcPr>
            <w:tcW w:w="1918" w:type="dxa"/>
            <w:vMerge/>
            <w:tcBorders>
              <w:bottom w:val="single" w:sz="4" w:space="0" w:color="auto"/>
            </w:tcBorders>
            <w:vAlign w:val="center"/>
          </w:tcPr>
          <w:p w14:paraId="6595000D" w14:textId="77777777" w:rsidR="00120297" w:rsidRPr="00AD0F64" w:rsidRDefault="00120297" w:rsidP="003C7D40">
            <w:pPr>
              <w:pStyle w:val="af"/>
              <w:rPr>
                <w:bCs/>
                <w:noProof/>
              </w:rPr>
            </w:pPr>
          </w:p>
        </w:tc>
        <w:tc>
          <w:tcPr>
            <w:tcW w:w="2408" w:type="dxa"/>
            <w:vMerge/>
            <w:tcBorders>
              <w:bottom w:val="single" w:sz="4" w:space="0" w:color="auto"/>
            </w:tcBorders>
            <w:vAlign w:val="center"/>
          </w:tcPr>
          <w:p w14:paraId="202FDB1A" w14:textId="77777777" w:rsidR="00120297" w:rsidRPr="00AD0F64" w:rsidRDefault="00120297" w:rsidP="003C7D40">
            <w:pPr>
              <w:pStyle w:val="af"/>
              <w:rPr>
                <w:bCs/>
                <w:noProof/>
              </w:rPr>
            </w:pPr>
          </w:p>
        </w:tc>
        <w:tc>
          <w:tcPr>
            <w:tcW w:w="3842" w:type="dxa"/>
            <w:tcBorders>
              <w:bottom w:val="single" w:sz="4" w:space="0" w:color="auto"/>
            </w:tcBorders>
            <w:vAlign w:val="center"/>
          </w:tcPr>
          <w:p w14:paraId="66F528E5" w14:textId="77777777" w:rsidR="00120297" w:rsidRPr="00AD0F64" w:rsidRDefault="00120297" w:rsidP="003C7D40">
            <w:pPr>
              <w:pStyle w:val="af"/>
              <w:rPr>
                <w:bCs/>
                <w:noProof/>
              </w:rPr>
            </w:pPr>
            <w:r w:rsidRPr="00AD0F64">
              <w:rPr>
                <w:rFonts w:hint="eastAsia"/>
                <w:noProof/>
              </w:rPr>
              <w:t>Catalyst</w:t>
            </w:r>
          </w:p>
        </w:tc>
      </w:tr>
      <w:tr w:rsidR="00120297" w:rsidRPr="00AD0F64" w14:paraId="3B34CA2B" w14:textId="77777777" w:rsidTr="003C7D40">
        <w:trPr>
          <w:trHeight w:val="510"/>
          <w:jc w:val="center"/>
        </w:trPr>
        <w:tc>
          <w:tcPr>
            <w:tcW w:w="1918" w:type="dxa"/>
            <w:vMerge w:val="restart"/>
            <w:tcBorders>
              <w:top w:val="single" w:sz="4" w:space="0" w:color="auto"/>
              <w:bottom w:val="nil"/>
            </w:tcBorders>
            <w:vAlign w:val="center"/>
          </w:tcPr>
          <w:p w14:paraId="297181C0" w14:textId="77777777" w:rsidR="00120297" w:rsidRPr="00AD0F64" w:rsidRDefault="00120297" w:rsidP="003C7D40">
            <w:pPr>
              <w:pStyle w:val="af"/>
              <w:rPr>
                <w:bCs/>
                <w:noProof/>
              </w:rPr>
            </w:pPr>
            <w:r w:rsidRPr="00AD0F64">
              <w:rPr>
                <w:rFonts w:hint="eastAsia"/>
                <w:noProof/>
              </w:rPr>
              <w:t>Total profit</w:t>
            </w:r>
          </w:p>
        </w:tc>
        <w:tc>
          <w:tcPr>
            <w:tcW w:w="6250" w:type="dxa"/>
            <w:gridSpan w:val="2"/>
            <w:tcBorders>
              <w:top w:val="single" w:sz="4" w:space="0" w:color="auto"/>
              <w:bottom w:val="nil"/>
            </w:tcBorders>
            <w:vAlign w:val="center"/>
          </w:tcPr>
          <w:p w14:paraId="028B75D9" w14:textId="77777777" w:rsidR="00120297" w:rsidRPr="00AD0F64" w:rsidRDefault="00120297" w:rsidP="003C7D40">
            <w:pPr>
              <w:pStyle w:val="af"/>
              <w:rPr>
                <w:bCs/>
                <w:noProof/>
              </w:rPr>
            </w:pPr>
            <w:r w:rsidRPr="00AD0F64">
              <w:rPr>
                <w:rFonts w:hint="eastAsia"/>
                <w:noProof/>
              </w:rPr>
              <w:t>Urotropine</w:t>
            </w:r>
          </w:p>
        </w:tc>
      </w:tr>
      <w:tr w:rsidR="00120297" w:rsidRPr="00AD0F64" w14:paraId="089C8824" w14:textId="77777777" w:rsidTr="003C7D40">
        <w:trPr>
          <w:trHeight w:val="510"/>
          <w:jc w:val="center"/>
        </w:trPr>
        <w:tc>
          <w:tcPr>
            <w:tcW w:w="1918" w:type="dxa"/>
            <w:vMerge/>
            <w:tcBorders>
              <w:top w:val="nil"/>
              <w:bottom w:val="single" w:sz="8" w:space="0" w:color="auto"/>
            </w:tcBorders>
            <w:vAlign w:val="center"/>
          </w:tcPr>
          <w:p w14:paraId="733CA046" w14:textId="77777777" w:rsidR="00120297" w:rsidRPr="00AD0F64" w:rsidRDefault="00120297" w:rsidP="003C7D40">
            <w:pPr>
              <w:pStyle w:val="af"/>
              <w:rPr>
                <w:bCs/>
                <w:noProof/>
              </w:rPr>
            </w:pPr>
          </w:p>
        </w:tc>
        <w:tc>
          <w:tcPr>
            <w:tcW w:w="6250" w:type="dxa"/>
            <w:gridSpan w:val="2"/>
            <w:tcBorders>
              <w:top w:val="nil"/>
              <w:bottom w:val="single" w:sz="8" w:space="0" w:color="auto"/>
            </w:tcBorders>
            <w:vAlign w:val="center"/>
          </w:tcPr>
          <w:p w14:paraId="77DD874D" w14:textId="77777777" w:rsidR="00120297" w:rsidRPr="00AD0F64" w:rsidRDefault="00120297" w:rsidP="003C7D40">
            <w:pPr>
              <w:pStyle w:val="af"/>
              <w:rPr>
                <w:bCs/>
                <w:noProof/>
              </w:rPr>
            </w:pPr>
            <w:r w:rsidRPr="00AD0F64">
              <w:rPr>
                <w:rFonts w:hint="eastAsia"/>
                <w:noProof/>
              </w:rPr>
              <w:t>Hydrogen</w:t>
            </w:r>
          </w:p>
        </w:tc>
      </w:tr>
    </w:tbl>
    <w:p w14:paraId="0DD1ABAC" w14:textId="2403DCD1" w:rsidR="004D0780" w:rsidRPr="00AD0F64" w:rsidRDefault="004D0780" w:rsidP="00A04FAF">
      <w:pPr>
        <w:rPr>
          <w:rFonts w:eastAsiaTheme="minorEastAsia"/>
        </w:rPr>
      </w:pPr>
    </w:p>
    <w:p w14:paraId="433B0CAD" w14:textId="77777777" w:rsidR="004D0780" w:rsidRPr="00AD0F64" w:rsidRDefault="004D0780">
      <w:pPr>
        <w:widowControl/>
        <w:jc w:val="left"/>
        <w:rPr>
          <w:rFonts w:eastAsiaTheme="minorEastAsia"/>
        </w:rPr>
      </w:pPr>
      <w:r w:rsidRPr="00AD0F64">
        <w:rPr>
          <w:rFonts w:eastAsiaTheme="minorEastAsia"/>
        </w:rPr>
        <w:br w:type="page"/>
      </w:r>
    </w:p>
    <w:p w14:paraId="0C9626E7" w14:textId="0474FB0C" w:rsidR="003F222C" w:rsidRPr="00AD0F64" w:rsidRDefault="003F222C" w:rsidP="003F222C">
      <w:pPr>
        <w:rPr>
          <w:rFonts w:eastAsiaTheme="minorEastAsia"/>
        </w:rPr>
      </w:pPr>
      <w:bookmarkStart w:id="127" w:name="_Toc195545443"/>
      <w:bookmarkStart w:id="128" w:name="_Toc178606045"/>
      <w:r w:rsidRPr="00AD0F64">
        <w:rPr>
          <w:rStyle w:val="10"/>
        </w:rPr>
        <w:lastRenderedPageBreak/>
        <w:t xml:space="preserve">Supplementary </w:t>
      </w:r>
      <w:r w:rsidRPr="00AD0F64">
        <w:rPr>
          <w:rStyle w:val="10"/>
          <w:rFonts w:hint="eastAsia"/>
        </w:rPr>
        <w:t xml:space="preserve">Note </w:t>
      </w:r>
      <w:r w:rsidR="0051686B" w:rsidRPr="00AD0F64">
        <w:rPr>
          <w:rStyle w:val="10"/>
          <w:rFonts w:hint="eastAsia"/>
        </w:rPr>
        <w:t>1</w:t>
      </w:r>
      <w:r w:rsidRPr="00AD0F64">
        <w:rPr>
          <w:rStyle w:val="10"/>
          <w:rFonts w:hint="eastAsia"/>
        </w:rPr>
        <w:t>.</w:t>
      </w:r>
      <w:bookmarkEnd w:id="127"/>
      <w:r w:rsidRPr="00AD0F64">
        <w:rPr>
          <w:rStyle w:val="10"/>
          <w:rFonts w:hint="eastAsia"/>
        </w:rPr>
        <w:t xml:space="preserve"> </w:t>
      </w:r>
      <w:r w:rsidRPr="00AD0F64">
        <w:rPr>
          <w:rFonts w:eastAsiaTheme="minorEastAsia"/>
        </w:rPr>
        <w:t>Supplementary</w:t>
      </w:r>
      <w:r w:rsidRPr="00AD0F64">
        <w:rPr>
          <w:rFonts w:eastAsiaTheme="minorEastAsia" w:hint="eastAsia"/>
        </w:rPr>
        <w:t xml:space="preserve"> discussion on the in situ SEIRAS</w:t>
      </w:r>
      <w:r w:rsidRPr="00AD0F64">
        <w:rPr>
          <w:rFonts w:eastAsiaTheme="minorEastAsia"/>
        </w:rPr>
        <w:t xml:space="preserve"> experiments</w:t>
      </w:r>
      <w:r w:rsidRPr="00AD0F64">
        <w:rPr>
          <w:rFonts w:eastAsiaTheme="minorEastAsia" w:hint="eastAsia"/>
        </w:rPr>
        <w:t>.</w:t>
      </w:r>
    </w:p>
    <w:p w14:paraId="775F3592" w14:textId="77777777" w:rsidR="003F222C" w:rsidRPr="00AD0F64" w:rsidRDefault="003F222C" w:rsidP="003F222C">
      <w:pPr>
        <w:widowControl/>
        <w:jc w:val="left"/>
        <w:rPr>
          <w:rFonts w:eastAsiaTheme="minorEastAsia"/>
        </w:rPr>
      </w:pPr>
    </w:p>
    <w:p w14:paraId="1A971116" w14:textId="77777777" w:rsidR="003F222C" w:rsidRPr="00AD0F64" w:rsidRDefault="003F222C" w:rsidP="003F222C">
      <w:pPr>
        <w:rPr>
          <w:rFonts w:cs="Times New Roman"/>
          <w:color w:val="000000" w:themeColor="text1"/>
        </w:rPr>
      </w:pPr>
      <w:r w:rsidRPr="00AD0F64">
        <w:rPr>
          <w:rFonts w:eastAsiaTheme="minorEastAsia" w:cs="Times New Roman" w:hint="eastAsia"/>
          <w:color w:val="000000" w:themeColor="text1"/>
        </w:rPr>
        <w:t>A</w:t>
      </w:r>
      <w:r w:rsidRPr="00AD0F64">
        <w:rPr>
          <w:rFonts w:cs="Times New Roman" w:hint="eastAsia"/>
          <w:color w:val="000000" w:themeColor="text1"/>
        </w:rPr>
        <w:t>s the acquisition time for a single spectrum exceeds 2 minutes (128 scans), we employed a mixed solution of TEMPOH and TEMPO to prevent variations in reaction conditions due to differences in the naturally accumulated TEMPOH concentrations on different electrodes during the reaction process. This approach ensures consistent substrate reaction conditions across all potentials, thereby enhancing the reproducibility of the data.</w:t>
      </w:r>
    </w:p>
    <w:p w14:paraId="7E285FE1" w14:textId="77777777" w:rsidR="003F222C" w:rsidRPr="00AD0F64" w:rsidRDefault="003F222C">
      <w:pPr>
        <w:widowControl/>
        <w:jc w:val="left"/>
        <w:rPr>
          <w:rStyle w:val="10"/>
        </w:rPr>
      </w:pPr>
      <w:r w:rsidRPr="00AD0F64">
        <w:rPr>
          <w:rStyle w:val="10"/>
        </w:rPr>
        <w:br w:type="page"/>
      </w:r>
    </w:p>
    <w:p w14:paraId="3FDF2C35" w14:textId="370BC995" w:rsidR="002860A2" w:rsidRPr="00AD0F64" w:rsidRDefault="002860A2" w:rsidP="002860A2">
      <w:pPr>
        <w:rPr>
          <w:rFonts w:eastAsiaTheme="minorEastAsia"/>
        </w:rPr>
      </w:pPr>
      <w:bookmarkStart w:id="129" w:name="_Toc195545444"/>
      <w:r w:rsidRPr="00AD0F64">
        <w:rPr>
          <w:rStyle w:val="10"/>
        </w:rPr>
        <w:lastRenderedPageBreak/>
        <w:t xml:space="preserve">Supplementary </w:t>
      </w:r>
      <w:r w:rsidRPr="00AD0F64">
        <w:rPr>
          <w:rStyle w:val="10"/>
          <w:rFonts w:hint="eastAsia"/>
        </w:rPr>
        <w:t xml:space="preserve">Note </w:t>
      </w:r>
      <w:r w:rsidR="0051686B" w:rsidRPr="00AD0F64">
        <w:rPr>
          <w:rStyle w:val="10"/>
          <w:rFonts w:hint="eastAsia"/>
        </w:rPr>
        <w:t>2</w:t>
      </w:r>
      <w:r w:rsidRPr="00AD0F64">
        <w:rPr>
          <w:rStyle w:val="10"/>
          <w:rFonts w:hint="eastAsia"/>
        </w:rPr>
        <w:t>.</w:t>
      </w:r>
      <w:bookmarkEnd w:id="128"/>
      <w:bookmarkEnd w:id="129"/>
      <w:r w:rsidRPr="00AD0F64">
        <w:rPr>
          <w:rStyle w:val="10"/>
          <w:rFonts w:hint="eastAsia"/>
        </w:rPr>
        <w:t xml:space="preserve"> </w:t>
      </w:r>
      <w:r w:rsidRPr="00AD0F64">
        <w:rPr>
          <w:rFonts w:eastAsiaTheme="minorEastAsia" w:hint="eastAsia"/>
        </w:rPr>
        <w:t xml:space="preserve">Description of </w:t>
      </w:r>
      <w:r w:rsidRPr="00AD0F64">
        <w:rPr>
          <w:rFonts w:eastAsiaTheme="minorEastAsia"/>
        </w:rPr>
        <w:t>rotating ring-disk electrode</w:t>
      </w:r>
      <w:r w:rsidRPr="00AD0F64">
        <w:rPr>
          <w:rFonts w:eastAsiaTheme="minorEastAsia" w:hint="eastAsia"/>
        </w:rPr>
        <w:t xml:space="preserve"> </w:t>
      </w:r>
      <w:r w:rsidRPr="00AD0F64">
        <w:rPr>
          <w:rFonts w:eastAsiaTheme="minorEastAsia"/>
        </w:rPr>
        <w:t>experiment</w:t>
      </w:r>
      <w:r w:rsidRPr="00AD0F64">
        <w:rPr>
          <w:rFonts w:eastAsiaTheme="minorEastAsia" w:hint="eastAsia"/>
        </w:rPr>
        <w:t>.</w:t>
      </w:r>
    </w:p>
    <w:p w14:paraId="0CDB08DD" w14:textId="77777777" w:rsidR="00DA45AA" w:rsidRPr="00AD0F64" w:rsidRDefault="00DA45AA" w:rsidP="002860A2">
      <w:pPr>
        <w:rPr>
          <w:rFonts w:eastAsiaTheme="minorEastAsia"/>
        </w:rPr>
      </w:pPr>
    </w:p>
    <w:p w14:paraId="6FAFD507" w14:textId="25CB8C88" w:rsidR="002860A2" w:rsidRPr="00AD0F64" w:rsidRDefault="002860A2" w:rsidP="002860A2">
      <w:pPr>
        <w:rPr>
          <w:rFonts w:eastAsiaTheme="minorEastAsia"/>
        </w:rPr>
      </w:pPr>
      <w:r w:rsidRPr="00AD0F64">
        <w:rPr>
          <w:rFonts w:eastAsiaTheme="minorEastAsia" w:hint="eastAsia"/>
        </w:rPr>
        <w:t xml:space="preserve">The </w:t>
      </w:r>
      <w:bookmarkStart w:id="130" w:name="_Hlk183550297"/>
      <w:r w:rsidRPr="00AD0F64">
        <w:rPr>
          <w:rFonts w:eastAsiaTheme="minorEastAsia"/>
        </w:rPr>
        <w:t>diagram</w:t>
      </w:r>
      <w:r w:rsidRPr="00AD0F64">
        <w:rPr>
          <w:rFonts w:eastAsiaTheme="minorEastAsia" w:hint="eastAsia"/>
        </w:rPr>
        <w:t xml:space="preserve"> scheme</w:t>
      </w:r>
      <w:bookmarkEnd w:id="130"/>
      <w:r w:rsidRPr="00AD0F64">
        <w:rPr>
          <w:rFonts w:eastAsiaTheme="minorEastAsia" w:hint="eastAsia"/>
        </w:rPr>
        <w:t xml:space="preserve"> of </w:t>
      </w:r>
      <w:r w:rsidRPr="00AD0F64">
        <w:rPr>
          <w:rFonts w:eastAsiaTheme="minorEastAsia"/>
        </w:rPr>
        <w:t>the rotating ring-disk electrode</w:t>
      </w:r>
      <w:r w:rsidRPr="00AD0F64">
        <w:rPr>
          <w:rFonts w:eastAsiaTheme="minorEastAsia" w:hint="eastAsia"/>
        </w:rPr>
        <w:t xml:space="preserve"> </w:t>
      </w:r>
      <w:r w:rsidRPr="00AD0F64">
        <w:rPr>
          <w:rFonts w:eastAsiaTheme="minorEastAsia"/>
        </w:rPr>
        <w:t>experiment</w:t>
      </w:r>
      <w:r w:rsidRPr="00AD0F64">
        <w:rPr>
          <w:rFonts w:eastAsiaTheme="minorEastAsia" w:hint="eastAsia"/>
        </w:rPr>
        <w:t xml:space="preserve"> is shown in main text Fig. 3h. </w:t>
      </w:r>
      <w:r w:rsidRPr="00AD0F64">
        <w:t xml:space="preserve">Briefly, we performed </w:t>
      </w:r>
      <w:r w:rsidRPr="00AD0F64">
        <w:rPr>
          <w:rFonts w:hint="eastAsia"/>
        </w:rPr>
        <w:t>CV</w:t>
      </w:r>
      <w:r w:rsidRPr="00AD0F64">
        <w:t xml:space="preserve"> on the disk while conducting chronoamperometry</w:t>
      </w:r>
      <w:r w:rsidRPr="00AD0F64">
        <w:rPr>
          <w:rFonts w:hint="eastAsia"/>
        </w:rPr>
        <w:t xml:space="preserve"> (CA)</w:t>
      </w:r>
      <w:r w:rsidRPr="00AD0F64">
        <w:t xml:space="preserve"> on the ring. The species produced on the disk rapidly diffuse to the peripheral ring electrode due to the rapid rotation of the electrode, and these species may undergo electrochemical reactions on the ring, allowing us to detect them.</w:t>
      </w:r>
      <w:r w:rsidRPr="00AD0F64">
        <w:rPr>
          <w:rFonts w:hint="eastAsia"/>
        </w:rPr>
        <w:t xml:space="preserve"> </w:t>
      </w:r>
      <w:r w:rsidRPr="00AD0F64">
        <w:t>By applying different ring potentials, we were able to collect signals of different intermediates, allowing for rapid electrochemical monitoring of intermediates generated at various disk potentials.</w:t>
      </w:r>
    </w:p>
    <w:p w14:paraId="366F54CD" w14:textId="77777777" w:rsidR="003F222C" w:rsidRPr="00AD0F64" w:rsidRDefault="00CC3E84">
      <w:pPr>
        <w:widowControl/>
        <w:jc w:val="left"/>
        <w:rPr>
          <w:rFonts w:eastAsiaTheme="minorEastAsia"/>
        </w:rPr>
      </w:pPr>
      <w:r w:rsidRPr="00AD0F64">
        <w:rPr>
          <w:rFonts w:eastAsiaTheme="minorEastAsia"/>
        </w:rPr>
        <w:br w:type="page"/>
      </w:r>
    </w:p>
    <w:p w14:paraId="2C06F1F5" w14:textId="78419905" w:rsidR="003F222C" w:rsidRPr="00AD0F64" w:rsidRDefault="003F222C" w:rsidP="003F222C">
      <w:pPr>
        <w:rPr>
          <w:rFonts w:eastAsiaTheme="minorEastAsia"/>
        </w:rPr>
      </w:pPr>
      <w:bookmarkStart w:id="131" w:name="_Toc195545445"/>
      <w:r w:rsidRPr="00AD0F64">
        <w:rPr>
          <w:rStyle w:val="10"/>
        </w:rPr>
        <w:lastRenderedPageBreak/>
        <w:t xml:space="preserve">Supplementary </w:t>
      </w:r>
      <w:r w:rsidRPr="00AD0F64">
        <w:rPr>
          <w:rStyle w:val="10"/>
          <w:rFonts w:hint="eastAsia"/>
        </w:rPr>
        <w:t xml:space="preserve">Note </w:t>
      </w:r>
      <w:r w:rsidR="0051686B" w:rsidRPr="00AD0F64">
        <w:rPr>
          <w:rStyle w:val="10"/>
          <w:rFonts w:hint="eastAsia"/>
        </w:rPr>
        <w:t>3</w:t>
      </w:r>
      <w:r w:rsidRPr="00AD0F64">
        <w:rPr>
          <w:rStyle w:val="10"/>
          <w:rFonts w:hint="eastAsia"/>
        </w:rPr>
        <w:t>.</w:t>
      </w:r>
      <w:bookmarkEnd w:id="131"/>
      <w:r w:rsidRPr="00AD0F64">
        <w:rPr>
          <w:rStyle w:val="10"/>
          <w:rFonts w:hint="eastAsia"/>
        </w:rPr>
        <w:t xml:space="preserve"> </w:t>
      </w:r>
      <w:r w:rsidRPr="00AD0F64">
        <w:rPr>
          <w:rFonts w:eastAsiaTheme="minorEastAsia"/>
        </w:rPr>
        <w:t>Supplementary</w:t>
      </w:r>
      <w:r w:rsidRPr="00AD0F64">
        <w:rPr>
          <w:rFonts w:eastAsiaTheme="minorEastAsia" w:hint="eastAsia"/>
        </w:rPr>
        <w:t xml:space="preserve"> discussion on the </w:t>
      </w:r>
      <w:proofErr w:type="gramStart"/>
      <w:r w:rsidRPr="00AD0F64">
        <w:rPr>
          <w:rFonts w:eastAsiaTheme="minorEastAsia"/>
        </w:rPr>
        <w:t>surfactants</w:t>
      </w:r>
      <w:proofErr w:type="gramEnd"/>
      <w:r w:rsidRPr="00AD0F64">
        <w:rPr>
          <w:rFonts w:eastAsiaTheme="minorEastAsia"/>
        </w:rPr>
        <w:t xml:space="preserve"> experiments</w:t>
      </w:r>
      <w:r w:rsidRPr="00AD0F64">
        <w:rPr>
          <w:rFonts w:eastAsiaTheme="minorEastAsia" w:hint="eastAsia"/>
        </w:rPr>
        <w:t>.</w:t>
      </w:r>
    </w:p>
    <w:p w14:paraId="217D0D36" w14:textId="77777777" w:rsidR="003F222C" w:rsidRPr="00AD0F64" w:rsidRDefault="003F222C" w:rsidP="003F222C">
      <w:pPr>
        <w:widowControl/>
        <w:jc w:val="left"/>
        <w:rPr>
          <w:rFonts w:eastAsiaTheme="minorEastAsia"/>
        </w:rPr>
      </w:pPr>
    </w:p>
    <w:p w14:paraId="557095DA" w14:textId="20742F4D" w:rsidR="003F222C" w:rsidRPr="00AD0F64" w:rsidRDefault="003F222C" w:rsidP="003F222C">
      <w:pPr>
        <w:widowControl/>
        <w:rPr>
          <w:rFonts w:cs="Times New Roman"/>
        </w:rPr>
      </w:pPr>
      <w:r w:rsidRPr="00AD0F64">
        <w:rPr>
          <w:rFonts w:cs="Times New Roman" w:hint="eastAsia"/>
        </w:rPr>
        <w:t>We employed NMR to investigate the adsorption strength of both Bu</w:t>
      </w:r>
      <w:r w:rsidRPr="00AD0F64">
        <w:rPr>
          <w:rFonts w:cs="Times New Roman" w:hint="eastAsia"/>
          <w:vertAlign w:val="subscript"/>
        </w:rPr>
        <w:t>4</w:t>
      </w:r>
      <w:r w:rsidRPr="00AD0F64">
        <w:rPr>
          <w:rFonts w:cs="Times New Roman" w:hint="eastAsia"/>
        </w:rPr>
        <w:t>NBr and TEMPOH (</w:t>
      </w:r>
      <w:r w:rsidRPr="00AD0F64">
        <w:rPr>
          <w:rFonts w:cs="Times New Roman"/>
        </w:rPr>
        <w:t>Supplementary Fig</w:t>
      </w:r>
      <w:r w:rsidRPr="00AD0F64">
        <w:rPr>
          <w:rFonts w:eastAsiaTheme="minorEastAsia" w:cs="Times New Roman" w:hint="eastAsia"/>
        </w:rPr>
        <w:t>.</w:t>
      </w:r>
      <w:r w:rsidRPr="00AD0F64">
        <w:rPr>
          <w:rFonts w:cs="Times New Roman"/>
        </w:rPr>
        <w:t xml:space="preserve"> </w:t>
      </w:r>
      <w:r w:rsidRPr="00AD0F64">
        <w:rPr>
          <w:rFonts w:eastAsiaTheme="minorEastAsia" w:cs="Times New Roman" w:hint="eastAsia"/>
        </w:rPr>
        <w:t>33</w:t>
      </w:r>
      <w:r w:rsidRPr="00AD0F64">
        <w:rPr>
          <w:rFonts w:cs="Times New Roman" w:hint="eastAsia"/>
        </w:rPr>
        <w:t>)</w:t>
      </w:r>
      <w:r w:rsidRPr="00AD0F64">
        <w:rPr>
          <w:rFonts w:eastAsiaTheme="minorEastAsia" w:cs="Times New Roman" w:hint="eastAsia"/>
        </w:rPr>
        <w:t xml:space="preserve"> to</w:t>
      </w:r>
      <w:r w:rsidRPr="00AD0F64">
        <w:rPr>
          <w:rFonts w:cs="Times New Roman" w:hint="eastAsia"/>
        </w:rPr>
        <w:t xml:space="preserve"> identify the adsorption sites of cationic surfactants on </w:t>
      </w:r>
      <w:proofErr w:type="spellStart"/>
      <w:r w:rsidRPr="00AD0F64">
        <w:rPr>
          <w:rFonts w:cs="Times New Roman" w:hint="eastAsia"/>
        </w:rPr>
        <w:t>rGO</w:t>
      </w:r>
      <w:proofErr w:type="spellEnd"/>
      <w:r w:rsidRPr="00AD0F64">
        <w:rPr>
          <w:rFonts w:cs="Times New Roman" w:hint="eastAsia"/>
        </w:rPr>
        <w:t>. In the NMR spectra, we successfully observed the peak of Bu</w:t>
      </w:r>
      <w:r w:rsidRPr="00AD0F64">
        <w:rPr>
          <w:rFonts w:cs="Times New Roman" w:hint="eastAsia"/>
          <w:vertAlign w:val="subscript"/>
        </w:rPr>
        <w:t>4</w:t>
      </w:r>
      <w:r w:rsidRPr="00AD0F64">
        <w:rPr>
          <w:rFonts w:cs="Times New Roman" w:hint="eastAsia"/>
        </w:rPr>
        <w:t>NBr (</w:t>
      </w:r>
      <w:r w:rsidRPr="00AD0F64">
        <w:rPr>
          <w:rFonts w:cs="Times New Roman"/>
        </w:rPr>
        <w:t>Supplementary Fig</w:t>
      </w:r>
      <w:r w:rsidRPr="00AD0F64">
        <w:rPr>
          <w:rFonts w:eastAsiaTheme="minorEastAsia" w:cs="Times New Roman" w:hint="eastAsia"/>
        </w:rPr>
        <w:t>.</w:t>
      </w:r>
      <w:r w:rsidRPr="00AD0F64">
        <w:rPr>
          <w:rFonts w:cs="Times New Roman"/>
        </w:rPr>
        <w:t xml:space="preserve"> </w:t>
      </w:r>
      <w:r w:rsidRPr="00AD0F64">
        <w:rPr>
          <w:rFonts w:eastAsiaTheme="minorEastAsia" w:cs="Times New Roman" w:hint="eastAsia"/>
        </w:rPr>
        <w:t>33</w:t>
      </w:r>
      <w:r w:rsidRPr="00AD0F64">
        <w:rPr>
          <w:rFonts w:ascii="宋体" w:eastAsia="宋体" w:hAnsi="宋体" w:cs="宋体" w:hint="eastAsia"/>
        </w:rPr>
        <w:t xml:space="preserve">, </w:t>
      </w:r>
      <w:r w:rsidRPr="00AD0F64">
        <w:rPr>
          <w:rFonts w:cs="Times New Roman" w:hint="eastAsia"/>
        </w:rPr>
        <w:t xml:space="preserve">Stage A), and upon the addition of </w:t>
      </w:r>
      <w:proofErr w:type="spellStart"/>
      <w:r w:rsidRPr="00AD0F64">
        <w:rPr>
          <w:rFonts w:cs="Times New Roman" w:hint="eastAsia"/>
        </w:rPr>
        <w:t>rGO</w:t>
      </w:r>
      <w:proofErr w:type="spellEnd"/>
      <w:r w:rsidRPr="00AD0F64">
        <w:rPr>
          <w:rFonts w:cs="Times New Roman" w:hint="eastAsia"/>
        </w:rPr>
        <w:t>, the intensity of this peak significantly decreased, indicating that Bu</w:t>
      </w:r>
      <w:r w:rsidRPr="00AD0F64">
        <w:rPr>
          <w:rFonts w:cs="Times New Roman" w:hint="eastAsia"/>
          <w:vertAlign w:val="subscript"/>
        </w:rPr>
        <w:t>4</w:t>
      </w:r>
      <w:r w:rsidRPr="00AD0F64">
        <w:rPr>
          <w:rFonts w:cs="Times New Roman" w:hint="eastAsia"/>
        </w:rPr>
        <w:t>N</w:t>
      </w:r>
      <w:r w:rsidRPr="00AD0F64">
        <w:rPr>
          <w:rFonts w:cs="Times New Roman" w:hint="eastAsia"/>
          <w:vertAlign w:val="superscript"/>
        </w:rPr>
        <w:t>+</w:t>
      </w:r>
      <w:r w:rsidRPr="00AD0F64">
        <w:rPr>
          <w:rFonts w:cs="Times New Roman" w:hint="eastAsia"/>
        </w:rPr>
        <w:t xml:space="preserve"> can adsorb onto the </w:t>
      </w:r>
      <w:proofErr w:type="spellStart"/>
      <w:r w:rsidRPr="00AD0F64">
        <w:rPr>
          <w:rFonts w:cs="Times New Roman" w:hint="eastAsia"/>
        </w:rPr>
        <w:t>rGO</w:t>
      </w:r>
      <w:proofErr w:type="spellEnd"/>
      <w:r w:rsidRPr="00AD0F64">
        <w:rPr>
          <w:rFonts w:cs="Times New Roman" w:hint="eastAsia"/>
        </w:rPr>
        <w:t xml:space="preserve"> surface (</w:t>
      </w:r>
      <w:r w:rsidRPr="00AD0F64">
        <w:rPr>
          <w:rFonts w:cs="Times New Roman"/>
        </w:rPr>
        <w:t>Supplementary Fig</w:t>
      </w:r>
      <w:r w:rsidRPr="00AD0F64">
        <w:rPr>
          <w:rFonts w:eastAsiaTheme="minorEastAsia" w:cs="Times New Roman" w:hint="eastAsia"/>
        </w:rPr>
        <w:t>.</w:t>
      </w:r>
      <w:r w:rsidRPr="00AD0F64">
        <w:rPr>
          <w:rFonts w:cs="Times New Roman"/>
        </w:rPr>
        <w:t xml:space="preserve"> </w:t>
      </w:r>
      <w:r w:rsidRPr="00AD0F64">
        <w:rPr>
          <w:rFonts w:eastAsiaTheme="minorEastAsia" w:cs="Times New Roman" w:hint="eastAsia"/>
        </w:rPr>
        <w:t xml:space="preserve">33, </w:t>
      </w:r>
      <w:r w:rsidRPr="00AD0F64">
        <w:rPr>
          <w:rFonts w:cs="Times New Roman" w:hint="eastAsia"/>
        </w:rPr>
        <w:t>Stage B). Stages C and D are repetitions of the previous NMR experiments confirming the adsorption strength relationship between TEMPOH and TEMPO, serving here as controls. In Stage E, we introduced TEMPOH into a solution already containing adsorbed Bu</w:t>
      </w:r>
      <w:r w:rsidRPr="00AD0F64">
        <w:rPr>
          <w:rFonts w:cs="Times New Roman" w:hint="eastAsia"/>
          <w:vertAlign w:val="subscript"/>
        </w:rPr>
        <w:t>4</w:t>
      </w:r>
      <w:r w:rsidRPr="00AD0F64">
        <w:rPr>
          <w:rFonts w:cs="Times New Roman" w:hint="eastAsia"/>
        </w:rPr>
        <w:t xml:space="preserve">NBr on </w:t>
      </w:r>
      <w:proofErr w:type="spellStart"/>
      <w:r w:rsidRPr="00AD0F64">
        <w:rPr>
          <w:rFonts w:cs="Times New Roman" w:hint="eastAsia"/>
        </w:rPr>
        <w:t>rGO</w:t>
      </w:r>
      <w:proofErr w:type="spellEnd"/>
      <w:r w:rsidRPr="00AD0F64">
        <w:rPr>
          <w:rFonts w:cs="Times New Roman" w:hint="eastAsia"/>
        </w:rPr>
        <w:t>, and the peak intensity of TEMPOH did not decrease. This suggests that the adsorption of Bu</w:t>
      </w:r>
      <w:r w:rsidRPr="00AD0F64">
        <w:rPr>
          <w:rFonts w:cs="Times New Roman" w:hint="eastAsia"/>
          <w:vertAlign w:val="subscript"/>
        </w:rPr>
        <w:t>4</w:t>
      </w:r>
      <w:r w:rsidRPr="00AD0F64">
        <w:rPr>
          <w:rFonts w:cs="Times New Roman" w:hint="eastAsia"/>
        </w:rPr>
        <w:t xml:space="preserve">NBr on the </w:t>
      </w:r>
      <w:proofErr w:type="spellStart"/>
      <w:r w:rsidRPr="00AD0F64">
        <w:rPr>
          <w:rFonts w:cs="Times New Roman" w:hint="eastAsia"/>
        </w:rPr>
        <w:t>rGO</w:t>
      </w:r>
      <w:proofErr w:type="spellEnd"/>
      <w:r w:rsidRPr="00AD0F64">
        <w:rPr>
          <w:rFonts w:cs="Times New Roman" w:hint="eastAsia"/>
        </w:rPr>
        <w:t xml:space="preserve"> surface inhibits the adsorption of TEMPOH. Literature reports</w:t>
      </w:r>
      <w:r w:rsidR="00C13912" w:rsidRPr="00AD0F64">
        <w:rPr>
          <w:rFonts w:cs="Times New Roman"/>
        </w:rPr>
        <w:fldChar w:fldCharType="begin">
          <w:fldData xml:space="preserve">PEVuZE5vdGU+PENpdGU+PEF1dGhvcj5BdGtpbjwvQXV0aG9yPjxZZWFyPjIwMDM8L1llYXI+PFJl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</w:fldData>
        </w:fldChar>
      </w:r>
      <w:r w:rsidR="00C13912" w:rsidRPr="00AD0F64">
        <w:rPr>
          <w:rFonts w:cs="Times New Roman"/>
        </w:rPr>
        <w:instrText xml:space="preserve"> ADDIN EN.CITE </w:instrText>
      </w:r>
      <w:r w:rsidR="00C13912" w:rsidRPr="00AD0F64">
        <w:rPr>
          <w:rFonts w:cs="Times New Roman"/>
        </w:rPr>
        <w:fldChar w:fldCharType="begin">
          <w:fldData xml:space="preserve">PEVuZE5vdGU+PENpdGU+PEF1dGhvcj5BdGtpbjwvQXV0aG9yPjxZZWFyPjIwMDM8L1llYXI+PFJl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</w:fldData>
        </w:fldChar>
      </w:r>
      <w:r w:rsidR="00C13912" w:rsidRPr="00AD0F64">
        <w:rPr>
          <w:rFonts w:cs="Times New Roman"/>
        </w:rPr>
        <w:instrText xml:space="preserve"> ADDIN EN.CITE.DATA </w:instrText>
      </w:r>
      <w:r w:rsidR="00C13912" w:rsidRPr="00AD0F64">
        <w:rPr>
          <w:rFonts w:cs="Times New Roman"/>
        </w:rPr>
      </w:r>
      <w:r w:rsidR="00C13912" w:rsidRPr="00AD0F64">
        <w:rPr>
          <w:rFonts w:cs="Times New Roman"/>
        </w:rPr>
        <w:fldChar w:fldCharType="end"/>
      </w:r>
      <w:r w:rsidR="00C13912" w:rsidRPr="00AD0F64">
        <w:rPr>
          <w:rFonts w:cs="Times New Roman"/>
        </w:rPr>
      </w:r>
      <w:r w:rsidR="00C13912" w:rsidRPr="00AD0F64">
        <w:rPr>
          <w:rFonts w:cs="Times New Roman"/>
        </w:rPr>
        <w:fldChar w:fldCharType="separate"/>
      </w:r>
      <w:r w:rsidR="00C13912" w:rsidRPr="00AD0F64">
        <w:rPr>
          <w:rFonts w:cs="Times New Roman"/>
          <w:noProof/>
          <w:vertAlign w:val="superscript"/>
        </w:rPr>
        <w:t>30-32</w:t>
      </w:r>
      <w:r w:rsidR="00C13912" w:rsidRPr="00AD0F64">
        <w:rPr>
          <w:rFonts w:cs="Times New Roman"/>
        </w:rPr>
        <w:fldChar w:fldCharType="end"/>
      </w:r>
      <w:r w:rsidRPr="00AD0F64">
        <w:rPr>
          <w:rFonts w:cs="Times New Roman" w:hint="eastAsia"/>
        </w:rPr>
        <w:t xml:space="preserve"> indicate that the adsorption mode of alkylammonium cationic surfactants on graphite layers adopts a hemimicelle state (depicted in </w:t>
      </w:r>
      <w:r w:rsidRPr="00AD0F64">
        <w:rPr>
          <w:rFonts w:cs="Times New Roman"/>
        </w:rPr>
        <w:t>Supplementary Fig</w:t>
      </w:r>
      <w:r w:rsidRPr="00AD0F64">
        <w:rPr>
          <w:rFonts w:eastAsiaTheme="minorEastAsia" w:cs="Times New Roman" w:hint="eastAsia"/>
        </w:rPr>
        <w:t>.</w:t>
      </w:r>
      <w:r w:rsidRPr="00AD0F64">
        <w:rPr>
          <w:rFonts w:cs="Times New Roman"/>
        </w:rPr>
        <w:t xml:space="preserve"> </w:t>
      </w:r>
      <w:r w:rsidRPr="00AD0F64">
        <w:rPr>
          <w:rFonts w:eastAsiaTheme="minorEastAsia" w:cs="Times New Roman" w:hint="eastAsia"/>
        </w:rPr>
        <w:t>33,</w:t>
      </w:r>
      <w:r w:rsidRPr="00AD0F64">
        <w:rPr>
          <w:rFonts w:cs="Times New Roman" w:hint="eastAsia"/>
        </w:rPr>
        <w:t xml:space="preserve"> Stage B). The graphite used in these studies was HOPG, which lacks carbon defect sites on its surface. This suggests that the adsorption of alkylammonium cations on the </w:t>
      </w:r>
      <w:proofErr w:type="spellStart"/>
      <w:r w:rsidRPr="00AD0F64">
        <w:rPr>
          <w:rFonts w:cs="Times New Roman" w:hint="eastAsia"/>
        </w:rPr>
        <w:t>rGO</w:t>
      </w:r>
      <w:proofErr w:type="spellEnd"/>
      <w:r w:rsidRPr="00AD0F64">
        <w:rPr>
          <w:rFonts w:cs="Times New Roman" w:hint="eastAsia"/>
        </w:rPr>
        <w:t xml:space="preserve"> surface is not site-specific (i.e., it does not distinguish between pristine surfaces and defect sites) but rather occurs across the entire </w:t>
      </w:r>
      <w:proofErr w:type="spellStart"/>
      <w:r w:rsidRPr="00AD0F64">
        <w:rPr>
          <w:rFonts w:cs="Times New Roman" w:hint="eastAsia"/>
        </w:rPr>
        <w:t>rGO</w:t>
      </w:r>
      <w:proofErr w:type="spellEnd"/>
      <w:r w:rsidRPr="00AD0F64">
        <w:rPr>
          <w:rFonts w:cs="Times New Roman" w:hint="eastAsia"/>
        </w:rPr>
        <w:t xml:space="preserve"> surface (encompassing both pristine areas and defect sites). Consequently, TEMPOH cannot adsorb onto the electrode surface due to the coverage of defect sites (</w:t>
      </w:r>
      <w:r w:rsidRPr="00AD0F64">
        <w:rPr>
          <w:rFonts w:cs="Times New Roman"/>
        </w:rPr>
        <w:t>Supplementary Fig</w:t>
      </w:r>
      <w:r w:rsidRPr="00AD0F64">
        <w:rPr>
          <w:rFonts w:eastAsiaTheme="minorEastAsia" w:cs="Times New Roman" w:hint="eastAsia"/>
        </w:rPr>
        <w:t>.</w:t>
      </w:r>
      <w:r w:rsidRPr="00AD0F64">
        <w:rPr>
          <w:rFonts w:cs="Times New Roman"/>
        </w:rPr>
        <w:t xml:space="preserve"> </w:t>
      </w:r>
      <w:r w:rsidRPr="00AD0F64">
        <w:rPr>
          <w:rFonts w:eastAsiaTheme="minorEastAsia" w:cs="Times New Roman" w:hint="eastAsia"/>
        </w:rPr>
        <w:t>33,</w:t>
      </w:r>
      <w:r w:rsidRPr="00AD0F64">
        <w:rPr>
          <w:rFonts w:cs="Times New Roman" w:hint="eastAsia"/>
        </w:rPr>
        <w:t xml:space="preserve"> Stage E), thereby hindering its oxidation.</w:t>
      </w:r>
    </w:p>
    <w:p w14:paraId="5B319FBD" w14:textId="77777777" w:rsidR="003F222C" w:rsidRPr="00AD0F64" w:rsidRDefault="003F222C" w:rsidP="003F222C">
      <w:pPr>
        <w:widowControl/>
        <w:jc w:val="left"/>
        <w:rPr>
          <w:rFonts w:eastAsiaTheme="minorEastAsia"/>
        </w:rPr>
      </w:pPr>
    </w:p>
    <w:p w14:paraId="19CA03CF" w14:textId="77777777" w:rsidR="003F222C" w:rsidRPr="00AD0F64" w:rsidRDefault="003F222C" w:rsidP="003F222C">
      <w:pPr>
        <w:rPr>
          <w:rFonts w:cs="Times New Roman"/>
        </w:rPr>
      </w:pPr>
      <w:r w:rsidRPr="00AD0F64">
        <w:rPr>
          <w:rFonts w:cs="Times New Roman"/>
        </w:rPr>
        <w:t xml:space="preserve">Subsequently, we aimed to determine the reason for the shift of the TEMPOH oxidation peak in CV. </w:t>
      </w:r>
      <w:r w:rsidRPr="00AD0F64">
        <w:rPr>
          <w:rFonts w:eastAsiaTheme="minorEastAsia" w:cs="Times New Roman"/>
        </w:rPr>
        <w:t>I</w:t>
      </w:r>
      <w:r w:rsidRPr="00AD0F64">
        <w:rPr>
          <w:rFonts w:cs="Times New Roman"/>
        </w:rPr>
        <w:t xml:space="preserve">n situ SEIRAS tests </w:t>
      </w:r>
      <w:r w:rsidRPr="00AD0F64">
        <w:rPr>
          <w:rFonts w:eastAsiaTheme="minorEastAsia" w:cs="Times New Roman" w:hint="eastAsia"/>
        </w:rPr>
        <w:t xml:space="preserve">were conducted with </w:t>
      </w:r>
      <w:r w:rsidRPr="00AD0F64">
        <w:rPr>
          <w:rFonts w:cs="Times New Roman"/>
        </w:rPr>
        <w:t>both Me</w:t>
      </w:r>
      <w:r w:rsidRPr="00AD0F64">
        <w:rPr>
          <w:rFonts w:cs="Times New Roman"/>
          <w:vertAlign w:val="subscript"/>
        </w:rPr>
        <w:t>4</w:t>
      </w:r>
      <w:r w:rsidRPr="00AD0F64">
        <w:rPr>
          <w:rFonts w:cs="Times New Roman"/>
        </w:rPr>
        <w:t>NBr and Bu</w:t>
      </w:r>
      <w:r w:rsidRPr="00AD0F64">
        <w:rPr>
          <w:rFonts w:cs="Times New Roman"/>
          <w:vertAlign w:val="subscript"/>
        </w:rPr>
        <w:t>4</w:t>
      </w:r>
      <w:r w:rsidRPr="00AD0F64">
        <w:rPr>
          <w:rFonts w:cs="Times New Roman"/>
        </w:rPr>
        <w:t>NBr</w:t>
      </w:r>
      <w:r w:rsidRPr="00AD0F64">
        <w:rPr>
          <w:rFonts w:eastAsiaTheme="minorEastAsia" w:cs="Times New Roman" w:hint="eastAsia"/>
        </w:rPr>
        <w:t xml:space="preserve"> (</w:t>
      </w:r>
      <w:r w:rsidRPr="00AD0F64">
        <w:rPr>
          <w:rFonts w:cs="Times New Roman"/>
        </w:rPr>
        <w:t>Supplementary Fig</w:t>
      </w:r>
      <w:r w:rsidRPr="00AD0F64">
        <w:rPr>
          <w:rFonts w:eastAsiaTheme="minorEastAsia" w:cs="Times New Roman" w:hint="eastAsia"/>
        </w:rPr>
        <w:t>.</w:t>
      </w:r>
      <w:r w:rsidRPr="00AD0F64">
        <w:rPr>
          <w:rFonts w:cs="Times New Roman"/>
        </w:rPr>
        <w:t xml:space="preserve"> </w:t>
      </w:r>
      <w:r w:rsidRPr="00AD0F64">
        <w:rPr>
          <w:rFonts w:eastAsiaTheme="minorEastAsia" w:cs="Times New Roman" w:hint="eastAsia"/>
        </w:rPr>
        <w:t>34).</w:t>
      </w:r>
      <w:r w:rsidRPr="00AD0F64">
        <w:rPr>
          <w:rFonts w:cs="Times New Roman"/>
        </w:rPr>
        <w:t xml:space="preserve"> </w:t>
      </w:r>
      <w:r w:rsidRPr="00AD0F64">
        <w:rPr>
          <w:rFonts w:eastAsiaTheme="minorEastAsia" w:cs="Times New Roman" w:hint="eastAsia"/>
        </w:rPr>
        <w:t>V</w:t>
      </w:r>
      <w:r w:rsidRPr="00AD0F64">
        <w:rPr>
          <w:rFonts w:cs="Times New Roman"/>
        </w:rPr>
        <w:t>ibrational peaks around 2900 cm⁻</w:t>
      </w:r>
      <w:r w:rsidRPr="00AD0F64">
        <w:rPr>
          <w:rFonts w:cs="Times New Roman"/>
          <w:vertAlign w:val="superscript"/>
        </w:rPr>
        <w:t>1</w:t>
      </w:r>
      <w:r w:rsidRPr="00AD0F64">
        <w:rPr>
          <w:rFonts w:eastAsiaTheme="minorEastAsia" w:cs="Times New Roman" w:hint="eastAsia"/>
        </w:rPr>
        <w:t xml:space="preserve"> </w:t>
      </w:r>
      <w:proofErr w:type="gramStart"/>
      <w:r w:rsidRPr="00AD0F64">
        <w:rPr>
          <w:rFonts w:eastAsiaTheme="minorEastAsia" w:cs="Times New Roman" w:hint="eastAsia"/>
        </w:rPr>
        <w:t>are</w:t>
      </w:r>
      <w:proofErr w:type="gramEnd"/>
      <w:r w:rsidRPr="00AD0F64">
        <w:rPr>
          <w:rFonts w:eastAsiaTheme="minorEastAsia" w:cs="Times New Roman" w:hint="eastAsia"/>
        </w:rPr>
        <w:t xml:space="preserve"> observed,</w:t>
      </w:r>
      <w:r w:rsidRPr="00AD0F64">
        <w:rPr>
          <w:rFonts w:cs="Times New Roman"/>
        </w:rPr>
        <w:t xml:space="preserve"> corresponding to C-H bonds, within the potential range (0.1−0.7 V) where TEMPOH is able to be oxidized to TEMPO. This indicates that cationic surfactants can adsorb onto the electrode surface within this potential range.</w:t>
      </w:r>
      <w:r w:rsidRPr="00AD0F64">
        <w:rPr>
          <w:rFonts w:eastAsiaTheme="minorEastAsia" w:cs="Times New Roman"/>
        </w:rPr>
        <w:t xml:space="preserve"> </w:t>
      </w:r>
      <w:r w:rsidRPr="00AD0F64">
        <w:rPr>
          <w:rFonts w:cs="Times New Roman"/>
        </w:rPr>
        <w:t>Ba</w:t>
      </w:r>
      <w:r w:rsidRPr="00AD0F64">
        <w:rPr>
          <w:rFonts w:cs="Times New Roman" w:hint="eastAsia"/>
        </w:rPr>
        <w:t>sed on the trend of the C-H bond absorption peak</w:t>
      </w:r>
      <w:r w:rsidRPr="00AD0F64">
        <w:rPr>
          <w:rFonts w:eastAsiaTheme="minorEastAsia" w:cs="Times New Roman" w:hint="eastAsia"/>
        </w:rPr>
        <w:t xml:space="preserve"> (</w:t>
      </w:r>
      <w:r w:rsidRPr="00AD0F64">
        <w:rPr>
          <w:rFonts w:cs="Times New Roman"/>
        </w:rPr>
        <w:t>Supplementary Fig</w:t>
      </w:r>
      <w:r w:rsidRPr="00AD0F64">
        <w:rPr>
          <w:rFonts w:eastAsiaTheme="minorEastAsia" w:cs="Times New Roman" w:hint="eastAsia"/>
        </w:rPr>
        <w:t>.</w:t>
      </w:r>
      <w:r w:rsidRPr="00AD0F64">
        <w:rPr>
          <w:rFonts w:cs="Times New Roman"/>
        </w:rPr>
        <w:t xml:space="preserve"> </w:t>
      </w:r>
      <w:r w:rsidRPr="00AD0F64">
        <w:rPr>
          <w:rFonts w:eastAsiaTheme="minorEastAsia" w:cs="Times New Roman" w:hint="eastAsia"/>
        </w:rPr>
        <w:t>34)</w:t>
      </w:r>
      <w:r w:rsidRPr="00AD0F64">
        <w:rPr>
          <w:rFonts w:cs="Times New Roman" w:hint="eastAsia"/>
        </w:rPr>
        <w:t>, the surfactants coverage decreases as the potential increases. Since only defect sites are active for TEMPOH oxidation, we focus our discussion on the interactions between cationic surfactants covering defect sites, TEMPOH, and carbon defects (</w:t>
      </w:r>
      <w:r w:rsidRPr="00AD0F64">
        <w:rPr>
          <w:rFonts w:cs="Times New Roman"/>
        </w:rPr>
        <w:t>Supplementary Fig</w:t>
      </w:r>
      <w:r w:rsidRPr="00AD0F64">
        <w:rPr>
          <w:rFonts w:eastAsiaTheme="minorEastAsia" w:cs="Times New Roman" w:hint="eastAsia"/>
        </w:rPr>
        <w:t>.</w:t>
      </w:r>
      <w:r w:rsidRPr="00AD0F64">
        <w:rPr>
          <w:rFonts w:cs="Times New Roman"/>
        </w:rPr>
        <w:t xml:space="preserve"> </w:t>
      </w:r>
      <w:r w:rsidRPr="00AD0F64">
        <w:rPr>
          <w:rFonts w:eastAsiaTheme="minorEastAsia" w:cs="Times New Roman" w:hint="eastAsia"/>
        </w:rPr>
        <w:t>35a</w:t>
      </w:r>
      <w:r w:rsidRPr="00AD0F64">
        <w:rPr>
          <w:rFonts w:cs="Times New Roman" w:hint="eastAsia"/>
        </w:rPr>
        <w:t>). At a low potential (</w:t>
      </w:r>
      <w:r w:rsidRPr="00AD0F64">
        <w:rPr>
          <w:rFonts w:cs="Times New Roman"/>
        </w:rPr>
        <w:t>Supplementary Fig</w:t>
      </w:r>
      <w:r w:rsidRPr="00AD0F64">
        <w:rPr>
          <w:rFonts w:eastAsiaTheme="minorEastAsia" w:cs="Times New Roman" w:hint="eastAsia"/>
        </w:rPr>
        <w:t>.</w:t>
      </w:r>
      <w:r w:rsidRPr="00AD0F64">
        <w:rPr>
          <w:rFonts w:cs="Times New Roman"/>
        </w:rPr>
        <w:t xml:space="preserve"> </w:t>
      </w:r>
      <w:r w:rsidRPr="00AD0F64">
        <w:rPr>
          <w:rFonts w:eastAsiaTheme="minorEastAsia" w:cs="Times New Roman" w:hint="eastAsia"/>
        </w:rPr>
        <w:t>35a,</w:t>
      </w:r>
      <w:r w:rsidRPr="00AD0F64">
        <w:rPr>
          <w:rFonts w:cs="Times New Roman" w:hint="eastAsia"/>
        </w:rPr>
        <w:t xml:space="preserve"> +), the Bu</w:t>
      </w:r>
      <w:r w:rsidRPr="00AD0F64">
        <w:rPr>
          <w:rFonts w:cs="Times New Roman" w:hint="eastAsia"/>
          <w:vertAlign w:val="subscript"/>
        </w:rPr>
        <w:t>4</w:t>
      </w:r>
      <w:r w:rsidRPr="00AD0F64">
        <w:rPr>
          <w:rFonts w:cs="Times New Roman" w:hint="eastAsia"/>
        </w:rPr>
        <w:t>NBr coverage is high, and the normal oxidation potential of TEMPOH has not yet been reached, resulting in no current generation. As the potential increases (</w:t>
      </w:r>
      <w:r w:rsidRPr="00AD0F64">
        <w:rPr>
          <w:rFonts w:cs="Times New Roman"/>
        </w:rPr>
        <w:t>Supplementary Fig</w:t>
      </w:r>
      <w:r w:rsidRPr="00AD0F64">
        <w:rPr>
          <w:rFonts w:eastAsiaTheme="minorEastAsia" w:cs="Times New Roman" w:hint="eastAsia"/>
        </w:rPr>
        <w:t>.</w:t>
      </w:r>
      <w:r w:rsidRPr="00AD0F64">
        <w:rPr>
          <w:rFonts w:cs="Times New Roman"/>
        </w:rPr>
        <w:t xml:space="preserve"> </w:t>
      </w:r>
      <w:r w:rsidRPr="00AD0F64">
        <w:rPr>
          <w:rFonts w:eastAsiaTheme="minorEastAsia" w:cs="Times New Roman" w:hint="eastAsia"/>
        </w:rPr>
        <w:t>35a,</w:t>
      </w:r>
      <w:r w:rsidRPr="00AD0F64">
        <w:rPr>
          <w:rFonts w:cs="Times New Roman" w:hint="eastAsia"/>
        </w:rPr>
        <w:t xml:space="preserve"> ++), it reaches the normal oxidation potential of TEMPOH, at which point the Bu</w:t>
      </w:r>
      <w:r w:rsidRPr="00AD0F64">
        <w:rPr>
          <w:rFonts w:cs="Times New Roman" w:hint="eastAsia"/>
          <w:vertAlign w:val="subscript"/>
        </w:rPr>
        <w:t>4</w:t>
      </w:r>
      <w:r w:rsidRPr="00AD0F64">
        <w:rPr>
          <w:rFonts w:cs="Times New Roman" w:hint="eastAsia"/>
        </w:rPr>
        <w:t xml:space="preserve">NBr coverage remains </w:t>
      </w:r>
      <w:r w:rsidRPr="00AD0F64">
        <w:rPr>
          <w:rFonts w:cs="Times New Roman"/>
        </w:rPr>
        <w:t>relatively</w:t>
      </w:r>
      <w:r w:rsidRPr="00AD0F64">
        <w:rPr>
          <w:rFonts w:cs="Times New Roman" w:hint="eastAsia"/>
        </w:rPr>
        <w:t xml:space="preserve"> high, thus a suppressed current is </w:t>
      </w:r>
      <w:r w:rsidRPr="00AD0F64">
        <w:rPr>
          <w:rFonts w:cs="Times New Roman"/>
        </w:rPr>
        <w:t>observed</w:t>
      </w:r>
      <w:r w:rsidRPr="00AD0F64">
        <w:rPr>
          <w:rFonts w:cs="Times New Roman" w:hint="eastAsia"/>
        </w:rPr>
        <w:t xml:space="preserve"> (Supplementary Fig. </w:t>
      </w:r>
      <w:r w:rsidRPr="00AD0F64">
        <w:rPr>
          <w:rFonts w:eastAsiaTheme="minorEastAsia" w:cs="Times New Roman" w:hint="eastAsia"/>
        </w:rPr>
        <w:t>32</w:t>
      </w:r>
      <w:r w:rsidRPr="00AD0F64">
        <w:rPr>
          <w:rFonts w:cs="Times New Roman" w:hint="eastAsia"/>
        </w:rPr>
        <w:t>). With a further increase in potential (</w:t>
      </w:r>
      <w:r w:rsidRPr="00AD0F64">
        <w:rPr>
          <w:rFonts w:cs="Times New Roman"/>
        </w:rPr>
        <w:t>Supplementary Fig</w:t>
      </w:r>
      <w:r w:rsidRPr="00AD0F64">
        <w:rPr>
          <w:rFonts w:eastAsiaTheme="minorEastAsia" w:cs="Times New Roman" w:hint="eastAsia"/>
        </w:rPr>
        <w:t>.</w:t>
      </w:r>
      <w:r w:rsidRPr="00AD0F64">
        <w:rPr>
          <w:rFonts w:cs="Times New Roman"/>
        </w:rPr>
        <w:t xml:space="preserve"> </w:t>
      </w:r>
      <w:r w:rsidRPr="00AD0F64">
        <w:rPr>
          <w:rFonts w:eastAsiaTheme="minorEastAsia" w:cs="Times New Roman" w:hint="eastAsia"/>
        </w:rPr>
        <w:t>35a,</w:t>
      </w:r>
      <w:r w:rsidRPr="00AD0F64">
        <w:rPr>
          <w:rFonts w:cs="Times New Roman" w:hint="eastAsia"/>
        </w:rPr>
        <w:t xml:space="preserve"> +++), the Bu</w:t>
      </w:r>
      <w:r w:rsidRPr="00AD0F64">
        <w:rPr>
          <w:rFonts w:cs="Times New Roman" w:hint="eastAsia"/>
          <w:vertAlign w:val="subscript"/>
        </w:rPr>
        <w:t>4</w:t>
      </w:r>
      <w:r w:rsidRPr="00AD0F64">
        <w:rPr>
          <w:rFonts w:cs="Times New Roman" w:hint="eastAsia"/>
        </w:rPr>
        <w:t>NBr coverage decreases, allowing oxidation of TEMPOH and a marked increase in current. At an even higher potential (</w:t>
      </w:r>
      <w:r w:rsidRPr="00AD0F64">
        <w:rPr>
          <w:rFonts w:cs="Times New Roman"/>
        </w:rPr>
        <w:t>Supplementary Fig</w:t>
      </w:r>
      <w:r w:rsidRPr="00AD0F64">
        <w:rPr>
          <w:rFonts w:eastAsiaTheme="minorEastAsia" w:cs="Times New Roman" w:hint="eastAsia"/>
        </w:rPr>
        <w:t>.</w:t>
      </w:r>
      <w:r w:rsidRPr="00AD0F64">
        <w:rPr>
          <w:rFonts w:cs="Times New Roman"/>
        </w:rPr>
        <w:t xml:space="preserve"> </w:t>
      </w:r>
      <w:r w:rsidRPr="00AD0F64">
        <w:rPr>
          <w:rFonts w:eastAsiaTheme="minorEastAsia" w:cs="Times New Roman" w:hint="eastAsia"/>
        </w:rPr>
        <w:t>35a,</w:t>
      </w:r>
      <w:r w:rsidRPr="00AD0F64">
        <w:rPr>
          <w:rFonts w:cs="Times New Roman" w:hint="eastAsia"/>
        </w:rPr>
        <w:t xml:space="preserve"> ++++), the Bu</w:t>
      </w:r>
      <w:r w:rsidRPr="00AD0F64">
        <w:rPr>
          <w:rFonts w:cs="Times New Roman" w:hint="eastAsia"/>
          <w:vertAlign w:val="subscript"/>
        </w:rPr>
        <w:t>4</w:t>
      </w:r>
      <w:r w:rsidRPr="00AD0F64">
        <w:rPr>
          <w:rFonts w:cs="Times New Roman" w:hint="eastAsia"/>
        </w:rPr>
        <w:t xml:space="preserve">NBr coverage is further reduced, but the current decreases due to the depletion of TEMPOH at the electrode surface. Between the +++ and ++++ potential range, the depletion of TEMPOH results in an initial increase followed by a decrease in current, manifesting as the so-called TEMPOH oxidation peak. While when no surfactants were involved, the TMEPOH oxidation peak should be observed between the ++ and +++ potential range in </w:t>
      </w:r>
      <w:r w:rsidRPr="00AD0F64">
        <w:rPr>
          <w:rFonts w:cs="Times New Roman"/>
        </w:rPr>
        <w:t>Supplementary Fig</w:t>
      </w:r>
      <w:r w:rsidRPr="00AD0F64">
        <w:rPr>
          <w:rFonts w:eastAsiaTheme="minorEastAsia" w:cs="Times New Roman" w:hint="eastAsia"/>
        </w:rPr>
        <w:t>.</w:t>
      </w:r>
      <w:r w:rsidRPr="00AD0F64">
        <w:rPr>
          <w:rFonts w:cs="Times New Roman"/>
        </w:rPr>
        <w:t xml:space="preserve"> </w:t>
      </w:r>
      <w:r w:rsidRPr="00AD0F64">
        <w:rPr>
          <w:rFonts w:eastAsiaTheme="minorEastAsia" w:cs="Times New Roman" w:hint="eastAsia"/>
        </w:rPr>
        <w:t>35</w:t>
      </w:r>
      <w:r w:rsidRPr="00AD0F64">
        <w:rPr>
          <w:rFonts w:cs="Times New Roman" w:hint="eastAsia"/>
        </w:rPr>
        <w:t>a.</w:t>
      </w:r>
    </w:p>
    <w:p w14:paraId="7600D01F" w14:textId="77777777" w:rsidR="003F222C" w:rsidRPr="00AD0F64" w:rsidRDefault="003F222C" w:rsidP="003F222C">
      <w:pPr>
        <w:rPr>
          <w:rFonts w:cs="Times New Roman"/>
        </w:rPr>
      </w:pPr>
    </w:p>
    <w:p w14:paraId="183D30BF" w14:textId="77777777" w:rsidR="003F222C" w:rsidRPr="00AD0F64" w:rsidRDefault="003F222C" w:rsidP="003F222C">
      <w:pPr>
        <w:rPr>
          <w:rFonts w:cs="Times New Roman"/>
        </w:rPr>
      </w:pPr>
      <w:r w:rsidRPr="00AD0F64">
        <w:rPr>
          <w:rFonts w:cs="Times New Roman" w:hint="eastAsia"/>
        </w:rPr>
        <w:t>From the perspective of the number of active sites varying with potential, we can also explain this process by examining the relationship between current and potential (</w:t>
      </w:r>
      <w:r w:rsidRPr="00AD0F64">
        <w:rPr>
          <w:rFonts w:cs="Times New Roman"/>
        </w:rPr>
        <w:t>Supplementary Fig</w:t>
      </w:r>
      <w:r w:rsidRPr="00AD0F64">
        <w:rPr>
          <w:rFonts w:eastAsiaTheme="minorEastAsia" w:cs="Times New Roman" w:hint="eastAsia"/>
        </w:rPr>
        <w:t>.</w:t>
      </w:r>
      <w:r w:rsidRPr="00AD0F64">
        <w:rPr>
          <w:rFonts w:cs="Times New Roman"/>
        </w:rPr>
        <w:t xml:space="preserve"> </w:t>
      </w:r>
      <w:r w:rsidRPr="00AD0F64">
        <w:rPr>
          <w:rFonts w:eastAsiaTheme="minorEastAsia" w:cs="Times New Roman" w:hint="eastAsia"/>
        </w:rPr>
        <w:t>35</w:t>
      </w:r>
      <w:r w:rsidRPr="00AD0F64">
        <w:rPr>
          <w:rFonts w:cs="Times New Roman" w:hint="eastAsia"/>
        </w:rPr>
        <w:t xml:space="preserve">b). </w:t>
      </w:r>
      <w:r w:rsidRPr="00AD0F64">
        <w:rPr>
          <w:rFonts w:cs="Times New Roman" w:hint="eastAsia"/>
        </w:rPr>
        <w:lastRenderedPageBreak/>
        <w:t>First, we recognize that as the potential increases, the number of cationic surfactants covering defect sites decreases, meaning the number of active sites increases with rising potential. For simplicity, this relationship is depicted as linear in the schematic (</w:t>
      </w:r>
      <w:r w:rsidRPr="00AD0F64">
        <w:rPr>
          <w:rFonts w:cs="Times New Roman"/>
        </w:rPr>
        <w:t>Supplementary Fig</w:t>
      </w:r>
      <w:r w:rsidRPr="00AD0F64">
        <w:rPr>
          <w:rFonts w:eastAsiaTheme="minorEastAsia" w:cs="Times New Roman" w:hint="eastAsia"/>
        </w:rPr>
        <w:t>.</w:t>
      </w:r>
      <w:r w:rsidRPr="00AD0F64">
        <w:rPr>
          <w:rFonts w:cs="Times New Roman"/>
        </w:rPr>
        <w:t xml:space="preserve"> </w:t>
      </w:r>
      <w:r w:rsidRPr="00AD0F64">
        <w:rPr>
          <w:rFonts w:eastAsiaTheme="minorEastAsia" w:cs="Times New Roman" w:hint="eastAsia"/>
        </w:rPr>
        <w:t>35</w:t>
      </w:r>
      <w:r w:rsidRPr="00AD0F64">
        <w:rPr>
          <w:rFonts w:cs="Times New Roman" w:hint="eastAsia"/>
        </w:rPr>
        <w:t>b</w:t>
      </w:r>
      <w:r w:rsidRPr="00AD0F64">
        <w:rPr>
          <w:rFonts w:eastAsiaTheme="minorEastAsia" w:cs="Times New Roman" w:hint="eastAsia"/>
        </w:rPr>
        <w:t>,</w:t>
      </w:r>
      <w:r w:rsidRPr="00AD0F64">
        <w:rPr>
          <w:rFonts w:cs="Times New Roman" w:hint="eastAsia"/>
        </w:rPr>
        <w:t xml:space="preserve"> I). If we assume that each active site, when uncovered, exhibits the same TEMPOH oxidation activity (i.e., the exchange current density of individual sites is equal, as is shown in </w:t>
      </w:r>
      <w:r w:rsidRPr="00AD0F64">
        <w:rPr>
          <w:rFonts w:cs="Times New Roman"/>
        </w:rPr>
        <w:t>Supplementary Fig</w:t>
      </w:r>
      <w:r w:rsidRPr="00AD0F64">
        <w:rPr>
          <w:rFonts w:eastAsiaTheme="minorEastAsia" w:cs="Times New Roman" w:hint="eastAsia"/>
        </w:rPr>
        <w:t>.</w:t>
      </w:r>
      <w:r w:rsidRPr="00AD0F64">
        <w:rPr>
          <w:rFonts w:cs="Times New Roman"/>
        </w:rPr>
        <w:t xml:space="preserve"> </w:t>
      </w:r>
      <w:r w:rsidRPr="00AD0F64">
        <w:rPr>
          <w:rFonts w:eastAsiaTheme="minorEastAsia" w:cs="Times New Roman" w:hint="eastAsia"/>
        </w:rPr>
        <w:t>35b,</w:t>
      </w:r>
      <w:r w:rsidRPr="00AD0F64">
        <w:rPr>
          <w:rFonts w:cs="Times New Roman" w:hint="eastAsia"/>
        </w:rPr>
        <w:t xml:space="preserve"> II), the total exchange current density of covered surface is determined and obviously differed (i.e., the overall TEMPOH oxidation activity differs, </w:t>
      </w:r>
      <w:r w:rsidRPr="00AD0F64">
        <w:rPr>
          <w:rFonts w:cs="Times New Roman"/>
        </w:rPr>
        <w:t>Supplementary Fig</w:t>
      </w:r>
      <w:r w:rsidRPr="00AD0F64">
        <w:rPr>
          <w:rFonts w:eastAsiaTheme="minorEastAsia" w:cs="Times New Roman" w:hint="eastAsia"/>
        </w:rPr>
        <w:t>.</w:t>
      </w:r>
      <w:r w:rsidRPr="00AD0F64">
        <w:rPr>
          <w:rFonts w:cs="Times New Roman"/>
        </w:rPr>
        <w:t xml:space="preserve"> </w:t>
      </w:r>
      <w:r w:rsidRPr="00AD0F64">
        <w:rPr>
          <w:rFonts w:eastAsiaTheme="minorEastAsia" w:cs="Times New Roman" w:hint="eastAsia"/>
        </w:rPr>
        <w:t>35b,</w:t>
      </w:r>
      <w:r w:rsidRPr="00AD0F64">
        <w:rPr>
          <w:rFonts w:cs="Times New Roman" w:hint="eastAsia"/>
        </w:rPr>
        <w:t xml:space="preserve"> III) with the uncovered one. Moreover, under diffusion considerations, we can derive approximate </w:t>
      </w:r>
      <w:proofErr w:type="spellStart"/>
      <w:r w:rsidRPr="00AD0F64">
        <w:rPr>
          <w:rFonts w:cs="Times New Roman" w:hint="eastAsia"/>
        </w:rPr>
        <w:t>i</w:t>
      </w:r>
      <w:proofErr w:type="spellEnd"/>
      <w:r w:rsidRPr="00AD0F64">
        <w:rPr>
          <w:rFonts w:cs="Times New Roman" w:hint="eastAsia"/>
        </w:rPr>
        <w:t>-E curves for two scenarios (with and without Bu</w:t>
      </w:r>
      <w:r w:rsidRPr="00AD0F64">
        <w:rPr>
          <w:rFonts w:cs="Times New Roman" w:hint="eastAsia"/>
          <w:vertAlign w:val="subscript"/>
        </w:rPr>
        <w:t>4</w:t>
      </w:r>
      <w:r w:rsidRPr="00AD0F64">
        <w:rPr>
          <w:rFonts w:cs="Times New Roman" w:hint="eastAsia"/>
        </w:rPr>
        <w:t>NBr) (</w:t>
      </w:r>
      <w:r w:rsidRPr="00AD0F64">
        <w:rPr>
          <w:rFonts w:cs="Times New Roman"/>
        </w:rPr>
        <w:t>Supplementary Fig</w:t>
      </w:r>
      <w:r w:rsidRPr="00AD0F64">
        <w:rPr>
          <w:rFonts w:eastAsiaTheme="minorEastAsia" w:cs="Times New Roman" w:hint="eastAsia"/>
        </w:rPr>
        <w:t>.</w:t>
      </w:r>
      <w:r w:rsidRPr="00AD0F64">
        <w:rPr>
          <w:rFonts w:cs="Times New Roman"/>
        </w:rPr>
        <w:t xml:space="preserve"> </w:t>
      </w:r>
      <w:r w:rsidRPr="00AD0F64">
        <w:rPr>
          <w:rFonts w:eastAsiaTheme="minorEastAsia" w:cs="Times New Roman" w:hint="eastAsia"/>
        </w:rPr>
        <w:t>35b,</w:t>
      </w:r>
      <w:r w:rsidRPr="00AD0F64">
        <w:rPr>
          <w:rFonts w:cs="Times New Roman" w:hint="eastAsia"/>
        </w:rPr>
        <w:t xml:space="preserve"> IV). The limiting diffusion currents are comparable in both cases at high potential, but the current rise in the carbon surface with Bu</w:t>
      </w:r>
      <w:r w:rsidRPr="00AD0F64">
        <w:rPr>
          <w:rFonts w:cs="Times New Roman" w:hint="eastAsia"/>
          <w:vertAlign w:val="subscript"/>
        </w:rPr>
        <w:t>4</w:t>
      </w:r>
      <w:r w:rsidRPr="00AD0F64">
        <w:rPr>
          <w:rFonts w:cs="Times New Roman" w:hint="eastAsia"/>
        </w:rPr>
        <w:t>NBr is slower compared to the one without Bu</w:t>
      </w:r>
      <w:r w:rsidRPr="00AD0F64">
        <w:rPr>
          <w:rFonts w:cs="Times New Roman" w:hint="eastAsia"/>
          <w:vertAlign w:val="subscript"/>
        </w:rPr>
        <w:t>4</w:t>
      </w:r>
      <w:r w:rsidRPr="00AD0F64">
        <w:rPr>
          <w:rFonts w:cs="Times New Roman" w:hint="eastAsia"/>
        </w:rPr>
        <w:t>NBr. When further accounting for the depletion of the finite amount of TEMPOH at the electrode surface (</w:t>
      </w:r>
      <w:r w:rsidRPr="00AD0F64">
        <w:rPr>
          <w:rFonts w:cs="Times New Roman"/>
        </w:rPr>
        <w:t>Supplementary Fig</w:t>
      </w:r>
      <w:r w:rsidRPr="00AD0F64">
        <w:rPr>
          <w:rFonts w:eastAsiaTheme="minorEastAsia" w:cs="Times New Roman" w:hint="eastAsia"/>
        </w:rPr>
        <w:t>.</w:t>
      </w:r>
      <w:r w:rsidRPr="00AD0F64">
        <w:rPr>
          <w:rFonts w:cs="Times New Roman"/>
        </w:rPr>
        <w:t xml:space="preserve"> </w:t>
      </w:r>
      <w:r w:rsidRPr="00AD0F64">
        <w:rPr>
          <w:rFonts w:eastAsiaTheme="minorEastAsia" w:cs="Times New Roman" w:hint="eastAsia"/>
        </w:rPr>
        <w:t>35b,</w:t>
      </w:r>
      <w:r w:rsidRPr="00AD0F64">
        <w:rPr>
          <w:rFonts w:cs="Times New Roman" w:hint="eastAsia"/>
        </w:rPr>
        <w:t xml:space="preserve"> V), the electrode with Bu</w:t>
      </w:r>
      <w:r w:rsidRPr="00AD0F64">
        <w:rPr>
          <w:rFonts w:cs="Times New Roman" w:hint="eastAsia"/>
          <w:vertAlign w:val="subscript"/>
        </w:rPr>
        <w:t>4</w:t>
      </w:r>
      <w:r w:rsidRPr="00AD0F64">
        <w:rPr>
          <w:rFonts w:cs="Times New Roman" w:hint="eastAsia"/>
        </w:rPr>
        <w:t>NBr depletes surface TEMPOH later than the one without Bu</w:t>
      </w:r>
      <w:r w:rsidRPr="00AD0F64">
        <w:rPr>
          <w:rFonts w:cs="Times New Roman" w:hint="eastAsia"/>
          <w:vertAlign w:val="subscript"/>
        </w:rPr>
        <w:t>4</w:t>
      </w:r>
      <w:r w:rsidRPr="00AD0F64">
        <w:rPr>
          <w:rFonts w:cs="Times New Roman" w:hint="eastAsia"/>
        </w:rPr>
        <w:t xml:space="preserve">NBr, resulting in a positive shift of the current inflection point, that is the TEMPOH oxidation peak. </w:t>
      </w:r>
    </w:p>
    <w:p w14:paraId="7E83D00C" w14:textId="77777777" w:rsidR="003F222C" w:rsidRPr="00AD0F64" w:rsidRDefault="003F222C" w:rsidP="003F222C">
      <w:pPr>
        <w:rPr>
          <w:rFonts w:cs="Times New Roman"/>
        </w:rPr>
      </w:pPr>
    </w:p>
    <w:p w14:paraId="21D15333" w14:textId="77777777" w:rsidR="003F222C" w:rsidRPr="00AD0F64" w:rsidRDefault="003F222C" w:rsidP="003F222C">
      <w:pPr>
        <w:rPr>
          <w:rFonts w:cs="Times New Roman"/>
        </w:rPr>
      </w:pPr>
      <w:r w:rsidRPr="00AD0F64">
        <w:rPr>
          <w:rFonts w:cs="Times New Roman" w:hint="eastAsia"/>
        </w:rPr>
        <w:t>Both aspects of this discussion (</w:t>
      </w:r>
      <w:r w:rsidRPr="00AD0F64">
        <w:rPr>
          <w:rFonts w:cs="Times New Roman"/>
        </w:rPr>
        <w:t>Supplementary Fig</w:t>
      </w:r>
      <w:r w:rsidRPr="00AD0F64">
        <w:rPr>
          <w:rFonts w:eastAsiaTheme="minorEastAsia" w:cs="Times New Roman" w:hint="eastAsia"/>
        </w:rPr>
        <w:t>.</w:t>
      </w:r>
      <w:r w:rsidRPr="00AD0F64">
        <w:rPr>
          <w:rFonts w:cs="Times New Roman"/>
        </w:rPr>
        <w:t xml:space="preserve"> </w:t>
      </w:r>
      <w:r w:rsidRPr="00AD0F64">
        <w:rPr>
          <w:rFonts w:eastAsiaTheme="minorEastAsia" w:cs="Times New Roman" w:hint="eastAsia"/>
        </w:rPr>
        <w:t>35</w:t>
      </w:r>
      <w:r w:rsidRPr="00AD0F64">
        <w:rPr>
          <w:rFonts w:cs="Times New Roman" w:hint="eastAsia"/>
        </w:rPr>
        <w:t xml:space="preserve">) demonstrate that the partial coverage of </w:t>
      </w:r>
      <w:proofErr w:type="spellStart"/>
      <w:r w:rsidRPr="00AD0F64">
        <w:rPr>
          <w:rFonts w:cs="Times New Roman" w:hint="eastAsia"/>
        </w:rPr>
        <w:t>rGO</w:t>
      </w:r>
      <w:proofErr w:type="spellEnd"/>
      <w:r w:rsidRPr="00AD0F64">
        <w:rPr>
          <w:rFonts w:cs="Times New Roman" w:hint="eastAsia"/>
        </w:rPr>
        <w:t xml:space="preserve"> by surfactants, modulated by potential, can influence the position of the oxidation peak solely by hindering defect sites.</w:t>
      </w:r>
    </w:p>
    <w:p w14:paraId="7671824C" w14:textId="77777777" w:rsidR="003F222C" w:rsidRPr="00AD0F64" w:rsidRDefault="003F222C" w:rsidP="003F222C">
      <w:pPr>
        <w:widowControl/>
        <w:rPr>
          <w:rFonts w:eastAsiaTheme="minorEastAsia"/>
        </w:rPr>
      </w:pPr>
    </w:p>
    <w:p w14:paraId="7BA09557" w14:textId="29D899DD" w:rsidR="003F222C" w:rsidRPr="00AD0F64" w:rsidRDefault="003F222C" w:rsidP="003F222C">
      <w:pPr>
        <w:rPr>
          <w:rFonts w:eastAsiaTheme="minorEastAsia" w:cs="Times New Roman"/>
        </w:rPr>
      </w:pPr>
      <w:r w:rsidRPr="00AD0F64">
        <w:rPr>
          <w:rFonts w:cs="Times New Roman"/>
        </w:rPr>
        <w:t>Regarding the influence on the OS reaction process of TEMPO, considering that the adsorption of cationic surfactants on the electrode surface may decrease at higher electrode potentials (i.e., TEMPO oxidation), we supplemented experiments with anionic surfactants (Supplementary Fig</w:t>
      </w:r>
      <w:r w:rsidRPr="00AD0F64">
        <w:rPr>
          <w:rFonts w:eastAsiaTheme="minorEastAsia" w:cs="Times New Roman"/>
        </w:rPr>
        <w:t>.</w:t>
      </w:r>
      <w:r w:rsidRPr="00AD0F64">
        <w:rPr>
          <w:rFonts w:cs="Times New Roman"/>
        </w:rPr>
        <w:t xml:space="preserve"> </w:t>
      </w:r>
      <w:r w:rsidRPr="00AD0F64">
        <w:rPr>
          <w:rFonts w:eastAsiaTheme="minorEastAsia" w:cs="Times New Roman" w:hint="eastAsia"/>
        </w:rPr>
        <w:t>36</w:t>
      </w:r>
      <w:r w:rsidRPr="00AD0F64">
        <w:rPr>
          <w:rFonts w:cs="Times New Roman"/>
        </w:rPr>
        <w:t xml:space="preserve">), specifically sodium dodecyl sulfate (SDS) and sodium </w:t>
      </w:r>
      <w:proofErr w:type="spellStart"/>
      <w:r w:rsidRPr="00AD0F64">
        <w:rPr>
          <w:rFonts w:cs="Times New Roman"/>
        </w:rPr>
        <w:t>lauroyl</w:t>
      </w:r>
      <w:proofErr w:type="spellEnd"/>
      <w:r w:rsidRPr="00AD0F64">
        <w:rPr>
          <w:rFonts w:cs="Times New Roman"/>
        </w:rPr>
        <w:t xml:space="preserve"> </w:t>
      </w:r>
      <w:proofErr w:type="spellStart"/>
      <w:r w:rsidRPr="00AD0F64">
        <w:rPr>
          <w:rFonts w:cs="Times New Roman"/>
        </w:rPr>
        <w:t>sarcosinate</w:t>
      </w:r>
      <w:proofErr w:type="spellEnd"/>
      <w:r w:rsidRPr="00AD0F64">
        <w:rPr>
          <w:rFonts w:cs="Times New Roman"/>
        </w:rPr>
        <w:t xml:space="preserve"> (SLS). Significant adsorption of anionic surfactants on graphene layers has been documented</w:t>
      </w:r>
      <w:r w:rsidR="00CF477B" w:rsidRPr="00AD0F64">
        <w:rPr>
          <w:rFonts w:cs="Times New Roman"/>
        </w:rPr>
        <w:fldChar w:fldCharType="begin"/>
      </w:r>
      <w:r w:rsidR="00CF477B" w:rsidRPr="00AD0F64">
        <w:rPr>
          <w:rFonts w:cs="Times New Roman"/>
        </w:rPr>
        <w:instrText xml:space="preserve"> ADDIN EN.CITE &lt;EndNote&gt;&lt;Cite&gt;&lt;Author&gt;Warr&lt;/Author&gt;&lt;Year&gt;2000&lt;/Year&gt;&lt;RecNum&gt;51&lt;/RecNum&gt;&lt;DisplayText&gt;&lt;style face="superscript"&gt;31&lt;/style&gt;&lt;/DisplayText&gt;&lt;record&gt;&lt;rec-number&gt;51&lt;/rec-number&gt;&lt;foreign-keys&gt;&lt;key app="EN" db-id="frz2wr9d95s0fceaap2xsspcretw95v52xzw" timestamp="1744632463"&gt;51&lt;/key&gt;&lt;/foreign-keys&gt;&lt;ref-type name="Journal Article"&gt;17&lt;/ref-type&gt;&lt;contributors&gt;&lt;authors&gt;&lt;author&gt;Warr, G. G.&lt;/author&gt;&lt;/authors&gt;&lt;/contributors&gt;&lt;titles&gt;&lt;title&gt;Surfactant adsorbed layer structure at solid/solution interfaces: impact and implications of AFM imaging studies&lt;/title&gt;&lt;secondary-title&gt;Current Opinion in Colloid &amp;amp; Interface Science&lt;/secondary-title&gt;&lt;/titles&gt;&lt;periodical&gt;&lt;full-title&gt;Current Opinion in Colloid &amp;amp; Interface Science&lt;/full-title&gt;&lt;/periodical&gt;&lt;pages&gt;88-94&lt;/pages&gt;&lt;volume&gt;5&lt;/volume&gt;&lt;number&gt;1-2&lt;/number&gt;&lt;dates&gt;&lt;year&gt;2000&lt;/year&gt;&lt;pub-dates&gt;&lt;date&gt;Mar&lt;/date&gt;&lt;/pub-dates&gt;&lt;/dates&gt;&lt;isbn&gt;1359-0294&lt;/isbn&gt;&lt;accession-num&gt;WOS:000089442000014&lt;/accession-num&gt;&lt;urls&gt;&lt;related-urls&gt;&lt;url&gt;&amp;lt;Go to ISI&amp;gt;://WOS:000089442000014&lt;/url&gt;&lt;/related-urls&gt;&lt;/urls&gt;&lt;/record&gt;&lt;/Cite&gt;&lt;/EndNote&gt;</w:instrText>
      </w:r>
      <w:r w:rsidR="00CF477B" w:rsidRPr="00AD0F64">
        <w:rPr>
          <w:rFonts w:cs="Times New Roman"/>
        </w:rPr>
        <w:fldChar w:fldCharType="separate"/>
      </w:r>
      <w:r w:rsidR="00CF477B" w:rsidRPr="00AD0F64">
        <w:rPr>
          <w:rFonts w:cs="Times New Roman"/>
          <w:noProof/>
          <w:vertAlign w:val="superscript"/>
        </w:rPr>
        <w:t>31</w:t>
      </w:r>
      <w:r w:rsidR="00CF477B" w:rsidRPr="00AD0F64">
        <w:rPr>
          <w:rFonts w:cs="Times New Roman"/>
        </w:rPr>
        <w:fldChar w:fldCharType="end"/>
      </w:r>
      <w:r w:rsidRPr="00AD0F64">
        <w:rPr>
          <w:rFonts w:cs="Times New Roman"/>
        </w:rPr>
        <w:t>, and under positive potentials, the adsorption of anionic surfactants becomes more pronounced due to their negative charge. The results (Supplementary Fig</w:t>
      </w:r>
      <w:r w:rsidRPr="00AD0F64">
        <w:rPr>
          <w:rFonts w:eastAsiaTheme="minorEastAsia" w:cs="Times New Roman"/>
        </w:rPr>
        <w:t>.</w:t>
      </w:r>
      <w:r w:rsidRPr="00AD0F64">
        <w:rPr>
          <w:rFonts w:cs="Times New Roman"/>
        </w:rPr>
        <w:t xml:space="preserve"> </w:t>
      </w:r>
      <w:r w:rsidRPr="00AD0F64">
        <w:rPr>
          <w:rFonts w:eastAsiaTheme="minorEastAsia" w:cs="Times New Roman" w:hint="eastAsia"/>
        </w:rPr>
        <w:t>36</w:t>
      </w:r>
      <w:r w:rsidRPr="00AD0F64">
        <w:rPr>
          <w:rFonts w:cs="Times New Roman"/>
        </w:rPr>
        <w:t xml:space="preserve">) demonstrate that the adsorption of ionic surfactants has no obvious effect on the redox processes of TEMPO/TEMPO+. This finding indicates that the oxidation of TEMPO and the reduction of TEMPO+ are insensitive to the electrode surface state and do not require adsorption, consistent with the characteristics of a typical </w:t>
      </w:r>
      <w:r w:rsidRPr="00AD0F64">
        <w:rPr>
          <w:rFonts w:eastAsiaTheme="minorEastAsia" w:cs="Times New Roman"/>
        </w:rPr>
        <w:t>OS</w:t>
      </w:r>
      <w:r w:rsidRPr="00AD0F64">
        <w:rPr>
          <w:rFonts w:cs="Times New Roman"/>
        </w:rPr>
        <w:t xml:space="preserve"> reaction</w:t>
      </w:r>
      <w:r w:rsidR="00D90019" w:rsidRPr="00AD0F64">
        <w:rPr>
          <w:rFonts w:cs="Times New Roman"/>
        </w:rPr>
        <w:fldChar w:fldCharType="begin"/>
      </w:r>
      <w:r w:rsidR="00D90019" w:rsidRPr="00AD0F64">
        <w:rPr>
          <w:rFonts w:cs="Times New Roman"/>
        </w:rPr>
        <w:instrText xml:space="preserve"> ADDIN EN.CITE &lt;EndNote&gt;&lt;Cite&gt;&lt;Author&gt;McCreery&lt;/Author&gt;&lt;Year&gt;2008&lt;/Year&gt;&lt;RecNum&gt;13&lt;/RecNum&gt;&lt;DisplayText&gt;&lt;style face="superscript"&gt;33&lt;/style&gt;&lt;/DisplayText&gt;&lt;record&gt;&lt;rec-number&gt;13&lt;/rec-number&gt;&lt;foreign-keys&gt;&lt;key app="EN" db-id="frz2wr9d95s0fceaap2xsspcretw95v52xzw" timestamp="1744630984"&gt;13&lt;/key&gt;&lt;/foreign-keys&gt;&lt;ref-type name="Journal Article"&gt;17&lt;/ref-type&gt;&lt;contributors&gt;&lt;authors&gt;&lt;author&gt;McCreery, R. L.&lt;/author&gt;&lt;/authors&gt;&lt;/contributors&gt;&lt;titles&gt;&lt;title&gt;Advanced carbon electrode materials for molecular electrochemistry&lt;/title&gt;&lt;secondary-title&gt;Chemical Reviews&lt;/secondary-title&gt;&lt;/titles&gt;&lt;periodical&gt;&lt;full-title&gt;Chemical Reviews&lt;/full-title&gt;&lt;/periodical&gt;&lt;pages&gt;2646-2687&lt;/pages&gt;&lt;volume&gt;108&lt;/volume&gt;&lt;number&gt;7&lt;/number&gt;&lt;dates&gt;&lt;year&gt;2008&lt;/year&gt;&lt;pub-dates&gt;&lt;date&gt;Jul&lt;/date&gt;&lt;/pub-dates&gt;&lt;/dates&gt;&lt;isbn&gt;0009-2665&lt;/isbn&gt;&lt;accession-num&gt;WOS:000257666100017&lt;/accession-num&gt;&lt;urls&gt;&lt;related-urls&gt;&lt;url&gt;&amp;lt;Go to ISI&amp;gt;://WOS:000257666100017&lt;/url&gt;&lt;/related-urls&gt;&lt;/urls&gt;&lt;electronic-resource-num&gt;10.1021/cr068076m&lt;/electronic-resource-num&gt;&lt;/record&gt;&lt;/Cite&gt;&lt;/EndNote&gt;</w:instrText>
      </w:r>
      <w:r w:rsidR="00D90019" w:rsidRPr="00AD0F64">
        <w:rPr>
          <w:rFonts w:cs="Times New Roman"/>
        </w:rPr>
        <w:fldChar w:fldCharType="separate"/>
      </w:r>
      <w:r w:rsidR="00D90019" w:rsidRPr="00AD0F64">
        <w:rPr>
          <w:rFonts w:cs="Times New Roman"/>
          <w:noProof/>
          <w:vertAlign w:val="superscript"/>
        </w:rPr>
        <w:t>33</w:t>
      </w:r>
      <w:r w:rsidR="00D90019" w:rsidRPr="00AD0F64">
        <w:rPr>
          <w:rFonts w:cs="Times New Roman"/>
        </w:rPr>
        <w:fldChar w:fldCharType="end"/>
      </w:r>
      <w:r w:rsidRPr="00AD0F64">
        <w:rPr>
          <w:rFonts w:cs="Times New Roman"/>
        </w:rPr>
        <w:t xml:space="preserve">. </w:t>
      </w:r>
      <w:r w:rsidRPr="00AD0F64">
        <w:rPr>
          <w:rFonts w:eastAsiaTheme="minorEastAsia" w:cs="Times New Roman"/>
        </w:rPr>
        <w:t>Besides</w:t>
      </w:r>
      <w:r w:rsidRPr="00AD0F64">
        <w:rPr>
          <w:rFonts w:cs="Times New Roman"/>
        </w:rPr>
        <w:t>, this result suggests that the electron transfer involved in the oxidation of TEMPO and the reduction of TEMPO+ occurs relatively easily, taking place at a distance from the electrode surface equivalent to at least the length of one anionic surfactant molecule.</w:t>
      </w:r>
    </w:p>
    <w:p w14:paraId="0D05A13A" w14:textId="176478BE" w:rsidR="004B0C8C" w:rsidRPr="00AD0F64" w:rsidRDefault="004B0C8C">
      <w:pPr>
        <w:widowControl/>
        <w:jc w:val="left"/>
        <w:rPr>
          <w:rFonts w:eastAsiaTheme="minorEastAsia"/>
        </w:rPr>
      </w:pPr>
      <w:r w:rsidRPr="00AD0F64">
        <w:rPr>
          <w:rFonts w:eastAsiaTheme="minorEastAsia"/>
        </w:rPr>
        <w:br w:type="page"/>
      </w:r>
    </w:p>
    <w:p w14:paraId="671ECF95" w14:textId="77679090" w:rsidR="004B0C8C" w:rsidRPr="00AD0F64" w:rsidRDefault="004B0C8C" w:rsidP="004B0C8C">
      <w:pPr>
        <w:rPr>
          <w:rFonts w:eastAsiaTheme="minorEastAsia"/>
        </w:rPr>
      </w:pPr>
      <w:bookmarkStart w:id="132" w:name="_Toc195545446"/>
      <w:r w:rsidRPr="00AD0F64">
        <w:rPr>
          <w:rStyle w:val="10"/>
        </w:rPr>
        <w:lastRenderedPageBreak/>
        <w:t xml:space="preserve">Supplementary </w:t>
      </w:r>
      <w:r w:rsidRPr="00AD0F64">
        <w:rPr>
          <w:rStyle w:val="10"/>
          <w:rFonts w:hint="eastAsia"/>
        </w:rPr>
        <w:t xml:space="preserve">Note </w:t>
      </w:r>
      <w:r w:rsidR="0051686B" w:rsidRPr="00AD0F64">
        <w:rPr>
          <w:rStyle w:val="10"/>
          <w:rFonts w:hint="eastAsia"/>
        </w:rPr>
        <w:t>4</w:t>
      </w:r>
      <w:r w:rsidRPr="00AD0F64">
        <w:rPr>
          <w:rStyle w:val="10"/>
          <w:rFonts w:hint="eastAsia"/>
        </w:rPr>
        <w:t>.</w:t>
      </w:r>
      <w:bookmarkEnd w:id="132"/>
      <w:r w:rsidRPr="00AD0F64">
        <w:rPr>
          <w:rStyle w:val="10"/>
          <w:rFonts w:hint="eastAsia"/>
        </w:rPr>
        <w:t xml:space="preserve"> </w:t>
      </w:r>
      <w:r w:rsidRPr="00AD0F64">
        <w:rPr>
          <w:rFonts w:eastAsiaTheme="minorEastAsia"/>
        </w:rPr>
        <w:t>Supplementary</w:t>
      </w:r>
      <w:r w:rsidRPr="00AD0F64">
        <w:rPr>
          <w:rFonts w:eastAsiaTheme="minorEastAsia" w:hint="eastAsia"/>
        </w:rPr>
        <w:t xml:space="preserve"> discussion on in-situ NAP-XPS results.</w:t>
      </w:r>
    </w:p>
    <w:p w14:paraId="7009E97A" w14:textId="77777777" w:rsidR="00A670E4" w:rsidRPr="00AD0F64" w:rsidRDefault="00A670E4" w:rsidP="004B0C8C">
      <w:pPr>
        <w:widowControl/>
        <w:jc w:val="left"/>
        <w:rPr>
          <w:rFonts w:eastAsiaTheme="minorEastAsia"/>
          <w:b/>
          <w:bCs/>
          <w:color w:val="FF0000"/>
        </w:rPr>
      </w:pPr>
    </w:p>
    <w:p w14:paraId="5C8A3820" w14:textId="1BA04F2B" w:rsidR="004B0C8C" w:rsidRPr="00AD0F64" w:rsidRDefault="004B0C8C" w:rsidP="007802E6">
      <w:pPr>
        <w:widowControl/>
        <w:rPr>
          <w:rFonts w:eastAsiaTheme="minorEastAsia"/>
          <w:color w:val="000000" w:themeColor="text1"/>
        </w:rPr>
      </w:pPr>
      <w:r w:rsidRPr="00AD0F64">
        <w:rPr>
          <w:rFonts w:hint="eastAsia"/>
        </w:rPr>
        <w:t>X-ray photoelectron spectroscopy</w:t>
      </w:r>
      <w:r w:rsidRPr="00AD0F64">
        <w:rPr>
          <w:rFonts w:hint="eastAsia"/>
          <w:color w:val="000000" w:themeColor="text1"/>
        </w:rPr>
        <w:t xml:space="preserve"> (XPS)</w:t>
      </w:r>
      <w:r w:rsidRPr="00AD0F64">
        <w:rPr>
          <w:color w:val="000000" w:themeColor="text1"/>
        </w:rPr>
        <w:t xml:space="preserve"> </w:t>
      </w:r>
      <w:r w:rsidRPr="00AD0F64">
        <w:rPr>
          <w:rFonts w:hint="eastAsia"/>
          <w:color w:val="000000" w:themeColor="text1"/>
        </w:rPr>
        <w:t>was chosen due to its</w:t>
      </w:r>
      <w:r w:rsidRPr="00AD0F64">
        <w:rPr>
          <w:color w:val="000000" w:themeColor="text1"/>
        </w:rPr>
        <w:t xml:space="preserve"> </w:t>
      </w:r>
      <w:r w:rsidRPr="00AD0F64">
        <w:rPr>
          <w:rFonts w:hint="eastAsia"/>
          <w:color w:val="000000" w:themeColor="text1"/>
        </w:rPr>
        <w:t>high</w:t>
      </w:r>
      <w:r w:rsidRPr="00AD0F64">
        <w:rPr>
          <w:color w:val="000000" w:themeColor="text1"/>
        </w:rPr>
        <w:t xml:space="preserve"> </w:t>
      </w:r>
      <w:r w:rsidRPr="00AD0F64">
        <w:rPr>
          <w:rFonts w:hint="eastAsia"/>
          <w:color w:val="000000" w:themeColor="text1"/>
        </w:rPr>
        <w:t>sensitivity</w:t>
      </w:r>
      <w:r w:rsidRPr="00AD0F64">
        <w:rPr>
          <w:color w:val="000000" w:themeColor="text1"/>
        </w:rPr>
        <w:t xml:space="preserve"> to the oxidation states of the catalyst surface</w:t>
      </w:r>
      <w:r w:rsidRPr="00AD0F64">
        <w:rPr>
          <w:rFonts w:hint="eastAsia"/>
          <w:color w:val="000000" w:themeColor="text1"/>
        </w:rPr>
        <w:t xml:space="preserve">, </w:t>
      </w:r>
      <w:r w:rsidRPr="00AD0F64">
        <w:rPr>
          <w:color w:val="000000" w:themeColor="text1"/>
        </w:rPr>
        <w:t xml:space="preserve">as the interaction between adsorbates and the </w:t>
      </w:r>
      <w:r w:rsidRPr="00AD0F64">
        <w:rPr>
          <w:rFonts w:hint="eastAsia"/>
          <w:color w:val="000000" w:themeColor="text1"/>
        </w:rPr>
        <w:t>reactive sites</w:t>
      </w:r>
      <w:r w:rsidRPr="00AD0F64">
        <w:rPr>
          <w:color w:val="000000" w:themeColor="text1"/>
        </w:rPr>
        <w:t xml:space="preserve"> can induce changes in the oxidation state</w:t>
      </w:r>
      <w:r w:rsidRPr="00AD0F64">
        <w:rPr>
          <w:rFonts w:hint="eastAsia"/>
          <w:color w:val="000000" w:themeColor="text1"/>
        </w:rPr>
        <w:t xml:space="preserve"> of catalysts</w:t>
      </w:r>
      <w:r w:rsidR="0044085C" w:rsidRPr="00AD0F64">
        <w:rPr>
          <w:noProof/>
          <w:color w:val="000000" w:themeColor="text1"/>
          <w:vertAlign w:val="superscript"/>
        </w:rPr>
        <w:fldChar w:fldCharType="begin"/>
      </w:r>
      <w:r w:rsidR="0044085C" w:rsidRPr="00AD0F64">
        <w:rPr>
          <w:noProof/>
          <w:color w:val="000000" w:themeColor="text1"/>
          <w:vertAlign w:val="superscript"/>
        </w:rPr>
        <w:instrText xml:space="preserve"> ADDIN EN.CITE &lt;EndNote&gt;&lt;Cite&gt;&lt;Author&gt;Nguyen&lt;/Author&gt;&lt;Year&gt;2019&lt;/Year&gt;&lt;RecNum&gt;9&lt;/RecNum&gt;&lt;DisplayText&gt;&lt;style face="superscript"&gt;34&lt;/style&gt;&lt;/DisplayText&gt;&lt;record&gt;&lt;rec-number&gt;9&lt;/rec-number&gt;&lt;foreign-keys&gt;&lt;key app="EN" db-id="frz2wr9d95s0fceaap2xsspcretw95v52xzw" timestamp="1744630984"&gt;9&lt;/key&gt;&lt;/foreign-keys&gt;&lt;ref-type name="Journal Article"&gt;17&lt;/ref-type&gt;&lt;contributors&gt;&lt;authors&gt;&lt;author&gt;Nguyen, L.&lt;/author&gt;&lt;author&gt;Tao, F. F.&lt;/author&gt;&lt;author&gt;Tang, Y.&lt;/author&gt;&lt;author&gt;Doug, J.&lt;/author&gt;&lt;author&gt;Bao, X. J.&lt;/author&gt;&lt;/authors&gt;&lt;/contributors&gt;&lt;titles&gt;&lt;title&gt;Understanding Catalyst Surfaces during Catalysis through Near Ambient Pressure X-ray Photoelectron Spectroscopy&lt;/title&gt;&lt;secondary-title&gt;Chemical Reviews&lt;/secondary-title&gt;&lt;/titles&gt;&lt;periodical&gt;&lt;full-title&gt;Chemical Reviews&lt;/full-title&gt;&lt;/periodical&gt;&lt;pages&gt;6822-6905&lt;/pages&gt;&lt;volume&gt;119&lt;/volume&gt;&lt;number&gt;12&lt;/number&gt;&lt;dates&gt;&lt;year&gt;2019&lt;/year&gt;&lt;pub-dates&gt;&lt;date&gt;Jun&lt;/date&gt;&lt;/pub-dates&gt;&lt;/dates&gt;&lt;isbn&gt;0009-2665&lt;/isbn&gt;&lt;accession-num&gt;WOS:000473251600003&lt;/accession-num&gt;&lt;urls&gt;&lt;related-urls&gt;&lt;url&gt;&amp;lt;Go to ISI&amp;gt;://WOS:000473251600003&lt;/url&gt;&lt;/related-urls&gt;&lt;/urls&gt;&lt;electronic-resource-num&gt;10.1021/acs.chemrev.8b00114&lt;/electronic-resource-num&gt;&lt;/record&gt;&lt;/Cite&gt;&lt;/EndNote&gt;</w:instrText>
      </w:r>
      <w:r w:rsidR="0044085C" w:rsidRPr="00AD0F64">
        <w:rPr>
          <w:noProof/>
          <w:color w:val="000000" w:themeColor="text1"/>
          <w:vertAlign w:val="superscript"/>
        </w:rPr>
        <w:fldChar w:fldCharType="separate"/>
      </w:r>
      <w:r w:rsidR="0044085C" w:rsidRPr="00AD0F64">
        <w:rPr>
          <w:noProof/>
          <w:color w:val="000000" w:themeColor="text1"/>
          <w:vertAlign w:val="superscript"/>
        </w:rPr>
        <w:t>34</w:t>
      </w:r>
      <w:r w:rsidR="0044085C" w:rsidRPr="00AD0F64">
        <w:rPr>
          <w:noProof/>
          <w:color w:val="000000" w:themeColor="text1"/>
          <w:vertAlign w:val="superscript"/>
        </w:rPr>
        <w:fldChar w:fldCharType="end"/>
      </w:r>
      <w:r w:rsidRPr="00AD0F64">
        <w:rPr>
          <w:color w:val="000000" w:themeColor="text1"/>
        </w:rPr>
        <w:t>.</w:t>
      </w:r>
      <w:r w:rsidRPr="00AD0F64">
        <w:rPr>
          <w:rFonts w:hint="eastAsia"/>
          <w:color w:val="000000" w:themeColor="text1"/>
        </w:rPr>
        <w:t xml:space="preserve"> </w:t>
      </w:r>
      <w:r w:rsidRPr="00AD0F64">
        <w:rPr>
          <w:color w:val="000000" w:themeColor="text1"/>
        </w:rPr>
        <w:t xml:space="preserve">Based on the TEMPOH oxidation potential range provided in Fig. 3a (i.e., 0 to 0.6 V), electrochemical in situ NAP-XPS spectra were collected using </w:t>
      </w:r>
      <w:proofErr w:type="spellStart"/>
      <w:r w:rsidRPr="00AD0F64">
        <w:rPr>
          <w:color w:val="000000" w:themeColor="text1"/>
        </w:rPr>
        <w:t>rGO</w:t>
      </w:r>
      <w:proofErr w:type="spellEnd"/>
      <w:r w:rsidRPr="00AD0F64">
        <w:rPr>
          <w:color w:val="000000" w:themeColor="text1"/>
        </w:rPr>
        <w:t xml:space="preserve"> as the electrode at open-circuit potential (OCP) and within the corresponding reaction range.</w:t>
      </w:r>
    </w:p>
    <w:p w14:paraId="3D981C69" w14:textId="77777777" w:rsidR="004B0C8C" w:rsidRPr="00AD0F64" w:rsidRDefault="004B0C8C" w:rsidP="007802E6">
      <w:pPr>
        <w:widowControl/>
        <w:rPr>
          <w:rFonts w:eastAsiaTheme="minorEastAsia"/>
          <w:color w:val="000000" w:themeColor="text1"/>
        </w:rPr>
      </w:pPr>
    </w:p>
    <w:p w14:paraId="0F86BA7E" w14:textId="15F1C5C3" w:rsidR="004B0C8C" w:rsidRPr="00AD0F64" w:rsidRDefault="004B0C8C" w:rsidP="007802E6">
      <w:pPr>
        <w:widowControl/>
        <w:rPr>
          <w:rFonts w:eastAsiaTheme="minorEastAsia"/>
        </w:rPr>
      </w:pPr>
      <w:r w:rsidRPr="00AD0F64">
        <w:rPr>
          <w:color w:val="000000" w:themeColor="text1"/>
        </w:rPr>
        <w:t>The assignments of the other peaks are as follows</w:t>
      </w:r>
      <w:r w:rsidRPr="00AD0F64">
        <w:rPr>
          <w:rFonts w:hint="eastAsia"/>
          <w:color w:val="000000" w:themeColor="text1"/>
        </w:rPr>
        <w:t>: (</w:t>
      </w:r>
      <w:proofErr w:type="spellStart"/>
      <w:r w:rsidRPr="00AD0F64">
        <w:rPr>
          <w:rFonts w:hint="eastAsia"/>
          <w:color w:val="000000" w:themeColor="text1"/>
        </w:rPr>
        <w:t>i</w:t>
      </w:r>
      <w:proofErr w:type="spellEnd"/>
      <w:r w:rsidRPr="00AD0F64">
        <w:rPr>
          <w:rFonts w:hint="eastAsia"/>
          <w:color w:val="000000" w:themeColor="text1"/>
        </w:rPr>
        <w:t xml:space="preserve">) C1s. </w:t>
      </w:r>
      <w:r w:rsidRPr="00AD0F64">
        <w:t>Peaks above 290 eV are attributed to K2p</w:t>
      </w:r>
      <w:r w:rsidR="0044085C" w:rsidRPr="00AD0F64">
        <w:rPr>
          <w:noProof/>
          <w:vertAlign w:val="superscript"/>
        </w:rPr>
        <w:fldChar w:fldCharType="begin"/>
      </w:r>
      <w:r w:rsidR="0044085C" w:rsidRPr="00AD0F64">
        <w:rPr>
          <w:noProof/>
          <w:vertAlign w:val="superscript"/>
        </w:rPr>
        <w:instrText xml:space="preserve"> ADDIN EN.CITE &lt;EndNote&gt;&lt;Cite&gt;&lt;Author&gt;Chang&lt;/Author&gt;&lt;Year&gt;2022&lt;/Year&gt;&lt;RecNum&gt;24&lt;/RecNum&gt;&lt;DisplayText&gt;&lt;style face="superscript"&gt;35&lt;/style&gt;&lt;/DisplayText&gt;&lt;record&gt;&lt;rec-number&gt;24&lt;/rec-number&gt;&lt;foreign-keys&gt;&lt;key app="EN" db-id="frz2wr9d95s0fceaap2xsspcretw95v52xzw" timestamp="1744630984"&gt;24&lt;/key&gt;&lt;/foreign-keys&gt;&lt;ref-type name="Journal Article"&gt;17&lt;/ref-type&gt;&lt;contributors&gt;&lt;authors&gt;&lt;author&gt;Chang, F.&lt;/author&gt;&lt;author&gt;Tezsevin, I.&lt;/author&gt;&lt;author&gt;de Rijk, J. W.&lt;/author&gt;&lt;author&gt;Meeldijk, J. D.&lt;/author&gt;&lt;author&gt;Hofmann, J. P.&lt;/author&gt;&lt;author&gt;Er, S.&lt;/author&gt;&lt;author&gt;Ngene, P.&lt;/author&gt;&lt;author&gt;de Jongh, P. E.&lt;/author&gt;&lt;/authors&gt;&lt;/contributors&gt;&lt;titles&gt;&lt;title&gt;Potassium hydride-intercalated graphite as an efficient heterogeneous catalyst for ammonia synthesis&lt;/title&gt;&lt;secondary-title&gt;Nature Catalysis&lt;/secondary-title&gt;&lt;/titles&gt;&lt;periodical&gt;&lt;full-title&gt;Nature Catalysis&lt;/full-title&gt;&lt;/periodical&gt;&lt;pages&gt;222-230&lt;/pages&gt;&lt;volume&gt;5&lt;/volume&gt;&lt;number&gt;3&lt;/number&gt;&lt;dates&gt;&lt;year&gt;2022&lt;/year&gt;&lt;pub-dates&gt;&lt;date&gt;Mar&lt;/date&gt;&lt;/pub-dates&gt;&lt;/dates&gt;&lt;isbn&gt;2520-1158&lt;/isbn&gt;&lt;accession-num&gt;WOS:000770194100001&lt;/accession-num&gt;&lt;urls&gt;&lt;related-urls&gt;&lt;url&gt;&amp;lt;Go to ISI&amp;gt;://WOS:000770194100001&lt;/url&gt;&lt;/related-urls&gt;&lt;/urls&gt;&lt;electronic-resource-num&gt;10.1038/s41929-022-00754-x&lt;/electronic-resource-num&gt;&lt;/record&gt;&lt;/Cite&gt;&lt;/EndNote&gt;</w:instrText>
      </w:r>
      <w:r w:rsidR="0044085C" w:rsidRPr="00AD0F64">
        <w:rPr>
          <w:noProof/>
          <w:vertAlign w:val="superscript"/>
        </w:rPr>
        <w:fldChar w:fldCharType="separate"/>
      </w:r>
      <w:r w:rsidR="0044085C" w:rsidRPr="00AD0F64">
        <w:rPr>
          <w:noProof/>
          <w:vertAlign w:val="superscript"/>
        </w:rPr>
        <w:t>35</w:t>
      </w:r>
      <w:r w:rsidR="0044085C" w:rsidRPr="00AD0F64">
        <w:rPr>
          <w:noProof/>
          <w:vertAlign w:val="superscript"/>
        </w:rPr>
        <w:fldChar w:fldCharType="end"/>
      </w:r>
      <w:r w:rsidRPr="00AD0F64">
        <w:t xml:space="preserve"> and C-F</w:t>
      </w:r>
      <w:r w:rsidRPr="00AD0F64">
        <w:rPr>
          <w:vertAlign w:val="subscript"/>
        </w:rPr>
        <w:t>x</w:t>
      </w:r>
      <w:r w:rsidR="0044085C" w:rsidRPr="00AD0F64">
        <w:rPr>
          <w:noProof/>
          <w:vertAlign w:val="superscript"/>
        </w:rPr>
        <w:fldChar w:fldCharType="begin"/>
      </w:r>
      <w:r w:rsidR="0044085C" w:rsidRPr="00AD0F64">
        <w:rPr>
          <w:noProof/>
          <w:vertAlign w:val="superscript"/>
        </w:rPr>
        <w:instrText xml:space="preserve"> ADDIN EN.CITE &lt;EndNote&gt;&lt;Cite&gt;&lt;Author&gt;Chen&lt;/Author&gt;&lt;Year&gt;2023&lt;/Year&gt;&lt;RecNum&gt;37&lt;/RecNum&gt;&lt;DisplayText&gt;&lt;style face="superscript"&gt;36&lt;/style&gt;&lt;/DisplayText&gt;&lt;record&gt;&lt;rec-number&gt;37&lt;/rec-number&gt;&lt;foreign-keys&gt;&lt;key app="EN" db-id="frz2wr9d95s0fceaap2xsspcretw95v52xzw" timestamp="1744630984"&gt;37&lt;/key&gt;&lt;/foreign-keys&gt;&lt;ref-type name="Journal Article"&gt;17&lt;/ref-type&gt;&lt;contributors&gt;&lt;authors&gt;&lt;author&gt;Chen, F. D.&lt;/author&gt;&lt;author&gt;Chen, S. G.&lt;/author&gt;&lt;author&gt;Wang, A. X.&lt;/author&gt;&lt;author&gt;Wang, M.&lt;/author&gt;&lt;author&gt;Guo, L.&lt;/author&gt;&lt;author&gt;Wei, Z. D.&lt;/author&gt;&lt;/authors&gt;&lt;/contributors&gt;&lt;titles&gt;&lt;title&gt;Blocking the sulfonate group in Nafion to unlock platinum&amp;apos;s activity in membrane electrode assemblies&lt;/title&gt;&lt;secondary-title&gt;Nature Catalysis&lt;/secondary-title&gt;&lt;/titles&gt;&lt;periodical&gt;&lt;full-title&gt;Nature Catalysis&lt;/full-title&gt;&lt;/periodical&gt;&lt;pages&gt;392-401&lt;/pages&gt;&lt;volume&gt;6&lt;/volume&gt;&lt;number&gt;5&lt;/number&gt;&lt;dates&gt;&lt;year&gt;2023&lt;/year&gt;&lt;pub-dates&gt;&lt;date&gt;May&lt;/date&gt;&lt;/pub-dates&gt;&lt;/dates&gt;&lt;isbn&gt;2520-1158&lt;/isbn&gt;&lt;accession-num&gt;WOS:000973560700001&lt;/accession-num&gt;&lt;urls&gt;&lt;related-urls&gt;&lt;url&gt;&amp;lt;Go to ISI&amp;gt;://WOS:000973560700001&lt;/url&gt;&lt;/related-urls&gt;&lt;/urls&gt;&lt;custom7&gt;s41929-023-00949-w&lt;/custom7&gt;&lt;electronic-resource-num&gt;10.1038/s41929-023-00949-w&lt;/electronic-resource-num&gt;&lt;/record&gt;&lt;/Cite&gt;&lt;/EndNote&gt;</w:instrText>
      </w:r>
      <w:r w:rsidR="0044085C" w:rsidRPr="00AD0F64">
        <w:rPr>
          <w:noProof/>
          <w:vertAlign w:val="superscript"/>
        </w:rPr>
        <w:fldChar w:fldCharType="separate"/>
      </w:r>
      <w:r w:rsidR="0044085C" w:rsidRPr="00AD0F64">
        <w:rPr>
          <w:noProof/>
          <w:vertAlign w:val="superscript"/>
        </w:rPr>
        <w:t>36</w:t>
      </w:r>
      <w:r w:rsidR="0044085C" w:rsidRPr="00AD0F64">
        <w:rPr>
          <w:noProof/>
          <w:vertAlign w:val="superscript"/>
        </w:rPr>
        <w:fldChar w:fldCharType="end"/>
      </w:r>
      <w:r w:rsidRPr="00AD0F64">
        <w:t>. The peak</w:t>
      </w:r>
      <w:r w:rsidRPr="00AD0F64">
        <w:rPr>
          <w:rFonts w:hint="eastAsia"/>
        </w:rPr>
        <w:t>s</w:t>
      </w:r>
      <w:r w:rsidRPr="00AD0F64">
        <w:t xml:space="preserve"> at 284.</w:t>
      </w:r>
      <w:r w:rsidRPr="00AD0F64">
        <w:rPr>
          <w:rFonts w:hint="eastAsia"/>
        </w:rPr>
        <w:t>5</w:t>
      </w:r>
      <w:r w:rsidRPr="00AD0F64">
        <w:t xml:space="preserve"> eV </w:t>
      </w:r>
      <w:r w:rsidRPr="00AD0F64">
        <w:rPr>
          <w:rFonts w:hint="eastAsia"/>
        </w:rPr>
        <w:t xml:space="preserve">and </w:t>
      </w:r>
      <w:r w:rsidRPr="00AD0F64">
        <w:t>285.</w:t>
      </w:r>
      <w:r w:rsidRPr="00AD0F64">
        <w:rPr>
          <w:rFonts w:hint="eastAsia"/>
        </w:rPr>
        <w:t>9</w:t>
      </w:r>
      <w:r w:rsidRPr="00AD0F64">
        <w:t xml:space="preserve"> eV corresponds to C</w:t>
      </w:r>
      <w:r w:rsidRPr="00AD0F64">
        <w:rPr>
          <w:rFonts w:hint="eastAsia"/>
        </w:rPr>
        <w:t>-</w:t>
      </w:r>
      <w:r w:rsidRPr="00AD0F64">
        <w:t xml:space="preserve">C </w:t>
      </w:r>
      <w:r w:rsidRPr="00AD0F64">
        <w:rPr>
          <w:rFonts w:hint="eastAsia"/>
        </w:rPr>
        <w:t xml:space="preserve">and C-N, respectively, </w:t>
      </w:r>
      <w:r w:rsidRPr="00AD0F64">
        <w:t xml:space="preserve">from the </w:t>
      </w:r>
      <w:r w:rsidRPr="00AD0F64">
        <w:rPr>
          <w:rFonts w:hint="eastAsia"/>
        </w:rPr>
        <w:t>AEM</w:t>
      </w:r>
      <w:r w:rsidRPr="00AD0F64">
        <w:t xml:space="preserve"> (Supplementary Fig</w:t>
      </w:r>
      <w:r w:rsidRPr="00AD0F64">
        <w:rPr>
          <w:rFonts w:hint="eastAsia"/>
        </w:rPr>
        <w:t>.</w:t>
      </w:r>
      <w:r w:rsidRPr="00AD0F64">
        <w:t xml:space="preserve"> </w:t>
      </w:r>
      <w:r w:rsidRPr="00AD0F64">
        <w:rPr>
          <w:rFonts w:eastAsiaTheme="minorEastAsia" w:hint="eastAsia"/>
        </w:rPr>
        <w:t>53</w:t>
      </w:r>
      <w:r w:rsidRPr="00AD0F64">
        <w:t>), while the peak at 282.6 eV is attributed to the C-S bond in the Nafion</w:t>
      </w:r>
      <w:r w:rsidR="0044085C" w:rsidRPr="00AD0F64">
        <w:rPr>
          <w:noProof/>
          <w:vertAlign w:val="superscript"/>
        </w:rPr>
        <w:fldChar w:fldCharType="begin"/>
      </w:r>
      <w:r w:rsidR="0044085C" w:rsidRPr="00AD0F64">
        <w:rPr>
          <w:noProof/>
          <w:vertAlign w:val="superscript"/>
        </w:rPr>
        <w:instrText xml:space="preserve"> ADDIN EN.CITE &lt;EndNote&gt;&lt;Cite&gt;&lt;Author&gt;Wang&lt;/Author&gt;&lt;Year&gt;2023&lt;/Year&gt;&lt;RecNum&gt;41&lt;/RecNum&gt;&lt;DisplayText&gt;&lt;style face="superscript"&gt;37&lt;/style&gt;&lt;/DisplayText&gt;&lt;record&gt;&lt;rec-number&gt;41&lt;/rec-number&gt;&lt;foreign-keys&gt;&lt;key app="EN" db-id="frz2wr9d95s0fceaap2xsspcretw95v52xzw" timestamp="1744630984"&gt;41&lt;/key&gt;&lt;/foreign-keys&gt;&lt;ref-type name="Journal Article"&gt;17&lt;/ref-type&gt;&lt;contributors&gt;&lt;authors&gt;&lt;author&gt;Wang, R. J.&lt;/author&gt;&lt;author&gt;Yang, L. P.&lt;/author&gt;&lt;author&gt;Li, J.&lt;/author&gt;&lt;author&gt;Pan, S. S.&lt;/author&gt;&lt;author&gt;Zhang, F. J.&lt;/author&gt;&lt;author&gt;Zhang, H. T.&lt;/author&gt;&lt;author&gt;Zhang, S. J.&lt;/author&gt;&lt;/authors&gt;&lt;/contributors&gt;&lt;titles&gt;&lt;title&gt;High rate lithium slurry flow batteries enabled by an ionic exchange Nafion composite membrane incorporated with LLZTO fillers&lt;/title&gt;&lt;secondary-title&gt;Nano Energy&lt;/secondary-title&gt;&lt;/titles&gt;&lt;periodical&gt;&lt;full-title&gt;Nano Energy&lt;/full-title&gt;&lt;/periodical&gt;&lt;volume&gt;108&lt;/volume&gt;&lt;dates&gt;&lt;year&gt;2023&lt;/year&gt;&lt;pub-dates&gt;&lt;date&gt;Apr&lt;/date&gt;&lt;/pub-dates&gt;&lt;/dates&gt;&lt;isbn&gt;2211-2855&lt;/isbn&gt;&lt;accession-num&gt;WOS:000962959500001&lt;/accession-num&gt;&lt;urls&gt;&lt;related-urls&gt;&lt;url&gt;&amp;lt;Go to ISI&amp;gt;://WOS:000962959500001&lt;/url&gt;&lt;/related-urls&gt;&lt;/urls&gt;&lt;custom7&gt;108174&lt;/custom7&gt;&lt;electronic-resource-num&gt;10.1016/j.nanoen.2023.108174&lt;/electronic-resource-num&gt;&lt;/record&gt;&lt;/Cite&gt;&lt;/EndNote&gt;</w:instrText>
      </w:r>
      <w:r w:rsidR="0044085C" w:rsidRPr="00AD0F64">
        <w:rPr>
          <w:noProof/>
          <w:vertAlign w:val="superscript"/>
        </w:rPr>
        <w:fldChar w:fldCharType="separate"/>
      </w:r>
      <w:r w:rsidR="0044085C" w:rsidRPr="00AD0F64">
        <w:rPr>
          <w:noProof/>
          <w:vertAlign w:val="superscript"/>
        </w:rPr>
        <w:t>37</w:t>
      </w:r>
      <w:r w:rsidR="0044085C" w:rsidRPr="00AD0F64">
        <w:rPr>
          <w:noProof/>
          <w:vertAlign w:val="superscript"/>
        </w:rPr>
        <w:fldChar w:fldCharType="end"/>
      </w:r>
      <w:r w:rsidRPr="00AD0F64">
        <w:t xml:space="preserve">. </w:t>
      </w:r>
      <w:r w:rsidRPr="00AD0F64">
        <w:rPr>
          <w:rFonts w:hint="eastAsia"/>
        </w:rPr>
        <w:t xml:space="preserve">(ii) N1s. </w:t>
      </w:r>
      <w:r w:rsidRPr="00AD0F64">
        <w:rPr>
          <w:rFonts w:eastAsiaTheme="minorEastAsia" w:hint="eastAsia"/>
        </w:rPr>
        <w:t>T</w:t>
      </w:r>
      <w:r w:rsidRPr="00AD0F64">
        <w:t>he peak at 405.1 eV is attributed to gaseous TMEPOH</w:t>
      </w:r>
      <w:r w:rsidR="0044085C" w:rsidRPr="00AD0F64">
        <w:fldChar w:fldCharType="begin">
          <w:fldData xml:space="preserve">PEVuZE5vdGU+PENpdGU+PEF1dGhvcj5EdTwvQXV0aG9yPjxZZWFyPjIwMjI8L1llYXI+PFJlY051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</w:fldData>
        </w:fldChar>
      </w:r>
      <w:r w:rsidR="0044085C" w:rsidRPr="00AD0F64">
        <w:instrText xml:space="preserve"> ADDIN EN.CITE </w:instrText>
      </w:r>
      <w:r w:rsidR="0044085C" w:rsidRPr="00AD0F64">
        <w:fldChar w:fldCharType="begin">
          <w:fldData xml:space="preserve">PEVuZE5vdGU+PENpdGU+PEF1dGhvcj5EdTwvQXV0aG9yPjxZZWFyPjIwMjI8L1llYXI+PFJlY051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</w:fldData>
        </w:fldChar>
      </w:r>
      <w:r w:rsidR="0044085C" w:rsidRPr="00AD0F64">
        <w:instrText xml:space="preserve"> ADDIN EN.CITE.DATA </w:instrText>
      </w:r>
      <w:r w:rsidR="0044085C" w:rsidRPr="00AD0F64">
        <w:fldChar w:fldCharType="end"/>
      </w:r>
      <w:r w:rsidR="0044085C" w:rsidRPr="00AD0F64">
        <w:fldChar w:fldCharType="separate"/>
      </w:r>
      <w:r w:rsidR="0044085C" w:rsidRPr="00AD0F64">
        <w:rPr>
          <w:noProof/>
          <w:vertAlign w:val="superscript"/>
        </w:rPr>
        <w:t>38-40</w:t>
      </w:r>
      <w:r w:rsidR="0044085C" w:rsidRPr="00AD0F64">
        <w:fldChar w:fldCharType="end"/>
      </w:r>
      <w:r w:rsidRPr="00AD0F64">
        <w:rPr>
          <w:rFonts w:hint="eastAsia"/>
        </w:rPr>
        <w:t xml:space="preserve">, as isolated molecules typically have a few </w:t>
      </w:r>
      <w:proofErr w:type="spellStart"/>
      <w:r w:rsidRPr="00AD0F64">
        <w:t>electronvolts</w:t>
      </w:r>
      <w:proofErr w:type="spellEnd"/>
      <w:r w:rsidRPr="00AD0F64">
        <w:t xml:space="preserve"> </w:t>
      </w:r>
      <w:r w:rsidRPr="00AD0F64">
        <w:rPr>
          <w:rFonts w:hint="eastAsia"/>
        </w:rPr>
        <w:t xml:space="preserve">higher than the </w:t>
      </w:r>
      <w:r w:rsidRPr="00AD0F64">
        <w:t>adsorbed</w:t>
      </w:r>
      <w:r w:rsidRPr="00AD0F64">
        <w:rPr>
          <w:rFonts w:hint="eastAsia"/>
        </w:rPr>
        <w:t xml:space="preserve"> ones</w:t>
      </w:r>
      <w:r w:rsidR="00423D49" w:rsidRPr="00AD0F64">
        <w:rPr>
          <w:noProof/>
          <w:color w:val="000000" w:themeColor="text1"/>
          <w:vertAlign w:val="superscript"/>
        </w:rPr>
        <w:fldChar w:fldCharType="begin"/>
      </w:r>
      <w:r w:rsidR="00423D49" w:rsidRPr="00AD0F64">
        <w:rPr>
          <w:noProof/>
          <w:color w:val="000000" w:themeColor="text1"/>
          <w:vertAlign w:val="superscript"/>
        </w:rPr>
        <w:instrText xml:space="preserve"> ADDIN EN.CITE &lt;EndNote&gt;&lt;Cite&gt;&lt;Author&gt;Nguyen&lt;/Author&gt;&lt;Year&gt;2019&lt;/Year&gt;&lt;RecNum&gt;9&lt;/RecNum&gt;&lt;DisplayText&gt;&lt;style face="superscript"&gt;34&lt;/style&gt;&lt;/DisplayText&gt;&lt;record&gt;&lt;rec-number&gt;9&lt;/rec-number&gt;&lt;foreign-keys&gt;&lt;key app="EN" db-id="frz2wr9d95s0fceaap2xsspcretw95v52xzw" timestamp="1744630984"&gt;9&lt;/key&gt;&lt;/foreign-keys&gt;&lt;ref-type name="Journal Article"&gt;17&lt;/ref-type&gt;&lt;contributors&gt;&lt;authors&gt;&lt;author&gt;Nguyen, L.&lt;/author&gt;&lt;author&gt;Tao, F. F.&lt;/author&gt;&lt;author&gt;Tang, Y.&lt;/author&gt;&lt;author&gt;Doug, J.&lt;/author&gt;&lt;author&gt;Bao, X. J.&lt;/author&gt;&lt;/authors&gt;&lt;/contributors&gt;&lt;titles&gt;&lt;title&gt;Understanding Catalyst Surfaces during Catalysis through Near Ambient Pressure X-ray Photoelectron Spectroscopy&lt;/title&gt;&lt;secondary-title&gt;Chemical Reviews&lt;/secondary-title&gt;&lt;/titles&gt;&lt;periodical&gt;&lt;full-title&gt;Chemical Reviews&lt;/full-title&gt;&lt;/periodical&gt;&lt;pages&gt;6822-6905&lt;/pages&gt;&lt;volume&gt;119&lt;/volume&gt;&lt;number&gt;12&lt;/number&gt;&lt;dates&gt;&lt;year&gt;2019&lt;/year&gt;&lt;pub-dates&gt;&lt;date&gt;Jun&lt;/date&gt;&lt;/pub-dates&gt;&lt;/dates&gt;&lt;isbn&gt;0009-2665&lt;/isbn&gt;&lt;accession-num&gt;WOS:000473251600003&lt;/accession-num&gt;&lt;urls&gt;&lt;related-urls&gt;&lt;url&gt;&amp;lt;Go to ISI&amp;gt;://WOS:000473251600003&lt;/url&gt;&lt;/related-urls&gt;&lt;/urls&gt;&lt;electronic-resource-num&gt;10.1021/acs.chemrev.8b00114&lt;/electronic-resource-num&gt;&lt;/record&gt;&lt;/Cite&gt;&lt;/EndNote&gt;</w:instrText>
      </w:r>
      <w:r w:rsidR="00423D49" w:rsidRPr="00AD0F64">
        <w:rPr>
          <w:noProof/>
          <w:color w:val="000000" w:themeColor="text1"/>
          <w:vertAlign w:val="superscript"/>
        </w:rPr>
        <w:fldChar w:fldCharType="separate"/>
      </w:r>
      <w:r w:rsidR="00423D49" w:rsidRPr="00AD0F64">
        <w:rPr>
          <w:noProof/>
          <w:color w:val="000000" w:themeColor="text1"/>
          <w:vertAlign w:val="superscript"/>
        </w:rPr>
        <w:t>34</w:t>
      </w:r>
      <w:r w:rsidR="00423D49" w:rsidRPr="00AD0F64">
        <w:rPr>
          <w:noProof/>
          <w:color w:val="000000" w:themeColor="text1"/>
          <w:vertAlign w:val="superscript"/>
        </w:rPr>
        <w:fldChar w:fldCharType="end"/>
      </w:r>
      <w:r w:rsidRPr="00AD0F64">
        <w:rPr>
          <w:rFonts w:hint="eastAsia"/>
          <w:color w:val="000000" w:themeColor="text1"/>
        </w:rPr>
        <w:t>.</w:t>
      </w:r>
      <w:r w:rsidRPr="00AD0F64">
        <w:rPr>
          <w:rFonts w:eastAsiaTheme="minorEastAsia" w:hint="eastAsia"/>
          <w:color w:val="000000" w:themeColor="text1"/>
        </w:rPr>
        <w:t xml:space="preserve"> </w:t>
      </w:r>
      <w:r w:rsidRPr="00AD0F64">
        <w:rPr>
          <w:rFonts w:hint="eastAsia"/>
          <w:color w:val="000000" w:themeColor="text1"/>
        </w:rPr>
        <w:t>As</w:t>
      </w:r>
      <w:r w:rsidRPr="00AD0F64">
        <w:t xml:space="preserve"> signal</w:t>
      </w:r>
      <w:r w:rsidRPr="00AD0F64">
        <w:rPr>
          <w:rFonts w:hint="eastAsia"/>
        </w:rPr>
        <w:t xml:space="preserve"> at 400.1 decreased</w:t>
      </w:r>
      <w:r w:rsidRPr="00AD0F64">
        <w:t xml:space="preserve"> </w:t>
      </w:r>
      <w:r w:rsidRPr="00AD0F64">
        <w:rPr>
          <w:rFonts w:hint="eastAsia"/>
        </w:rPr>
        <w:t>in</w:t>
      </w:r>
      <w:r w:rsidRPr="00AD0F64">
        <w:t xml:space="preserve">to </w:t>
      </w:r>
      <w:r w:rsidRPr="00AD0F64">
        <w:rPr>
          <w:rFonts w:hint="eastAsia"/>
        </w:rPr>
        <w:t>a non-</w:t>
      </w:r>
      <w:r w:rsidRPr="00AD0F64">
        <w:t>zero</w:t>
      </w:r>
      <w:r w:rsidRPr="00AD0F64">
        <w:rPr>
          <w:rFonts w:hint="eastAsia"/>
        </w:rPr>
        <w:t xml:space="preserve"> value with the increasing potential</w:t>
      </w:r>
      <w:r w:rsidRPr="00AD0F64">
        <w:t>,</w:t>
      </w:r>
      <w:r w:rsidRPr="00AD0F64">
        <w:rPr>
          <w:rFonts w:hint="eastAsia"/>
        </w:rPr>
        <w:t xml:space="preserve"> the residue signal was</w:t>
      </w:r>
      <w:r w:rsidRPr="00AD0F64">
        <w:t xml:space="preserve"> </w:t>
      </w:r>
      <w:r w:rsidRPr="00AD0F64">
        <w:rPr>
          <w:rFonts w:hint="eastAsia"/>
        </w:rPr>
        <w:t>attributed to the</w:t>
      </w:r>
      <w:r w:rsidRPr="00AD0F64">
        <w:t xml:space="preserve"> residual signals </w:t>
      </w:r>
      <w:r w:rsidRPr="00AD0F64">
        <w:rPr>
          <w:rFonts w:hint="eastAsia"/>
        </w:rPr>
        <w:t>from the</w:t>
      </w:r>
      <w:r w:rsidRPr="00AD0F64">
        <w:t xml:space="preserve"> </w:t>
      </w:r>
      <w:r w:rsidRPr="00AD0F64">
        <w:rPr>
          <w:rFonts w:hint="eastAsia"/>
        </w:rPr>
        <w:t xml:space="preserve">AEM </w:t>
      </w:r>
      <w:r w:rsidRPr="00AD0F64">
        <w:t>(Supplementary Fig</w:t>
      </w:r>
      <w:r w:rsidRPr="00AD0F64">
        <w:rPr>
          <w:rFonts w:hint="eastAsia"/>
        </w:rPr>
        <w:t>.</w:t>
      </w:r>
      <w:r w:rsidRPr="00AD0F64">
        <w:t xml:space="preserve"> </w:t>
      </w:r>
      <w:r w:rsidRPr="00AD0F64">
        <w:rPr>
          <w:rFonts w:eastAsiaTheme="minorEastAsia" w:hint="eastAsia"/>
        </w:rPr>
        <w:t>53</w:t>
      </w:r>
      <w:r w:rsidRPr="00AD0F64">
        <w:t>).</w:t>
      </w:r>
      <w:r w:rsidRPr="00AD0F64">
        <w:rPr>
          <w:rFonts w:hint="eastAsia"/>
        </w:rPr>
        <w:t xml:space="preserve"> Signal at 402.5 eV was</w:t>
      </w:r>
      <w:r w:rsidRPr="00AD0F64">
        <w:t xml:space="preserve"> also</w:t>
      </w:r>
      <w:r w:rsidRPr="00AD0F64">
        <w:rPr>
          <w:rFonts w:hint="eastAsia"/>
        </w:rPr>
        <w:t xml:space="preserve"> attributed to AEM. (iii) O1s. </w:t>
      </w:r>
      <w:r w:rsidRPr="00AD0F64">
        <w:t>The peak in O1s at 534.</w:t>
      </w:r>
      <w:r w:rsidRPr="00AD0F64">
        <w:rPr>
          <w:rFonts w:hint="eastAsia"/>
        </w:rPr>
        <w:t>6</w:t>
      </w:r>
      <w:r w:rsidRPr="00AD0F64">
        <w:t xml:space="preserve"> eV is attributed to gaseous water volatilized from the </w:t>
      </w:r>
      <w:r w:rsidRPr="00AD0F64">
        <w:rPr>
          <w:rFonts w:hint="eastAsia"/>
        </w:rPr>
        <w:t xml:space="preserve">AEM </w:t>
      </w:r>
      <w:r w:rsidRPr="00AD0F64">
        <w:t>into the chamber</w:t>
      </w:r>
      <w:r w:rsidR="008256C4" w:rsidRPr="00AD0F64">
        <w:rPr>
          <w:noProof/>
          <w:vertAlign w:val="superscript"/>
        </w:rPr>
        <w:fldChar w:fldCharType="begin"/>
      </w:r>
      <w:r w:rsidR="008256C4" w:rsidRPr="00AD0F64">
        <w:rPr>
          <w:noProof/>
          <w:vertAlign w:val="superscript"/>
        </w:rPr>
        <w:instrText xml:space="preserve"> ADDIN EN.CITE &lt;EndNote&gt;&lt;Cite&gt;&lt;Author&gt;Zhang&lt;/Author&gt;&lt;Year&gt;2021&lt;/Year&gt;&lt;RecNum&gt;27&lt;/RecNum&gt;&lt;DisplayText&gt;&lt;style face="superscript"&gt;41&lt;/style&gt;&lt;/DisplayText&gt;&lt;record&gt;&lt;rec-number&gt;27&lt;/rec-number&gt;&lt;foreign-keys&gt;&lt;key app="EN" db-id="frz2wr9d95s0fceaap2xsspcretw95v52xzw" timestamp="1744630984"&gt;27&lt;/key&gt;&lt;/foreign-keys&gt;&lt;ref-type name="Journal Article"&gt;17&lt;/ref-type&gt;&lt;contributors&gt;&lt;authors&gt;&lt;author&gt;Zhang, X.&lt;/author&gt;&lt;author&gt;Zhang, M. T.&lt;/author&gt;&lt;author&gt;Deng, Y. C.&lt;/author&gt;&lt;author&gt;Xu, M. Q.&lt;/author&gt;&lt;author&gt;Artiglia, L.&lt;/author&gt;&lt;author&gt;Wen, W.&lt;/author&gt;&lt;author&gt;Gao, R.&lt;/author&gt;&lt;author&gt;Chen, B. B.&lt;/author&gt;&lt;author&gt;Yao, S. Y.&lt;/author&gt;&lt;author&gt;Zhang, X. C.&lt;/author&gt;&lt;author&gt;Peng, M.&lt;/author&gt;&lt;author&gt;Yan, J.&lt;/author&gt;&lt;author&gt;Li, A. W.&lt;/author&gt;&lt;author&gt;Jiang, Z.&lt;/author&gt;&lt;author&gt;Gao, X. Y.&lt;/author&gt;&lt;author&gt;Cao, S. F.&lt;/author&gt;&lt;author&gt;Yang, C.&lt;/author&gt;&lt;author&gt;Kropf, A. J.&lt;/author&gt;&lt;author&gt;Shi, J. N.&lt;/author&gt;&lt;author&gt;Xie, J. L.&lt;/author&gt;&lt;author&gt;Bi, M. S.&lt;/author&gt;&lt;author&gt;van Bokhoven, J. A.&lt;/author&gt;&lt;author&gt;Li, Y. W.&lt;/author&gt;&lt;author&gt;Wen, X. D.&lt;/author&gt;&lt;author&gt;Flytzani-Stephanopoulos, M.&lt;/author&gt;&lt;author&gt;Shi, C.&lt;/author&gt;&lt;author&gt;Zhou, W.&lt;/author&gt;&lt;author&gt;Ma, D.&lt;/author&gt;&lt;/authors&gt;&lt;/contributors&gt;&lt;titles&gt;&lt;title&gt;A stable low-temperature H2-production catalyst by crowding Pt on α-MoC&lt;/title&gt;&lt;secondary-title&gt;Nature&lt;/secondary-title&gt;&lt;/titles&gt;&lt;periodical&gt;&lt;full-title&gt;Nature&lt;/full-title&gt;&lt;/periodical&gt;&lt;pages&gt;396-+&lt;/pages&gt;&lt;volume&gt;589&lt;/volume&gt;&lt;number&gt;7842&lt;/number&gt;&lt;dates&gt;&lt;year&gt;2021&lt;/year&gt;&lt;pub-dates&gt;&lt;date&gt;Jan&lt;/date&gt;&lt;/pub-dates&gt;&lt;/dates&gt;&lt;isbn&gt;0028-0836&lt;/isbn&gt;&lt;accession-num&gt;WOS:000609212900013&lt;/accession-num&gt;&lt;urls&gt;&lt;related-urls&gt;&lt;url&gt;&amp;lt;Go to ISI&amp;gt;://WOS:000609212900013&lt;/url&gt;&lt;/related-urls&gt;&lt;/urls&gt;&lt;electronic-resource-num&gt;10.1038/s41586-020-03130-6&lt;/electronic-resource-num&gt;&lt;/record&gt;&lt;/Cite&gt;&lt;/EndNote&gt;</w:instrText>
      </w:r>
      <w:r w:rsidR="008256C4" w:rsidRPr="00AD0F64">
        <w:rPr>
          <w:noProof/>
          <w:vertAlign w:val="superscript"/>
        </w:rPr>
        <w:fldChar w:fldCharType="separate"/>
      </w:r>
      <w:r w:rsidR="008256C4" w:rsidRPr="00AD0F64">
        <w:rPr>
          <w:noProof/>
          <w:vertAlign w:val="superscript"/>
        </w:rPr>
        <w:t>41</w:t>
      </w:r>
      <w:r w:rsidR="008256C4" w:rsidRPr="00AD0F64">
        <w:rPr>
          <w:noProof/>
          <w:vertAlign w:val="superscript"/>
        </w:rPr>
        <w:fldChar w:fldCharType="end"/>
      </w:r>
      <w:r w:rsidRPr="00AD0F64">
        <w:t>. The peak at 533.</w:t>
      </w:r>
      <w:r w:rsidRPr="00AD0F64">
        <w:rPr>
          <w:rFonts w:hint="eastAsia"/>
        </w:rPr>
        <w:t>1</w:t>
      </w:r>
      <w:r w:rsidRPr="00AD0F64">
        <w:t xml:space="preserve"> eV is attributed to </w:t>
      </w:r>
      <w:r w:rsidRPr="00AD0F64">
        <w:rPr>
          <w:rFonts w:hint="eastAsia"/>
        </w:rPr>
        <w:t>molecular H</w:t>
      </w:r>
      <w:r w:rsidRPr="00AD0F64">
        <w:rPr>
          <w:rFonts w:hint="eastAsia"/>
          <w:vertAlign w:val="subscript"/>
        </w:rPr>
        <w:t>2</w:t>
      </w:r>
      <w:r w:rsidRPr="00AD0F64">
        <w:rPr>
          <w:rFonts w:hint="eastAsia"/>
        </w:rPr>
        <w:t>O</w:t>
      </w:r>
      <w:r w:rsidR="008256C4" w:rsidRPr="00AD0F64">
        <w:rPr>
          <w:noProof/>
          <w:vertAlign w:val="superscript"/>
        </w:rPr>
        <w:fldChar w:fldCharType="begin"/>
      </w:r>
      <w:r w:rsidR="008256C4" w:rsidRPr="00AD0F64">
        <w:rPr>
          <w:noProof/>
          <w:vertAlign w:val="superscript"/>
        </w:rPr>
        <w:instrText xml:space="preserve"> ADDIN EN.CITE &lt;EndNote&gt;&lt;Cite&gt;&lt;Author&gt;Zhang&lt;/Author&gt;&lt;Year&gt;2015&lt;/Year&gt;&lt;RecNum&gt;28&lt;/RecNum&gt;&lt;DisplayText&gt;&lt;style face="superscript"&gt;42&lt;/style&gt;&lt;/DisplayText&gt;&lt;record&gt;&lt;rec-number&gt;28&lt;/rec-number&gt;&lt;foreign-keys&gt;&lt;key app="EN" db-id="frz2wr9d95s0fceaap2xsspcretw95v52xzw" timestamp="1744630984"&gt;28&lt;/key&gt;&lt;/foreign-keys&gt;&lt;ref-type name="Journal Article"&gt;17&lt;/ref-type&gt;&lt;contributors&gt;&lt;authors&gt;&lt;author&gt;Zhang, X. Q.&lt;/author&gt;&lt;author&gt;Ptasinska, S.&lt;/author&gt;&lt;/authors&gt;&lt;/contributors&gt;&lt;titles&gt;&lt;title&gt;Distinct and dramatic water dissociation on GaP(111) tracked by near-ambient pressure X-ray photoelectron spectroscopy&lt;/title&gt;&lt;secondary-title&gt;Physical Chemistry Chemical Physics&lt;/secondary-title&gt;&lt;/titles&gt;&lt;periodical&gt;&lt;full-title&gt;Physical Chemistry Chemical Physics&lt;/full-title&gt;&lt;/periodical&gt;&lt;pages&gt;3909-3918&lt;/pages&gt;&lt;volume&gt;17&lt;/volume&gt;&lt;number&gt;5&lt;/number&gt;&lt;dates&gt;&lt;year&gt;2015&lt;/year&gt;&lt;/dates&gt;&lt;isbn&gt;1463-9076&lt;/isbn&gt;&lt;accession-num&gt;WOS:000348203200105&lt;/accession-num&gt;&lt;urls&gt;&lt;related-urls&gt;&lt;url&gt;&amp;lt;Go to ISI&amp;gt;://WOS:000348203200105&lt;/url&gt;&lt;/related-urls&gt;&lt;/urls&gt;&lt;electronic-resource-num&gt;10.1039/c4cp04742g&lt;/electronic-resource-num&gt;&lt;/record&gt;&lt;/Cite&gt;&lt;/EndNote&gt;</w:instrText>
      </w:r>
      <w:r w:rsidR="008256C4" w:rsidRPr="00AD0F64">
        <w:rPr>
          <w:noProof/>
          <w:vertAlign w:val="superscript"/>
        </w:rPr>
        <w:fldChar w:fldCharType="separate"/>
      </w:r>
      <w:r w:rsidR="008256C4" w:rsidRPr="00AD0F64">
        <w:rPr>
          <w:noProof/>
          <w:vertAlign w:val="superscript"/>
        </w:rPr>
        <w:t>42</w:t>
      </w:r>
      <w:r w:rsidR="008256C4" w:rsidRPr="00AD0F64">
        <w:rPr>
          <w:noProof/>
          <w:vertAlign w:val="superscript"/>
        </w:rPr>
        <w:fldChar w:fldCharType="end"/>
      </w:r>
      <w:r w:rsidRPr="00AD0F64">
        <w:rPr>
          <w:rFonts w:hint="eastAsia"/>
        </w:rPr>
        <w:t xml:space="preserve"> and </w:t>
      </w:r>
      <w:r w:rsidRPr="00AD0F64">
        <w:t>residual C-O-C</w:t>
      </w:r>
      <w:r w:rsidRPr="00AD0F64">
        <w:rPr>
          <w:rFonts w:hint="eastAsia"/>
        </w:rPr>
        <w:t xml:space="preserve"> </w:t>
      </w:r>
      <w:r w:rsidRPr="00AD0F64">
        <w:t xml:space="preserve">signal from the </w:t>
      </w:r>
      <w:r w:rsidRPr="00AD0F64">
        <w:rPr>
          <w:rFonts w:hint="eastAsia"/>
        </w:rPr>
        <w:t>AEM. T</w:t>
      </w:r>
      <w:r w:rsidRPr="00AD0F64">
        <w:t>he signal at 5</w:t>
      </w:r>
      <w:r w:rsidRPr="00AD0F64">
        <w:rPr>
          <w:rFonts w:hint="eastAsia"/>
        </w:rPr>
        <w:t>29.9</w:t>
      </w:r>
      <w:r w:rsidRPr="00AD0F64">
        <w:t xml:space="preserve"> eV is attributed to P=O</w:t>
      </w:r>
      <w:r w:rsidR="008256C4" w:rsidRPr="00AD0F64">
        <w:rPr>
          <w:noProof/>
          <w:vertAlign w:val="superscript"/>
        </w:rPr>
        <w:fldChar w:fldCharType="begin"/>
      </w:r>
      <w:r w:rsidR="008256C4" w:rsidRPr="00AD0F64">
        <w:rPr>
          <w:noProof/>
          <w:vertAlign w:val="superscript"/>
        </w:rPr>
        <w:instrText xml:space="preserve"> ADDIN EN.CITE &lt;EndNote&gt;&lt;Cite&gt;&lt;Author&gt;Morgan&lt;/Author&gt;&lt;Year&gt;1973&lt;/Year&gt;&lt;RecNum&gt;15&lt;/RecNum&gt;&lt;DisplayText&gt;&lt;style face="superscript"&gt;43&lt;/style&gt;&lt;/DisplayText&gt;&lt;record&gt;&lt;rec-number&gt;15&lt;/rec-number&gt;&lt;foreign-keys&gt;&lt;key app="EN" db-id="frz2wr9d95s0fceaap2xsspcretw95v52xzw" timestamp="1744630984"&gt;15&lt;/key&gt;&lt;/foreign-keys&gt;&lt;ref-type name="Journal Article"&gt;17&lt;/ref-type&gt;&lt;contributors&gt;&lt;authors&gt;&lt;author&gt;Morgan, W. E.&lt;/author&gt;&lt;author&gt;Stec, W. J.&lt;/author&gt;&lt;author&gt;Vanwazer, J. R.&lt;/author&gt;&lt;/authors&gt;&lt;/contributors&gt;&lt;titles&gt;&lt;title&gt;INNER-ORBITAL PHOTOELECTRON SPECTROSCOPY OF ALKALI-METAL HALIDES, PERCHLORATES, PHOSPHATES, AND PYROPHOSPHATES&lt;/title&gt;&lt;secondary-title&gt;Journal of the American Chemical Society&lt;/secondary-title&gt;&lt;/titles&gt;&lt;periodical&gt;&lt;full-title&gt;Journal of the American Chemical Society&lt;/full-title&gt;&lt;/periodical&gt;&lt;pages&gt;751-755&lt;/pages&gt;&lt;volume&gt;95&lt;/volume&gt;&lt;number&gt;3&lt;/number&gt;&lt;dates&gt;&lt;year&gt;1973&lt;/year&gt;&lt;/dates&gt;&lt;isbn&gt;0002-7863&lt;/isbn&gt;&lt;accession-num&gt;WOS:A1973O745100019&lt;/accession-num&gt;&lt;urls&gt;&lt;related-urls&gt;&lt;url&gt;&amp;lt;Go to ISI&amp;gt;://WOS:A1973O745100019&lt;/url&gt;&lt;/related-urls&gt;&lt;/urls&gt;&lt;/record&gt;&lt;/Cite&gt;&lt;/EndNote&gt;</w:instrText>
      </w:r>
      <w:r w:rsidR="008256C4" w:rsidRPr="00AD0F64">
        <w:rPr>
          <w:noProof/>
          <w:vertAlign w:val="superscript"/>
        </w:rPr>
        <w:fldChar w:fldCharType="separate"/>
      </w:r>
      <w:r w:rsidR="008256C4" w:rsidRPr="00AD0F64">
        <w:rPr>
          <w:noProof/>
          <w:vertAlign w:val="superscript"/>
        </w:rPr>
        <w:t>43</w:t>
      </w:r>
      <w:r w:rsidR="008256C4" w:rsidRPr="00AD0F64">
        <w:rPr>
          <w:noProof/>
          <w:vertAlign w:val="superscript"/>
        </w:rPr>
        <w:fldChar w:fldCharType="end"/>
      </w:r>
      <w:r w:rsidRPr="00AD0F64">
        <w:t>, originating from phosphate ions adsorbed on the electrode surface</w:t>
      </w:r>
      <w:r w:rsidR="008256C4" w:rsidRPr="00AD0F64">
        <w:rPr>
          <w:noProof/>
          <w:vertAlign w:val="superscript"/>
        </w:rPr>
        <w:fldChar w:fldCharType="begin"/>
      </w:r>
      <w:r w:rsidR="008256C4" w:rsidRPr="00AD0F64">
        <w:rPr>
          <w:noProof/>
          <w:vertAlign w:val="superscript"/>
        </w:rPr>
        <w:instrText xml:space="preserve"> ADDIN EN.CITE &lt;EndNote&gt;&lt;Cite&gt;&lt;Author&gt;Luo&lt;/Author&gt;&lt;Year&gt;2016&lt;/Year&gt;&lt;RecNum&gt;8&lt;/RecNum&gt;&lt;DisplayText&gt;&lt;style face="superscript"&gt;44&lt;/style&gt;&lt;/DisplayText&gt;&lt;record&gt;&lt;rec-number&gt;8&lt;/rec-number&gt;&lt;foreign-keys&gt;&lt;key app="EN" db-id="frz2wr9d95s0fceaap2xsspcretw95v52xzw" timestamp="1744630984"&gt;8&lt;/key&gt;&lt;/foreign-keys&gt;&lt;ref-type name="Journal Article"&gt;17&lt;/ref-type&gt;&lt;contributors&gt;&lt;authors&gt;&lt;author&gt;Luo, X.&lt;/author&gt;&lt;author&gt;Wang, X. R.&lt;/author&gt;&lt;author&gt;Bao, S. P.&lt;/author&gt;&lt;author&gt;Liu, X. W.&lt;/author&gt;&lt;author&gt;Zhang, W. C.&lt;/author&gt;&lt;author&gt;Fang, T.&lt;/author&gt;&lt;/authors&gt;&lt;/contributors&gt;&lt;titles&gt;&lt;title&gt;Adsorption of phosphate in water using one-step synthesized zirconium-loaded reduced graphene oxide&lt;/title&gt;&lt;secondary-title&gt;Scientific Reports&lt;/secondary-title&gt;&lt;/titles&gt;&lt;periodical&gt;&lt;full-title&gt;Scientific Reports&lt;/full-title&gt;&lt;/periodical&gt;&lt;volume&gt;6&lt;/volume&gt;&lt;dates&gt;&lt;year&gt;2016&lt;/year&gt;&lt;pub-dates&gt;&lt;date&gt;Dec&lt;/date&gt;&lt;/pub-dates&gt;&lt;/dates&gt;&lt;isbn&gt;2045-2322&lt;/isbn&gt;&lt;accession-num&gt;WOS:000390193900001&lt;/accession-num&gt;&lt;urls&gt;&lt;related-urls&gt;&lt;url&gt;&amp;lt;Go to ISI&amp;gt;://WOS:000390193900001&lt;/url&gt;&lt;/related-urls&gt;&lt;/urls&gt;&lt;custom7&gt;39108&lt;/custom7&gt;&lt;electronic-resource-num&gt;10.1038/srep39108&lt;/electronic-resource-num&gt;&lt;/record&gt;&lt;/Cite&gt;&lt;/EndNote&gt;</w:instrText>
      </w:r>
      <w:r w:rsidR="008256C4" w:rsidRPr="00AD0F64">
        <w:rPr>
          <w:noProof/>
          <w:vertAlign w:val="superscript"/>
        </w:rPr>
        <w:fldChar w:fldCharType="separate"/>
      </w:r>
      <w:r w:rsidR="008256C4" w:rsidRPr="00AD0F64">
        <w:rPr>
          <w:noProof/>
          <w:vertAlign w:val="superscript"/>
        </w:rPr>
        <w:t>44</w:t>
      </w:r>
      <w:r w:rsidR="008256C4" w:rsidRPr="00AD0F64">
        <w:rPr>
          <w:noProof/>
          <w:vertAlign w:val="superscript"/>
        </w:rPr>
        <w:fldChar w:fldCharType="end"/>
      </w:r>
      <w:r w:rsidRPr="00AD0F64">
        <w:t>.</w:t>
      </w:r>
    </w:p>
    <w:p w14:paraId="26E7257F" w14:textId="77777777" w:rsidR="004B0C8C" w:rsidRPr="00AD0F64" w:rsidRDefault="004B0C8C">
      <w:pPr>
        <w:widowControl/>
        <w:jc w:val="left"/>
        <w:rPr>
          <w:rFonts w:eastAsiaTheme="minorEastAsia"/>
        </w:rPr>
      </w:pPr>
    </w:p>
    <w:p w14:paraId="4E1009E9" w14:textId="68151CFA" w:rsidR="003F222C" w:rsidRPr="00AD0F64" w:rsidRDefault="003F222C">
      <w:pPr>
        <w:widowControl/>
        <w:jc w:val="left"/>
        <w:rPr>
          <w:rFonts w:eastAsiaTheme="minorEastAsia"/>
        </w:rPr>
      </w:pPr>
      <w:r w:rsidRPr="00AD0F64">
        <w:rPr>
          <w:rFonts w:eastAsiaTheme="minorEastAsia"/>
        </w:rPr>
        <w:br w:type="page"/>
      </w:r>
    </w:p>
    <w:p w14:paraId="63F376ED" w14:textId="3ECF87B2" w:rsidR="00D0556A" w:rsidRPr="00AD0F64" w:rsidRDefault="00D0556A" w:rsidP="00D0556A">
      <w:pPr>
        <w:rPr>
          <w:rFonts w:eastAsiaTheme="minorEastAsia"/>
        </w:rPr>
      </w:pPr>
      <w:bookmarkStart w:id="133" w:name="_Toc178606043"/>
      <w:bookmarkStart w:id="134" w:name="_Toc195545447"/>
      <w:r w:rsidRPr="00AD0F64">
        <w:rPr>
          <w:rStyle w:val="10"/>
        </w:rPr>
        <w:lastRenderedPageBreak/>
        <w:t xml:space="preserve">Supplementary </w:t>
      </w:r>
      <w:r w:rsidRPr="00AD0F64">
        <w:rPr>
          <w:rStyle w:val="10"/>
          <w:rFonts w:hint="eastAsia"/>
        </w:rPr>
        <w:t xml:space="preserve">Note </w:t>
      </w:r>
      <w:r w:rsidR="0051686B" w:rsidRPr="00AD0F64">
        <w:rPr>
          <w:rStyle w:val="10"/>
          <w:rFonts w:hint="eastAsia"/>
        </w:rPr>
        <w:t>5</w:t>
      </w:r>
      <w:r w:rsidRPr="00AD0F64">
        <w:rPr>
          <w:rStyle w:val="10"/>
          <w:rFonts w:hint="eastAsia"/>
        </w:rPr>
        <w:t>.</w:t>
      </w:r>
      <w:bookmarkEnd w:id="133"/>
      <w:bookmarkEnd w:id="134"/>
      <w:r w:rsidRPr="00AD0F64">
        <w:rPr>
          <w:rStyle w:val="10"/>
          <w:rFonts w:hint="eastAsia"/>
        </w:rPr>
        <w:t xml:space="preserve"> </w:t>
      </w:r>
      <w:r w:rsidRPr="00AD0F64">
        <w:rPr>
          <w:rFonts w:eastAsiaTheme="minorEastAsia" w:hint="eastAsia"/>
        </w:rPr>
        <w:t>Life-cycle assessment</w:t>
      </w:r>
    </w:p>
    <w:p w14:paraId="46CFF0AD" w14:textId="77777777" w:rsidR="007802E6" w:rsidRDefault="007802E6" w:rsidP="00D0556A">
      <w:pPr>
        <w:rPr>
          <w:rFonts w:eastAsiaTheme="minorEastAsia"/>
        </w:rPr>
      </w:pPr>
    </w:p>
    <w:p w14:paraId="0E263FB0" w14:textId="351D79A1" w:rsidR="00D0556A" w:rsidRPr="00AD0F64" w:rsidRDefault="00D0556A" w:rsidP="00D0556A">
      <w:pPr>
        <w:rPr>
          <w:rFonts w:eastAsiaTheme="minorEastAsia"/>
        </w:rPr>
      </w:pPr>
      <w:r w:rsidRPr="00AD0F64">
        <w:rPr>
          <w:rFonts w:eastAsiaTheme="minorEastAsia"/>
        </w:rPr>
        <w:t>Electrosynthesis performance conducted in a flow cell with</w:t>
      </w:r>
      <w:r w:rsidRPr="00AD0F64">
        <w:rPr>
          <w:rFonts w:eastAsiaTheme="minorEastAsia" w:hint="eastAsia"/>
        </w:rPr>
        <w:t xml:space="preserve"> a</w:t>
      </w:r>
      <w:r w:rsidRPr="00AD0F64">
        <w:rPr>
          <w:rFonts w:eastAsiaTheme="minorEastAsia"/>
        </w:rPr>
        <w:t xml:space="preserve"> </w:t>
      </w:r>
      <w:proofErr w:type="spellStart"/>
      <w:r w:rsidRPr="00AD0F64">
        <w:rPr>
          <w:rFonts w:eastAsiaTheme="minorEastAsia"/>
        </w:rPr>
        <w:t>rGO</w:t>
      </w:r>
      <w:proofErr w:type="spellEnd"/>
      <w:r w:rsidRPr="00AD0F64">
        <w:rPr>
          <w:rFonts w:eastAsiaTheme="minorEastAsia"/>
        </w:rPr>
        <w:t xml:space="preserve"> electrode</w:t>
      </w:r>
      <w:r w:rsidRPr="00AD0F64">
        <w:rPr>
          <w:rFonts w:eastAsiaTheme="minorEastAsia" w:hint="eastAsia"/>
        </w:rPr>
        <w:t xml:space="preserve"> in this work</w:t>
      </w:r>
      <w:r w:rsidRPr="00AD0F64">
        <w:rPr>
          <w:rFonts w:eastAsiaTheme="minorEastAsia"/>
        </w:rPr>
        <w:t xml:space="preserve"> is compared with conventional thermal catalytic process for producing urotropine.</w:t>
      </w:r>
      <w:r w:rsidRPr="00AD0F64">
        <w:rPr>
          <w:rFonts w:eastAsiaTheme="minorEastAsia" w:hint="eastAsia"/>
        </w:rPr>
        <w:t xml:space="preserve"> </w:t>
      </w:r>
      <w:r w:rsidRPr="00AD0F64">
        <w:rPr>
          <w:rFonts w:eastAsiaTheme="minorEastAsia"/>
        </w:rPr>
        <w:t xml:space="preserve">The functional unit is </w:t>
      </w:r>
      <w:r w:rsidRPr="00AD0F64">
        <w:rPr>
          <w:rFonts w:eastAsiaTheme="minorEastAsia" w:hint="eastAsia"/>
        </w:rPr>
        <w:t>one</w:t>
      </w:r>
      <w:r w:rsidRPr="00AD0F64">
        <w:rPr>
          <w:rFonts w:eastAsiaTheme="minorEastAsia"/>
        </w:rPr>
        <w:t xml:space="preserve"> kg of urotropine in our analysis, and the global warming potential (GWP) is defined by the equal mass (kg) of CO</w:t>
      </w:r>
      <w:r w:rsidRPr="00AD0F64">
        <w:rPr>
          <w:rFonts w:eastAsiaTheme="minorEastAsia"/>
          <w:vertAlign w:val="subscript"/>
        </w:rPr>
        <w:t>2</w:t>
      </w:r>
      <w:r w:rsidRPr="00AD0F64">
        <w:rPr>
          <w:rFonts w:eastAsiaTheme="minorEastAsia"/>
        </w:rPr>
        <w:t xml:space="preserve"> released into the air in the life cycle of producing 1 kg of urotropine.</w:t>
      </w:r>
      <w:r w:rsidRPr="00AD0F64">
        <w:rPr>
          <w:rFonts w:eastAsiaTheme="minorEastAsia" w:hint="eastAsia"/>
        </w:rPr>
        <w:t xml:space="preserve"> Urotropine industrial production data comes from reference</w:t>
      </w:r>
      <w:r w:rsidR="00CC09FF" w:rsidRPr="00AD0F64">
        <w:rPr>
          <w:rFonts w:eastAsiaTheme="minorEastAsia"/>
          <w:noProof/>
          <w:vertAlign w:val="superscript"/>
        </w:rPr>
        <w:fldChar w:fldCharType="begin"/>
      </w:r>
      <w:r w:rsidR="00E83A53" w:rsidRPr="00AD0F64">
        <w:rPr>
          <w:rFonts w:eastAsiaTheme="minorEastAsia"/>
          <w:noProof/>
          <w:vertAlign w:val="superscript"/>
        </w:rPr>
        <w:instrText xml:space="preserve"> ADDIN EN.CITE &lt;EndNote&gt;&lt;Cite&gt;&lt;Author&gt;Taghizadeh Isini&lt;/Author&gt;&lt;Year&gt;2022&lt;/Year&gt;&lt;RecNum&gt;76&lt;/RecNum&gt;&lt;DisplayText&gt;&lt;style face="superscript"&gt;29&lt;/style&gt;&lt;/DisplayText&gt;&lt;record&gt;&lt;rec-number&gt;76&lt;/rec-number&gt;&lt;foreign-keys&gt;&lt;key app="EN" db-id="frz2wr9d95s0fceaap2xsspcretw95v52xzw" timestamp="1744635490"&gt;76&lt;/key&gt;&lt;/foreign-keys&gt;&lt;ref-type name="Journal Article"&gt;17&lt;/ref-type&gt;&lt;contributors&gt;&lt;authors&gt;&lt;author&gt;Taghizadeh Isini, Leila&lt;/author&gt;&lt;author&gt;Dehghani Ghanatghestani, Mohsen&lt;/author&gt;&lt;author&gt;Kargari, Nargess&lt;/author&gt;&lt;author&gt;Ghasemi, Saber&lt;/author&gt;&lt;/authors&gt;&lt;/contributors&gt;&lt;titles&gt;&lt;title&gt;Environmental Impacts of Formalin and Hexamine Production Units Using Life Cycle Assessment: A Case Study in the Gameron Petro Industry Complex, Iran&lt;/title&gt;&lt;secondary-title&gt;Journal of Advances in Environmental Health Research&lt;/secondary-title&gt;&lt;/titles&gt;&lt;periodical&gt;&lt;full-title&gt;Journal of Advances in Environmental Health Research&lt;/full-title&gt;&lt;/periodical&gt;&lt;pages&gt;173-186&lt;/pages&gt;&lt;volume&gt;10&lt;/volume&gt;&lt;number&gt;2&lt;/number&gt;&lt;dates&gt;&lt;year&gt;2022&lt;/year&gt;&lt;/dates&gt;&lt;isbn&gt;2676-3478&lt;/isbn&gt;&lt;urls&gt;&lt;/urls&gt;&lt;/record&gt;&lt;/Cite&gt;&lt;/EndNote&gt;</w:instrText>
      </w:r>
      <w:r w:rsidR="00CC09FF" w:rsidRPr="00AD0F64">
        <w:rPr>
          <w:rFonts w:eastAsiaTheme="minorEastAsia"/>
          <w:noProof/>
          <w:vertAlign w:val="superscript"/>
        </w:rPr>
        <w:fldChar w:fldCharType="separate"/>
      </w:r>
      <w:r w:rsidR="00E83A53" w:rsidRPr="00AD0F64">
        <w:rPr>
          <w:rFonts w:eastAsiaTheme="minorEastAsia"/>
          <w:noProof/>
          <w:vertAlign w:val="superscript"/>
        </w:rPr>
        <w:t>29</w:t>
      </w:r>
      <w:r w:rsidR="00CC09FF" w:rsidRPr="00AD0F64">
        <w:rPr>
          <w:rFonts w:eastAsiaTheme="minorEastAsia"/>
          <w:noProof/>
          <w:vertAlign w:val="superscript"/>
        </w:rPr>
        <w:fldChar w:fldCharType="end"/>
      </w:r>
      <w:r w:rsidRPr="00AD0F64">
        <w:rPr>
          <w:rFonts w:eastAsiaTheme="minorEastAsia" w:hint="eastAsia"/>
        </w:rPr>
        <w:t xml:space="preserve">, and the </w:t>
      </w:r>
      <w:r w:rsidRPr="00AD0F64">
        <w:rPr>
          <w:rFonts w:eastAsiaTheme="minorEastAsia"/>
        </w:rPr>
        <w:t>electrocatalytic</w:t>
      </w:r>
      <w:r w:rsidRPr="00AD0F64">
        <w:rPr>
          <w:rFonts w:eastAsiaTheme="minorEastAsia" w:hint="eastAsia"/>
        </w:rPr>
        <w:t xml:space="preserve"> parameters are provided in this work. Detailed data is listed in </w:t>
      </w:r>
      <w:r w:rsidRPr="00AD0F64">
        <w:rPr>
          <w:rFonts w:eastAsiaTheme="minorEastAsia"/>
        </w:rPr>
        <w:t xml:space="preserve">Supplementary </w:t>
      </w:r>
      <w:r w:rsidRPr="00AD0F64">
        <w:rPr>
          <w:rFonts w:eastAsiaTheme="minorEastAsia" w:hint="eastAsia"/>
        </w:rPr>
        <w:t>Table</w:t>
      </w:r>
      <w:r w:rsidRPr="00AD0F64">
        <w:rPr>
          <w:rFonts w:eastAsiaTheme="minorEastAsia"/>
        </w:rPr>
        <w:t xml:space="preserve"> </w:t>
      </w:r>
      <w:r w:rsidR="000F1B68" w:rsidRPr="00AD0F64">
        <w:rPr>
          <w:rFonts w:eastAsiaTheme="minorEastAsia" w:hint="eastAsia"/>
        </w:rPr>
        <w:t>7 and 8</w:t>
      </w:r>
      <w:r w:rsidRPr="00AD0F64">
        <w:rPr>
          <w:rFonts w:eastAsiaTheme="minorEastAsia" w:hint="eastAsia"/>
        </w:rPr>
        <w:t xml:space="preserve">. </w:t>
      </w:r>
      <w:r w:rsidRPr="00AD0F64">
        <w:rPr>
          <w:rFonts w:eastAsiaTheme="minorEastAsia"/>
        </w:rPr>
        <w:t>Besides the production process, two different electricity sources are considered: the US grid or the weighted average of different renewable energy of the US grid</w:t>
      </w:r>
      <w:r w:rsidRPr="00AD0F64">
        <w:rPr>
          <w:rFonts w:eastAsiaTheme="minorEastAsia" w:hint="eastAsia"/>
        </w:rPr>
        <w:t xml:space="preserve">, considering that </w:t>
      </w:r>
      <w:r w:rsidRPr="00AD0F64">
        <w:rPr>
          <w:rFonts w:eastAsiaTheme="minorEastAsia"/>
        </w:rPr>
        <w:t xml:space="preserve">the </w:t>
      </w:r>
      <w:r w:rsidRPr="00AD0F64">
        <w:rPr>
          <w:rFonts w:eastAsiaTheme="minorEastAsia" w:hint="eastAsia"/>
        </w:rPr>
        <w:t>present electricity grid is still powered largely by consuming fossil fuel (</w:t>
      </w:r>
      <w:r w:rsidRPr="00AD0F64">
        <w:t>https://www.eia.gov/energyexplained/electricity/electricity-in-the-us.php</w:t>
      </w:r>
      <w:r w:rsidRPr="00AD0F64">
        <w:rPr>
          <w:rFonts w:eastAsiaTheme="minorEastAsia" w:hint="eastAsia"/>
        </w:rPr>
        <w:t>).</w:t>
      </w:r>
    </w:p>
    <w:p w14:paraId="6C65F164" w14:textId="77777777" w:rsidR="00D0556A" w:rsidRPr="00AD0F64" w:rsidRDefault="00D0556A" w:rsidP="00D0556A">
      <w:pPr>
        <w:rPr>
          <w:rFonts w:eastAsiaTheme="minorEastAsia"/>
        </w:rPr>
      </w:pPr>
    </w:p>
    <w:p w14:paraId="1DEA7AD9" w14:textId="62F36F06" w:rsidR="00D0556A" w:rsidRPr="00AD0F64" w:rsidRDefault="00D0556A" w:rsidP="00D0556A">
      <w:pPr>
        <w:rPr>
          <w:rFonts w:eastAsiaTheme="minorEastAsia"/>
        </w:rPr>
      </w:pPr>
      <w:r w:rsidRPr="00AD0F64">
        <w:rPr>
          <w:rFonts w:hint="eastAsia"/>
        </w:rPr>
        <w:t>Notably, t</w:t>
      </w:r>
      <w:r w:rsidRPr="00AD0F64">
        <w:t xml:space="preserve">he </w:t>
      </w:r>
      <w:r w:rsidRPr="00AD0F64">
        <w:rPr>
          <w:rFonts w:hint="eastAsia"/>
        </w:rPr>
        <w:t xml:space="preserve">GWP of </w:t>
      </w:r>
      <w:r w:rsidRPr="00AD0F64">
        <w:t xml:space="preserve">producing </w:t>
      </w:r>
      <w:r w:rsidRPr="00AD0F64">
        <w:rPr>
          <w:rFonts w:hint="eastAsia"/>
        </w:rPr>
        <w:t>urotropine</w:t>
      </w:r>
      <w:r w:rsidRPr="00AD0F64">
        <w:t xml:space="preserve"> electrochemically is </w:t>
      </w:r>
      <w:r w:rsidRPr="00AD0F64">
        <w:rPr>
          <w:rFonts w:hint="eastAsia"/>
        </w:rPr>
        <w:t xml:space="preserve">more </w:t>
      </w:r>
      <w:r w:rsidRPr="00AD0F64">
        <w:t xml:space="preserve">intensive </w:t>
      </w:r>
      <w:r w:rsidRPr="00AD0F64">
        <w:rPr>
          <w:rFonts w:hint="eastAsia"/>
        </w:rPr>
        <w:t>than</w:t>
      </w:r>
      <w:r w:rsidRPr="00AD0F64">
        <w:t xml:space="preserve"> that of conventional production</w:t>
      </w:r>
      <w:r w:rsidRPr="00AD0F64">
        <w:rPr>
          <w:rFonts w:hint="eastAsia"/>
        </w:rPr>
        <w:t xml:space="preserve"> i</w:t>
      </w:r>
      <w:r w:rsidRPr="00AD0F64">
        <w:t>f the current</w:t>
      </w:r>
      <w:r w:rsidRPr="00AD0F64">
        <w:rPr>
          <w:rFonts w:hint="eastAsia"/>
        </w:rPr>
        <w:t xml:space="preserve"> </w:t>
      </w:r>
      <w:r w:rsidRPr="00AD0F64">
        <w:t>electrical grid provides electricity (</w:t>
      </w:r>
      <w:r w:rsidRPr="00AD0F64">
        <w:rPr>
          <w:rFonts w:eastAsiaTheme="minorEastAsia" w:hint="eastAsia"/>
        </w:rPr>
        <w:t xml:space="preserve">Main text </w:t>
      </w:r>
      <w:r w:rsidRPr="00AD0F64">
        <w:t xml:space="preserve">Fig. </w:t>
      </w:r>
      <w:r w:rsidRPr="00AD0F64">
        <w:rPr>
          <w:rFonts w:hint="eastAsia"/>
        </w:rPr>
        <w:t>5d</w:t>
      </w:r>
      <w:r w:rsidRPr="00AD0F64">
        <w:t xml:space="preserve">). </w:t>
      </w:r>
      <w:r w:rsidRPr="00AD0F64">
        <w:rPr>
          <w:rFonts w:eastAsiaTheme="minorEastAsia" w:hint="eastAsia"/>
        </w:rPr>
        <w:t>On the one hand s</w:t>
      </w:r>
      <w:r w:rsidRPr="00AD0F64">
        <w:t xml:space="preserve">ince the synthesis of ammonia and methanol still relies on existing chemical systems, </w:t>
      </w:r>
      <w:r w:rsidRPr="00AD0F64">
        <w:rPr>
          <w:rFonts w:hint="eastAsia"/>
        </w:rPr>
        <w:t>GHG</w:t>
      </w:r>
      <w:r w:rsidRPr="00AD0F64">
        <w:t xml:space="preserve"> emissions from feedstock will not be reduced</w:t>
      </w:r>
      <w:r w:rsidRPr="00AD0F64">
        <w:rPr>
          <w:rFonts w:hint="eastAsia"/>
        </w:rPr>
        <w:t xml:space="preserve"> even electrochemical process is adapted</w:t>
      </w:r>
      <w:r w:rsidRPr="00AD0F64">
        <w:t>.</w:t>
      </w:r>
      <w:r w:rsidRPr="00AD0F64">
        <w:rPr>
          <w:rFonts w:hint="eastAsia"/>
        </w:rPr>
        <w:t xml:space="preserve"> </w:t>
      </w:r>
      <w:r w:rsidRPr="00AD0F64">
        <w:rPr>
          <w:rFonts w:eastAsiaTheme="minorEastAsia" w:hint="eastAsia"/>
        </w:rPr>
        <w:t xml:space="preserve">On the other hand, </w:t>
      </w:r>
      <w:r w:rsidRPr="00AD0F64">
        <w:rPr>
          <w:rFonts w:hint="eastAsia"/>
        </w:rPr>
        <w:t xml:space="preserve">a </w:t>
      </w:r>
      <w:r w:rsidRPr="00AD0F64">
        <w:t>large</w:t>
      </w:r>
      <w:r w:rsidRPr="00AD0F64">
        <w:rPr>
          <w:rFonts w:hint="eastAsia"/>
        </w:rPr>
        <w:t>r</w:t>
      </w:r>
      <w:r w:rsidRPr="00AD0F64">
        <w:t xml:space="preserve"> </w:t>
      </w:r>
      <w:r w:rsidRPr="00AD0F64">
        <w:rPr>
          <w:rFonts w:hint="eastAsia"/>
        </w:rPr>
        <w:t xml:space="preserve">increase </w:t>
      </w:r>
      <w:r w:rsidRPr="00AD0F64">
        <w:t>in</w:t>
      </w:r>
      <w:r w:rsidRPr="00AD0F64">
        <w:rPr>
          <w:rFonts w:hint="eastAsia"/>
        </w:rPr>
        <w:t xml:space="preserve"> </w:t>
      </w:r>
      <w:r w:rsidRPr="00AD0F64">
        <w:t>GHG emissions come</w:t>
      </w:r>
      <w:r w:rsidRPr="00AD0F64">
        <w:rPr>
          <w:rFonts w:hint="eastAsia"/>
        </w:rPr>
        <w:t>s</w:t>
      </w:r>
      <w:r w:rsidRPr="00AD0F64">
        <w:t xml:space="preserve"> from the electricity consumption for the</w:t>
      </w:r>
      <w:r w:rsidRPr="00AD0F64">
        <w:rPr>
          <w:rFonts w:hint="eastAsia"/>
        </w:rPr>
        <w:t xml:space="preserve"> </w:t>
      </w:r>
      <w:r w:rsidRPr="00AD0F64">
        <w:t>electrochemical cell</w:t>
      </w:r>
      <w:r w:rsidRPr="00AD0F64">
        <w:rPr>
          <w:rFonts w:hint="eastAsia"/>
        </w:rPr>
        <w:t xml:space="preserve">, </w:t>
      </w:r>
      <w:r w:rsidRPr="00AD0F64">
        <w:t>consistent</w:t>
      </w:r>
      <w:r w:rsidRPr="00AD0F64">
        <w:rPr>
          <w:rFonts w:hint="eastAsia"/>
        </w:rPr>
        <w:t xml:space="preserve"> with the fact that about</w:t>
      </w:r>
      <w:r w:rsidRPr="00AD0F64">
        <w:t xml:space="preserve"> 60% of the energy in the US grid comes from non-renewable energy sources</w:t>
      </w:r>
      <w:r w:rsidRPr="00AD0F64">
        <w:rPr>
          <w:rFonts w:eastAsiaTheme="minorEastAsia" w:hint="eastAsia"/>
        </w:rPr>
        <w:t xml:space="preserve"> (</w:t>
      </w:r>
      <w:r w:rsidRPr="00AD0F64">
        <w:t>https://www.eia.gov/energyexplained/electricity/electricity-in-the-us.php</w:t>
      </w:r>
      <w:r w:rsidRPr="00AD0F64">
        <w:rPr>
          <w:rFonts w:eastAsiaTheme="minorEastAsia" w:hint="eastAsia"/>
        </w:rPr>
        <w:t>)</w:t>
      </w:r>
      <w:r w:rsidRPr="00AD0F64">
        <w:t>.</w:t>
      </w:r>
      <w:r w:rsidRPr="00AD0F64">
        <w:rPr>
          <w:rFonts w:eastAsiaTheme="minorEastAsia" w:hint="eastAsia"/>
        </w:rPr>
        <w:t xml:space="preserve"> Luckily, when </w:t>
      </w:r>
      <w:r w:rsidRPr="00AD0F64">
        <w:rPr>
          <w:rFonts w:eastAsiaTheme="minorEastAsia"/>
        </w:rPr>
        <w:t>replacing</w:t>
      </w:r>
      <w:r w:rsidRPr="00AD0F64">
        <w:rPr>
          <w:rFonts w:eastAsiaTheme="minorEastAsia" w:hint="eastAsia"/>
        </w:rPr>
        <w:t xml:space="preserve"> the electricity grid with renewable electricity (</w:t>
      </w:r>
      <w:r w:rsidRPr="00AD0F64">
        <w:rPr>
          <w:rFonts w:eastAsiaTheme="minorEastAsia"/>
        </w:rPr>
        <w:t xml:space="preserve">data are derived from the weighted average of renewable energy sources currently utilized in the </w:t>
      </w:r>
      <w:r w:rsidRPr="00AD0F64">
        <w:rPr>
          <w:rFonts w:eastAsiaTheme="minorEastAsia" w:hint="eastAsia"/>
        </w:rPr>
        <w:t>US</w:t>
      </w:r>
      <w:r w:rsidRPr="00AD0F64">
        <w:rPr>
          <w:rFonts w:eastAsiaTheme="minorEastAsia"/>
        </w:rPr>
        <w:t xml:space="preserve"> grid</w:t>
      </w:r>
      <w:r w:rsidRPr="00AD0F64">
        <w:rPr>
          <w:rFonts w:eastAsiaTheme="minorEastAsia" w:hint="eastAsia"/>
        </w:rPr>
        <w:t>), there is a significant GWP reduction. Besides, r</w:t>
      </w:r>
      <w:r w:rsidRPr="00AD0F64">
        <w:t xml:space="preserve">ecent </w:t>
      </w:r>
      <w:r w:rsidRPr="00AD0F64">
        <w:rPr>
          <w:rFonts w:hint="eastAsia"/>
        </w:rPr>
        <w:t>reports</w:t>
      </w:r>
      <w:r w:rsidR="00392C8D" w:rsidRPr="00AD0F64">
        <w:rPr>
          <w:noProof/>
          <w:vertAlign w:val="superscript"/>
        </w:rPr>
        <w:fldChar w:fldCharType="begin"/>
      </w:r>
      <w:r w:rsidR="008256C4" w:rsidRPr="00AD0F64">
        <w:rPr>
          <w:noProof/>
          <w:vertAlign w:val="superscript"/>
        </w:rPr>
        <w:instrText xml:space="preserve"> ADDIN EN.CITE &lt;EndNote&gt;&lt;Cite&gt;&lt;Author&gt;Wu&lt;/Author&gt;&lt;Year&gt;2019&lt;/Year&gt;&lt;RecNum&gt;77&lt;/RecNum&gt;&lt;DisplayText&gt;&lt;style face="superscript"&gt;45,46&lt;/style&gt;&lt;/DisplayText&gt;&lt;record&gt;&lt;rec-number&gt;77&lt;/rec-number&gt;&lt;foreign-keys&gt;&lt;key app="EN" db-id="frz2wr9d95s0fceaap2xsspcretw95v52xzw" timestamp="1744635490"&gt;77&lt;/key&gt;&lt;/foreign-keys&gt;&lt;ref-type name="Journal Article"&gt;17&lt;/ref-type&gt;&lt;contributors&gt;&lt;authors&gt;&lt;author&gt;Wu, Yueshen&lt;/author&gt;&lt;author&gt;Jiang, Zhan&lt;/author&gt;&lt;author&gt;Lu, Xu&lt;/author&gt;&lt;author&gt;Liang, Yongye&lt;/author&gt;&lt;author&gt;Wang, Hailiang&lt;/author&gt;&lt;/authors&gt;&lt;/contributors&gt;&lt;titles&gt;&lt;title&gt;Domino electroreduction of CO2 to methanol on a molecular catalyst&lt;/title&gt;&lt;secondary-title&gt;Nature&lt;/secondary-title&gt;&lt;/titles&gt;&lt;periodical&gt;&lt;full-title&gt;Nature&lt;/full-title&gt;&lt;/periodical&gt;&lt;pages&gt;639-642&lt;/pages&gt;&lt;volume&gt;575&lt;/volume&gt;&lt;number&gt;7784&lt;/number&gt;&lt;dates&gt;&lt;year&gt;2019&lt;/year&gt;&lt;/dates&gt;&lt;isbn&gt;0028-0836&lt;/isbn&gt;&lt;urls&gt;&lt;/urls&gt;&lt;/record&gt;&lt;/Cite&gt;&lt;Cite&gt;&lt;Author&gt;Chen&lt;/Author&gt;&lt;Year&gt;2022&lt;/Year&gt;&lt;RecNum&gt;78&lt;/RecNum&gt;&lt;record&gt;&lt;rec-number&gt;78&lt;/rec-number&gt;&lt;foreign-keys&gt;&lt;key app="EN" db-id="frz2wr9d95s0fceaap2xsspcretw95v52xzw" timestamp="1744635490"&gt;78&lt;/key&gt;&lt;/foreign-keys&gt;&lt;ref-type name="Journal Article"&gt;17&lt;/ref-type&gt;&lt;contributors&gt;&lt;authors&gt;&lt;author&gt;Chen, Feng-Yang&lt;/author&gt;&lt;author&gt;Wu, Zhen-Yu&lt;/author&gt;&lt;author&gt;Gupta, Srishti&lt;/author&gt;&lt;author&gt;Rivera, Daniel J&lt;/author&gt;&lt;author&gt;Lambeets, Sten V&lt;/author&gt;&lt;author&gt;Pecaut, Stephanie&lt;/author&gt;&lt;author&gt;Kim, Jung Yoon Timothy&lt;/author&gt;&lt;author&gt;Zhu, Peng&lt;/author&gt;&lt;author&gt;Finfrock, Y Zou&lt;/author&gt;&lt;author&gt;Meira, Debora Motta&lt;/author&gt;&lt;/authors&gt;&lt;/contributors&gt;&lt;titles&gt;&lt;title&gt;Efficient conversion of low-concentration nitrate sources into ammonia on a Ru-dispersed Cu nanowire electrocatalyst&lt;/title&gt;&lt;secondary-title&gt;Nature nanotechnology&lt;/secondary-title&gt;&lt;/titles&gt;&lt;periodical&gt;&lt;full-title&gt;Nature nanotechnology&lt;/full-title&gt;&lt;/periodical&gt;&lt;pages&gt;759-767&lt;/pages&gt;&lt;volume&gt;17&lt;/volume&gt;&lt;number&gt;7&lt;/number&gt;&lt;dates&gt;&lt;year&gt;2022&lt;/year&gt;&lt;/dates&gt;&lt;isbn&gt;1748-3387&lt;/isbn&gt;&lt;urls&gt;&lt;/urls&gt;&lt;/record&gt;&lt;/Cite&gt;&lt;/EndNote&gt;</w:instrText>
      </w:r>
      <w:r w:rsidR="00392C8D" w:rsidRPr="00AD0F64">
        <w:rPr>
          <w:noProof/>
          <w:vertAlign w:val="superscript"/>
        </w:rPr>
        <w:fldChar w:fldCharType="separate"/>
      </w:r>
      <w:r w:rsidR="008256C4" w:rsidRPr="00AD0F64">
        <w:rPr>
          <w:noProof/>
          <w:vertAlign w:val="superscript"/>
        </w:rPr>
        <w:t>45,46</w:t>
      </w:r>
      <w:r w:rsidR="00392C8D" w:rsidRPr="00AD0F64">
        <w:rPr>
          <w:noProof/>
          <w:vertAlign w:val="superscript"/>
        </w:rPr>
        <w:fldChar w:fldCharType="end"/>
      </w:r>
      <w:r w:rsidRPr="00AD0F64">
        <w:t xml:space="preserve"> have shown that both methanol and ammonia have the potential to be produced by electrochemical methods so that in the future</w:t>
      </w:r>
      <w:r w:rsidRPr="00AD0F64">
        <w:rPr>
          <w:rFonts w:hint="eastAsia"/>
        </w:rPr>
        <w:t>,</w:t>
      </w:r>
      <w:r w:rsidRPr="00AD0F64">
        <w:t xml:space="preserve"> it is expected that low or even </w:t>
      </w:r>
      <w:r w:rsidRPr="00AD0F64">
        <w:rPr>
          <w:rFonts w:hint="eastAsia"/>
        </w:rPr>
        <w:t>negative GHP</w:t>
      </w:r>
      <w:r w:rsidRPr="00AD0F64">
        <w:t xml:space="preserve"> of urotropi</w:t>
      </w:r>
      <w:r w:rsidRPr="00AD0F64">
        <w:rPr>
          <w:rFonts w:hint="eastAsia"/>
        </w:rPr>
        <w:t>ne production</w:t>
      </w:r>
      <w:r w:rsidRPr="00AD0F64">
        <w:t xml:space="preserve"> can be realized using methanol and ammonia obtained by carbon capture-based electrochemical reduction of CO</w:t>
      </w:r>
      <w:r w:rsidRPr="00AD0F64">
        <w:rPr>
          <w:vertAlign w:val="subscript"/>
        </w:rPr>
        <w:t>2</w:t>
      </w:r>
      <w:r w:rsidRPr="00AD0F64">
        <w:rPr>
          <w:rFonts w:hint="eastAsia"/>
        </w:rPr>
        <w:t xml:space="preserve"> and</w:t>
      </w:r>
      <w:r w:rsidRPr="00AD0F64">
        <w:t xml:space="preserve"> nitrate reduction in nitrate-enriched wastewater as feedstock.</w:t>
      </w:r>
    </w:p>
    <w:p w14:paraId="63B2F87B" w14:textId="420C276B" w:rsidR="0086012F" w:rsidRPr="00AD0F64" w:rsidRDefault="0086012F">
      <w:pPr>
        <w:widowControl/>
        <w:jc w:val="left"/>
        <w:rPr>
          <w:rFonts w:eastAsiaTheme="minorEastAsia"/>
        </w:rPr>
      </w:pPr>
      <w:r w:rsidRPr="00AD0F64">
        <w:rPr>
          <w:rFonts w:eastAsiaTheme="minorEastAsia"/>
        </w:rPr>
        <w:br w:type="page"/>
      </w:r>
    </w:p>
    <w:p w14:paraId="2CDB0188" w14:textId="18B95F7E" w:rsidR="0086012F" w:rsidRPr="00AD0F64" w:rsidRDefault="0086012F" w:rsidP="0086012F">
      <w:pPr>
        <w:rPr>
          <w:rFonts w:eastAsiaTheme="minorEastAsia"/>
        </w:rPr>
      </w:pPr>
      <w:bookmarkStart w:id="135" w:name="_Toc178606044"/>
      <w:bookmarkStart w:id="136" w:name="_Toc195545448"/>
      <w:r w:rsidRPr="00AD0F64">
        <w:rPr>
          <w:rStyle w:val="10"/>
        </w:rPr>
        <w:lastRenderedPageBreak/>
        <w:t xml:space="preserve">Supplementary </w:t>
      </w:r>
      <w:r w:rsidRPr="00AD0F64">
        <w:rPr>
          <w:rStyle w:val="10"/>
          <w:rFonts w:hint="eastAsia"/>
        </w:rPr>
        <w:t xml:space="preserve">Note </w:t>
      </w:r>
      <w:r w:rsidR="0051686B" w:rsidRPr="00AD0F64">
        <w:rPr>
          <w:rStyle w:val="10"/>
          <w:rFonts w:hint="eastAsia"/>
        </w:rPr>
        <w:t>6</w:t>
      </w:r>
      <w:r w:rsidRPr="00AD0F64">
        <w:rPr>
          <w:rStyle w:val="10"/>
          <w:rFonts w:hint="eastAsia"/>
        </w:rPr>
        <w:t>.</w:t>
      </w:r>
      <w:bookmarkEnd w:id="135"/>
      <w:bookmarkEnd w:id="136"/>
      <w:r w:rsidRPr="00AD0F64">
        <w:rPr>
          <w:rStyle w:val="10"/>
          <w:rFonts w:hint="eastAsia"/>
        </w:rPr>
        <w:t xml:space="preserve"> </w:t>
      </w:r>
      <w:r w:rsidRPr="00AD0F64">
        <w:rPr>
          <w:rFonts w:eastAsiaTheme="minorEastAsia"/>
        </w:rPr>
        <w:t>Techno-economic analysis.</w:t>
      </w:r>
    </w:p>
    <w:p w14:paraId="2C32D4E1" w14:textId="77777777" w:rsidR="007802E6" w:rsidRDefault="007802E6" w:rsidP="0086012F">
      <w:pPr>
        <w:rPr>
          <w:rFonts w:eastAsiaTheme="minorEastAsia"/>
          <w:noProof/>
        </w:rPr>
      </w:pPr>
    </w:p>
    <w:p w14:paraId="68D67DDE" w14:textId="519A6C1F" w:rsidR="0086012F" w:rsidRPr="00AD0F64" w:rsidRDefault="0086012F" w:rsidP="0086012F">
      <w:pPr>
        <w:rPr>
          <w:rFonts w:eastAsiaTheme="minorEastAsia"/>
          <w:bCs/>
          <w:noProof/>
        </w:rPr>
      </w:pPr>
      <w:r w:rsidRPr="00AD0F64">
        <w:rPr>
          <w:noProof/>
        </w:rPr>
        <w:t xml:space="preserve">Detailed analytic </w:t>
      </w:r>
      <w:r w:rsidRPr="00AD0F64">
        <w:rPr>
          <w:rFonts w:hint="eastAsia"/>
          <w:noProof/>
        </w:rPr>
        <w:t>items</w:t>
      </w:r>
      <w:r w:rsidRPr="00AD0F64">
        <w:rPr>
          <w:noProof/>
          <w:lang w:eastAsia="en-US"/>
        </w:rPr>
        <w:t xml:space="preserve">, which </w:t>
      </w:r>
      <w:r w:rsidRPr="00AD0F64">
        <w:rPr>
          <w:rFonts w:hint="eastAsia"/>
          <w:noProof/>
        </w:rPr>
        <w:t>are</w:t>
      </w:r>
      <w:r w:rsidRPr="00AD0F64">
        <w:rPr>
          <w:noProof/>
          <w:lang w:eastAsia="en-US"/>
        </w:rPr>
        <w:t xml:space="preserve"> used to calculate the total plant gate levelized cost </w:t>
      </w:r>
      <w:r w:rsidRPr="00AD0F64">
        <w:rPr>
          <w:noProof/>
        </w:rPr>
        <w:t xml:space="preserve">and total benefit </w:t>
      </w:r>
      <w:r w:rsidRPr="00AD0F64">
        <w:rPr>
          <w:noProof/>
          <w:lang w:eastAsia="en-US"/>
        </w:rPr>
        <w:t>of sustainable urotropine electrosynthesis with units of US</w:t>
      </w:r>
      <w:bookmarkStart w:id="137" w:name="OLE_LINK1"/>
      <w:r w:rsidRPr="00AD0F64">
        <w:rPr>
          <w:noProof/>
          <w:lang w:eastAsia="en-US"/>
        </w:rPr>
        <w:t>$</w:t>
      </w:r>
      <w:bookmarkEnd w:id="137"/>
      <w:r w:rsidRPr="00AD0F64">
        <w:rPr>
          <w:noProof/>
          <w:lang w:eastAsia="en-US"/>
        </w:rPr>
        <w:t xml:space="preserve"> per ton of </w:t>
      </w:r>
      <w:r w:rsidRPr="00AD0F64">
        <w:rPr>
          <w:noProof/>
        </w:rPr>
        <w:t xml:space="preserve">urotropin, </w:t>
      </w:r>
      <w:r w:rsidRPr="00AD0F64">
        <w:rPr>
          <w:rFonts w:hint="eastAsia"/>
          <w:noProof/>
        </w:rPr>
        <w:t>are</w:t>
      </w:r>
      <w:r w:rsidRPr="00AD0F64">
        <w:rPr>
          <w:noProof/>
        </w:rPr>
        <w:t xml:space="preserve"> described in</w:t>
      </w:r>
      <w:r w:rsidRPr="00AD0F64">
        <w:rPr>
          <w:b/>
          <w:noProof/>
          <w:lang w:eastAsia="en-US"/>
        </w:rPr>
        <w:t xml:space="preserve"> </w:t>
      </w:r>
      <w:r w:rsidRPr="00AD0F64">
        <w:rPr>
          <w:bCs/>
          <w:noProof/>
          <w:lang w:eastAsia="en-US"/>
        </w:rPr>
        <w:t xml:space="preserve">Supplementary </w:t>
      </w:r>
      <w:r w:rsidRPr="00AD0F64">
        <w:rPr>
          <w:rFonts w:hint="eastAsia"/>
          <w:bCs/>
          <w:noProof/>
        </w:rPr>
        <w:t xml:space="preserve">Table </w:t>
      </w:r>
      <w:r w:rsidR="000F1B68" w:rsidRPr="00AD0F64">
        <w:rPr>
          <w:rFonts w:eastAsiaTheme="minorEastAsia" w:hint="eastAsia"/>
          <w:bCs/>
          <w:noProof/>
        </w:rPr>
        <w:t>9</w:t>
      </w:r>
      <w:r w:rsidRPr="00AD0F64">
        <w:rPr>
          <w:noProof/>
          <w:lang w:eastAsia="en-US"/>
        </w:rPr>
        <w:t xml:space="preserve">. </w:t>
      </w:r>
      <w:r w:rsidRPr="00AD0F64">
        <w:rPr>
          <w:rFonts w:hint="eastAsia"/>
          <w:noProof/>
        </w:rPr>
        <w:t>T</w:t>
      </w:r>
      <w:r w:rsidRPr="00AD0F64">
        <w:rPr>
          <w:noProof/>
          <w:lang w:eastAsia="en-US"/>
        </w:rPr>
        <w:t>he costs are divided into two parts, namely, the capital costs and the operating costs. Capital costs mainly refer to the electrolyzer and solid</w:t>
      </w:r>
      <w:r w:rsidRPr="00AD0F64">
        <w:rPr>
          <w:rFonts w:eastAsiaTheme="minorEastAsia" w:hint="eastAsia"/>
          <w:noProof/>
        </w:rPr>
        <w:t>-</w:t>
      </w:r>
      <w:r w:rsidRPr="00AD0F64">
        <w:rPr>
          <w:noProof/>
          <w:lang w:eastAsia="en-US"/>
        </w:rPr>
        <w:t>liquid separation equipment cost</w:t>
      </w:r>
      <w:r w:rsidRPr="00AD0F64">
        <w:rPr>
          <w:rFonts w:eastAsiaTheme="minorEastAsia" w:hint="eastAsia"/>
          <w:noProof/>
        </w:rPr>
        <w:t>s</w:t>
      </w:r>
      <w:r w:rsidRPr="00AD0F64">
        <w:rPr>
          <w:noProof/>
          <w:lang w:eastAsia="en-US"/>
        </w:rPr>
        <w:t xml:space="preserve">. Operating costs mainly include </w:t>
      </w:r>
      <w:r w:rsidRPr="00AD0F64">
        <w:rPr>
          <w:noProof/>
        </w:rPr>
        <w:t>five</w:t>
      </w:r>
      <w:r w:rsidRPr="00AD0F64">
        <w:rPr>
          <w:noProof/>
          <w:lang w:eastAsia="en-US"/>
        </w:rPr>
        <w:t xml:space="preserve"> components: electricity, </w:t>
      </w:r>
      <w:r w:rsidRPr="00AD0F64">
        <w:rPr>
          <w:noProof/>
        </w:rPr>
        <w:t xml:space="preserve">catalyst, </w:t>
      </w:r>
      <w:r w:rsidRPr="00AD0F64">
        <w:rPr>
          <w:noProof/>
          <w:lang w:eastAsia="en-US"/>
        </w:rPr>
        <w:t>product separation, plant operation, and material.</w:t>
      </w:r>
    </w:p>
    <w:p w14:paraId="07A7A816" w14:textId="77777777" w:rsidR="0086012F" w:rsidRPr="00AD0F64" w:rsidRDefault="0086012F" w:rsidP="0086012F">
      <w:pPr>
        <w:rPr>
          <w:rFonts w:eastAsiaTheme="minorEastAsia"/>
        </w:rPr>
      </w:pPr>
    </w:p>
    <w:p w14:paraId="45E7FFD3" w14:textId="77777777" w:rsidR="0086012F" w:rsidRPr="00AD0F64" w:rsidRDefault="0086012F" w:rsidP="0086012F">
      <w:pPr>
        <w:rPr>
          <w:bCs/>
          <w:noProof/>
        </w:rPr>
      </w:pPr>
      <w:r w:rsidRPr="00AD0F64">
        <w:rPr>
          <w:noProof/>
        </w:rPr>
        <w:t>Below is a</w:t>
      </w:r>
      <w:r w:rsidRPr="00AD0F64">
        <w:rPr>
          <w:rFonts w:hint="eastAsia"/>
          <w:noProof/>
        </w:rPr>
        <w:t xml:space="preserve"> detailed </w:t>
      </w:r>
      <w:r w:rsidRPr="00AD0F64">
        <w:rPr>
          <w:noProof/>
        </w:rPr>
        <w:t>description</w:t>
      </w:r>
      <w:r w:rsidRPr="00AD0F64">
        <w:rPr>
          <w:rFonts w:hint="eastAsia"/>
          <w:noProof/>
        </w:rPr>
        <w:t xml:space="preserve"> </w:t>
      </w:r>
      <w:r w:rsidRPr="00AD0F64">
        <w:rPr>
          <w:noProof/>
        </w:rPr>
        <w:t>of the assumptions made:</w:t>
      </w:r>
    </w:p>
    <w:p w14:paraId="704E2574" w14:textId="77777777" w:rsidR="0086012F" w:rsidRPr="00AD0F64" w:rsidRDefault="0086012F" w:rsidP="0086012F">
      <w:pPr>
        <w:pStyle w:val="a7"/>
        <w:numPr>
          <w:ilvl w:val="0"/>
          <w:numId w:val="6"/>
        </w:numPr>
        <w:ind w:left="851" w:firstLineChars="0"/>
        <w:rPr>
          <w:bCs/>
          <w:noProof/>
          <w:lang w:eastAsia="en-US"/>
        </w:rPr>
      </w:pPr>
      <w:r w:rsidRPr="00AD0F64">
        <w:rPr>
          <w:noProof/>
          <w:lang w:eastAsia="en-US"/>
        </w:rPr>
        <w:t xml:space="preserve">The cost of the electrolyzer is assumed to be </w:t>
      </w:r>
      <w:r w:rsidRPr="00AD0F64">
        <w:rPr>
          <w:rFonts w:eastAsiaTheme="minorEastAsia" w:hint="eastAsia"/>
          <w:noProof/>
        </w:rPr>
        <w:t>100</w:t>
      </w:r>
      <w:r w:rsidRPr="00AD0F64">
        <w:rPr>
          <w:noProof/>
          <w:lang w:eastAsia="en-US"/>
        </w:rPr>
        <w:t>00 $·m</w:t>
      </w:r>
      <w:r w:rsidRPr="00AD0F64">
        <w:rPr>
          <w:rFonts w:hint="eastAsia"/>
          <w:noProof/>
          <w:vertAlign w:val="superscript"/>
        </w:rPr>
        <w:t>-</w:t>
      </w:r>
      <w:r w:rsidRPr="00AD0F64">
        <w:rPr>
          <w:noProof/>
          <w:vertAlign w:val="superscript"/>
          <w:lang w:eastAsia="en-US"/>
        </w:rPr>
        <w:t>2,</w:t>
      </w:r>
      <w:r w:rsidRPr="00AD0F64">
        <w:rPr>
          <w:noProof/>
          <w:lang w:eastAsia="en-US"/>
        </w:rPr>
        <w:t xml:space="preserve"> and the lifetime of the plant is assumed to be 10 years.</w:t>
      </w:r>
    </w:p>
    <w:p w14:paraId="00FFD140" w14:textId="77777777" w:rsidR="0086012F" w:rsidRPr="00AD0F64" w:rsidRDefault="0086012F" w:rsidP="0086012F">
      <w:pPr>
        <w:pStyle w:val="a7"/>
        <w:numPr>
          <w:ilvl w:val="0"/>
          <w:numId w:val="6"/>
        </w:numPr>
        <w:ind w:left="851" w:firstLineChars="0"/>
        <w:rPr>
          <w:bCs/>
          <w:noProof/>
          <w:lang w:eastAsia="en-US"/>
        </w:rPr>
      </w:pPr>
      <w:r w:rsidRPr="00AD0F64">
        <w:rPr>
          <w:noProof/>
          <w:lang w:eastAsia="en-US"/>
        </w:rPr>
        <w:t>Separations equipment capital costs will be set as 10 % of the electrolyzer capital costs.</w:t>
      </w:r>
    </w:p>
    <w:p w14:paraId="710B2C55" w14:textId="5174A6AA" w:rsidR="0086012F" w:rsidRPr="00AD0F64" w:rsidRDefault="0086012F" w:rsidP="0086012F">
      <w:pPr>
        <w:pStyle w:val="a7"/>
        <w:numPr>
          <w:ilvl w:val="0"/>
          <w:numId w:val="6"/>
        </w:numPr>
        <w:ind w:left="851" w:firstLineChars="0"/>
        <w:rPr>
          <w:bCs/>
          <w:noProof/>
          <w:lang w:eastAsia="en-US"/>
        </w:rPr>
      </w:pPr>
      <w:r w:rsidRPr="00AD0F64">
        <w:rPr>
          <w:noProof/>
          <w:lang w:eastAsia="en-US"/>
        </w:rPr>
        <w:t>The price of electricity is considered to be 0.</w:t>
      </w:r>
      <w:r w:rsidRPr="00AD0F64">
        <w:rPr>
          <w:noProof/>
        </w:rPr>
        <w:t>03</w:t>
      </w:r>
      <w:r w:rsidRPr="00AD0F64">
        <w:rPr>
          <w:noProof/>
          <w:lang w:eastAsia="en-US"/>
        </w:rPr>
        <w:t xml:space="preserve"> $·kWh</w:t>
      </w:r>
      <w:r w:rsidRPr="00AD0F64">
        <w:rPr>
          <w:noProof/>
          <w:vertAlign w:val="superscript"/>
        </w:rPr>
        <w:t>-1</w:t>
      </w:r>
      <w:r w:rsidRPr="00AD0F64">
        <w:rPr>
          <w:rFonts w:hint="eastAsia"/>
          <w:noProof/>
        </w:rPr>
        <w:t xml:space="preserve">, </w:t>
      </w:r>
      <w:r w:rsidRPr="00AD0F64">
        <w:rPr>
          <w:noProof/>
        </w:rPr>
        <w:t xml:space="preserve">based on recently </w:t>
      </w:r>
      <w:r w:rsidRPr="00AD0F64">
        <w:rPr>
          <w:rFonts w:hint="eastAsia"/>
          <w:noProof/>
        </w:rPr>
        <w:t>published</w:t>
      </w:r>
      <w:r w:rsidRPr="00AD0F64">
        <w:rPr>
          <w:noProof/>
        </w:rPr>
        <w:t xml:space="preserve"> work</w:t>
      </w:r>
      <w:r w:rsidR="00C042BF" w:rsidRPr="00AD0F64">
        <w:rPr>
          <w:noProof/>
          <w:vertAlign w:val="superscript"/>
        </w:rPr>
        <w:fldChar w:fldCharType="begin"/>
      </w:r>
      <w:r w:rsidR="00E83A53" w:rsidRPr="00AD0F64">
        <w:rPr>
          <w:noProof/>
          <w:vertAlign w:val="superscript"/>
        </w:rPr>
        <w:instrText xml:space="preserve"> ADDIN EN.CITE &lt;EndNote&gt;&lt;Cite&gt;&lt;Author&gt;Meng&lt;/Author&gt;&lt;Year&gt;2022&lt;/Year&gt;&lt;RecNum&gt;68&lt;/RecNum&gt;&lt;DisplayText&gt;&lt;style face="superscript"&gt;21&lt;/style&gt;&lt;/DisplayText&gt;&lt;record&gt;&lt;rec-number&gt;68&lt;/rec-number&gt;&lt;foreign-keys&gt;&lt;key app="EN" db-id="frz2wr9d95s0fceaap2xsspcretw95v52xzw" timestamp="1744635490"&gt;68&lt;/key&gt;&lt;/foreign-keys&gt;&lt;ref-type name="Journal Article"&gt;17&lt;/ref-type&gt;&lt;contributors&gt;&lt;authors&gt;&lt;author&gt;Meng, Nannan&lt;/author&gt;&lt;author&gt;Shao, Jiang&lt;/author&gt;&lt;author&gt;Li, Hongjiao&lt;/author&gt;&lt;author&gt;Wang, Yuting&lt;/author&gt;&lt;author&gt;Fu, Xiaoli&lt;/author&gt;&lt;author&gt;Liu, Cuibo&lt;/author&gt;&lt;author&gt;Yu, Yifu&lt;/author&gt;&lt;author&gt;Zhang, Bin&lt;/author&gt;&lt;/authors&gt;&lt;/contributors&gt;&lt;titles&gt;&lt;title&gt;Electrosynthesis of formamide from methanol and ammonia under ambient conditions&lt;/title&gt;&lt;secondary-title&gt;Nature Communications&lt;/secondary-title&gt;&lt;/titles&gt;&lt;periodical&gt;&lt;full-title&gt;Nature Communications&lt;/full-title&gt;&lt;/periodical&gt;&lt;pages&gt;5452&lt;/pages&gt;&lt;volume&gt;13&lt;/volume&gt;&lt;number&gt;1&lt;/number&gt;&lt;dates&gt;&lt;year&gt;2022&lt;/year&gt;&lt;/dates&gt;&lt;isbn&gt;2041-1723&lt;/isbn&gt;&lt;urls&gt;&lt;/urls&gt;&lt;/record&gt;&lt;/Cite&gt;&lt;/EndNote&gt;</w:instrText>
      </w:r>
      <w:r w:rsidR="00C042BF" w:rsidRPr="00AD0F64">
        <w:rPr>
          <w:noProof/>
          <w:vertAlign w:val="superscript"/>
        </w:rPr>
        <w:fldChar w:fldCharType="separate"/>
      </w:r>
      <w:r w:rsidR="00E83A53" w:rsidRPr="00AD0F64">
        <w:rPr>
          <w:noProof/>
          <w:vertAlign w:val="superscript"/>
        </w:rPr>
        <w:t>21</w:t>
      </w:r>
      <w:r w:rsidR="00C042BF" w:rsidRPr="00AD0F64">
        <w:rPr>
          <w:noProof/>
          <w:vertAlign w:val="superscript"/>
        </w:rPr>
        <w:fldChar w:fldCharType="end"/>
      </w:r>
      <w:r w:rsidRPr="00AD0F64">
        <w:rPr>
          <w:noProof/>
          <w:lang w:eastAsia="en-US"/>
        </w:rPr>
        <w:t>.</w:t>
      </w:r>
    </w:p>
    <w:p w14:paraId="54B0BFE6" w14:textId="7C783574" w:rsidR="0086012F" w:rsidRPr="00AD0F64" w:rsidRDefault="0086012F" w:rsidP="0086012F">
      <w:pPr>
        <w:pStyle w:val="a7"/>
        <w:numPr>
          <w:ilvl w:val="0"/>
          <w:numId w:val="6"/>
        </w:numPr>
        <w:ind w:left="851" w:firstLineChars="0"/>
        <w:rPr>
          <w:bCs/>
          <w:noProof/>
          <w:lang w:eastAsia="en-US"/>
        </w:rPr>
      </w:pPr>
      <w:r w:rsidRPr="00AD0F64">
        <w:rPr>
          <w:noProof/>
          <w:lang w:eastAsia="en-US"/>
        </w:rPr>
        <w:t xml:space="preserve">The price of </w:t>
      </w:r>
      <w:r w:rsidRPr="00AD0F64">
        <w:rPr>
          <w:noProof/>
        </w:rPr>
        <w:t>catalyst TEMPO</w:t>
      </w:r>
      <w:r w:rsidRPr="00AD0F64">
        <w:rPr>
          <w:noProof/>
          <w:lang w:eastAsia="en-US"/>
        </w:rPr>
        <w:t xml:space="preserve"> is considered to be </w:t>
      </w:r>
      <w:r w:rsidRPr="00AD0F64">
        <w:rPr>
          <w:rFonts w:hint="eastAsia"/>
          <w:noProof/>
        </w:rPr>
        <w:t>2</w:t>
      </w:r>
      <w:r w:rsidRPr="00AD0F64">
        <w:rPr>
          <w:noProof/>
          <w:lang w:eastAsia="en-US"/>
        </w:rPr>
        <w:t xml:space="preserve"> $·k</w:t>
      </w:r>
      <w:r w:rsidRPr="00AD0F64">
        <w:rPr>
          <w:noProof/>
        </w:rPr>
        <w:t>g</w:t>
      </w:r>
      <w:r w:rsidRPr="00AD0F64">
        <w:rPr>
          <w:noProof/>
          <w:vertAlign w:val="superscript"/>
        </w:rPr>
        <w:t>-1</w:t>
      </w:r>
      <w:r w:rsidRPr="00AD0F64">
        <w:rPr>
          <w:rFonts w:eastAsiaTheme="minorEastAsia" w:hint="eastAsia"/>
          <w:noProof/>
        </w:rPr>
        <w:t xml:space="preserve"> based on </w:t>
      </w:r>
      <w:r w:rsidRPr="00AD0F64">
        <w:rPr>
          <w:rFonts w:eastAsiaTheme="minorEastAsia"/>
          <w:noProof/>
        </w:rPr>
        <w:t xml:space="preserve">the </w:t>
      </w:r>
      <w:r w:rsidRPr="00AD0F64">
        <w:rPr>
          <w:rFonts w:eastAsiaTheme="minorEastAsia" w:hint="eastAsia"/>
          <w:noProof/>
        </w:rPr>
        <w:t xml:space="preserve">estimate from </w:t>
      </w:r>
      <w:r w:rsidRPr="00AD0F64">
        <w:rPr>
          <w:rFonts w:eastAsiaTheme="minorEastAsia"/>
          <w:noProof/>
        </w:rPr>
        <w:t>Pagliaro</w:t>
      </w:r>
      <w:r w:rsidRPr="00AD0F64">
        <w:rPr>
          <w:rFonts w:eastAsiaTheme="minorEastAsia" w:hint="eastAsia"/>
          <w:noProof/>
        </w:rPr>
        <w:t>, et al</w:t>
      </w:r>
      <w:r w:rsidRPr="00AD0F64">
        <w:rPr>
          <w:rFonts w:hint="eastAsia"/>
          <w:noProof/>
        </w:rPr>
        <w:t>.</w:t>
      </w:r>
      <w:r w:rsidR="005A3C8F" w:rsidRPr="00AD0F64">
        <w:rPr>
          <w:noProof/>
          <w:vertAlign w:val="superscript"/>
        </w:rPr>
        <w:fldChar w:fldCharType="begin"/>
      </w:r>
      <w:r w:rsidR="008256C4" w:rsidRPr="00AD0F64">
        <w:rPr>
          <w:noProof/>
          <w:vertAlign w:val="superscript"/>
        </w:rPr>
        <w:instrText xml:space="preserve"> ADDIN EN.CITE &lt;EndNote&gt;&lt;Cite&gt;&lt;Author&gt;Ciriminna&lt;/Author&gt;&lt;Year&gt;2017&lt;/Year&gt;&lt;RecNum&gt;79&lt;/RecNum&gt;&lt;DisplayText&gt;&lt;style face="superscript"&gt;47&lt;/style&gt;&lt;/DisplayText&gt;&lt;record&gt;&lt;rec-number&gt;79&lt;/rec-number&gt;&lt;foreign-keys&gt;&lt;key app="EN" db-id="frz2wr9d95s0fceaap2xsspcretw95v52xzw" timestamp="1744635490"&gt;79&lt;/key&gt;&lt;/foreign-keys&gt;&lt;ref-type name="Journal Article"&gt;17&lt;/ref-type&gt;&lt;contributors&gt;&lt;authors&gt;&lt;author&gt;Ciriminna, Rosaria&lt;/author&gt;&lt;author&gt;Ghahremani, Mina&lt;/author&gt;&lt;author&gt;Karimi, Babak&lt;/author&gt;&lt;author&gt;Pagliaro, Mario&lt;/author&gt;&lt;/authors&gt;&lt;/contributors&gt;&lt;titles&gt;&lt;title&gt;Electrochemical alcohol oxidation mediated by TEMPO‐like nitroxyl radicals&lt;/title&gt;&lt;secondary-title&gt;ChemistryOpen&lt;/secondary-title&gt;&lt;/titles&gt;&lt;periodical&gt;&lt;full-title&gt;Chemistryopen&lt;/full-title&gt;&lt;/periodical&gt;&lt;pages&gt;5-10&lt;/pages&gt;&lt;volume&gt;6&lt;/volume&gt;&lt;number&gt;1&lt;/number&gt;&lt;dates&gt;&lt;year&gt;2017&lt;/year&gt;&lt;/dates&gt;&lt;isbn&gt;2191-1363&lt;/isbn&gt;&lt;urls&gt;&lt;/urls&gt;&lt;/record&gt;&lt;/Cite&gt;&lt;/EndNote&gt;</w:instrText>
      </w:r>
      <w:r w:rsidR="005A3C8F" w:rsidRPr="00AD0F64">
        <w:rPr>
          <w:noProof/>
          <w:vertAlign w:val="superscript"/>
        </w:rPr>
        <w:fldChar w:fldCharType="separate"/>
      </w:r>
      <w:r w:rsidR="008256C4" w:rsidRPr="00AD0F64">
        <w:rPr>
          <w:noProof/>
          <w:vertAlign w:val="superscript"/>
        </w:rPr>
        <w:t>47</w:t>
      </w:r>
      <w:r w:rsidR="005A3C8F" w:rsidRPr="00AD0F64">
        <w:rPr>
          <w:noProof/>
          <w:vertAlign w:val="superscript"/>
        </w:rPr>
        <w:fldChar w:fldCharType="end"/>
      </w:r>
    </w:p>
    <w:p w14:paraId="1BBECC13" w14:textId="77777777" w:rsidR="0086012F" w:rsidRPr="00AD0F64" w:rsidRDefault="0086012F" w:rsidP="0086012F">
      <w:pPr>
        <w:pStyle w:val="a7"/>
        <w:numPr>
          <w:ilvl w:val="0"/>
          <w:numId w:val="6"/>
        </w:numPr>
        <w:ind w:left="851" w:firstLineChars="0"/>
        <w:rPr>
          <w:bCs/>
          <w:noProof/>
          <w:lang w:eastAsia="en-US"/>
        </w:rPr>
      </w:pPr>
      <w:r w:rsidRPr="00AD0F64">
        <w:rPr>
          <w:noProof/>
        </w:rPr>
        <w:t xml:space="preserve">The ratio of catalyst and reactant is about to be constant and then set as </w:t>
      </w:r>
      <w:r w:rsidRPr="00AD0F64">
        <w:rPr>
          <w:rFonts w:eastAsiaTheme="minorEastAsia" w:hint="eastAsia"/>
          <w:noProof/>
        </w:rPr>
        <w:t>5</w:t>
      </w:r>
      <w:r w:rsidRPr="00AD0F64">
        <w:rPr>
          <w:noProof/>
        </w:rPr>
        <w:t>%; that</w:t>
      </w:r>
      <w:r w:rsidRPr="00AD0F64">
        <w:rPr>
          <w:rFonts w:hint="eastAsia"/>
          <w:noProof/>
        </w:rPr>
        <w:t xml:space="preserve"> is, f</w:t>
      </w:r>
      <w:r w:rsidRPr="00AD0F64">
        <w:rPr>
          <w:noProof/>
        </w:rPr>
        <w:t>or every 1000</w:t>
      </w:r>
      <w:r w:rsidRPr="00AD0F64">
        <w:rPr>
          <w:rFonts w:hint="eastAsia"/>
          <w:noProof/>
        </w:rPr>
        <w:t xml:space="preserve"> </w:t>
      </w:r>
      <w:r w:rsidRPr="00AD0F64">
        <w:rPr>
          <w:noProof/>
        </w:rPr>
        <w:t xml:space="preserve">g of methanol, </w:t>
      </w:r>
      <w:r w:rsidRPr="00AD0F64">
        <w:rPr>
          <w:rFonts w:eastAsiaTheme="minorEastAsia" w:hint="eastAsia"/>
          <w:noProof/>
        </w:rPr>
        <w:t>5</w:t>
      </w:r>
      <w:r w:rsidRPr="00AD0F64">
        <w:rPr>
          <w:rFonts w:hint="eastAsia"/>
          <w:noProof/>
        </w:rPr>
        <w:t xml:space="preserve"> </w:t>
      </w:r>
      <w:r w:rsidRPr="00AD0F64">
        <w:rPr>
          <w:noProof/>
        </w:rPr>
        <w:t xml:space="preserve">g of </w:t>
      </w:r>
      <w:r w:rsidRPr="00AD0F64">
        <w:rPr>
          <w:rFonts w:hint="eastAsia"/>
          <w:noProof/>
        </w:rPr>
        <w:t>TEMPO</w:t>
      </w:r>
      <w:r w:rsidRPr="00AD0F64">
        <w:rPr>
          <w:noProof/>
        </w:rPr>
        <w:t xml:space="preserve"> is added.</w:t>
      </w:r>
    </w:p>
    <w:p w14:paraId="01A7AF80" w14:textId="77777777" w:rsidR="0086012F" w:rsidRPr="00AD0F64" w:rsidRDefault="0086012F" w:rsidP="0086012F">
      <w:pPr>
        <w:pStyle w:val="a7"/>
        <w:numPr>
          <w:ilvl w:val="0"/>
          <w:numId w:val="6"/>
        </w:numPr>
        <w:ind w:left="851" w:firstLineChars="0"/>
        <w:rPr>
          <w:bCs/>
          <w:noProof/>
          <w:lang w:eastAsia="en-US"/>
        </w:rPr>
      </w:pPr>
      <w:r w:rsidRPr="00AD0F64">
        <w:rPr>
          <w:noProof/>
        </w:rPr>
        <w:t xml:space="preserve">Considering the catalyst could be degraded in manufacturing, the daily loss rate of TEMPO is set as </w:t>
      </w:r>
      <w:r w:rsidRPr="00AD0F64">
        <w:rPr>
          <w:rFonts w:eastAsiaTheme="minorEastAsia" w:hint="eastAsia"/>
          <w:noProof/>
        </w:rPr>
        <w:t>5</w:t>
      </w:r>
      <w:r w:rsidRPr="00AD0F64">
        <w:rPr>
          <w:noProof/>
        </w:rPr>
        <w:t>%.</w:t>
      </w:r>
    </w:p>
    <w:p w14:paraId="190476A0" w14:textId="77777777" w:rsidR="0086012F" w:rsidRPr="00AD0F64" w:rsidRDefault="0086012F" w:rsidP="0086012F">
      <w:pPr>
        <w:pStyle w:val="a7"/>
        <w:numPr>
          <w:ilvl w:val="0"/>
          <w:numId w:val="6"/>
        </w:numPr>
        <w:ind w:left="851" w:firstLineChars="0"/>
        <w:rPr>
          <w:bCs/>
          <w:noProof/>
          <w:lang w:eastAsia="en-US"/>
        </w:rPr>
      </w:pPr>
      <w:r w:rsidRPr="00AD0F64">
        <w:rPr>
          <w:noProof/>
          <w:lang w:eastAsia="en-US"/>
        </w:rPr>
        <w:t>Separation costs are set as 30% of electricity costs.</w:t>
      </w:r>
    </w:p>
    <w:p w14:paraId="5B47A9A6" w14:textId="77777777" w:rsidR="0086012F" w:rsidRPr="00AD0F64" w:rsidRDefault="0086012F" w:rsidP="0086012F">
      <w:pPr>
        <w:pStyle w:val="a7"/>
        <w:numPr>
          <w:ilvl w:val="0"/>
          <w:numId w:val="6"/>
        </w:numPr>
        <w:ind w:left="851" w:firstLineChars="0"/>
        <w:rPr>
          <w:bCs/>
          <w:noProof/>
          <w:lang w:eastAsia="en-US"/>
        </w:rPr>
      </w:pPr>
      <w:r w:rsidRPr="00AD0F64">
        <w:rPr>
          <w:noProof/>
          <w:lang w:eastAsia="en-US"/>
        </w:rPr>
        <w:t>Operation costs are set as 10% of the capital costs</w:t>
      </w:r>
      <w:r w:rsidRPr="00AD0F64">
        <w:rPr>
          <w:noProof/>
        </w:rPr>
        <w:t>, and the operating time is 80% of a day, which</w:t>
      </w:r>
      <w:r w:rsidRPr="00AD0F64">
        <w:rPr>
          <w:rFonts w:hint="eastAsia"/>
          <w:noProof/>
        </w:rPr>
        <w:t xml:space="preserve"> is 19.2 hours per day.</w:t>
      </w:r>
    </w:p>
    <w:p w14:paraId="67441C42" w14:textId="77777777" w:rsidR="0086012F" w:rsidRPr="00AD0F64" w:rsidRDefault="0086012F" w:rsidP="0086012F">
      <w:pPr>
        <w:pStyle w:val="a7"/>
        <w:numPr>
          <w:ilvl w:val="0"/>
          <w:numId w:val="6"/>
        </w:numPr>
        <w:ind w:left="851" w:firstLineChars="0"/>
        <w:rPr>
          <w:bCs/>
          <w:noProof/>
          <w:lang w:eastAsia="en-US"/>
        </w:rPr>
      </w:pPr>
      <w:r w:rsidRPr="00AD0F64">
        <w:rPr>
          <w:noProof/>
          <w:lang w:eastAsia="en-US"/>
        </w:rPr>
        <w:t xml:space="preserve">The </w:t>
      </w:r>
      <w:r w:rsidRPr="00AD0F64">
        <w:rPr>
          <w:rFonts w:eastAsiaTheme="minorEastAsia" w:hint="eastAsia"/>
          <w:noProof/>
        </w:rPr>
        <w:t>F</w:t>
      </w:r>
      <w:r w:rsidRPr="00AD0F64">
        <w:rPr>
          <w:rFonts w:eastAsiaTheme="minorEastAsia" w:hint="eastAsia"/>
        </w:rPr>
        <w:t>E</w:t>
      </w:r>
      <w:r w:rsidRPr="00AD0F64">
        <w:rPr>
          <w:lang w:eastAsia="en-US"/>
        </w:rPr>
        <w:t xml:space="preserve"> to </w:t>
      </w:r>
      <w:r w:rsidRPr="00AD0F64">
        <w:t>urotropine</w:t>
      </w:r>
      <w:r w:rsidRPr="00AD0F64">
        <w:rPr>
          <w:rFonts w:eastAsiaTheme="minorEastAsia" w:hint="eastAsia"/>
        </w:rPr>
        <w:t xml:space="preserve"> </w:t>
      </w:r>
      <w:r w:rsidRPr="00AD0F64">
        <w:rPr>
          <w:lang w:eastAsia="en-US"/>
        </w:rPr>
        <w:t xml:space="preserve">is </w:t>
      </w:r>
      <w:r w:rsidRPr="00AD0F64">
        <w:rPr>
          <w:rFonts w:hint="eastAsia"/>
        </w:rPr>
        <w:t>99</w:t>
      </w:r>
      <w:r w:rsidRPr="00AD0F64">
        <w:rPr>
          <w:lang w:eastAsia="en-US"/>
        </w:rPr>
        <w:t>%</w:t>
      </w:r>
      <w:r w:rsidRPr="00AD0F64">
        <w:rPr>
          <w:noProof/>
          <w:lang w:eastAsia="en-US"/>
        </w:rPr>
        <w:t>, the total cell operating voltage is 1.</w:t>
      </w:r>
      <w:r w:rsidRPr="00AD0F64">
        <w:rPr>
          <w:rFonts w:hint="eastAsia"/>
          <w:noProof/>
        </w:rPr>
        <w:t>7</w:t>
      </w:r>
      <w:r w:rsidRPr="00AD0F64">
        <w:rPr>
          <w:noProof/>
          <w:lang w:eastAsia="en-US"/>
        </w:rPr>
        <w:t xml:space="preserve"> V, and the operating current density is </w:t>
      </w:r>
      <w:r w:rsidRPr="00AD0F64">
        <w:rPr>
          <w:rFonts w:hint="eastAsia"/>
          <w:noProof/>
        </w:rPr>
        <w:t>5</w:t>
      </w:r>
      <w:r w:rsidRPr="00AD0F64">
        <w:rPr>
          <w:noProof/>
          <w:lang w:eastAsia="en-US"/>
        </w:rPr>
        <w:t>00 mA cm</w:t>
      </w:r>
      <w:r w:rsidRPr="00AD0F64">
        <w:rPr>
          <w:noProof/>
          <w:vertAlign w:val="superscript"/>
          <w:lang w:eastAsia="en-US"/>
        </w:rPr>
        <w:t>-2</w:t>
      </w:r>
      <w:r w:rsidRPr="00AD0F64">
        <w:rPr>
          <w:rFonts w:hint="eastAsia"/>
          <w:noProof/>
        </w:rPr>
        <w:t xml:space="preserve">, </w:t>
      </w:r>
      <w:r w:rsidRPr="00AD0F64">
        <w:rPr>
          <w:noProof/>
        </w:rPr>
        <w:t>based</w:t>
      </w:r>
      <w:r w:rsidRPr="00AD0F64">
        <w:rPr>
          <w:rFonts w:hint="eastAsia"/>
          <w:noProof/>
        </w:rPr>
        <w:t xml:space="preserve"> on the </w:t>
      </w:r>
      <w:r w:rsidRPr="00AD0F64">
        <w:rPr>
          <w:noProof/>
        </w:rPr>
        <w:t>case where the optimized condition of the flow cell is performed</w:t>
      </w:r>
      <w:r w:rsidRPr="00AD0F64">
        <w:rPr>
          <w:rFonts w:eastAsiaTheme="minorEastAsia" w:hint="eastAsia"/>
          <w:noProof/>
        </w:rPr>
        <w:t xml:space="preserve"> in this work</w:t>
      </w:r>
      <w:r w:rsidRPr="00AD0F64">
        <w:rPr>
          <w:noProof/>
          <w:lang w:eastAsia="en-US"/>
        </w:rPr>
        <w:t>.</w:t>
      </w:r>
    </w:p>
    <w:p w14:paraId="3AFCF521" w14:textId="77777777" w:rsidR="0086012F" w:rsidRPr="00AD0F64" w:rsidRDefault="0086012F" w:rsidP="0086012F">
      <w:pPr>
        <w:pStyle w:val="a7"/>
        <w:numPr>
          <w:ilvl w:val="0"/>
          <w:numId w:val="6"/>
        </w:numPr>
        <w:ind w:left="851" w:firstLineChars="0"/>
        <w:rPr>
          <w:bCs/>
          <w:noProof/>
          <w:lang w:eastAsia="en-US"/>
        </w:rPr>
      </w:pPr>
      <w:r w:rsidRPr="00AD0F64">
        <w:rPr>
          <w:noProof/>
        </w:rPr>
        <w:t>Theoretically, t</w:t>
      </w:r>
      <w:r w:rsidRPr="00AD0F64">
        <w:rPr>
          <w:noProof/>
          <w:lang w:eastAsia="en-US"/>
        </w:rPr>
        <w:t xml:space="preserve">he plant will convert </w:t>
      </w:r>
      <w:r w:rsidRPr="00AD0F64">
        <w:rPr>
          <w:noProof/>
        </w:rPr>
        <w:t>400</w:t>
      </w:r>
      <w:r w:rsidRPr="00AD0F64">
        <w:rPr>
          <w:noProof/>
          <w:lang w:eastAsia="en-US"/>
        </w:rPr>
        <w:t xml:space="preserve"> tons of </w:t>
      </w:r>
      <w:r w:rsidRPr="00AD0F64">
        <w:rPr>
          <w:noProof/>
        </w:rPr>
        <w:t>MeOH</w:t>
      </w:r>
      <w:r w:rsidRPr="00AD0F64">
        <w:rPr>
          <w:noProof/>
          <w:lang w:eastAsia="en-US"/>
        </w:rPr>
        <w:t xml:space="preserve"> and </w:t>
      </w:r>
      <w:r w:rsidRPr="00AD0F64">
        <w:rPr>
          <w:noProof/>
        </w:rPr>
        <w:t>141.8</w:t>
      </w:r>
      <w:r w:rsidRPr="00AD0F64">
        <w:rPr>
          <w:noProof/>
          <w:lang w:eastAsia="en-US"/>
        </w:rPr>
        <w:t xml:space="preserve"> tons of </w:t>
      </w:r>
      <w:r w:rsidRPr="00AD0F64">
        <w:rPr>
          <w:noProof/>
        </w:rPr>
        <w:t>liquid NH</w:t>
      </w:r>
      <w:r w:rsidRPr="00AD0F64">
        <w:rPr>
          <w:noProof/>
          <w:vertAlign w:val="subscript"/>
        </w:rPr>
        <w:t>3</w:t>
      </w:r>
      <w:r w:rsidRPr="00AD0F64">
        <w:rPr>
          <w:noProof/>
          <w:lang w:eastAsia="en-US"/>
        </w:rPr>
        <w:t xml:space="preserve"> to </w:t>
      </w:r>
      <w:r w:rsidRPr="00AD0F64">
        <w:rPr>
          <w:noProof/>
        </w:rPr>
        <w:t>291.8</w:t>
      </w:r>
      <w:r w:rsidRPr="00AD0F64">
        <w:rPr>
          <w:noProof/>
          <w:lang w:eastAsia="en-US"/>
        </w:rPr>
        <w:t xml:space="preserve"> tons of </w:t>
      </w:r>
      <w:r w:rsidRPr="00AD0F64">
        <w:rPr>
          <w:noProof/>
        </w:rPr>
        <w:t>urotropin</w:t>
      </w:r>
      <w:r w:rsidRPr="00AD0F64">
        <w:rPr>
          <w:noProof/>
          <w:lang w:eastAsia="en-US"/>
        </w:rPr>
        <w:t xml:space="preserve"> per day. </w:t>
      </w:r>
      <w:r w:rsidRPr="00AD0F64">
        <w:rPr>
          <w:noProof/>
        </w:rPr>
        <w:t>Assuming</w:t>
      </w:r>
      <w:r w:rsidRPr="00AD0F64">
        <w:rPr>
          <w:noProof/>
          <w:lang w:eastAsia="en-US"/>
        </w:rPr>
        <w:t xml:space="preserve"> that 9</w:t>
      </w:r>
      <w:r w:rsidRPr="00AD0F64">
        <w:rPr>
          <w:rFonts w:hint="eastAsia"/>
          <w:noProof/>
        </w:rPr>
        <w:t>9</w:t>
      </w:r>
      <w:r w:rsidRPr="00AD0F64">
        <w:rPr>
          <w:noProof/>
          <w:lang w:eastAsia="en-US"/>
        </w:rPr>
        <w:t xml:space="preserve">% of the starting </w:t>
      </w:r>
      <w:r w:rsidRPr="00AD0F64">
        <w:rPr>
          <w:noProof/>
        </w:rPr>
        <w:t>MeOH</w:t>
      </w:r>
      <w:r w:rsidRPr="00AD0F64">
        <w:rPr>
          <w:noProof/>
          <w:lang w:eastAsia="en-US"/>
        </w:rPr>
        <w:t xml:space="preserve"> and </w:t>
      </w:r>
      <w:r w:rsidRPr="00AD0F64">
        <w:rPr>
          <w:noProof/>
        </w:rPr>
        <w:t>liquid NH</w:t>
      </w:r>
      <w:r w:rsidRPr="00AD0F64">
        <w:rPr>
          <w:noProof/>
          <w:vertAlign w:val="subscript"/>
        </w:rPr>
        <w:t>3</w:t>
      </w:r>
      <w:r w:rsidRPr="00AD0F64">
        <w:rPr>
          <w:noProof/>
          <w:lang w:eastAsia="en-US"/>
        </w:rPr>
        <w:t xml:space="preserve"> eventually convert to </w:t>
      </w:r>
      <w:r w:rsidRPr="00AD0F64">
        <w:rPr>
          <w:noProof/>
        </w:rPr>
        <w:t>urotropin</w:t>
      </w:r>
      <w:r w:rsidRPr="00AD0F64">
        <w:rPr>
          <w:rFonts w:eastAsiaTheme="minorEastAsia" w:hint="eastAsia"/>
          <w:noProof/>
        </w:rPr>
        <w:t>e</w:t>
      </w:r>
      <w:r w:rsidRPr="00AD0F64">
        <w:rPr>
          <w:rFonts w:hint="eastAsia"/>
          <w:noProof/>
        </w:rPr>
        <w:t>,</w:t>
      </w:r>
      <w:r w:rsidRPr="00AD0F64">
        <w:rPr>
          <w:noProof/>
          <w:lang w:eastAsia="en-US"/>
        </w:rPr>
        <w:t xml:space="preserve"> </w:t>
      </w:r>
      <w:r w:rsidRPr="00AD0F64">
        <w:rPr>
          <w:noProof/>
        </w:rPr>
        <w:t>2</w:t>
      </w:r>
      <w:r w:rsidRPr="00AD0F64">
        <w:rPr>
          <w:rFonts w:hint="eastAsia"/>
          <w:noProof/>
        </w:rPr>
        <w:t>88</w:t>
      </w:r>
      <w:r w:rsidRPr="00AD0F64">
        <w:rPr>
          <w:noProof/>
        </w:rPr>
        <w:t>.</w:t>
      </w:r>
      <w:r w:rsidRPr="00AD0F64">
        <w:rPr>
          <w:rFonts w:hint="eastAsia"/>
          <w:noProof/>
        </w:rPr>
        <w:t>8</w:t>
      </w:r>
      <w:r w:rsidRPr="00AD0F64">
        <w:rPr>
          <w:noProof/>
        </w:rPr>
        <w:t xml:space="preserve"> tons of urotropin</w:t>
      </w:r>
      <w:r w:rsidRPr="00AD0F64">
        <w:rPr>
          <w:noProof/>
          <w:lang w:eastAsia="en-US"/>
        </w:rPr>
        <w:t xml:space="preserve"> </w:t>
      </w:r>
      <w:r w:rsidRPr="00AD0F64">
        <w:rPr>
          <w:noProof/>
        </w:rPr>
        <w:t xml:space="preserve">yield </w:t>
      </w:r>
      <w:r w:rsidRPr="00AD0F64">
        <w:rPr>
          <w:noProof/>
          <w:lang w:eastAsia="en-US"/>
        </w:rPr>
        <w:t>per day.</w:t>
      </w:r>
    </w:p>
    <w:p w14:paraId="1554D513" w14:textId="77777777" w:rsidR="0086012F" w:rsidRPr="00AD0F64" w:rsidRDefault="0086012F" w:rsidP="0086012F">
      <w:pPr>
        <w:pStyle w:val="a7"/>
        <w:numPr>
          <w:ilvl w:val="0"/>
          <w:numId w:val="6"/>
        </w:numPr>
        <w:ind w:left="851" w:firstLineChars="0"/>
        <w:rPr>
          <w:bCs/>
          <w:noProof/>
          <w:lang w:eastAsia="en-US"/>
        </w:rPr>
      </w:pPr>
      <w:r w:rsidRPr="00AD0F64">
        <w:rPr>
          <w:noProof/>
          <w:lang w:eastAsia="en-US"/>
        </w:rPr>
        <w:t xml:space="preserve">As for material costs, the price of </w:t>
      </w:r>
      <w:r w:rsidRPr="00AD0F64">
        <w:rPr>
          <w:noProof/>
        </w:rPr>
        <w:t>MeOH</w:t>
      </w:r>
      <w:r w:rsidRPr="00AD0F64">
        <w:rPr>
          <w:noProof/>
          <w:lang w:eastAsia="en-US"/>
        </w:rPr>
        <w:t xml:space="preserve">, </w:t>
      </w:r>
      <w:r w:rsidRPr="00AD0F64">
        <w:rPr>
          <w:noProof/>
        </w:rPr>
        <w:t>liquid NH</w:t>
      </w:r>
      <w:r w:rsidRPr="00AD0F64">
        <w:rPr>
          <w:noProof/>
          <w:vertAlign w:val="subscript"/>
        </w:rPr>
        <w:t>3,</w:t>
      </w:r>
      <w:r w:rsidRPr="00AD0F64">
        <w:rPr>
          <w:noProof/>
          <w:lang w:eastAsia="en-US"/>
        </w:rPr>
        <w:t xml:space="preserve"> and </w:t>
      </w:r>
      <w:r w:rsidRPr="00AD0F64">
        <w:rPr>
          <w:noProof/>
        </w:rPr>
        <w:t>urotropin</w:t>
      </w:r>
      <w:r w:rsidRPr="00AD0F64">
        <w:rPr>
          <w:rFonts w:eastAsiaTheme="minorEastAsia" w:hint="eastAsia"/>
          <w:noProof/>
        </w:rPr>
        <w:t>e</w:t>
      </w:r>
      <w:r w:rsidRPr="00AD0F64">
        <w:rPr>
          <w:noProof/>
          <w:lang w:eastAsia="en-US"/>
        </w:rPr>
        <w:t xml:space="preserve"> is assumed to be </w:t>
      </w:r>
      <w:r w:rsidRPr="00AD0F64">
        <w:rPr>
          <w:noProof/>
        </w:rPr>
        <w:t>400</w:t>
      </w:r>
      <w:r w:rsidRPr="00AD0F64">
        <w:rPr>
          <w:noProof/>
          <w:lang w:eastAsia="en-US"/>
        </w:rPr>
        <w:t xml:space="preserve"> $·ton</w:t>
      </w:r>
      <w:r w:rsidRPr="00AD0F64">
        <w:rPr>
          <w:rFonts w:hint="eastAsia"/>
          <w:noProof/>
          <w:vertAlign w:val="superscript"/>
        </w:rPr>
        <w:t>-1</w:t>
      </w:r>
      <w:r w:rsidRPr="00AD0F64">
        <w:rPr>
          <w:noProof/>
          <w:lang w:eastAsia="en-US"/>
        </w:rPr>
        <w:t xml:space="preserve">, </w:t>
      </w:r>
      <w:r w:rsidRPr="00AD0F64">
        <w:rPr>
          <w:noProof/>
        </w:rPr>
        <w:t>500</w:t>
      </w:r>
      <w:r w:rsidRPr="00AD0F64">
        <w:rPr>
          <w:noProof/>
          <w:lang w:eastAsia="en-US"/>
        </w:rPr>
        <w:t xml:space="preserve"> $·ton</w:t>
      </w:r>
      <w:r w:rsidRPr="00AD0F64">
        <w:rPr>
          <w:rFonts w:hint="eastAsia"/>
          <w:noProof/>
          <w:vertAlign w:val="superscript"/>
        </w:rPr>
        <w:t>-1</w:t>
      </w:r>
      <w:r w:rsidRPr="00AD0F64">
        <w:rPr>
          <w:noProof/>
          <w:lang w:eastAsia="en-US"/>
        </w:rPr>
        <w:t xml:space="preserve">, and </w:t>
      </w:r>
      <w:r w:rsidRPr="00AD0F64">
        <w:rPr>
          <w:rFonts w:hint="eastAsia"/>
          <w:noProof/>
        </w:rPr>
        <w:t>1</w:t>
      </w:r>
      <w:r w:rsidRPr="00AD0F64">
        <w:rPr>
          <w:noProof/>
        </w:rPr>
        <w:t>500</w:t>
      </w:r>
      <w:r w:rsidRPr="00AD0F64">
        <w:rPr>
          <w:noProof/>
          <w:lang w:eastAsia="en-US"/>
        </w:rPr>
        <w:t xml:space="preserve"> $·ton</w:t>
      </w:r>
      <w:r w:rsidRPr="00AD0F64">
        <w:rPr>
          <w:rFonts w:hint="eastAsia"/>
          <w:noProof/>
          <w:vertAlign w:val="superscript"/>
        </w:rPr>
        <w:t>-1</w:t>
      </w:r>
      <w:r w:rsidRPr="00AD0F64">
        <w:rPr>
          <w:noProof/>
          <w:lang w:eastAsia="en-US"/>
        </w:rPr>
        <w:t>, respectively.</w:t>
      </w:r>
    </w:p>
    <w:p w14:paraId="727EE475" w14:textId="77777777" w:rsidR="0086012F" w:rsidRPr="00AD0F64" w:rsidRDefault="0086012F" w:rsidP="0086012F">
      <w:pPr>
        <w:pStyle w:val="a7"/>
        <w:numPr>
          <w:ilvl w:val="0"/>
          <w:numId w:val="6"/>
        </w:numPr>
        <w:ind w:left="851" w:firstLineChars="0"/>
        <w:rPr>
          <w:bCs/>
          <w:noProof/>
          <w:lang w:eastAsia="en-US"/>
        </w:rPr>
      </w:pPr>
      <w:r w:rsidRPr="00AD0F64">
        <w:rPr>
          <w:noProof/>
          <w:lang w:eastAsia="en-US"/>
        </w:rPr>
        <w:t xml:space="preserve">The price of hydrogen is set at $1900 per ton. The </w:t>
      </w:r>
      <w:r w:rsidRPr="00AD0F64">
        <w:rPr>
          <w:rFonts w:eastAsiaTheme="minorEastAsia" w:hint="eastAsia"/>
          <w:noProof/>
        </w:rPr>
        <w:t>FE</w:t>
      </w:r>
      <w:r w:rsidRPr="00AD0F64">
        <w:rPr>
          <w:noProof/>
          <w:lang w:eastAsia="en-US"/>
        </w:rPr>
        <w:t xml:space="preserve"> for hydrogen production is set as 100 %.</w:t>
      </w:r>
    </w:p>
    <w:p w14:paraId="090F634E" w14:textId="77777777" w:rsidR="0086012F" w:rsidRPr="00AD0F64" w:rsidRDefault="0086012F" w:rsidP="0086012F">
      <w:pPr>
        <w:rPr>
          <w:rFonts w:eastAsiaTheme="minorEastAsia"/>
        </w:rPr>
      </w:pPr>
    </w:p>
    <w:p w14:paraId="2E61521F" w14:textId="77777777" w:rsidR="0086012F" w:rsidRPr="00AD0F64" w:rsidRDefault="0086012F" w:rsidP="0086012F">
      <w:pPr>
        <w:rPr>
          <w:rFonts w:eastAsiaTheme="minorEastAsia"/>
          <w:bCs/>
          <w:noProof/>
          <w:kern w:val="0"/>
          <w:szCs w:val="20"/>
        </w:rPr>
      </w:pPr>
      <w:r w:rsidRPr="00AD0F64">
        <w:rPr>
          <w:rFonts w:hint="eastAsia"/>
          <w:noProof/>
          <w:kern w:val="0"/>
          <w:szCs w:val="20"/>
        </w:rPr>
        <w:t>Calculation details are given below.</w:t>
      </w:r>
    </w:p>
    <w:p w14:paraId="66983E3C" w14:textId="77777777" w:rsidR="0086012F" w:rsidRPr="00AD0F64" w:rsidRDefault="0086012F" w:rsidP="0086012F">
      <w:pPr>
        <w:rPr>
          <w:bCs/>
          <w:noProof/>
          <w:kern w:val="0"/>
          <w:szCs w:val="20"/>
          <w:lang w:eastAsia="en-US"/>
        </w:rPr>
      </w:pPr>
      <w:r w:rsidRPr="00AD0F64">
        <w:rPr>
          <w:rFonts w:hint="eastAsia"/>
          <w:noProof/>
          <w:kern w:val="0"/>
          <w:szCs w:val="20"/>
        </w:rPr>
        <w:t>1.</w:t>
      </w:r>
      <w:r w:rsidRPr="00AD0F64">
        <w:rPr>
          <w:noProof/>
          <w:kern w:val="0"/>
          <w:szCs w:val="20"/>
          <w:lang w:eastAsia="en-US"/>
        </w:rPr>
        <w:t>Material costs</w:t>
      </w:r>
    </w:p>
    <w:p w14:paraId="79986EDE" w14:textId="77777777" w:rsidR="0086012F" w:rsidRPr="00AD0F64" w:rsidRDefault="0086012F" w:rsidP="0086012F">
      <w:pPr>
        <w:ind w:leftChars="200" w:left="420"/>
        <w:rPr>
          <w:noProof/>
          <w:kern w:val="0"/>
          <w:szCs w:val="20"/>
          <w:u w:val="single"/>
        </w:rPr>
      </w:pPr>
      <w:r w:rsidRPr="00AD0F64">
        <w:rPr>
          <w:noProof/>
          <w:kern w:val="0"/>
          <w:szCs w:val="20"/>
          <w:u w:val="single"/>
        </w:rPr>
        <w:t>Material costs</w:t>
      </w:r>
    </w:p>
    <w:p w14:paraId="67E22A24" w14:textId="77777777" w:rsidR="0086012F" w:rsidRPr="00AD0F64" w:rsidRDefault="0086012F" w:rsidP="0086012F">
      <w:pPr>
        <w:ind w:leftChars="200" w:left="420"/>
        <w:rPr>
          <w:noProof/>
          <w:kern w:val="0"/>
          <w:szCs w:val="20"/>
        </w:rPr>
      </w:pPr>
      <w:r w:rsidRPr="00AD0F64">
        <w:rPr>
          <w:noProof/>
          <w:kern w:val="0"/>
          <w:szCs w:val="20"/>
        </w:rPr>
        <w:t>= (Cost of MeOH × Mass of MeOH needed per day + Cost of liquid NH</w:t>
      </w:r>
      <w:r w:rsidRPr="00AD0F64">
        <w:rPr>
          <w:noProof/>
          <w:kern w:val="0"/>
          <w:szCs w:val="20"/>
          <w:vertAlign w:val="subscript"/>
        </w:rPr>
        <w:t>3</w:t>
      </w:r>
      <w:r w:rsidRPr="00AD0F64">
        <w:rPr>
          <w:noProof/>
          <w:kern w:val="0"/>
          <w:szCs w:val="20"/>
        </w:rPr>
        <w:t xml:space="preserve"> × Mass of liquid NH</w:t>
      </w:r>
      <w:r w:rsidRPr="00AD0F64">
        <w:rPr>
          <w:noProof/>
          <w:kern w:val="0"/>
          <w:szCs w:val="20"/>
          <w:vertAlign w:val="subscript"/>
        </w:rPr>
        <w:t>3</w:t>
      </w:r>
      <w:r w:rsidRPr="00AD0F64">
        <w:rPr>
          <w:noProof/>
          <w:kern w:val="0"/>
          <w:szCs w:val="20"/>
        </w:rPr>
        <w:t xml:space="preserve"> needed per day) / (Mass of urotropin</w:t>
      </w:r>
      <w:r w:rsidRPr="00AD0F64">
        <w:rPr>
          <w:rFonts w:eastAsiaTheme="minorEastAsia" w:hint="eastAsia"/>
          <w:noProof/>
          <w:kern w:val="0"/>
          <w:szCs w:val="20"/>
        </w:rPr>
        <w:t>e</w:t>
      </w:r>
      <w:r w:rsidRPr="00AD0F64">
        <w:rPr>
          <w:noProof/>
          <w:kern w:val="0"/>
          <w:szCs w:val="20"/>
        </w:rPr>
        <w:t xml:space="preserve"> yielded in a day)</w:t>
      </w:r>
    </w:p>
    <w:p w14:paraId="6A778BB4" w14:textId="77777777" w:rsidR="0086012F" w:rsidRPr="00AD0F64" w:rsidRDefault="0086012F" w:rsidP="0086012F">
      <w:pPr>
        <w:ind w:leftChars="200" w:left="420"/>
        <w:rPr>
          <w:noProof/>
          <w:kern w:val="0"/>
          <w:szCs w:val="20"/>
        </w:rPr>
      </w:pPr>
      <w:r w:rsidRPr="00AD0F64">
        <w:rPr>
          <w:noProof/>
          <w:kern w:val="0"/>
          <w:szCs w:val="20"/>
        </w:rPr>
        <w:t>= (400(ton)×400($·ton</w:t>
      </w:r>
      <w:r w:rsidRPr="00AD0F64">
        <w:rPr>
          <w:noProof/>
          <w:kern w:val="0"/>
          <w:szCs w:val="20"/>
          <w:vertAlign w:val="superscript"/>
        </w:rPr>
        <w:t>-1</w:t>
      </w:r>
      <w:r w:rsidRPr="00AD0F64">
        <w:rPr>
          <w:noProof/>
          <w:kern w:val="0"/>
          <w:szCs w:val="20"/>
        </w:rPr>
        <w:t>)+</w:t>
      </w:r>
      <w:r w:rsidRPr="00AD0F64">
        <w:rPr>
          <w:rFonts w:hint="eastAsia"/>
          <w:noProof/>
          <w:kern w:val="0"/>
          <w:szCs w:val="20"/>
        </w:rPr>
        <w:t>141.8</w:t>
      </w:r>
      <w:r w:rsidRPr="00AD0F64">
        <w:rPr>
          <w:noProof/>
          <w:kern w:val="0"/>
          <w:szCs w:val="20"/>
        </w:rPr>
        <w:t>(ton)×</w:t>
      </w:r>
      <w:r w:rsidRPr="00AD0F64">
        <w:rPr>
          <w:rFonts w:hint="eastAsia"/>
          <w:noProof/>
          <w:kern w:val="0"/>
          <w:szCs w:val="20"/>
        </w:rPr>
        <w:t>500</w:t>
      </w:r>
      <w:r w:rsidRPr="00AD0F64">
        <w:rPr>
          <w:noProof/>
          <w:kern w:val="0"/>
          <w:szCs w:val="20"/>
        </w:rPr>
        <w:t>($·ton</w:t>
      </w:r>
      <w:r w:rsidRPr="00AD0F64">
        <w:rPr>
          <w:noProof/>
          <w:kern w:val="0"/>
          <w:szCs w:val="20"/>
          <w:vertAlign w:val="superscript"/>
        </w:rPr>
        <w:t>-1</w:t>
      </w:r>
      <w:r w:rsidRPr="00AD0F64">
        <w:rPr>
          <w:noProof/>
          <w:kern w:val="0"/>
          <w:szCs w:val="20"/>
        </w:rPr>
        <w:t>))/(</w:t>
      </w:r>
      <w:r w:rsidRPr="00AD0F64">
        <w:rPr>
          <w:rFonts w:hint="eastAsia"/>
          <w:noProof/>
          <w:kern w:val="0"/>
          <w:szCs w:val="20"/>
        </w:rPr>
        <w:t>288.8</w:t>
      </w:r>
      <w:r w:rsidRPr="00AD0F64">
        <w:rPr>
          <w:noProof/>
          <w:kern w:val="0"/>
          <w:szCs w:val="20"/>
        </w:rPr>
        <w:t>(ton))</w:t>
      </w:r>
    </w:p>
    <w:p w14:paraId="0737766C" w14:textId="77777777" w:rsidR="0086012F" w:rsidRPr="00AD0F64" w:rsidRDefault="0086012F" w:rsidP="0086012F">
      <w:pPr>
        <w:ind w:leftChars="200" w:left="420"/>
        <w:rPr>
          <w:noProof/>
          <w:kern w:val="0"/>
          <w:szCs w:val="20"/>
        </w:rPr>
      </w:pPr>
      <w:r w:rsidRPr="00AD0F64">
        <w:rPr>
          <w:noProof/>
          <w:kern w:val="0"/>
          <w:szCs w:val="20"/>
        </w:rPr>
        <w:t xml:space="preserve">= </w:t>
      </w:r>
      <w:r w:rsidRPr="00AD0F64">
        <w:rPr>
          <w:rFonts w:hint="eastAsia"/>
          <w:noProof/>
          <w:kern w:val="0"/>
          <w:szCs w:val="20"/>
        </w:rPr>
        <w:t>799.5</w:t>
      </w:r>
      <w:r w:rsidRPr="00AD0F64">
        <w:rPr>
          <w:noProof/>
          <w:kern w:val="0"/>
          <w:szCs w:val="20"/>
        </w:rPr>
        <w:t xml:space="preserve"> $·ton</w:t>
      </w:r>
      <w:r w:rsidRPr="00AD0F64">
        <w:rPr>
          <w:noProof/>
          <w:kern w:val="0"/>
          <w:szCs w:val="20"/>
          <w:vertAlign w:val="superscript"/>
        </w:rPr>
        <w:t>-1</w:t>
      </w:r>
    </w:p>
    <w:p w14:paraId="75C6D4A3" w14:textId="77777777" w:rsidR="0086012F" w:rsidRPr="00AD0F64" w:rsidRDefault="0086012F" w:rsidP="0086012F">
      <w:pPr>
        <w:rPr>
          <w:bCs/>
          <w:noProof/>
          <w:kern w:val="0"/>
          <w:szCs w:val="20"/>
        </w:rPr>
      </w:pPr>
      <w:r w:rsidRPr="00AD0F64">
        <w:rPr>
          <w:rFonts w:hint="eastAsia"/>
          <w:noProof/>
          <w:kern w:val="0"/>
          <w:szCs w:val="20"/>
        </w:rPr>
        <w:t>2.</w:t>
      </w:r>
      <w:r w:rsidRPr="00AD0F64">
        <w:rPr>
          <w:noProof/>
          <w:kern w:val="0"/>
          <w:szCs w:val="20"/>
        </w:rPr>
        <w:t>Electricity costs</w:t>
      </w:r>
    </w:p>
    <w:p w14:paraId="67D87563" w14:textId="77777777" w:rsidR="0086012F" w:rsidRPr="00AD0F64" w:rsidRDefault="0086012F" w:rsidP="0086012F">
      <w:pPr>
        <w:rPr>
          <w:bCs/>
          <w:noProof/>
          <w:kern w:val="0"/>
          <w:szCs w:val="20"/>
        </w:rPr>
      </w:pPr>
      <w:r w:rsidRPr="00AD0F64">
        <w:rPr>
          <w:noProof/>
          <w:kern w:val="0"/>
          <w:szCs w:val="20"/>
          <w:lang w:eastAsia="en-US"/>
        </w:rPr>
        <w:t xml:space="preserve">Firstly, we calculate the total charge needed to oxidize </w:t>
      </w:r>
      <w:r w:rsidRPr="00AD0F64">
        <w:rPr>
          <w:noProof/>
          <w:kern w:val="0"/>
          <w:szCs w:val="20"/>
        </w:rPr>
        <w:t>4</w:t>
      </w:r>
      <w:r w:rsidRPr="00AD0F64">
        <w:rPr>
          <w:noProof/>
          <w:kern w:val="0"/>
          <w:szCs w:val="20"/>
          <w:lang w:eastAsia="en-US"/>
        </w:rPr>
        <w:t xml:space="preserve">00 tons of </w:t>
      </w:r>
      <w:r w:rsidRPr="00AD0F64">
        <w:rPr>
          <w:noProof/>
          <w:kern w:val="0"/>
          <w:szCs w:val="20"/>
        </w:rPr>
        <w:t>MeOH</w:t>
      </w:r>
      <w:r w:rsidRPr="00AD0F64">
        <w:rPr>
          <w:noProof/>
          <w:kern w:val="0"/>
          <w:szCs w:val="20"/>
          <w:lang w:eastAsia="en-US"/>
        </w:rPr>
        <w:t xml:space="preserve"> per day.</w:t>
      </w:r>
    </w:p>
    <w:p w14:paraId="761C40B0" w14:textId="77777777" w:rsidR="0086012F" w:rsidRPr="00AD0F64" w:rsidRDefault="0086012F" w:rsidP="0086012F">
      <w:pPr>
        <w:ind w:leftChars="200" w:left="420"/>
        <w:rPr>
          <w:bCs/>
          <w:noProof/>
          <w:kern w:val="0"/>
          <w:szCs w:val="20"/>
          <w:u w:val="single"/>
        </w:rPr>
      </w:pPr>
      <w:r w:rsidRPr="00AD0F64">
        <w:rPr>
          <w:noProof/>
          <w:kern w:val="0"/>
          <w:szCs w:val="20"/>
          <w:u w:val="single"/>
        </w:rPr>
        <w:lastRenderedPageBreak/>
        <w:t xml:space="preserve">Total charge </w:t>
      </w:r>
    </w:p>
    <w:p w14:paraId="34EA8517" w14:textId="77777777" w:rsidR="0086012F" w:rsidRPr="00AD0F64" w:rsidRDefault="0086012F" w:rsidP="0086012F">
      <w:pPr>
        <w:ind w:leftChars="200" w:left="420"/>
        <w:rPr>
          <w:bCs/>
          <w:noProof/>
          <w:kern w:val="0"/>
          <w:szCs w:val="20"/>
        </w:rPr>
      </w:pPr>
      <w:r w:rsidRPr="00AD0F64">
        <w:rPr>
          <w:noProof/>
          <w:kern w:val="0"/>
          <w:szCs w:val="20"/>
        </w:rPr>
        <w:t>= (Mass of MeOH × Conversion rate of MeOH × F × n</w:t>
      </w:r>
      <w:r w:rsidRPr="00AD0F64">
        <w:rPr>
          <w:rFonts w:hint="eastAsia"/>
          <w:noProof/>
          <w:kern w:val="0"/>
          <w:szCs w:val="20"/>
          <w:vertAlign w:val="subscript"/>
        </w:rPr>
        <w:t>1</w:t>
      </w:r>
      <w:r w:rsidRPr="00AD0F64">
        <w:rPr>
          <w:noProof/>
          <w:kern w:val="0"/>
          <w:szCs w:val="20"/>
        </w:rPr>
        <w:t xml:space="preserve">) / (Molar mass of MeOH × </w:t>
      </w:r>
      <w:r w:rsidRPr="00AD0F64">
        <w:rPr>
          <w:rFonts w:eastAsiaTheme="minorEastAsia" w:hint="eastAsia"/>
          <w:noProof/>
          <w:kern w:val="0"/>
          <w:szCs w:val="20"/>
        </w:rPr>
        <w:t>FE</w:t>
      </w:r>
      <w:r w:rsidRPr="00AD0F64">
        <w:rPr>
          <w:noProof/>
          <w:kern w:val="0"/>
          <w:szCs w:val="20"/>
        </w:rPr>
        <w:t>)</w:t>
      </w:r>
    </w:p>
    <w:p w14:paraId="2400A597" w14:textId="77777777" w:rsidR="0086012F" w:rsidRPr="00AD0F64" w:rsidRDefault="0086012F" w:rsidP="0086012F">
      <w:pPr>
        <w:ind w:leftChars="200" w:left="420"/>
        <w:rPr>
          <w:bCs/>
          <w:noProof/>
          <w:kern w:val="0"/>
          <w:szCs w:val="20"/>
        </w:rPr>
      </w:pPr>
      <w:r w:rsidRPr="00AD0F64">
        <w:rPr>
          <w:noProof/>
          <w:kern w:val="0"/>
          <w:szCs w:val="20"/>
        </w:rPr>
        <w:t>= (400(ton)×1000×1000×0.9</w:t>
      </w:r>
      <w:r w:rsidRPr="00AD0F64">
        <w:rPr>
          <w:rFonts w:hint="eastAsia"/>
          <w:noProof/>
          <w:kern w:val="0"/>
          <w:szCs w:val="20"/>
        </w:rPr>
        <w:t>9</w:t>
      </w:r>
      <w:r w:rsidRPr="00AD0F64">
        <w:rPr>
          <w:noProof/>
          <w:kern w:val="0"/>
          <w:szCs w:val="20"/>
        </w:rPr>
        <w:t>×</w:t>
      </w:r>
      <w:r w:rsidRPr="00AD0F64">
        <w:rPr>
          <w:rFonts w:hint="eastAsia"/>
          <w:noProof/>
          <w:kern w:val="0"/>
          <w:szCs w:val="20"/>
        </w:rPr>
        <w:t>F</w:t>
      </w:r>
      <w:r w:rsidRPr="00AD0F64">
        <w:rPr>
          <w:noProof/>
          <w:kern w:val="0"/>
          <w:szCs w:val="20"/>
        </w:rPr>
        <w:t>×2) / (32.04(g·mol</w:t>
      </w:r>
      <w:r w:rsidRPr="00AD0F64">
        <w:rPr>
          <w:noProof/>
          <w:kern w:val="0"/>
          <w:szCs w:val="20"/>
          <w:vertAlign w:val="superscript"/>
        </w:rPr>
        <w:t>-1</w:t>
      </w:r>
      <w:r w:rsidRPr="00AD0F64">
        <w:rPr>
          <w:noProof/>
          <w:kern w:val="0"/>
          <w:szCs w:val="20"/>
        </w:rPr>
        <w:t>)×0.</w:t>
      </w:r>
      <w:r w:rsidRPr="00AD0F64">
        <w:rPr>
          <w:rFonts w:hint="eastAsia"/>
          <w:noProof/>
          <w:kern w:val="0"/>
          <w:szCs w:val="20"/>
        </w:rPr>
        <w:t>99</w:t>
      </w:r>
      <w:r w:rsidRPr="00AD0F64">
        <w:rPr>
          <w:noProof/>
          <w:kern w:val="0"/>
          <w:szCs w:val="20"/>
        </w:rPr>
        <w:t>)</w:t>
      </w:r>
    </w:p>
    <w:p w14:paraId="47DD4A5A" w14:textId="77777777" w:rsidR="0086012F" w:rsidRPr="00AD0F64" w:rsidRDefault="0086012F" w:rsidP="0086012F">
      <w:pPr>
        <w:ind w:leftChars="200" w:left="420"/>
        <w:rPr>
          <w:bCs/>
          <w:noProof/>
          <w:kern w:val="0"/>
          <w:szCs w:val="20"/>
          <w:lang w:eastAsia="en-US"/>
        </w:rPr>
      </w:pPr>
      <w:r w:rsidRPr="00AD0F64">
        <w:rPr>
          <w:noProof/>
          <w:kern w:val="0"/>
          <w:szCs w:val="20"/>
        </w:rPr>
        <w:t>= 2.</w:t>
      </w:r>
      <w:r w:rsidRPr="00AD0F64">
        <w:rPr>
          <w:rFonts w:hint="eastAsia"/>
          <w:noProof/>
          <w:kern w:val="0"/>
          <w:szCs w:val="20"/>
        </w:rPr>
        <w:t>41</w:t>
      </w:r>
      <w:r w:rsidRPr="00AD0F64">
        <w:rPr>
          <w:noProof/>
          <w:kern w:val="0"/>
          <w:szCs w:val="20"/>
        </w:rPr>
        <w:t xml:space="preserve"> × 10</w:t>
      </w:r>
      <w:r w:rsidRPr="00AD0F64">
        <w:rPr>
          <w:noProof/>
          <w:kern w:val="0"/>
          <w:szCs w:val="20"/>
          <w:vertAlign w:val="superscript"/>
        </w:rPr>
        <w:t>12</w:t>
      </w:r>
      <w:r w:rsidRPr="00AD0F64">
        <w:rPr>
          <w:noProof/>
          <w:kern w:val="0"/>
          <w:szCs w:val="20"/>
        </w:rPr>
        <w:t xml:space="preserve"> C</w:t>
      </w:r>
    </w:p>
    <w:p w14:paraId="0F7A36E4" w14:textId="77777777" w:rsidR="0086012F" w:rsidRPr="00AD0F64" w:rsidRDefault="0086012F" w:rsidP="0086012F">
      <w:pPr>
        <w:rPr>
          <w:bCs/>
          <w:noProof/>
          <w:kern w:val="0"/>
          <w:szCs w:val="20"/>
        </w:rPr>
      </w:pPr>
      <w:r w:rsidRPr="00AD0F64">
        <w:rPr>
          <w:noProof/>
          <w:kern w:val="0"/>
          <w:szCs w:val="20"/>
          <w:lang w:eastAsia="en-US"/>
        </w:rPr>
        <w:t xml:space="preserve">Where F is the Faraday’s constant and </w:t>
      </w:r>
      <w:r w:rsidRPr="00AD0F64">
        <w:rPr>
          <w:noProof/>
          <w:kern w:val="0"/>
          <w:szCs w:val="20"/>
        </w:rPr>
        <w:t>n</w:t>
      </w:r>
      <w:r w:rsidRPr="00AD0F64">
        <w:rPr>
          <w:rFonts w:hint="eastAsia"/>
          <w:noProof/>
          <w:kern w:val="0"/>
          <w:szCs w:val="20"/>
          <w:vertAlign w:val="subscript"/>
        </w:rPr>
        <w:t>1</w:t>
      </w:r>
      <w:r w:rsidRPr="00AD0F64">
        <w:rPr>
          <w:noProof/>
          <w:kern w:val="0"/>
          <w:szCs w:val="20"/>
          <w:lang w:eastAsia="en-US"/>
        </w:rPr>
        <w:t xml:space="preserve"> takes the value </w:t>
      </w:r>
      <w:r w:rsidRPr="00AD0F64">
        <w:rPr>
          <w:noProof/>
          <w:kern w:val="0"/>
          <w:szCs w:val="20"/>
        </w:rPr>
        <w:t>2</w:t>
      </w:r>
      <w:r w:rsidRPr="00AD0F64">
        <w:rPr>
          <w:noProof/>
          <w:kern w:val="0"/>
          <w:szCs w:val="20"/>
          <w:lang w:eastAsia="en-US"/>
        </w:rPr>
        <w:t xml:space="preserve"> since </w:t>
      </w:r>
      <w:r w:rsidRPr="00AD0F64">
        <w:rPr>
          <w:noProof/>
          <w:kern w:val="0"/>
          <w:szCs w:val="20"/>
        </w:rPr>
        <w:t>methanol</w:t>
      </w:r>
      <w:r w:rsidRPr="00AD0F64">
        <w:rPr>
          <w:noProof/>
          <w:kern w:val="0"/>
          <w:szCs w:val="20"/>
          <w:lang w:eastAsia="en-US"/>
        </w:rPr>
        <w:t xml:space="preserve"> oxidation to formaldehyde is a </w:t>
      </w:r>
      <w:r w:rsidRPr="00AD0F64">
        <w:rPr>
          <w:rFonts w:hint="eastAsia"/>
          <w:noProof/>
          <w:kern w:val="0"/>
          <w:szCs w:val="20"/>
        </w:rPr>
        <w:t>two</w:t>
      </w:r>
      <w:r w:rsidRPr="00AD0F64">
        <w:rPr>
          <w:noProof/>
          <w:kern w:val="0"/>
          <w:szCs w:val="20"/>
          <w:lang w:eastAsia="en-US"/>
        </w:rPr>
        <w:t>-electron transfer process.</w:t>
      </w:r>
      <w:r w:rsidRPr="00AD0F64">
        <w:rPr>
          <w:rFonts w:hint="eastAsia"/>
          <w:noProof/>
          <w:kern w:val="0"/>
          <w:szCs w:val="20"/>
        </w:rPr>
        <w:t xml:space="preserve"> Then we</w:t>
      </w:r>
      <w:r w:rsidRPr="00AD0F64">
        <w:rPr>
          <w:noProof/>
          <w:kern w:val="0"/>
          <w:szCs w:val="20"/>
          <w:lang w:eastAsia="en-US"/>
        </w:rPr>
        <w:t xml:space="preserve"> calculate the current needed to maintain</w:t>
      </w:r>
      <w:r w:rsidRPr="00AD0F64">
        <w:rPr>
          <w:noProof/>
          <w:kern w:val="0"/>
          <w:szCs w:val="20"/>
        </w:rPr>
        <w:t>:</w:t>
      </w:r>
    </w:p>
    <w:p w14:paraId="5E987449" w14:textId="77777777" w:rsidR="0086012F" w:rsidRPr="00AD0F64" w:rsidRDefault="0086012F" w:rsidP="0086012F">
      <w:pPr>
        <w:ind w:leftChars="200" w:left="420"/>
        <w:rPr>
          <w:bCs/>
          <w:noProof/>
          <w:kern w:val="0"/>
          <w:szCs w:val="20"/>
          <w:u w:val="single"/>
          <w:lang w:eastAsia="en-US"/>
        </w:rPr>
      </w:pPr>
      <w:r w:rsidRPr="00AD0F64">
        <w:rPr>
          <w:noProof/>
          <w:kern w:val="0"/>
          <w:szCs w:val="20"/>
          <w:u w:val="single"/>
        </w:rPr>
        <w:t>C</w:t>
      </w:r>
      <w:r w:rsidRPr="00AD0F64">
        <w:rPr>
          <w:noProof/>
          <w:kern w:val="0"/>
          <w:szCs w:val="20"/>
          <w:u w:val="single"/>
          <w:lang w:eastAsia="en-US"/>
        </w:rPr>
        <w:t>urrent</w:t>
      </w:r>
    </w:p>
    <w:p w14:paraId="19B1FBD9" w14:textId="77777777" w:rsidR="0086012F" w:rsidRPr="00AD0F64" w:rsidRDefault="0086012F" w:rsidP="0086012F">
      <w:pPr>
        <w:ind w:leftChars="200" w:left="420"/>
        <w:rPr>
          <w:bCs/>
          <w:noProof/>
          <w:kern w:val="0"/>
          <w:szCs w:val="20"/>
        </w:rPr>
      </w:pPr>
      <w:r w:rsidRPr="00AD0F64">
        <w:rPr>
          <w:noProof/>
          <w:kern w:val="0"/>
          <w:szCs w:val="20"/>
        </w:rPr>
        <w:t>= (Total charge) / (Producing time in a day)</w:t>
      </w:r>
    </w:p>
    <w:p w14:paraId="5C1779D0" w14:textId="77777777" w:rsidR="0086012F" w:rsidRPr="00AD0F64" w:rsidRDefault="0086012F" w:rsidP="0086012F">
      <w:pPr>
        <w:ind w:leftChars="200" w:left="420"/>
        <w:rPr>
          <w:bCs/>
          <w:noProof/>
          <w:kern w:val="0"/>
          <w:szCs w:val="20"/>
        </w:rPr>
      </w:pPr>
      <w:r w:rsidRPr="00AD0F64">
        <w:rPr>
          <w:noProof/>
          <w:kern w:val="0"/>
          <w:szCs w:val="20"/>
        </w:rPr>
        <w:t>= (2.</w:t>
      </w:r>
      <w:r w:rsidRPr="00AD0F64">
        <w:rPr>
          <w:rFonts w:hint="eastAsia"/>
          <w:noProof/>
          <w:kern w:val="0"/>
          <w:szCs w:val="20"/>
        </w:rPr>
        <w:t>4</w:t>
      </w:r>
      <w:r w:rsidRPr="00AD0F64">
        <w:rPr>
          <w:noProof/>
          <w:kern w:val="0"/>
          <w:szCs w:val="20"/>
        </w:rPr>
        <w:t>1×10</w:t>
      </w:r>
      <w:r w:rsidRPr="00AD0F64">
        <w:rPr>
          <w:noProof/>
          <w:kern w:val="0"/>
          <w:szCs w:val="20"/>
          <w:vertAlign w:val="superscript"/>
        </w:rPr>
        <w:t>12</w:t>
      </w:r>
      <w:r w:rsidRPr="00AD0F64">
        <w:rPr>
          <w:noProof/>
          <w:kern w:val="0"/>
          <w:szCs w:val="20"/>
        </w:rPr>
        <w:t>(C)) / (19.2(h)×60×60)</w:t>
      </w:r>
    </w:p>
    <w:p w14:paraId="0BA9136E" w14:textId="77777777" w:rsidR="0086012F" w:rsidRPr="00AD0F64" w:rsidRDefault="0086012F" w:rsidP="0086012F">
      <w:pPr>
        <w:ind w:leftChars="200" w:left="420"/>
        <w:rPr>
          <w:bCs/>
          <w:noProof/>
          <w:kern w:val="0"/>
          <w:szCs w:val="20"/>
        </w:rPr>
      </w:pPr>
      <w:r w:rsidRPr="00AD0F64">
        <w:rPr>
          <w:noProof/>
          <w:kern w:val="0"/>
          <w:szCs w:val="20"/>
        </w:rPr>
        <w:t>= 3.</w:t>
      </w:r>
      <w:r w:rsidRPr="00AD0F64">
        <w:rPr>
          <w:rFonts w:hint="eastAsia"/>
          <w:noProof/>
          <w:kern w:val="0"/>
          <w:szCs w:val="20"/>
        </w:rPr>
        <w:t>49</w:t>
      </w:r>
      <w:r w:rsidRPr="00AD0F64">
        <w:rPr>
          <w:noProof/>
          <w:kern w:val="0"/>
          <w:szCs w:val="20"/>
        </w:rPr>
        <w:t xml:space="preserve"> × 10</w:t>
      </w:r>
      <w:r w:rsidRPr="00AD0F64">
        <w:rPr>
          <w:noProof/>
          <w:kern w:val="0"/>
          <w:szCs w:val="20"/>
          <w:vertAlign w:val="superscript"/>
        </w:rPr>
        <w:t>7</w:t>
      </w:r>
      <w:r w:rsidRPr="00AD0F64">
        <w:rPr>
          <w:noProof/>
          <w:kern w:val="0"/>
          <w:szCs w:val="20"/>
        </w:rPr>
        <w:t xml:space="preserve"> A</w:t>
      </w:r>
    </w:p>
    <w:p w14:paraId="705B27E4" w14:textId="77777777" w:rsidR="0086012F" w:rsidRPr="00AD0F64" w:rsidRDefault="0086012F" w:rsidP="0086012F">
      <w:pPr>
        <w:rPr>
          <w:bCs/>
          <w:noProof/>
          <w:kern w:val="0"/>
          <w:szCs w:val="20"/>
          <w:lang w:eastAsia="en-US"/>
        </w:rPr>
      </w:pPr>
      <w:r w:rsidRPr="00AD0F64">
        <w:rPr>
          <w:noProof/>
          <w:kern w:val="0"/>
          <w:szCs w:val="20"/>
          <w:lang w:eastAsia="en-US"/>
        </w:rPr>
        <w:t>The corresponding power:</w:t>
      </w:r>
    </w:p>
    <w:p w14:paraId="74165A39" w14:textId="77777777" w:rsidR="0086012F" w:rsidRPr="00AD0F64" w:rsidRDefault="0086012F" w:rsidP="0086012F">
      <w:pPr>
        <w:ind w:leftChars="200" w:left="420"/>
        <w:rPr>
          <w:bCs/>
          <w:noProof/>
          <w:kern w:val="0"/>
          <w:szCs w:val="20"/>
          <w:u w:val="single"/>
        </w:rPr>
      </w:pPr>
      <w:r w:rsidRPr="00AD0F64">
        <w:rPr>
          <w:noProof/>
          <w:kern w:val="0"/>
          <w:szCs w:val="20"/>
          <w:u w:val="single"/>
        </w:rPr>
        <w:t>Power</w:t>
      </w:r>
    </w:p>
    <w:p w14:paraId="18903B6A" w14:textId="77777777" w:rsidR="0086012F" w:rsidRPr="00AD0F64" w:rsidRDefault="0086012F" w:rsidP="0086012F">
      <w:pPr>
        <w:ind w:leftChars="200" w:left="420"/>
        <w:rPr>
          <w:bCs/>
          <w:noProof/>
          <w:kern w:val="0"/>
          <w:szCs w:val="20"/>
        </w:rPr>
      </w:pPr>
      <w:r w:rsidRPr="00AD0F64">
        <w:rPr>
          <w:noProof/>
          <w:kern w:val="0"/>
          <w:szCs w:val="20"/>
        </w:rPr>
        <w:t>= Current × Voltage</w:t>
      </w:r>
    </w:p>
    <w:p w14:paraId="70440AFA" w14:textId="77777777" w:rsidR="0086012F" w:rsidRPr="00AD0F64" w:rsidRDefault="0086012F" w:rsidP="0086012F">
      <w:pPr>
        <w:ind w:leftChars="200" w:left="420"/>
        <w:rPr>
          <w:bCs/>
          <w:noProof/>
          <w:kern w:val="0"/>
          <w:szCs w:val="20"/>
        </w:rPr>
      </w:pPr>
      <w:r w:rsidRPr="00AD0F64">
        <w:rPr>
          <w:noProof/>
          <w:kern w:val="0"/>
          <w:szCs w:val="20"/>
        </w:rPr>
        <w:t>= 3.</w:t>
      </w:r>
      <w:r w:rsidRPr="00AD0F64">
        <w:rPr>
          <w:rFonts w:hint="eastAsia"/>
          <w:noProof/>
          <w:kern w:val="0"/>
          <w:szCs w:val="20"/>
        </w:rPr>
        <w:t>49</w:t>
      </w:r>
      <w:r w:rsidRPr="00AD0F64">
        <w:rPr>
          <w:noProof/>
          <w:kern w:val="0"/>
          <w:szCs w:val="20"/>
        </w:rPr>
        <w:t>×10</w:t>
      </w:r>
      <w:r w:rsidRPr="00AD0F64">
        <w:rPr>
          <w:noProof/>
          <w:kern w:val="0"/>
          <w:szCs w:val="20"/>
          <w:vertAlign w:val="superscript"/>
        </w:rPr>
        <w:t>7</w:t>
      </w:r>
      <w:r w:rsidRPr="00AD0F64">
        <w:rPr>
          <w:noProof/>
          <w:kern w:val="0"/>
          <w:szCs w:val="20"/>
        </w:rPr>
        <w:t>(A)×1.5(V)</w:t>
      </w:r>
    </w:p>
    <w:p w14:paraId="7D65FEDF" w14:textId="77777777" w:rsidR="0086012F" w:rsidRPr="00AD0F64" w:rsidRDefault="0086012F" w:rsidP="0086012F">
      <w:pPr>
        <w:ind w:leftChars="200" w:left="420"/>
        <w:rPr>
          <w:bCs/>
          <w:noProof/>
          <w:kern w:val="0"/>
          <w:szCs w:val="20"/>
        </w:rPr>
      </w:pPr>
      <w:r w:rsidRPr="00AD0F64">
        <w:rPr>
          <w:noProof/>
          <w:kern w:val="0"/>
          <w:szCs w:val="20"/>
        </w:rPr>
        <w:t>= 5.</w:t>
      </w:r>
      <w:r w:rsidRPr="00AD0F64">
        <w:rPr>
          <w:rFonts w:hint="eastAsia"/>
          <w:noProof/>
          <w:kern w:val="0"/>
          <w:szCs w:val="20"/>
        </w:rPr>
        <w:t>93</w:t>
      </w:r>
      <w:r w:rsidRPr="00AD0F64">
        <w:rPr>
          <w:noProof/>
          <w:kern w:val="0"/>
          <w:szCs w:val="20"/>
        </w:rPr>
        <w:t xml:space="preserve"> × 10</w:t>
      </w:r>
      <w:r w:rsidRPr="00AD0F64">
        <w:rPr>
          <w:noProof/>
          <w:kern w:val="0"/>
          <w:szCs w:val="20"/>
          <w:vertAlign w:val="superscript"/>
        </w:rPr>
        <w:t>7</w:t>
      </w:r>
      <w:r w:rsidRPr="00AD0F64">
        <w:rPr>
          <w:noProof/>
          <w:kern w:val="0"/>
          <w:szCs w:val="20"/>
        </w:rPr>
        <w:t xml:space="preserve"> W</w:t>
      </w:r>
    </w:p>
    <w:p w14:paraId="4CEF9A23" w14:textId="77777777" w:rsidR="0086012F" w:rsidRPr="00AD0F64" w:rsidRDefault="0086012F" w:rsidP="0086012F">
      <w:pPr>
        <w:ind w:leftChars="200" w:left="420"/>
        <w:rPr>
          <w:bCs/>
          <w:noProof/>
          <w:kern w:val="0"/>
          <w:szCs w:val="20"/>
        </w:rPr>
      </w:pPr>
      <w:r w:rsidRPr="00AD0F64">
        <w:rPr>
          <w:noProof/>
          <w:kern w:val="0"/>
          <w:szCs w:val="20"/>
        </w:rPr>
        <w:t>= 5.</w:t>
      </w:r>
      <w:r w:rsidRPr="00AD0F64">
        <w:rPr>
          <w:rFonts w:hint="eastAsia"/>
          <w:noProof/>
          <w:kern w:val="0"/>
          <w:szCs w:val="20"/>
        </w:rPr>
        <w:t>93</w:t>
      </w:r>
      <w:r w:rsidRPr="00AD0F64">
        <w:rPr>
          <w:noProof/>
          <w:kern w:val="0"/>
          <w:szCs w:val="20"/>
        </w:rPr>
        <w:t xml:space="preserve"> × 10</w:t>
      </w:r>
      <w:r w:rsidRPr="00AD0F64">
        <w:rPr>
          <w:noProof/>
          <w:kern w:val="0"/>
          <w:szCs w:val="20"/>
          <w:vertAlign w:val="superscript"/>
        </w:rPr>
        <w:t>4</w:t>
      </w:r>
      <w:r w:rsidRPr="00AD0F64">
        <w:rPr>
          <w:noProof/>
          <w:kern w:val="0"/>
          <w:szCs w:val="20"/>
        </w:rPr>
        <w:t xml:space="preserve"> kW</w:t>
      </w:r>
    </w:p>
    <w:p w14:paraId="1EF90490" w14:textId="77777777" w:rsidR="0086012F" w:rsidRPr="00AD0F64" w:rsidRDefault="0086012F" w:rsidP="0086012F">
      <w:pPr>
        <w:rPr>
          <w:bCs/>
          <w:noProof/>
          <w:kern w:val="0"/>
          <w:szCs w:val="20"/>
          <w:lang w:eastAsia="en-US"/>
        </w:rPr>
      </w:pPr>
      <w:r w:rsidRPr="00AD0F64">
        <w:rPr>
          <w:noProof/>
          <w:kern w:val="0"/>
          <w:szCs w:val="20"/>
          <w:lang w:eastAsia="en-US"/>
        </w:rPr>
        <w:t>The energy consume per day can be depicted as follows:</w:t>
      </w:r>
    </w:p>
    <w:p w14:paraId="5230C59A" w14:textId="77777777" w:rsidR="0086012F" w:rsidRPr="00AD0F64" w:rsidRDefault="0086012F" w:rsidP="0086012F">
      <w:pPr>
        <w:ind w:leftChars="200" w:left="420"/>
        <w:rPr>
          <w:bCs/>
          <w:noProof/>
          <w:kern w:val="0"/>
          <w:szCs w:val="20"/>
          <w:u w:val="single"/>
        </w:rPr>
      </w:pPr>
      <w:r w:rsidRPr="00AD0F64">
        <w:rPr>
          <w:noProof/>
          <w:kern w:val="0"/>
          <w:szCs w:val="20"/>
          <w:u w:val="single"/>
        </w:rPr>
        <w:t>Energy consume per day</w:t>
      </w:r>
    </w:p>
    <w:p w14:paraId="3419951D" w14:textId="77777777" w:rsidR="0086012F" w:rsidRPr="00AD0F64" w:rsidRDefault="0086012F" w:rsidP="0086012F">
      <w:pPr>
        <w:ind w:leftChars="200" w:left="420"/>
        <w:rPr>
          <w:bCs/>
          <w:noProof/>
          <w:kern w:val="0"/>
          <w:szCs w:val="20"/>
        </w:rPr>
      </w:pPr>
      <w:r w:rsidRPr="00AD0F64">
        <w:rPr>
          <w:noProof/>
          <w:kern w:val="0"/>
          <w:szCs w:val="20"/>
        </w:rPr>
        <w:t>= Power × Producing time in a day</w:t>
      </w:r>
    </w:p>
    <w:p w14:paraId="547A5027" w14:textId="77777777" w:rsidR="0086012F" w:rsidRPr="00AD0F64" w:rsidRDefault="0086012F" w:rsidP="0086012F">
      <w:pPr>
        <w:ind w:leftChars="200" w:left="420"/>
        <w:rPr>
          <w:bCs/>
          <w:noProof/>
          <w:kern w:val="0"/>
          <w:szCs w:val="20"/>
        </w:rPr>
      </w:pPr>
      <w:r w:rsidRPr="00AD0F64">
        <w:rPr>
          <w:noProof/>
          <w:kern w:val="0"/>
          <w:szCs w:val="20"/>
        </w:rPr>
        <w:t>= 5.</w:t>
      </w:r>
      <w:r w:rsidRPr="00AD0F64">
        <w:rPr>
          <w:rFonts w:hint="eastAsia"/>
          <w:noProof/>
          <w:kern w:val="0"/>
          <w:szCs w:val="20"/>
        </w:rPr>
        <w:t>93</w:t>
      </w:r>
      <w:r w:rsidRPr="00AD0F64">
        <w:rPr>
          <w:noProof/>
          <w:kern w:val="0"/>
          <w:szCs w:val="20"/>
        </w:rPr>
        <w:t>×10</w:t>
      </w:r>
      <w:r w:rsidRPr="00AD0F64">
        <w:rPr>
          <w:noProof/>
          <w:kern w:val="0"/>
          <w:szCs w:val="20"/>
          <w:vertAlign w:val="superscript"/>
        </w:rPr>
        <w:t>4</w:t>
      </w:r>
      <w:r w:rsidRPr="00AD0F64">
        <w:rPr>
          <w:noProof/>
          <w:kern w:val="0"/>
          <w:szCs w:val="20"/>
        </w:rPr>
        <w:t>(kW)×19.2(h)</w:t>
      </w:r>
    </w:p>
    <w:p w14:paraId="7361C11B" w14:textId="77777777" w:rsidR="0086012F" w:rsidRPr="00AD0F64" w:rsidRDefault="0086012F" w:rsidP="0086012F">
      <w:pPr>
        <w:ind w:leftChars="200" w:left="420"/>
        <w:rPr>
          <w:bCs/>
          <w:noProof/>
          <w:kern w:val="0"/>
          <w:szCs w:val="20"/>
        </w:rPr>
      </w:pPr>
      <w:r w:rsidRPr="00AD0F64">
        <w:rPr>
          <w:noProof/>
          <w:kern w:val="0"/>
          <w:szCs w:val="20"/>
        </w:rPr>
        <w:t>= 1.1</w:t>
      </w:r>
      <w:r w:rsidRPr="00AD0F64">
        <w:rPr>
          <w:rFonts w:hint="eastAsia"/>
          <w:noProof/>
          <w:kern w:val="0"/>
          <w:szCs w:val="20"/>
        </w:rPr>
        <w:t>4</w:t>
      </w:r>
      <w:r w:rsidRPr="00AD0F64">
        <w:rPr>
          <w:noProof/>
          <w:kern w:val="0"/>
          <w:szCs w:val="20"/>
        </w:rPr>
        <w:t xml:space="preserve"> × 10</w:t>
      </w:r>
      <w:r w:rsidRPr="00AD0F64">
        <w:rPr>
          <w:noProof/>
          <w:kern w:val="0"/>
          <w:szCs w:val="20"/>
          <w:vertAlign w:val="superscript"/>
        </w:rPr>
        <w:t>6</w:t>
      </w:r>
      <w:r w:rsidRPr="00AD0F64">
        <w:rPr>
          <w:noProof/>
          <w:kern w:val="0"/>
          <w:szCs w:val="20"/>
        </w:rPr>
        <w:t xml:space="preserve"> kWh</w:t>
      </w:r>
    </w:p>
    <w:p w14:paraId="083A19F4" w14:textId="77777777" w:rsidR="0086012F" w:rsidRPr="00AD0F64" w:rsidRDefault="0086012F" w:rsidP="0086012F">
      <w:pPr>
        <w:rPr>
          <w:bCs/>
          <w:noProof/>
          <w:kern w:val="0"/>
          <w:szCs w:val="20"/>
          <w:lang w:eastAsia="en-US"/>
        </w:rPr>
      </w:pPr>
      <w:r w:rsidRPr="00AD0F64">
        <w:rPr>
          <w:noProof/>
          <w:kern w:val="0"/>
          <w:szCs w:val="20"/>
          <w:lang w:eastAsia="en-US"/>
        </w:rPr>
        <w:t xml:space="preserve">Finally, the daily electricity cost normalized by the mass of </w:t>
      </w:r>
      <w:r w:rsidRPr="00AD0F64">
        <w:rPr>
          <w:noProof/>
          <w:kern w:val="0"/>
          <w:szCs w:val="20"/>
        </w:rPr>
        <w:t>urotropin</w:t>
      </w:r>
      <w:r w:rsidRPr="00AD0F64">
        <w:rPr>
          <w:rFonts w:eastAsiaTheme="minorEastAsia" w:hint="eastAsia"/>
          <w:noProof/>
          <w:kern w:val="0"/>
          <w:szCs w:val="20"/>
        </w:rPr>
        <w:t>e</w:t>
      </w:r>
      <w:r w:rsidRPr="00AD0F64">
        <w:rPr>
          <w:noProof/>
          <w:kern w:val="0"/>
          <w:szCs w:val="20"/>
          <w:lang w:eastAsia="en-US"/>
        </w:rPr>
        <w:t xml:space="preserve"> produced can be calculated:</w:t>
      </w:r>
    </w:p>
    <w:p w14:paraId="380263E8" w14:textId="77777777" w:rsidR="0086012F" w:rsidRPr="00AD0F64" w:rsidRDefault="0086012F" w:rsidP="0086012F">
      <w:pPr>
        <w:ind w:leftChars="200" w:left="420"/>
        <w:rPr>
          <w:bCs/>
          <w:noProof/>
          <w:kern w:val="0"/>
          <w:szCs w:val="20"/>
          <w:u w:val="single"/>
        </w:rPr>
      </w:pPr>
      <w:r w:rsidRPr="00AD0F64">
        <w:rPr>
          <w:noProof/>
          <w:kern w:val="0"/>
          <w:szCs w:val="20"/>
          <w:u w:val="single"/>
        </w:rPr>
        <w:t>Electricity cost per day</w:t>
      </w:r>
    </w:p>
    <w:p w14:paraId="4EBF92F2" w14:textId="77777777" w:rsidR="0086012F" w:rsidRPr="00AD0F64" w:rsidRDefault="0086012F" w:rsidP="0086012F">
      <w:pPr>
        <w:ind w:leftChars="200" w:left="420"/>
        <w:rPr>
          <w:bCs/>
          <w:noProof/>
          <w:kern w:val="0"/>
          <w:szCs w:val="20"/>
        </w:rPr>
      </w:pPr>
      <w:r w:rsidRPr="00AD0F64">
        <w:rPr>
          <w:noProof/>
          <w:kern w:val="0"/>
          <w:szCs w:val="20"/>
        </w:rPr>
        <w:t xml:space="preserve">= (Energy consume per day × </w:t>
      </w:r>
      <w:r w:rsidRPr="00AD0F64">
        <w:rPr>
          <w:noProof/>
          <w:kern w:val="0"/>
          <w:szCs w:val="20"/>
          <w:lang w:eastAsia="en-US"/>
        </w:rPr>
        <w:t>price of electricity</w:t>
      </w:r>
      <w:r w:rsidRPr="00AD0F64">
        <w:rPr>
          <w:noProof/>
          <w:kern w:val="0"/>
          <w:szCs w:val="20"/>
        </w:rPr>
        <w:t>) / (Mass of urotropin</w:t>
      </w:r>
      <w:r w:rsidRPr="00AD0F64">
        <w:rPr>
          <w:rFonts w:eastAsiaTheme="minorEastAsia" w:hint="eastAsia"/>
          <w:noProof/>
          <w:kern w:val="0"/>
          <w:szCs w:val="20"/>
        </w:rPr>
        <w:t>e</w:t>
      </w:r>
      <w:r w:rsidRPr="00AD0F64">
        <w:rPr>
          <w:noProof/>
          <w:kern w:val="0"/>
          <w:szCs w:val="20"/>
        </w:rPr>
        <w:t xml:space="preserve"> yielded in a day)</w:t>
      </w:r>
    </w:p>
    <w:p w14:paraId="26753BB0" w14:textId="77777777" w:rsidR="0086012F" w:rsidRPr="00AD0F64" w:rsidRDefault="0086012F" w:rsidP="0086012F">
      <w:pPr>
        <w:ind w:leftChars="200" w:left="420"/>
        <w:rPr>
          <w:bCs/>
          <w:noProof/>
          <w:kern w:val="0"/>
          <w:szCs w:val="20"/>
        </w:rPr>
      </w:pPr>
      <w:r w:rsidRPr="00AD0F64">
        <w:rPr>
          <w:noProof/>
          <w:kern w:val="0"/>
          <w:szCs w:val="20"/>
        </w:rPr>
        <w:t>= (1.1</w:t>
      </w:r>
      <w:r w:rsidRPr="00AD0F64">
        <w:rPr>
          <w:rFonts w:hint="eastAsia"/>
          <w:noProof/>
          <w:kern w:val="0"/>
          <w:szCs w:val="20"/>
        </w:rPr>
        <w:t>4</w:t>
      </w:r>
      <w:r w:rsidRPr="00AD0F64">
        <w:rPr>
          <w:noProof/>
          <w:kern w:val="0"/>
          <w:szCs w:val="20"/>
        </w:rPr>
        <w:t>×10</w:t>
      </w:r>
      <w:r w:rsidRPr="00AD0F64">
        <w:rPr>
          <w:noProof/>
          <w:kern w:val="0"/>
          <w:szCs w:val="20"/>
          <w:vertAlign w:val="superscript"/>
        </w:rPr>
        <w:t>6</w:t>
      </w:r>
      <w:r w:rsidRPr="00AD0F64">
        <w:rPr>
          <w:noProof/>
          <w:kern w:val="0"/>
          <w:szCs w:val="20"/>
        </w:rPr>
        <w:t>(kWh)×0.03($·kWh</w:t>
      </w:r>
      <w:r w:rsidRPr="00AD0F64">
        <w:rPr>
          <w:noProof/>
          <w:kern w:val="0"/>
          <w:szCs w:val="20"/>
          <w:vertAlign w:val="superscript"/>
        </w:rPr>
        <w:t>-1</w:t>
      </w:r>
      <w:r w:rsidRPr="00AD0F64">
        <w:rPr>
          <w:noProof/>
          <w:kern w:val="0"/>
          <w:szCs w:val="20"/>
        </w:rPr>
        <w:t>))/(2</w:t>
      </w:r>
      <w:r w:rsidRPr="00AD0F64">
        <w:rPr>
          <w:rFonts w:hint="eastAsia"/>
          <w:noProof/>
          <w:kern w:val="0"/>
          <w:szCs w:val="20"/>
        </w:rPr>
        <w:t>88.8</w:t>
      </w:r>
      <w:r w:rsidRPr="00AD0F64">
        <w:rPr>
          <w:noProof/>
          <w:kern w:val="0"/>
          <w:szCs w:val="20"/>
        </w:rPr>
        <w:t>(ton))</w:t>
      </w:r>
    </w:p>
    <w:p w14:paraId="7A7F8662" w14:textId="77777777" w:rsidR="0086012F" w:rsidRPr="00AD0F64" w:rsidRDefault="0086012F" w:rsidP="0086012F">
      <w:pPr>
        <w:ind w:leftChars="200" w:left="420"/>
        <w:rPr>
          <w:bCs/>
          <w:noProof/>
          <w:kern w:val="0"/>
          <w:szCs w:val="20"/>
        </w:rPr>
      </w:pPr>
      <w:r w:rsidRPr="00AD0F64">
        <w:rPr>
          <w:noProof/>
          <w:kern w:val="0"/>
          <w:szCs w:val="20"/>
        </w:rPr>
        <w:t>= 1</w:t>
      </w:r>
      <w:r w:rsidRPr="00AD0F64">
        <w:rPr>
          <w:rFonts w:hint="eastAsia"/>
          <w:noProof/>
          <w:kern w:val="0"/>
          <w:szCs w:val="20"/>
        </w:rPr>
        <w:t>18.4</w:t>
      </w:r>
      <w:r w:rsidRPr="00AD0F64">
        <w:rPr>
          <w:noProof/>
          <w:kern w:val="0"/>
          <w:szCs w:val="20"/>
        </w:rPr>
        <w:t xml:space="preserve"> $·ton</w:t>
      </w:r>
      <w:r w:rsidRPr="00AD0F64">
        <w:rPr>
          <w:noProof/>
          <w:kern w:val="0"/>
          <w:szCs w:val="20"/>
          <w:vertAlign w:val="superscript"/>
        </w:rPr>
        <w:t>-1</w:t>
      </w:r>
    </w:p>
    <w:p w14:paraId="09534754" w14:textId="77777777" w:rsidR="0086012F" w:rsidRPr="00AD0F64" w:rsidRDefault="0086012F" w:rsidP="0086012F">
      <w:pPr>
        <w:rPr>
          <w:bCs/>
          <w:noProof/>
          <w:kern w:val="0"/>
          <w:szCs w:val="20"/>
        </w:rPr>
      </w:pPr>
      <w:r w:rsidRPr="00AD0F64">
        <w:rPr>
          <w:rFonts w:hint="eastAsia"/>
          <w:noProof/>
          <w:kern w:val="0"/>
          <w:szCs w:val="20"/>
        </w:rPr>
        <w:t>3.</w:t>
      </w:r>
      <w:r w:rsidRPr="00AD0F64">
        <w:rPr>
          <w:noProof/>
          <w:kern w:val="0"/>
          <w:szCs w:val="20"/>
        </w:rPr>
        <w:t>Separation costs</w:t>
      </w:r>
    </w:p>
    <w:p w14:paraId="5AE42061" w14:textId="77777777" w:rsidR="0086012F" w:rsidRPr="00AD0F64" w:rsidRDefault="0086012F" w:rsidP="0086012F">
      <w:pPr>
        <w:rPr>
          <w:bCs/>
          <w:noProof/>
          <w:kern w:val="0"/>
          <w:szCs w:val="20"/>
          <w:lang w:eastAsia="en-US"/>
        </w:rPr>
      </w:pPr>
      <w:r w:rsidRPr="00AD0F64">
        <w:rPr>
          <w:noProof/>
          <w:kern w:val="0"/>
          <w:szCs w:val="20"/>
          <w:lang w:eastAsia="en-US"/>
        </w:rPr>
        <w:t>The separation costs are set as 30% of electricity costs. Hence:</w:t>
      </w:r>
    </w:p>
    <w:p w14:paraId="7CBB1249" w14:textId="77777777" w:rsidR="0086012F" w:rsidRPr="00AD0F64" w:rsidRDefault="0086012F" w:rsidP="0086012F">
      <w:pPr>
        <w:ind w:leftChars="200" w:left="420"/>
        <w:rPr>
          <w:bCs/>
          <w:noProof/>
          <w:kern w:val="0"/>
          <w:szCs w:val="20"/>
          <w:u w:val="single"/>
        </w:rPr>
      </w:pPr>
      <w:r w:rsidRPr="00AD0F64">
        <w:rPr>
          <w:noProof/>
          <w:kern w:val="0"/>
          <w:szCs w:val="20"/>
          <w:u w:val="single"/>
        </w:rPr>
        <w:t>Separation costs</w:t>
      </w:r>
    </w:p>
    <w:p w14:paraId="2FB96DB0" w14:textId="77777777" w:rsidR="0086012F" w:rsidRPr="00AD0F64" w:rsidRDefault="0086012F" w:rsidP="0086012F">
      <w:pPr>
        <w:ind w:leftChars="200" w:left="420"/>
        <w:rPr>
          <w:bCs/>
          <w:noProof/>
          <w:kern w:val="0"/>
          <w:szCs w:val="20"/>
        </w:rPr>
      </w:pPr>
      <w:r w:rsidRPr="00AD0F64">
        <w:rPr>
          <w:noProof/>
          <w:kern w:val="0"/>
          <w:szCs w:val="20"/>
        </w:rPr>
        <w:t>= Electricity cost per day × 0.3</w:t>
      </w:r>
    </w:p>
    <w:p w14:paraId="77B1B374" w14:textId="77777777" w:rsidR="0086012F" w:rsidRPr="00AD0F64" w:rsidRDefault="0086012F" w:rsidP="0086012F">
      <w:pPr>
        <w:ind w:leftChars="200" w:left="420"/>
        <w:rPr>
          <w:bCs/>
          <w:noProof/>
          <w:kern w:val="0"/>
          <w:szCs w:val="20"/>
        </w:rPr>
      </w:pPr>
      <w:r w:rsidRPr="00AD0F64">
        <w:rPr>
          <w:noProof/>
          <w:kern w:val="0"/>
          <w:szCs w:val="20"/>
        </w:rPr>
        <w:t>= 1</w:t>
      </w:r>
      <w:r w:rsidRPr="00AD0F64">
        <w:rPr>
          <w:rFonts w:hint="eastAsia"/>
          <w:noProof/>
          <w:kern w:val="0"/>
          <w:szCs w:val="20"/>
        </w:rPr>
        <w:t>18.2</w:t>
      </w:r>
      <w:r w:rsidRPr="00AD0F64">
        <w:rPr>
          <w:noProof/>
          <w:kern w:val="0"/>
          <w:szCs w:val="20"/>
        </w:rPr>
        <w:t>($·ton</w:t>
      </w:r>
      <w:r w:rsidRPr="00AD0F64">
        <w:rPr>
          <w:noProof/>
          <w:kern w:val="0"/>
          <w:szCs w:val="20"/>
          <w:vertAlign w:val="superscript"/>
        </w:rPr>
        <w:t>-1</w:t>
      </w:r>
      <w:r w:rsidRPr="00AD0F64">
        <w:rPr>
          <w:noProof/>
          <w:kern w:val="0"/>
          <w:szCs w:val="20"/>
        </w:rPr>
        <w:t>)×0.3</w:t>
      </w:r>
    </w:p>
    <w:p w14:paraId="773E6405" w14:textId="77777777" w:rsidR="0086012F" w:rsidRPr="00AD0F64" w:rsidRDefault="0086012F" w:rsidP="0086012F">
      <w:pPr>
        <w:ind w:leftChars="200" w:left="420"/>
        <w:rPr>
          <w:bCs/>
          <w:noProof/>
          <w:kern w:val="0"/>
          <w:szCs w:val="20"/>
        </w:rPr>
      </w:pPr>
      <w:r w:rsidRPr="00AD0F64">
        <w:rPr>
          <w:noProof/>
          <w:kern w:val="0"/>
          <w:szCs w:val="20"/>
        </w:rPr>
        <w:t xml:space="preserve">= </w:t>
      </w:r>
      <w:r w:rsidRPr="00AD0F64">
        <w:rPr>
          <w:rFonts w:hint="eastAsia"/>
          <w:noProof/>
          <w:kern w:val="0"/>
          <w:szCs w:val="20"/>
        </w:rPr>
        <w:t>35.</w:t>
      </w:r>
      <w:r w:rsidRPr="00AD0F64">
        <w:rPr>
          <w:rFonts w:eastAsiaTheme="minorEastAsia" w:hint="eastAsia"/>
          <w:noProof/>
          <w:kern w:val="0"/>
          <w:szCs w:val="20"/>
        </w:rPr>
        <w:t>5</w:t>
      </w:r>
      <w:r w:rsidRPr="00AD0F64">
        <w:rPr>
          <w:noProof/>
          <w:kern w:val="0"/>
          <w:szCs w:val="20"/>
        </w:rPr>
        <w:t xml:space="preserve"> $·ton</w:t>
      </w:r>
      <w:r w:rsidRPr="00AD0F64">
        <w:rPr>
          <w:noProof/>
          <w:kern w:val="0"/>
          <w:szCs w:val="20"/>
          <w:vertAlign w:val="superscript"/>
        </w:rPr>
        <w:t>-1</w:t>
      </w:r>
    </w:p>
    <w:p w14:paraId="2F900FD3" w14:textId="77777777" w:rsidR="0086012F" w:rsidRPr="00AD0F64" w:rsidRDefault="0086012F" w:rsidP="0086012F">
      <w:pPr>
        <w:rPr>
          <w:bCs/>
          <w:noProof/>
          <w:kern w:val="0"/>
          <w:szCs w:val="20"/>
        </w:rPr>
      </w:pPr>
      <w:r w:rsidRPr="00AD0F64">
        <w:rPr>
          <w:rFonts w:hint="eastAsia"/>
          <w:noProof/>
          <w:kern w:val="0"/>
          <w:szCs w:val="20"/>
        </w:rPr>
        <w:t>4.</w:t>
      </w:r>
      <w:r w:rsidRPr="00AD0F64">
        <w:rPr>
          <w:noProof/>
          <w:kern w:val="0"/>
          <w:szCs w:val="20"/>
        </w:rPr>
        <w:t>Catalyst costs</w:t>
      </w:r>
    </w:p>
    <w:p w14:paraId="44BBDCCE" w14:textId="77777777" w:rsidR="0086012F" w:rsidRPr="00AD0F64" w:rsidRDefault="0086012F" w:rsidP="0086012F">
      <w:pPr>
        <w:rPr>
          <w:bCs/>
          <w:noProof/>
          <w:kern w:val="0"/>
          <w:szCs w:val="20"/>
        </w:rPr>
      </w:pPr>
      <w:r w:rsidRPr="00AD0F64">
        <w:rPr>
          <w:noProof/>
          <w:kern w:val="0"/>
          <w:szCs w:val="20"/>
        </w:rPr>
        <w:t>The mass of catalyst TEMPO needed in production is:</w:t>
      </w:r>
    </w:p>
    <w:p w14:paraId="7612ABCA" w14:textId="77777777" w:rsidR="0086012F" w:rsidRPr="00AD0F64" w:rsidRDefault="0086012F" w:rsidP="0086012F">
      <w:pPr>
        <w:ind w:leftChars="200" w:left="420"/>
        <w:rPr>
          <w:bCs/>
          <w:noProof/>
          <w:kern w:val="0"/>
          <w:szCs w:val="20"/>
          <w:u w:val="single"/>
        </w:rPr>
      </w:pPr>
      <w:r w:rsidRPr="00AD0F64">
        <w:rPr>
          <w:noProof/>
          <w:kern w:val="0"/>
          <w:szCs w:val="20"/>
          <w:u w:val="single"/>
        </w:rPr>
        <w:t>Mass of TEMPO</w:t>
      </w:r>
    </w:p>
    <w:p w14:paraId="4555663C" w14:textId="77777777" w:rsidR="0086012F" w:rsidRPr="00AD0F64" w:rsidRDefault="0086012F" w:rsidP="0086012F">
      <w:pPr>
        <w:ind w:leftChars="200" w:left="420"/>
        <w:rPr>
          <w:rFonts w:eastAsiaTheme="minorEastAsia"/>
          <w:bCs/>
          <w:noProof/>
          <w:kern w:val="0"/>
          <w:szCs w:val="20"/>
        </w:rPr>
      </w:pPr>
      <w:r w:rsidRPr="00AD0F64">
        <w:rPr>
          <w:noProof/>
          <w:kern w:val="0"/>
          <w:szCs w:val="20"/>
        </w:rPr>
        <w:t>= Mass of MeOH ×Conversion rate of MeOH × 0.0</w:t>
      </w:r>
      <w:r w:rsidRPr="00AD0F64">
        <w:rPr>
          <w:rFonts w:eastAsiaTheme="minorEastAsia" w:hint="eastAsia"/>
          <w:noProof/>
          <w:kern w:val="0"/>
          <w:szCs w:val="20"/>
        </w:rPr>
        <w:t>5</w:t>
      </w:r>
    </w:p>
    <w:p w14:paraId="783FDD64" w14:textId="77777777" w:rsidR="0086012F" w:rsidRPr="00AD0F64" w:rsidRDefault="0086012F" w:rsidP="0086012F">
      <w:pPr>
        <w:ind w:leftChars="200" w:left="420"/>
        <w:rPr>
          <w:rFonts w:eastAsiaTheme="minorEastAsia"/>
          <w:bCs/>
          <w:noProof/>
          <w:kern w:val="0"/>
          <w:szCs w:val="20"/>
        </w:rPr>
      </w:pPr>
      <w:r w:rsidRPr="00AD0F64">
        <w:rPr>
          <w:noProof/>
          <w:kern w:val="0"/>
          <w:szCs w:val="20"/>
        </w:rPr>
        <w:t>= 400(ton)×0.0</w:t>
      </w:r>
      <w:r w:rsidRPr="00AD0F64">
        <w:rPr>
          <w:rFonts w:eastAsiaTheme="minorEastAsia" w:hint="eastAsia"/>
          <w:noProof/>
          <w:kern w:val="0"/>
          <w:szCs w:val="20"/>
        </w:rPr>
        <w:t>5</w:t>
      </w:r>
    </w:p>
    <w:p w14:paraId="451D3E1D" w14:textId="77777777" w:rsidR="0086012F" w:rsidRPr="00AD0F64" w:rsidRDefault="0086012F" w:rsidP="0086012F">
      <w:pPr>
        <w:ind w:leftChars="200" w:left="420"/>
        <w:rPr>
          <w:bCs/>
          <w:noProof/>
          <w:kern w:val="0"/>
          <w:szCs w:val="20"/>
        </w:rPr>
      </w:pPr>
      <w:r w:rsidRPr="00AD0F64">
        <w:rPr>
          <w:noProof/>
          <w:kern w:val="0"/>
          <w:szCs w:val="20"/>
        </w:rPr>
        <w:t xml:space="preserve">= </w:t>
      </w:r>
      <w:r w:rsidRPr="00AD0F64">
        <w:rPr>
          <w:rFonts w:eastAsiaTheme="minorEastAsia" w:hint="eastAsia"/>
          <w:noProof/>
          <w:kern w:val="0"/>
          <w:szCs w:val="20"/>
        </w:rPr>
        <w:t>20</w:t>
      </w:r>
      <w:r w:rsidRPr="00AD0F64">
        <w:rPr>
          <w:noProof/>
          <w:kern w:val="0"/>
          <w:szCs w:val="20"/>
        </w:rPr>
        <w:t xml:space="preserve"> ton</w:t>
      </w:r>
    </w:p>
    <w:p w14:paraId="0DE4B0E2" w14:textId="77777777" w:rsidR="0086012F" w:rsidRPr="00AD0F64" w:rsidRDefault="0086012F" w:rsidP="0086012F">
      <w:pPr>
        <w:rPr>
          <w:bCs/>
          <w:noProof/>
          <w:kern w:val="0"/>
          <w:szCs w:val="20"/>
        </w:rPr>
      </w:pPr>
      <w:r w:rsidRPr="00AD0F64">
        <w:rPr>
          <w:noProof/>
          <w:kern w:val="0"/>
          <w:szCs w:val="20"/>
        </w:rPr>
        <w:t>Considering the consumption, we need the mass of TEMPO added in a year:</w:t>
      </w:r>
    </w:p>
    <w:p w14:paraId="1962997B" w14:textId="77777777" w:rsidR="0086012F" w:rsidRPr="00AD0F64" w:rsidRDefault="0086012F" w:rsidP="0086012F">
      <w:pPr>
        <w:ind w:leftChars="200" w:left="420"/>
        <w:rPr>
          <w:bCs/>
          <w:noProof/>
          <w:kern w:val="0"/>
          <w:szCs w:val="20"/>
          <w:u w:val="single"/>
        </w:rPr>
      </w:pPr>
      <w:r w:rsidRPr="00AD0F64">
        <w:rPr>
          <w:noProof/>
          <w:kern w:val="0"/>
          <w:szCs w:val="20"/>
          <w:u w:val="single"/>
        </w:rPr>
        <w:t>Added mass of TEMPO</w:t>
      </w:r>
    </w:p>
    <w:p w14:paraId="76A6D32E" w14:textId="77777777" w:rsidR="0086012F" w:rsidRPr="00AD0F64" w:rsidRDefault="0086012F" w:rsidP="0086012F">
      <w:pPr>
        <w:ind w:leftChars="200" w:left="420"/>
        <w:rPr>
          <w:bCs/>
          <w:noProof/>
          <w:kern w:val="0"/>
          <w:szCs w:val="20"/>
        </w:rPr>
      </w:pPr>
      <w:r w:rsidRPr="00AD0F64">
        <w:rPr>
          <w:noProof/>
          <w:kern w:val="0"/>
          <w:szCs w:val="20"/>
        </w:rPr>
        <w:t>= Mass of TEMPO × Daily loss rate × 365</w:t>
      </w:r>
    </w:p>
    <w:p w14:paraId="79008132" w14:textId="77777777" w:rsidR="0086012F" w:rsidRPr="00AD0F64" w:rsidRDefault="0086012F" w:rsidP="0086012F">
      <w:pPr>
        <w:ind w:leftChars="200" w:left="420"/>
        <w:rPr>
          <w:bCs/>
          <w:noProof/>
          <w:kern w:val="0"/>
          <w:szCs w:val="20"/>
        </w:rPr>
      </w:pPr>
      <w:r w:rsidRPr="00AD0F64">
        <w:rPr>
          <w:noProof/>
          <w:kern w:val="0"/>
          <w:szCs w:val="20"/>
        </w:rPr>
        <w:t xml:space="preserve">= </w:t>
      </w:r>
      <w:r w:rsidRPr="00AD0F64">
        <w:rPr>
          <w:rFonts w:eastAsiaTheme="minorEastAsia" w:hint="eastAsia"/>
          <w:noProof/>
          <w:kern w:val="0"/>
          <w:szCs w:val="20"/>
        </w:rPr>
        <w:t>20</w:t>
      </w:r>
      <w:r w:rsidRPr="00AD0F64">
        <w:rPr>
          <w:noProof/>
          <w:kern w:val="0"/>
          <w:szCs w:val="20"/>
        </w:rPr>
        <w:t>(ton)×0.0</w:t>
      </w:r>
      <w:r w:rsidRPr="00AD0F64">
        <w:rPr>
          <w:rFonts w:eastAsiaTheme="minorEastAsia" w:hint="eastAsia"/>
          <w:noProof/>
          <w:kern w:val="0"/>
          <w:szCs w:val="20"/>
        </w:rPr>
        <w:t>5</w:t>
      </w:r>
      <w:r w:rsidRPr="00AD0F64">
        <w:rPr>
          <w:noProof/>
          <w:kern w:val="0"/>
          <w:szCs w:val="20"/>
        </w:rPr>
        <w:t>×365</w:t>
      </w:r>
    </w:p>
    <w:p w14:paraId="2369542D" w14:textId="77777777" w:rsidR="0086012F" w:rsidRPr="00AD0F64" w:rsidRDefault="0086012F" w:rsidP="0086012F">
      <w:pPr>
        <w:ind w:leftChars="200" w:left="420"/>
        <w:rPr>
          <w:bCs/>
          <w:noProof/>
          <w:kern w:val="0"/>
          <w:szCs w:val="20"/>
        </w:rPr>
      </w:pPr>
      <w:r w:rsidRPr="00AD0F64">
        <w:rPr>
          <w:noProof/>
          <w:kern w:val="0"/>
          <w:szCs w:val="20"/>
        </w:rPr>
        <w:t xml:space="preserve">= </w:t>
      </w:r>
      <w:r w:rsidRPr="00AD0F64">
        <w:rPr>
          <w:rFonts w:eastAsiaTheme="minorEastAsia" w:hint="eastAsia"/>
          <w:noProof/>
          <w:kern w:val="0"/>
          <w:szCs w:val="20"/>
        </w:rPr>
        <w:t>365</w:t>
      </w:r>
      <w:r w:rsidRPr="00AD0F64">
        <w:rPr>
          <w:rFonts w:hint="eastAsia"/>
          <w:noProof/>
          <w:kern w:val="0"/>
          <w:szCs w:val="20"/>
        </w:rPr>
        <w:t xml:space="preserve"> </w:t>
      </w:r>
      <w:r w:rsidRPr="00AD0F64">
        <w:rPr>
          <w:noProof/>
          <w:kern w:val="0"/>
          <w:szCs w:val="20"/>
        </w:rPr>
        <w:t>ton</w:t>
      </w:r>
    </w:p>
    <w:p w14:paraId="1ACF0350" w14:textId="77777777" w:rsidR="0086012F" w:rsidRPr="00AD0F64" w:rsidRDefault="0086012F" w:rsidP="0086012F">
      <w:pPr>
        <w:rPr>
          <w:bCs/>
          <w:noProof/>
          <w:kern w:val="0"/>
          <w:szCs w:val="20"/>
        </w:rPr>
      </w:pPr>
      <w:r w:rsidRPr="00AD0F64">
        <w:rPr>
          <w:noProof/>
          <w:kern w:val="0"/>
          <w:szCs w:val="20"/>
        </w:rPr>
        <w:t>Then, we calculate the catalyst cost per ton of urotropin</w:t>
      </w:r>
      <w:r w:rsidRPr="00AD0F64">
        <w:rPr>
          <w:rFonts w:eastAsiaTheme="minorEastAsia" w:hint="eastAsia"/>
          <w:noProof/>
          <w:kern w:val="0"/>
          <w:szCs w:val="20"/>
        </w:rPr>
        <w:t>e</w:t>
      </w:r>
      <w:r w:rsidRPr="00AD0F64">
        <w:rPr>
          <w:noProof/>
          <w:kern w:val="0"/>
          <w:szCs w:val="20"/>
        </w:rPr>
        <w:t xml:space="preserve"> on average in a year:</w:t>
      </w:r>
    </w:p>
    <w:p w14:paraId="12BEDA0C" w14:textId="77777777" w:rsidR="0086012F" w:rsidRPr="00AD0F64" w:rsidRDefault="0086012F" w:rsidP="0086012F">
      <w:pPr>
        <w:ind w:leftChars="200" w:left="420"/>
        <w:rPr>
          <w:bCs/>
          <w:noProof/>
          <w:kern w:val="0"/>
          <w:szCs w:val="20"/>
          <w:u w:val="single"/>
        </w:rPr>
      </w:pPr>
      <w:r w:rsidRPr="00AD0F64">
        <w:rPr>
          <w:noProof/>
          <w:kern w:val="0"/>
          <w:szCs w:val="20"/>
          <w:u w:val="single"/>
        </w:rPr>
        <w:lastRenderedPageBreak/>
        <w:t>Catalyst cost</w:t>
      </w:r>
    </w:p>
    <w:p w14:paraId="3EBFCADD" w14:textId="77777777" w:rsidR="0086012F" w:rsidRPr="00AD0F64" w:rsidRDefault="0086012F" w:rsidP="0086012F">
      <w:pPr>
        <w:ind w:leftChars="200" w:left="420"/>
        <w:rPr>
          <w:bCs/>
          <w:noProof/>
          <w:kern w:val="0"/>
          <w:szCs w:val="20"/>
        </w:rPr>
      </w:pPr>
      <w:r w:rsidRPr="00AD0F64">
        <w:rPr>
          <w:noProof/>
          <w:kern w:val="0"/>
          <w:szCs w:val="20"/>
        </w:rPr>
        <w:t>= ((Mass of TEMPO + Added mass of TEMPO) × P</w:t>
      </w:r>
      <w:r w:rsidRPr="00AD0F64">
        <w:rPr>
          <w:noProof/>
          <w:kern w:val="0"/>
          <w:szCs w:val="20"/>
          <w:lang w:eastAsia="en-US"/>
        </w:rPr>
        <w:t xml:space="preserve">rice of </w:t>
      </w:r>
      <w:r w:rsidRPr="00AD0F64">
        <w:rPr>
          <w:noProof/>
          <w:kern w:val="0"/>
          <w:szCs w:val="20"/>
        </w:rPr>
        <w:t>catalyst) / (Mass of urotropin</w:t>
      </w:r>
      <w:r w:rsidRPr="00AD0F64">
        <w:rPr>
          <w:rFonts w:eastAsiaTheme="minorEastAsia" w:hint="eastAsia"/>
          <w:noProof/>
          <w:kern w:val="0"/>
          <w:szCs w:val="20"/>
        </w:rPr>
        <w:t>e</w:t>
      </w:r>
      <w:r w:rsidRPr="00AD0F64">
        <w:rPr>
          <w:noProof/>
          <w:kern w:val="0"/>
          <w:szCs w:val="20"/>
        </w:rPr>
        <w:t xml:space="preserve"> yielded in a day × 365)</w:t>
      </w:r>
    </w:p>
    <w:p w14:paraId="5ED64538" w14:textId="77777777" w:rsidR="0086012F" w:rsidRPr="00AD0F64" w:rsidRDefault="0086012F" w:rsidP="0086012F">
      <w:pPr>
        <w:ind w:leftChars="200" w:left="420"/>
        <w:rPr>
          <w:bCs/>
          <w:noProof/>
          <w:kern w:val="0"/>
          <w:szCs w:val="20"/>
        </w:rPr>
      </w:pPr>
      <w:r w:rsidRPr="00AD0F64">
        <w:rPr>
          <w:noProof/>
          <w:kern w:val="0"/>
          <w:szCs w:val="20"/>
        </w:rPr>
        <w:t>= ((</w:t>
      </w:r>
      <w:r w:rsidRPr="00AD0F64">
        <w:rPr>
          <w:rFonts w:eastAsiaTheme="minorEastAsia" w:hint="eastAsia"/>
          <w:noProof/>
          <w:kern w:val="0"/>
          <w:szCs w:val="20"/>
        </w:rPr>
        <w:t>20</w:t>
      </w:r>
      <w:r w:rsidRPr="00AD0F64">
        <w:rPr>
          <w:noProof/>
          <w:kern w:val="0"/>
          <w:szCs w:val="20"/>
        </w:rPr>
        <w:t>(ton)+</w:t>
      </w:r>
      <w:r w:rsidRPr="00AD0F64">
        <w:rPr>
          <w:rFonts w:eastAsiaTheme="minorEastAsia" w:hint="eastAsia"/>
          <w:noProof/>
          <w:kern w:val="0"/>
          <w:szCs w:val="20"/>
        </w:rPr>
        <w:t>365</w:t>
      </w:r>
      <w:r w:rsidRPr="00AD0F64">
        <w:rPr>
          <w:noProof/>
          <w:kern w:val="0"/>
          <w:szCs w:val="20"/>
        </w:rPr>
        <w:t>(ton))×1000(kg·ton</w:t>
      </w:r>
      <w:r w:rsidRPr="00AD0F64">
        <w:rPr>
          <w:noProof/>
          <w:kern w:val="0"/>
          <w:szCs w:val="20"/>
          <w:vertAlign w:val="superscript"/>
        </w:rPr>
        <w:t>-1</w:t>
      </w:r>
      <w:r w:rsidRPr="00AD0F64">
        <w:rPr>
          <w:noProof/>
          <w:kern w:val="0"/>
          <w:szCs w:val="20"/>
        </w:rPr>
        <w:t>)×300(</w:t>
      </w:r>
      <w:r w:rsidRPr="00AD0F64">
        <w:rPr>
          <w:noProof/>
          <w:kern w:val="0"/>
          <w:szCs w:val="20"/>
          <w:lang w:eastAsia="en-US"/>
        </w:rPr>
        <w:t>$·k</w:t>
      </w:r>
      <w:r w:rsidRPr="00AD0F64">
        <w:rPr>
          <w:noProof/>
          <w:kern w:val="0"/>
          <w:szCs w:val="20"/>
        </w:rPr>
        <w:t>g</w:t>
      </w:r>
      <w:r w:rsidRPr="00AD0F64">
        <w:rPr>
          <w:noProof/>
          <w:kern w:val="0"/>
          <w:szCs w:val="20"/>
          <w:vertAlign w:val="superscript"/>
        </w:rPr>
        <w:t>-1</w:t>
      </w:r>
      <w:r w:rsidRPr="00AD0F64">
        <w:rPr>
          <w:noProof/>
          <w:kern w:val="0"/>
          <w:szCs w:val="20"/>
        </w:rPr>
        <w:t>))/(2</w:t>
      </w:r>
      <w:r w:rsidRPr="00AD0F64">
        <w:rPr>
          <w:rFonts w:hint="eastAsia"/>
          <w:noProof/>
          <w:kern w:val="0"/>
          <w:szCs w:val="20"/>
        </w:rPr>
        <w:t>88.8</w:t>
      </w:r>
      <w:r w:rsidRPr="00AD0F64">
        <w:rPr>
          <w:noProof/>
          <w:kern w:val="0"/>
          <w:szCs w:val="20"/>
        </w:rPr>
        <w:t>(ton)×365)</w:t>
      </w:r>
    </w:p>
    <w:p w14:paraId="5D2A5361" w14:textId="77777777" w:rsidR="0086012F" w:rsidRPr="00AD0F64" w:rsidRDefault="0086012F" w:rsidP="0086012F">
      <w:pPr>
        <w:ind w:leftChars="200" w:left="420"/>
        <w:rPr>
          <w:bCs/>
          <w:noProof/>
          <w:kern w:val="0"/>
          <w:szCs w:val="20"/>
        </w:rPr>
      </w:pPr>
      <w:r w:rsidRPr="00AD0F64">
        <w:rPr>
          <w:noProof/>
          <w:kern w:val="0"/>
          <w:szCs w:val="20"/>
        </w:rPr>
        <w:t xml:space="preserve">= </w:t>
      </w:r>
      <w:r w:rsidRPr="00AD0F64">
        <w:rPr>
          <w:rFonts w:eastAsiaTheme="minorEastAsia" w:hint="eastAsia"/>
          <w:noProof/>
          <w:kern w:val="0"/>
          <w:szCs w:val="20"/>
        </w:rPr>
        <w:t>7.3</w:t>
      </w:r>
      <w:r w:rsidRPr="00AD0F64">
        <w:rPr>
          <w:noProof/>
          <w:kern w:val="0"/>
          <w:szCs w:val="20"/>
        </w:rPr>
        <w:t xml:space="preserve"> $·ton</w:t>
      </w:r>
      <w:r w:rsidRPr="00AD0F64">
        <w:rPr>
          <w:noProof/>
          <w:kern w:val="0"/>
          <w:szCs w:val="20"/>
          <w:vertAlign w:val="superscript"/>
        </w:rPr>
        <w:t>-1</w:t>
      </w:r>
    </w:p>
    <w:p w14:paraId="3BCD8881" w14:textId="77777777" w:rsidR="0086012F" w:rsidRPr="00AD0F64" w:rsidRDefault="0086012F" w:rsidP="0086012F">
      <w:pPr>
        <w:rPr>
          <w:bCs/>
          <w:noProof/>
          <w:kern w:val="0"/>
          <w:szCs w:val="20"/>
        </w:rPr>
      </w:pPr>
      <w:r w:rsidRPr="00AD0F64">
        <w:rPr>
          <w:rFonts w:hint="eastAsia"/>
          <w:noProof/>
          <w:kern w:val="0"/>
          <w:szCs w:val="20"/>
        </w:rPr>
        <w:t>5.</w:t>
      </w:r>
      <w:r w:rsidRPr="00AD0F64">
        <w:rPr>
          <w:noProof/>
          <w:kern w:val="0"/>
          <w:szCs w:val="20"/>
        </w:rPr>
        <w:t>Capital costs</w:t>
      </w:r>
    </w:p>
    <w:p w14:paraId="56FA95A7" w14:textId="77777777" w:rsidR="0086012F" w:rsidRPr="00AD0F64" w:rsidRDefault="0086012F" w:rsidP="0086012F">
      <w:pPr>
        <w:rPr>
          <w:bCs/>
          <w:noProof/>
          <w:kern w:val="0"/>
          <w:szCs w:val="20"/>
          <w:lang w:eastAsia="en-US"/>
        </w:rPr>
      </w:pPr>
      <w:r w:rsidRPr="00AD0F64">
        <w:rPr>
          <w:noProof/>
          <w:kern w:val="0"/>
          <w:szCs w:val="20"/>
          <w:lang w:eastAsia="en-US"/>
        </w:rPr>
        <w:t>Firstly, we calculate the electrolyzer cost. The area of the electrolyzer can be calculated as follows:</w:t>
      </w:r>
    </w:p>
    <w:p w14:paraId="664C0ADF" w14:textId="77777777" w:rsidR="0086012F" w:rsidRPr="00AD0F64" w:rsidRDefault="0086012F" w:rsidP="0086012F">
      <w:pPr>
        <w:ind w:leftChars="200" w:left="420"/>
        <w:rPr>
          <w:bCs/>
          <w:noProof/>
          <w:kern w:val="0"/>
          <w:szCs w:val="20"/>
          <w:u w:val="single"/>
        </w:rPr>
      </w:pPr>
      <w:r w:rsidRPr="00AD0F64">
        <w:rPr>
          <w:noProof/>
          <w:kern w:val="0"/>
          <w:szCs w:val="20"/>
          <w:u w:val="single"/>
        </w:rPr>
        <w:t>Area of electrolyzer</w:t>
      </w:r>
    </w:p>
    <w:p w14:paraId="0E49F9BC" w14:textId="77777777" w:rsidR="0086012F" w:rsidRPr="00AD0F64" w:rsidRDefault="0086012F" w:rsidP="0086012F">
      <w:pPr>
        <w:ind w:leftChars="200" w:left="420"/>
        <w:rPr>
          <w:bCs/>
          <w:noProof/>
          <w:kern w:val="0"/>
          <w:szCs w:val="20"/>
        </w:rPr>
      </w:pPr>
      <w:r w:rsidRPr="00AD0F64">
        <w:rPr>
          <w:noProof/>
          <w:kern w:val="0"/>
          <w:szCs w:val="20"/>
        </w:rPr>
        <w:t>= Current / Current density</w:t>
      </w:r>
    </w:p>
    <w:p w14:paraId="46FE6A47" w14:textId="77777777" w:rsidR="0086012F" w:rsidRPr="00AD0F64" w:rsidRDefault="0086012F" w:rsidP="0086012F">
      <w:pPr>
        <w:ind w:leftChars="200" w:left="420"/>
        <w:rPr>
          <w:bCs/>
          <w:noProof/>
          <w:kern w:val="0"/>
          <w:szCs w:val="20"/>
        </w:rPr>
      </w:pPr>
      <w:r w:rsidRPr="00AD0F64">
        <w:rPr>
          <w:noProof/>
          <w:kern w:val="0"/>
          <w:szCs w:val="20"/>
        </w:rPr>
        <w:t>= (3.</w:t>
      </w:r>
      <w:r w:rsidRPr="00AD0F64">
        <w:rPr>
          <w:rFonts w:hint="eastAsia"/>
          <w:noProof/>
          <w:kern w:val="0"/>
          <w:szCs w:val="20"/>
        </w:rPr>
        <w:t>49</w:t>
      </w:r>
      <w:r w:rsidRPr="00AD0F64">
        <w:rPr>
          <w:noProof/>
          <w:kern w:val="0"/>
          <w:szCs w:val="20"/>
        </w:rPr>
        <w:t>×10</w:t>
      </w:r>
      <w:r w:rsidRPr="00AD0F64">
        <w:rPr>
          <w:noProof/>
          <w:kern w:val="0"/>
          <w:szCs w:val="20"/>
          <w:vertAlign w:val="superscript"/>
        </w:rPr>
        <w:t>7</w:t>
      </w:r>
      <w:r w:rsidRPr="00AD0F64">
        <w:rPr>
          <w:noProof/>
          <w:kern w:val="0"/>
          <w:szCs w:val="20"/>
        </w:rPr>
        <w:t>(A))/(</w:t>
      </w:r>
      <w:r w:rsidRPr="00AD0F64">
        <w:rPr>
          <w:rFonts w:hint="eastAsia"/>
          <w:noProof/>
          <w:kern w:val="0"/>
          <w:szCs w:val="20"/>
        </w:rPr>
        <w:t>5</w:t>
      </w:r>
      <w:r w:rsidRPr="00AD0F64">
        <w:rPr>
          <w:noProof/>
          <w:kern w:val="0"/>
          <w:szCs w:val="20"/>
        </w:rPr>
        <w:t>00(</w:t>
      </w:r>
      <w:r w:rsidRPr="00AD0F64">
        <w:rPr>
          <w:noProof/>
          <w:kern w:val="0"/>
          <w:szCs w:val="20"/>
          <w:lang w:eastAsia="en-US"/>
        </w:rPr>
        <w:t>mA·cm</w:t>
      </w:r>
      <w:r w:rsidRPr="00AD0F64">
        <w:rPr>
          <w:noProof/>
          <w:kern w:val="0"/>
          <w:szCs w:val="20"/>
          <w:vertAlign w:val="superscript"/>
          <w:lang w:eastAsia="en-US"/>
        </w:rPr>
        <w:t>-2</w:t>
      </w:r>
      <w:r w:rsidRPr="00AD0F64">
        <w:rPr>
          <w:noProof/>
          <w:kern w:val="0"/>
          <w:szCs w:val="20"/>
        </w:rPr>
        <w:t>)×0.001×10000)</w:t>
      </w:r>
    </w:p>
    <w:p w14:paraId="293FFC7D" w14:textId="77777777" w:rsidR="0086012F" w:rsidRPr="00AD0F64" w:rsidRDefault="0086012F" w:rsidP="0086012F">
      <w:pPr>
        <w:ind w:leftChars="200" w:left="420"/>
        <w:rPr>
          <w:bCs/>
          <w:noProof/>
          <w:kern w:val="0"/>
          <w:szCs w:val="20"/>
        </w:rPr>
      </w:pPr>
      <w:r w:rsidRPr="00AD0F64">
        <w:rPr>
          <w:noProof/>
          <w:kern w:val="0"/>
          <w:szCs w:val="20"/>
        </w:rPr>
        <w:t xml:space="preserve">= </w:t>
      </w:r>
      <w:r w:rsidRPr="00AD0F64">
        <w:rPr>
          <w:rFonts w:hint="eastAsia"/>
          <w:noProof/>
          <w:kern w:val="0"/>
          <w:szCs w:val="20"/>
        </w:rPr>
        <w:t>6.97</w:t>
      </w:r>
      <w:r w:rsidRPr="00AD0F64">
        <w:rPr>
          <w:noProof/>
          <w:kern w:val="0"/>
          <w:szCs w:val="20"/>
        </w:rPr>
        <w:t xml:space="preserve"> × 10</w:t>
      </w:r>
      <w:r w:rsidRPr="00AD0F64">
        <w:rPr>
          <w:rFonts w:hint="eastAsia"/>
          <w:noProof/>
          <w:kern w:val="0"/>
          <w:szCs w:val="20"/>
          <w:vertAlign w:val="superscript"/>
        </w:rPr>
        <w:t>3</w:t>
      </w:r>
      <w:r w:rsidRPr="00AD0F64">
        <w:rPr>
          <w:noProof/>
          <w:kern w:val="0"/>
          <w:szCs w:val="20"/>
        </w:rPr>
        <w:t xml:space="preserve"> m</w:t>
      </w:r>
      <w:r w:rsidRPr="00AD0F64">
        <w:rPr>
          <w:noProof/>
          <w:kern w:val="0"/>
          <w:szCs w:val="20"/>
          <w:vertAlign w:val="superscript"/>
        </w:rPr>
        <w:t>2</w:t>
      </w:r>
    </w:p>
    <w:p w14:paraId="16C600F5" w14:textId="77777777" w:rsidR="0086012F" w:rsidRPr="00AD0F64" w:rsidRDefault="0086012F" w:rsidP="0086012F">
      <w:pPr>
        <w:rPr>
          <w:bCs/>
          <w:noProof/>
          <w:kern w:val="0"/>
          <w:szCs w:val="20"/>
          <w:lang w:eastAsia="en-US"/>
        </w:rPr>
      </w:pPr>
      <w:r w:rsidRPr="00AD0F64">
        <w:rPr>
          <w:noProof/>
          <w:kern w:val="0"/>
          <w:szCs w:val="20"/>
          <w:lang w:eastAsia="en-US"/>
        </w:rPr>
        <w:t>The cost of the electrolyzer is assumed to be $</w:t>
      </w:r>
      <w:r w:rsidRPr="00AD0F64">
        <w:rPr>
          <w:rFonts w:eastAsiaTheme="minorEastAsia" w:hint="eastAsia"/>
          <w:noProof/>
          <w:kern w:val="0"/>
          <w:szCs w:val="20"/>
        </w:rPr>
        <w:t>100</w:t>
      </w:r>
      <w:r w:rsidRPr="00AD0F64">
        <w:rPr>
          <w:noProof/>
          <w:kern w:val="0"/>
          <w:szCs w:val="20"/>
          <w:lang w:eastAsia="en-US"/>
        </w:rPr>
        <w:t>00 per m</w:t>
      </w:r>
      <w:r w:rsidRPr="00AD0F64">
        <w:rPr>
          <w:noProof/>
          <w:kern w:val="0"/>
          <w:szCs w:val="20"/>
          <w:vertAlign w:val="superscript"/>
          <w:lang w:eastAsia="en-US"/>
        </w:rPr>
        <w:t>2</w:t>
      </w:r>
      <w:r w:rsidRPr="00AD0F64">
        <w:rPr>
          <w:noProof/>
          <w:kern w:val="0"/>
          <w:szCs w:val="20"/>
          <w:lang w:eastAsia="en-US"/>
        </w:rPr>
        <w:t>, so the electrolyzer cost can be calculated as follows:</w:t>
      </w:r>
    </w:p>
    <w:p w14:paraId="451F7DA9" w14:textId="77777777" w:rsidR="0086012F" w:rsidRPr="00AD0F64" w:rsidRDefault="0086012F" w:rsidP="0086012F">
      <w:pPr>
        <w:ind w:leftChars="200" w:left="420"/>
        <w:rPr>
          <w:bCs/>
          <w:noProof/>
          <w:kern w:val="0"/>
          <w:szCs w:val="20"/>
          <w:u w:val="single"/>
          <w:lang w:eastAsia="en-US"/>
        </w:rPr>
      </w:pPr>
      <w:r w:rsidRPr="00AD0F64">
        <w:rPr>
          <w:noProof/>
          <w:kern w:val="0"/>
          <w:szCs w:val="20"/>
          <w:u w:val="single"/>
          <w:lang w:eastAsia="en-US"/>
        </w:rPr>
        <w:t>Cost of electrolyzer</w:t>
      </w:r>
    </w:p>
    <w:p w14:paraId="6424A13F" w14:textId="77777777" w:rsidR="0086012F" w:rsidRPr="00AD0F64" w:rsidRDefault="0086012F" w:rsidP="0086012F">
      <w:pPr>
        <w:ind w:leftChars="200" w:left="420"/>
        <w:rPr>
          <w:bCs/>
          <w:noProof/>
          <w:kern w:val="0"/>
          <w:szCs w:val="20"/>
          <w:lang w:eastAsia="en-US"/>
        </w:rPr>
      </w:pPr>
      <w:r w:rsidRPr="00AD0F64">
        <w:rPr>
          <w:noProof/>
          <w:kern w:val="0"/>
          <w:szCs w:val="20"/>
        </w:rPr>
        <w:t>= Area of electroly</w:t>
      </w:r>
      <w:r w:rsidRPr="00AD0F64">
        <w:rPr>
          <w:rFonts w:eastAsiaTheme="minorEastAsia" w:hint="eastAsia"/>
          <w:noProof/>
          <w:kern w:val="0"/>
          <w:szCs w:val="20"/>
        </w:rPr>
        <w:t>z</w:t>
      </w:r>
      <w:r w:rsidRPr="00AD0F64">
        <w:rPr>
          <w:noProof/>
          <w:kern w:val="0"/>
          <w:szCs w:val="20"/>
        </w:rPr>
        <w:t xml:space="preserve">er × </w:t>
      </w:r>
      <w:r w:rsidRPr="00AD0F64">
        <w:rPr>
          <w:noProof/>
          <w:kern w:val="0"/>
          <w:szCs w:val="20"/>
          <w:lang w:eastAsia="en-US"/>
        </w:rPr>
        <w:t>costs of electrolyser</w:t>
      </w:r>
    </w:p>
    <w:p w14:paraId="6C4ADA75" w14:textId="77777777" w:rsidR="0086012F" w:rsidRPr="00AD0F64" w:rsidRDefault="0086012F" w:rsidP="0086012F">
      <w:pPr>
        <w:ind w:leftChars="200" w:left="420"/>
        <w:rPr>
          <w:bCs/>
          <w:noProof/>
          <w:kern w:val="0"/>
          <w:szCs w:val="20"/>
        </w:rPr>
      </w:pPr>
      <w:r w:rsidRPr="00AD0F64">
        <w:rPr>
          <w:noProof/>
          <w:kern w:val="0"/>
          <w:szCs w:val="20"/>
        </w:rPr>
        <w:t xml:space="preserve">= </w:t>
      </w:r>
      <w:r w:rsidRPr="00AD0F64">
        <w:rPr>
          <w:rFonts w:hint="eastAsia"/>
          <w:noProof/>
          <w:kern w:val="0"/>
          <w:szCs w:val="20"/>
        </w:rPr>
        <w:t>6.97</w:t>
      </w:r>
      <w:r w:rsidRPr="00AD0F64">
        <w:rPr>
          <w:noProof/>
          <w:kern w:val="0"/>
          <w:szCs w:val="20"/>
        </w:rPr>
        <w:t>×10</w:t>
      </w:r>
      <w:r w:rsidRPr="00AD0F64">
        <w:rPr>
          <w:rFonts w:hint="eastAsia"/>
          <w:noProof/>
          <w:kern w:val="0"/>
          <w:szCs w:val="20"/>
          <w:vertAlign w:val="superscript"/>
        </w:rPr>
        <w:t>3</w:t>
      </w:r>
      <w:r w:rsidRPr="00AD0F64">
        <w:rPr>
          <w:noProof/>
          <w:kern w:val="0"/>
          <w:szCs w:val="20"/>
        </w:rPr>
        <w:t>(m</w:t>
      </w:r>
      <w:r w:rsidRPr="00AD0F64">
        <w:rPr>
          <w:noProof/>
          <w:kern w:val="0"/>
          <w:szCs w:val="20"/>
          <w:vertAlign w:val="superscript"/>
        </w:rPr>
        <w:t>2</w:t>
      </w:r>
      <w:r w:rsidRPr="00AD0F64">
        <w:rPr>
          <w:noProof/>
          <w:kern w:val="0"/>
          <w:szCs w:val="20"/>
        </w:rPr>
        <w:t>)×</w:t>
      </w:r>
      <w:r w:rsidRPr="00AD0F64">
        <w:rPr>
          <w:rFonts w:eastAsiaTheme="minorEastAsia" w:hint="eastAsia"/>
          <w:noProof/>
          <w:kern w:val="0"/>
          <w:szCs w:val="20"/>
        </w:rPr>
        <w:t>100</w:t>
      </w:r>
      <w:r w:rsidRPr="00AD0F64">
        <w:rPr>
          <w:noProof/>
          <w:kern w:val="0"/>
          <w:szCs w:val="20"/>
        </w:rPr>
        <w:t>00($·m</w:t>
      </w:r>
      <w:r w:rsidRPr="00AD0F64">
        <w:rPr>
          <w:noProof/>
          <w:kern w:val="0"/>
          <w:szCs w:val="20"/>
          <w:vertAlign w:val="superscript"/>
        </w:rPr>
        <w:t>-2</w:t>
      </w:r>
      <w:r w:rsidRPr="00AD0F64">
        <w:rPr>
          <w:noProof/>
          <w:kern w:val="0"/>
          <w:szCs w:val="20"/>
        </w:rPr>
        <w:t>)</w:t>
      </w:r>
    </w:p>
    <w:p w14:paraId="0EAB9BEA" w14:textId="77777777" w:rsidR="0086012F" w:rsidRPr="00AD0F64" w:rsidRDefault="0086012F" w:rsidP="0086012F">
      <w:pPr>
        <w:ind w:leftChars="200" w:left="420"/>
        <w:rPr>
          <w:bCs/>
          <w:noProof/>
          <w:kern w:val="0"/>
          <w:szCs w:val="20"/>
        </w:rPr>
      </w:pPr>
      <w:r w:rsidRPr="00AD0F64">
        <w:rPr>
          <w:noProof/>
          <w:kern w:val="0"/>
          <w:szCs w:val="20"/>
        </w:rPr>
        <w:t xml:space="preserve">= </w:t>
      </w:r>
      <w:r w:rsidRPr="00AD0F64">
        <w:rPr>
          <w:rFonts w:eastAsiaTheme="minorEastAsia" w:hint="eastAsia"/>
          <w:noProof/>
          <w:kern w:val="0"/>
          <w:szCs w:val="20"/>
        </w:rPr>
        <w:t>6.97</w:t>
      </w:r>
      <w:r w:rsidRPr="00AD0F64">
        <w:rPr>
          <w:noProof/>
          <w:kern w:val="0"/>
          <w:szCs w:val="20"/>
        </w:rPr>
        <w:t xml:space="preserve"> × 10</w:t>
      </w:r>
      <w:r w:rsidRPr="00AD0F64">
        <w:rPr>
          <w:noProof/>
          <w:kern w:val="0"/>
          <w:szCs w:val="20"/>
          <w:vertAlign w:val="superscript"/>
        </w:rPr>
        <w:t>7</w:t>
      </w:r>
      <w:r w:rsidRPr="00AD0F64">
        <w:rPr>
          <w:noProof/>
          <w:kern w:val="0"/>
          <w:szCs w:val="20"/>
        </w:rPr>
        <w:t xml:space="preserve"> $</w:t>
      </w:r>
    </w:p>
    <w:p w14:paraId="68891894" w14:textId="77777777" w:rsidR="0086012F" w:rsidRPr="00AD0F64" w:rsidRDefault="0086012F" w:rsidP="0086012F">
      <w:pPr>
        <w:rPr>
          <w:bCs/>
          <w:noProof/>
          <w:kern w:val="0"/>
          <w:szCs w:val="20"/>
          <w:lang w:eastAsia="en-US"/>
        </w:rPr>
      </w:pPr>
      <w:r w:rsidRPr="00AD0F64">
        <w:rPr>
          <w:noProof/>
          <w:kern w:val="0"/>
          <w:szCs w:val="20"/>
          <w:lang w:eastAsia="en-US"/>
        </w:rPr>
        <w:t>Separation equipment capital costs will be set at 10 % of the electrolyzer capital costs. So, the capital costs can be calculated as follows:</w:t>
      </w:r>
    </w:p>
    <w:p w14:paraId="6E80C4EC" w14:textId="77777777" w:rsidR="0086012F" w:rsidRPr="00AD0F64" w:rsidRDefault="0086012F" w:rsidP="0086012F">
      <w:pPr>
        <w:ind w:leftChars="200" w:left="420"/>
        <w:rPr>
          <w:bCs/>
          <w:noProof/>
          <w:kern w:val="0"/>
          <w:szCs w:val="20"/>
          <w:u w:val="single"/>
        </w:rPr>
      </w:pPr>
      <w:r w:rsidRPr="00AD0F64">
        <w:rPr>
          <w:noProof/>
          <w:kern w:val="0"/>
          <w:szCs w:val="20"/>
          <w:u w:val="single"/>
        </w:rPr>
        <w:t>Cost of separation equipment</w:t>
      </w:r>
    </w:p>
    <w:p w14:paraId="5D0F85CC" w14:textId="77777777" w:rsidR="0086012F" w:rsidRPr="00AD0F64" w:rsidRDefault="0086012F" w:rsidP="0086012F">
      <w:pPr>
        <w:ind w:leftChars="200" w:left="420"/>
        <w:rPr>
          <w:bCs/>
          <w:noProof/>
          <w:kern w:val="0"/>
          <w:szCs w:val="20"/>
        </w:rPr>
      </w:pPr>
      <w:r w:rsidRPr="00AD0F64">
        <w:rPr>
          <w:noProof/>
          <w:kern w:val="0"/>
          <w:szCs w:val="20"/>
        </w:rPr>
        <w:t>=</w:t>
      </w:r>
      <w:r w:rsidRPr="00AD0F64">
        <w:rPr>
          <w:noProof/>
          <w:kern w:val="0"/>
          <w:szCs w:val="20"/>
          <w:lang w:eastAsia="en-US"/>
        </w:rPr>
        <w:t xml:space="preserve"> Cost of electrolyser</w:t>
      </w:r>
      <w:r w:rsidRPr="00AD0F64">
        <w:rPr>
          <w:noProof/>
          <w:kern w:val="0"/>
          <w:szCs w:val="20"/>
        </w:rPr>
        <w:t xml:space="preserve"> × 0.1</w:t>
      </w:r>
    </w:p>
    <w:p w14:paraId="378CCAE3" w14:textId="77777777" w:rsidR="0086012F" w:rsidRPr="00AD0F64" w:rsidRDefault="0086012F" w:rsidP="0086012F">
      <w:pPr>
        <w:ind w:leftChars="200" w:left="420"/>
        <w:rPr>
          <w:bCs/>
          <w:noProof/>
          <w:kern w:val="0"/>
          <w:szCs w:val="20"/>
        </w:rPr>
      </w:pPr>
      <w:r w:rsidRPr="00AD0F64">
        <w:rPr>
          <w:noProof/>
          <w:kern w:val="0"/>
          <w:szCs w:val="20"/>
        </w:rPr>
        <w:t xml:space="preserve">= </w:t>
      </w:r>
      <w:r w:rsidRPr="00AD0F64">
        <w:rPr>
          <w:rFonts w:eastAsiaTheme="minorEastAsia" w:hint="eastAsia"/>
          <w:noProof/>
          <w:kern w:val="0"/>
          <w:szCs w:val="20"/>
        </w:rPr>
        <w:t>6.97</w:t>
      </w:r>
      <w:r w:rsidRPr="00AD0F64">
        <w:rPr>
          <w:noProof/>
          <w:kern w:val="0"/>
          <w:szCs w:val="20"/>
        </w:rPr>
        <w:t>×10</w:t>
      </w:r>
      <w:r w:rsidRPr="00AD0F64">
        <w:rPr>
          <w:noProof/>
          <w:kern w:val="0"/>
          <w:szCs w:val="20"/>
          <w:vertAlign w:val="superscript"/>
        </w:rPr>
        <w:t>7</w:t>
      </w:r>
      <w:r w:rsidRPr="00AD0F64">
        <w:rPr>
          <w:noProof/>
          <w:kern w:val="0"/>
          <w:szCs w:val="20"/>
        </w:rPr>
        <w:t>($)×0.1</w:t>
      </w:r>
    </w:p>
    <w:p w14:paraId="2F502FE5" w14:textId="77777777" w:rsidR="0086012F" w:rsidRPr="00AD0F64" w:rsidRDefault="0086012F" w:rsidP="0086012F">
      <w:pPr>
        <w:ind w:leftChars="200" w:left="420"/>
        <w:rPr>
          <w:bCs/>
          <w:noProof/>
          <w:kern w:val="0"/>
          <w:szCs w:val="20"/>
        </w:rPr>
      </w:pPr>
      <w:r w:rsidRPr="00AD0F64">
        <w:rPr>
          <w:noProof/>
          <w:kern w:val="0"/>
          <w:szCs w:val="20"/>
        </w:rPr>
        <w:t xml:space="preserve">= </w:t>
      </w:r>
      <w:r w:rsidRPr="00AD0F64">
        <w:rPr>
          <w:rFonts w:eastAsiaTheme="minorEastAsia" w:hint="eastAsia"/>
          <w:noProof/>
          <w:kern w:val="0"/>
          <w:szCs w:val="20"/>
        </w:rPr>
        <w:t>6.97</w:t>
      </w:r>
      <w:r w:rsidRPr="00AD0F64">
        <w:rPr>
          <w:noProof/>
          <w:kern w:val="0"/>
          <w:szCs w:val="20"/>
        </w:rPr>
        <w:t xml:space="preserve"> × 10</w:t>
      </w:r>
      <w:r w:rsidRPr="00AD0F64">
        <w:rPr>
          <w:noProof/>
          <w:kern w:val="0"/>
          <w:szCs w:val="20"/>
          <w:vertAlign w:val="superscript"/>
        </w:rPr>
        <w:t>6</w:t>
      </w:r>
      <w:r w:rsidRPr="00AD0F64">
        <w:rPr>
          <w:noProof/>
          <w:kern w:val="0"/>
          <w:szCs w:val="20"/>
        </w:rPr>
        <w:t xml:space="preserve"> $</w:t>
      </w:r>
    </w:p>
    <w:p w14:paraId="324A3E55" w14:textId="77777777" w:rsidR="0086012F" w:rsidRPr="00AD0F64" w:rsidRDefault="0086012F" w:rsidP="0086012F">
      <w:pPr>
        <w:rPr>
          <w:bCs/>
          <w:noProof/>
          <w:kern w:val="0"/>
          <w:szCs w:val="20"/>
          <w:lang w:eastAsia="en-US"/>
        </w:rPr>
      </w:pPr>
      <w:r w:rsidRPr="00AD0F64">
        <w:rPr>
          <w:noProof/>
          <w:kern w:val="0"/>
          <w:szCs w:val="20"/>
          <w:lang w:eastAsia="en-US"/>
        </w:rPr>
        <w:t>As a result, the capital costs component can be calculated as follows:</w:t>
      </w:r>
    </w:p>
    <w:p w14:paraId="65460A0F" w14:textId="77777777" w:rsidR="0086012F" w:rsidRPr="00AD0F64" w:rsidRDefault="0086012F" w:rsidP="0086012F">
      <w:pPr>
        <w:ind w:leftChars="200" w:left="420"/>
        <w:rPr>
          <w:bCs/>
          <w:noProof/>
          <w:kern w:val="0"/>
          <w:szCs w:val="20"/>
          <w:u w:val="single"/>
          <w:lang w:eastAsia="en-US"/>
        </w:rPr>
      </w:pPr>
      <w:r w:rsidRPr="00AD0F64">
        <w:rPr>
          <w:noProof/>
          <w:kern w:val="0"/>
          <w:szCs w:val="20"/>
          <w:u w:val="single"/>
        </w:rPr>
        <w:t>C</w:t>
      </w:r>
      <w:r w:rsidRPr="00AD0F64">
        <w:rPr>
          <w:noProof/>
          <w:kern w:val="0"/>
          <w:szCs w:val="20"/>
          <w:u w:val="single"/>
          <w:lang w:eastAsia="en-US"/>
        </w:rPr>
        <w:t>apital costs</w:t>
      </w:r>
    </w:p>
    <w:p w14:paraId="4AFCD0B8" w14:textId="77777777" w:rsidR="0086012F" w:rsidRPr="00AD0F64" w:rsidRDefault="0086012F" w:rsidP="0086012F">
      <w:pPr>
        <w:ind w:leftChars="200" w:left="420"/>
        <w:rPr>
          <w:bCs/>
          <w:noProof/>
          <w:kern w:val="0"/>
          <w:szCs w:val="20"/>
        </w:rPr>
      </w:pPr>
      <w:r w:rsidRPr="00AD0F64">
        <w:rPr>
          <w:noProof/>
          <w:kern w:val="0"/>
          <w:szCs w:val="20"/>
        </w:rPr>
        <w:t>= (Cost of separations equipment + Cost of electrolyser) / (Lifetime of plant × Mass of urotropin</w:t>
      </w:r>
      <w:r w:rsidRPr="00AD0F64">
        <w:rPr>
          <w:rFonts w:eastAsiaTheme="minorEastAsia" w:hint="eastAsia"/>
          <w:noProof/>
          <w:kern w:val="0"/>
          <w:szCs w:val="20"/>
        </w:rPr>
        <w:t>e</w:t>
      </w:r>
      <w:r w:rsidRPr="00AD0F64">
        <w:rPr>
          <w:noProof/>
          <w:kern w:val="0"/>
          <w:szCs w:val="20"/>
        </w:rPr>
        <w:t xml:space="preserve"> yielded in a day)</w:t>
      </w:r>
    </w:p>
    <w:p w14:paraId="5FDFF291" w14:textId="77777777" w:rsidR="0086012F" w:rsidRPr="00AD0F64" w:rsidRDefault="0086012F" w:rsidP="0086012F">
      <w:pPr>
        <w:ind w:leftChars="200" w:left="420"/>
        <w:rPr>
          <w:bCs/>
          <w:noProof/>
          <w:kern w:val="0"/>
          <w:szCs w:val="20"/>
        </w:rPr>
      </w:pPr>
      <w:r w:rsidRPr="00AD0F64">
        <w:rPr>
          <w:noProof/>
          <w:kern w:val="0"/>
          <w:szCs w:val="20"/>
        </w:rPr>
        <w:t>= (</w:t>
      </w:r>
      <w:r w:rsidRPr="00AD0F64">
        <w:rPr>
          <w:rFonts w:eastAsiaTheme="minorEastAsia" w:hint="eastAsia"/>
          <w:noProof/>
          <w:kern w:val="0"/>
          <w:szCs w:val="20"/>
        </w:rPr>
        <w:t>6.97</w:t>
      </w:r>
      <w:r w:rsidRPr="00AD0F64">
        <w:rPr>
          <w:noProof/>
          <w:kern w:val="0"/>
          <w:szCs w:val="20"/>
        </w:rPr>
        <w:t>×10</w:t>
      </w:r>
      <w:r w:rsidRPr="00AD0F64">
        <w:rPr>
          <w:noProof/>
          <w:kern w:val="0"/>
          <w:szCs w:val="20"/>
          <w:vertAlign w:val="superscript"/>
        </w:rPr>
        <w:t>6</w:t>
      </w:r>
      <w:r w:rsidRPr="00AD0F64">
        <w:rPr>
          <w:noProof/>
          <w:kern w:val="0"/>
          <w:szCs w:val="20"/>
        </w:rPr>
        <w:t>($)+</w:t>
      </w:r>
      <w:r w:rsidRPr="00AD0F64">
        <w:rPr>
          <w:rFonts w:eastAsiaTheme="minorEastAsia" w:hint="eastAsia"/>
          <w:noProof/>
          <w:kern w:val="0"/>
          <w:szCs w:val="20"/>
        </w:rPr>
        <w:t>6.97</w:t>
      </w:r>
      <w:r w:rsidRPr="00AD0F64">
        <w:rPr>
          <w:noProof/>
          <w:kern w:val="0"/>
          <w:szCs w:val="20"/>
        </w:rPr>
        <w:t>×10</w:t>
      </w:r>
      <w:r w:rsidRPr="00AD0F64">
        <w:rPr>
          <w:noProof/>
          <w:kern w:val="0"/>
          <w:szCs w:val="20"/>
          <w:vertAlign w:val="superscript"/>
        </w:rPr>
        <w:t>7</w:t>
      </w:r>
      <w:r w:rsidRPr="00AD0F64">
        <w:rPr>
          <w:noProof/>
          <w:kern w:val="0"/>
          <w:szCs w:val="20"/>
        </w:rPr>
        <w:t>($))/(10×365×2</w:t>
      </w:r>
      <w:r w:rsidRPr="00AD0F64">
        <w:rPr>
          <w:rFonts w:hint="eastAsia"/>
          <w:noProof/>
          <w:kern w:val="0"/>
          <w:szCs w:val="20"/>
        </w:rPr>
        <w:t>88.8</w:t>
      </w:r>
      <w:r w:rsidRPr="00AD0F64">
        <w:rPr>
          <w:noProof/>
          <w:kern w:val="0"/>
          <w:szCs w:val="20"/>
        </w:rPr>
        <w:t xml:space="preserve"> (ton))</w:t>
      </w:r>
    </w:p>
    <w:p w14:paraId="2D6988B5" w14:textId="77777777" w:rsidR="0086012F" w:rsidRPr="00AD0F64" w:rsidRDefault="0086012F" w:rsidP="0086012F">
      <w:pPr>
        <w:ind w:leftChars="200" w:left="420"/>
        <w:rPr>
          <w:bCs/>
          <w:noProof/>
          <w:kern w:val="0"/>
          <w:szCs w:val="20"/>
        </w:rPr>
      </w:pPr>
      <w:r w:rsidRPr="00AD0F64">
        <w:rPr>
          <w:noProof/>
          <w:kern w:val="0"/>
          <w:szCs w:val="20"/>
        </w:rPr>
        <w:t xml:space="preserve">= </w:t>
      </w:r>
      <w:r w:rsidRPr="00AD0F64">
        <w:rPr>
          <w:rFonts w:eastAsiaTheme="minorEastAsia" w:hint="eastAsia"/>
          <w:noProof/>
          <w:kern w:val="0"/>
          <w:szCs w:val="20"/>
        </w:rPr>
        <w:t>72.7</w:t>
      </w:r>
      <w:r w:rsidRPr="00AD0F64">
        <w:rPr>
          <w:noProof/>
          <w:kern w:val="0"/>
          <w:szCs w:val="20"/>
        </w:rPr>
        <w:t xml:space="preserve"> $·ton</w:t>
      </w:r>
      <w:r w:rsidRPr="00AD0F64">
        <w:rPr>
          <w:noProof/>
          <w:kern w:val="0"/>
          <w:szCs w:val="20"/>
          <w:vertAlign w:val="superscript"/>
        </w:rPr>
        <w:t>-1</w:t>
      </w:r>
    </w:p>
    <w:p w14:paraId="44AE4E09" w14:textId="77777777" w:rsidR="0086012F" w:rsidRPr="00AD0F64" w:rsidRDefault="0086012F" w:rsidP="0086012F">
      <w:pPr>
        <w:rPr>
          <w:bCs/>
          <w:noProof/>
          <w:kern w:val="0"/>
          <w:szCs w:val="20"/>
        </w:rPr>
      </w:pPr>
      <w:r w:rsidRPr="00AD0F64">
        <w:rPr>
          <w:rFonts w:hint="eastAsia"/>
          <w:noProof/>
          <w:kern w:val="0"/>
          <w:szCs w:val="20"/>
        </w:rPr>
        <w:t>6.</w:t>
      </w:r>
      <w:r w:rsidRPr="00AD0F64">
        <w:rPr>
          <w:noProof/>
          <w:kern w:val="0"/>
          <w:szCs w:val="20"/>
        </w:rPr>
        <w:t>Operation costs</w:t>
      </w:r>
    </w:p>
    <w:p w14:paraId="6DF497A4" w14:textId="77777777" w:rsidR="0086012F" w:rsidRPr="00AD0F64" w:rsidRDefault="0086012F" w:rsidP="0086012F">
      <w:pPr>
        <w:rPr>
          <w:bCs/>
          <w:noProof/>
          <w:kern w:val="0"/>
          <w:szCs w:val="20"/>
          <w:lang w:eastAsia="en-US"/>
        </w:rPr>
      </w:pPr>
      <w:r w:rsidRPr="00AD0F64">
        <w:rPr>
          <w:noProof/>
          <w:kern w:val="0"/>
          <w:szCs w:val="20"/>
          <w:lang w:eastAsia="en-US"/>
        </w:rPr>
        <w:t>Operation costs are set as 10% of the capital costs. So, the operation costs can be calculated as follows:</w:t>
      </w:r>
    </w:p>
    <w:p w14:paraId="5B6A6FC1" w14:textId="77777777" w:rsidR="0086012F" w:rsidRPr="00AD0F64" w:rsidRDefault="0086012F" w:rsidP="0086012F">
      <w:pPr>
        <w:ind w:leftChars="200" w:left="420"/>
        <w:rPr>
          <w:bCs/>
          <w:noProof/>
          <w:kern w:val="0"/>
          <w:szCs w:val="20"/>
          <w:u w:val="single"/>
        </w:rPr>
      </w:pPr>
      <w:r w:rsidRPr="00AD0F64">
        <w:rPr>
          <w:noProof/>
          <w:kern w:val="0"/>
          <w:szCs w:val="20"/>
          <w:u w:val="single"/>
        </w:rPr>
        <w:t>Operation cost</w:t>
      </w:r>
    </w:p>
    <w:p w14:paraId="1D4E1EA6" w14:textId="77777777" w:rsidR="0086012F" w:rsidRPr="00AD0F64" w:rsidRDefault="0086012F" w:rsidP="0086012F">
      <w:pPr>
        <w:ind w:leftChars="200" w:left="420"/>
        <w:rPr>
          <w:bCs/>
          <w:noProof/>
          <w:kern w:val="0"/>
          <w:szCs w:val="20"/>
          <w:lang w:eastAsia="en-US"/>
        </w:rPr>
      </w:pPr>
      <w:r w:rsidRPr="00AD0F64">
        <w:rPr>
          <w:noProof/>
          <w:kern w:val="0"/>
          <w:szCs w:val="20"/>
        </w:rPr>
        <w:t>= C</w:t>
      </w:r>
      <w:r w:rsidRPr="00AD0F64">
        <w:rPr>
          <w:noProof/>
          <w:kern w:val="0"/>
          <w:szCs w:val="20"/>
          <w:lang w:eastAsia="en-US"/>
        </w:rPr>
        <w:t>apital costs</w:t>
      </w:r>
      <w:r w:rsidRPr="00AD0F64">
        <w:rPr>
          <w:noProof/>
          <w:kern w:val="0"/>
          <w:szCs w:val="20"/>
        </w:rPr>
        <w:t xml:space="preserve"> × 0.1</w:t>
      </w:r>
    </w:p>
    <w:p w14:paraId="58FA907C" w14:textId="77777777" w:rsidR="0086012F" w:rsidRPr="00AD0F64" w:rsidRDefault="0086012F" w:rsidP="0086012F">
      <w:pPr>
        <w:ind w:leftChars="200" w:left="420"/>
        <w:rPr>
          <w:bCs/>
          <w:noProof/>
          <w:kern w:val="0"/>
          <w:szCs w:val="20"/>
        </w:rPr>
      </w:pPr>
      <w:r w:rsidRPr="00AD0F64">
        <w:rPr>
          <w:noProof/>
          <w:kern w:val="0"/>
          <w:szCs w:val="20"/>
        </w:rPr>
        <w:t>=</w:t>
      </w:r>
      <w:r w:rsidRPr="00AD0F64">
        <w:rPr>
          <w:rFonts w:hint="eastAsia"/>
          <w:noProof/>
          <w:kern w:val="0"/>
          <w:szCs w:val="20"/>
        </w:rPr>
        <w:t xml:space="preserve"> </w:t>
      </w:r>
      <w:r w:rsidRPr="00AD0F64">
        <w:rPr>
          <w:rFonts w:eastAsiaTheme="minorEastAsia" w:hint="eastAsia"/>
          <w:noProof/>
          <w:kern w:val="0"/>
          <w:szCs w:val="20"/>
        </w:rPr>
        <w:t>72.7</w:t>
      </w:r>
      <w:r w:rsidRPr="00AD0F64">
        <w:rPr>
          <w:noProof/>
          <w:kern w:val="0"/>
          <w:szCs w:val="20"/>
        </w:rPr>
        <w:t>($·ton</w:t>
      </w:r>
      <w:r w:rsidRPr="00AD0F64">
        <w:rPr>
          <w:noProof/>
          <w:kern w:val="0"/>
          <w:szCs w:val="20"/>
          <w:vertAlign w:val="superscript"/>
        </w:rPr>
        <w:t>-1</w:t>
      </w:r>
      <w:r w:rsidRPr="00AD0F64">
        <w:rPr>
          <w:noProof/>
          <w:kern w:val="0"/>
          <w:szCs w:val="20"/>
        </w:rPr>
        <w:t>)×0.1</w:t>
      </w:r>
    </w:p>
    <w:p w14:paraId="1F85B825" w14:textId="77777777" w:rsidR="0086012F" w:rsidRPr="00AD0F64" w:rsidRDefault="0086012F" w:rsidP="0086012F">
      <w:pPr>
        <w:ind w:leftChars="200" w:left="420"/>
        <w:rPr>
          <w:bCs/>
          <w:noProof/>
          <w:kern w:val="0"/>
          <w:szCs w:val="20"/>
        </w:rPr>
      </w:pPr>
      <w:r w:rsidRPr="00AD0F64">
        <w:rPr>
          <w:noProof/>
          <w:kern w:val="0"/>
          <w:szCs w:val="20"/>
        </w:rPr>
        <w:t>=</w:t>
      </w:r>
      <w:r w:rsidRPr="00AD0F64">
        <w:rPr>
          <w:rFonts w:hint="eastAsia"/>
          <w:noProof/>
          <w:kern w:val="0"/>
          <w:szCs w:val="20"/>
        </w:rPr>
        <w:t xml:space="preserve"> </w:t>
      </w:r>
      <w:r w:rsidRPr="00AD0F64">
        <w:rPr>
          <w:rFonts w:eastAsiaTheme="minorEastAsia" w:hint="eastAsia"/>
          <w:noProof/>
          <w:kern w:val="0"/>
          <w:szCs w:val="20"/>
        </w:rPr>
        <w:t>7.3</w:t>
      </w:r>
      <w:r w:rsidRPr="00AD0F64">
        <w:rPr>
          <w:noProof/>
          <w:kern w:val="0"/>
          <w:szCs w:val="20"/>
        </w:rPr>
        <w:t xml:space="preserve"> $·ton</w:t>
      </w:r>
      <w:r w:rsidRPr="00AD0F64">
        <w:rPr>
          <w:noProof/>
          <w:kern w:val="0"/>
          <w:szCs w:val="20"/>
          <w:vertAlign w:val="superscript"/>
        </w:rPr>
        <w:t>-1</w:t>
      </w:r>
    </w:p>
    <w:p w14:paraId="67F627C6" w14:textId="77777777" w:rsidR="0086012F" w:rsidRPr="00AD0F64" w:rsidRDefault="0086012F" w:rsidP="0086012F">
      <w:pPr>
        <w:rPr>
          <w:bCs/>
          <w:noProof/>
          <w:kern w:val="0"/>
          <w:szCs w:val="20"/>
        </w:rPr>
      </w:pPr>
      <w:r w:rsidRPr="00AD0F64">
        <w:rPr>
          <w:rFonts w:hint="eastAsia"/>
          <w:noProof/>
          <w:kern w:val="0"/>
          <w:szCs w:val="20"/>
        </w:rPr>
        <w:t>7.</w:t>
      </w:r>
      <w:r w:rsidRPr="00AD0F64">
        <w:rPr>
          <w:noProof/>
          <w:kern w:val="0"/>
          <w:szCs w:val="20"/>
        </w:rPr>
        <w:t>The total costs:</w:t>
      </w:r>
    </w:p>
    <w:p w14:paraId="6960C9F1" w14:textId="77777777" w:rsidR="0086012F" w:rsidRPr="00AD0F64" w:rsidRDefault="0086012F" w:rsidP="0086012F">
      <w:pPr>
        <w:ind w:leftChars="200" w:left="420"/>
        <w:rPr>
          <w:b/>
          <w:noProof/>
          <w:kern w:val="0"/>
          <w:szCs w:val="20"/>
        </w:rPr>
      </w:pPr>
      <w:r w:rsidRPr="00AD0F64">
        <w:rPr>
          <w:b/>
          <w:noProof/>
          <w:kern w:val="0"/>
          <w:szCs w:val="20"/>
        </w:rPr>
        <w:t>Total costs</w:t>
      </w:r>
    </w:p>
    <w:p w14:paraId="41301BC9" w14:textId="77777777" w:rsidR="0086012F" w:rsidRPr="00AD0F64" w:rsidRDefault="0086012F" w:rsidP="0086012F">
      <w:pPr>
        <w:ind w:leftChars="200" w:left="420"/>
        <w:rPr>
          <w:rFonts w:eastAsiaTheme="minorEastAsia"/>
          <w:bCs/>
          <w:noProof/>
          <w:kern w:val="0"/>
          <w:szCs w:val="20"/>
        </w:rPr>
      </w:pPr>
      <w:r w:rsidRPr="00AD0F64">
        <w:rPr>
          <w:noProof/>
          <w:kern w:val="0"/>
          <w:szCs w:val="20"/>
        </w:rPr>
        <w:t>= Operation cost + C</w:t>
      </w:r>
      <w:r w:rsidRPr="00AD0F64">
        <w:rPr>
          <w:noProof/>
          <w:kern w:val="0"/>
          <w:szCs w:val="20"/>
          <w:lang w:eastAsia="en-US"/>
        </w:rPr>
        <w:t>apital costs</w:t>
      </w:r>
      <w:r w:rsidRPr="00AD0F64">
        <w:rPr>
          <w:noProof/>
          <w:kern w:val="0"/>
          <w:szCs w:val="20"/>
        </w:rPr>
        <w:t xml:space="preserve"> + Catalyst cost + Separation costs + Electricity costs + Material costs</w:t>
      </w:r>
    </w:p>
    <w:p w14:paraId="6DA6C3CF" w14:textId="77777777" w:rsidR="0086012F" w:rsidRPr="00AD0F64" w:rsidRDefault="0086012F" w:rsidP="0086012F">
      <w:pPr>
        <w:ind w:leftChars="200" w:left="420"/>
        <w:rPr>
          <w:bCs/>
          <w:noProof/>
          <w:kern w:val="0"/>
          <w:szCs w:val="20"/>
        </w:rPr>
      </w:pPr>
      <w:r w:rsidRPr="00AD0F64">
        <w:rPr>
          <w:noProof/>
          <w:kern w:val="0"/>
          <w:szCs w:val="20"/>
        </w:rPr>
        <w:t>= (</w:t>
      </w:r>
      <w:r w:rsidRPr="00AD0F64">
        <w:rPr>
          <w:rFonts w:eastAsiaTheme="minorEastAsia" w:hint="eastAsia"/>
          <w:noProof/>
          <w:kern w:val="0"/>
          <w:szCs w:val="20"/>
        </w:rPr>
        <w:t>7.3</w:t>
      </w:r>
      <w:r w:rsidRPr="00AD0F64">
        <w:rPr>
          <w:noProof/>
          <w:kern w:val="0"/>
          <w:szCs w:val="20"/>
        </w:rPr>
        <w:t>+</w:t>
      </w:r>
      <w:r w:rsidRPr="00AD0F64">
        <w:rPr>
          <w:rFonts w:eastAsiaTheme="minorEastAsia" w:hint="eastAsia"/>
          <w:noProof/>
          <w:kern w:val="0"/>
          <w:szCs w:val="20"/>
        </w:rPr>
        <w:t>72.7</w:t>
      </w:r>
      <w:r w:rsidRPr="00AD0F64">
        <w:rPr>
          <w:noProof/>
          <w:kern w:val="0"/>
          <w:szCs w:val="20"/>
        </w:rPr>
        <w:t>+</w:t>
      </w:r>
      <w:r w:rsidRPr="00AD0F64">
        <w:rPr>
          <w:rFonts w:eastAsiaTheme="minorEastAsia" w:hint="eastAsia"/>
          <w:noProof/>
          <w:kern w:val="0"/>
          <w:szCs w:val="20"/>
        </w:rPr>
        <w:t>7.3</w:t>
      </w:r>
      <w:r w:rsidRPr="00AD0F64">
        <w:rPr>
          <w:noProof/>
          <w:kern w:val="0"/>
          <w:szCs w:val="20"/>
        </w:rPr>
        <w:t>+</w:t>
      </w:r>
      <w:r w:rsidRPr="00AD0F64">
        <w:rPr>
          <w:rFonts w:hint="eastAsia"/>
          <w:noProof/>
          <w:kern w:val="0"/>
          <w:szCs w:val="20"/>
        </w:rPr>
        <w:t>35.</w:t>
      </w:r>
      <w:r w:rsidRPr="00AD0F64">
        <w:rPr>
          <w:rFonts w:eastAsiaTheme="minorEastAsia" w:hint="eastAsia"/>
          <w:noProof/>
          <w:kern w:val="0"/>
          <w:szCs w:val="20"/>
        </w:rPr>
        <w:t>5</w:t>
      </w:r>
      <w:r w:rsidRPr="00AD0F64">
        <w:rPr>
          <w:noProof/>
          <w:kern w:val="0"/>
          <w:szCs w:val="20"/>
        </w:rPr>
        <w:t>+</w:t>
      </w:r>
      <w:r w:rsidRPr="00AD0F64">
        <w:rPr>
          <w:rFonts w:hint="eastAsia"/>
          <w:noProof/>
          <w:kern w:val="0"/>
          <w:szCs w:val="20"/>
        </w:rPr>
        <w:t>118.4</w:t>
      </w:r>
      <w:r w:rsidRPr="00AD0F64">
        <w:rPr>
          <w:noProof/>
          <w:kern w:val="0"/>
          <w:szCs w:val="20"/>
        </w:rPr>
        <w:t>+</w:t>
      </w:r>
      <w:r w:rsidRPr="00AD0F64">
        <w:rPr>
          <w:rFonts w:hint="eastAsia"/>
          <w:noProof/>
          <w:kern w:val="0"/>
          <w:szCs w:val="20"/>
        </w:rPr>
        <w:t>799.5</w:t>
      </w:r>
      <w:r w:rsidRPr="00AD0F64">
        <w:rPr>
          <w:noProof/>
          <w:kern w:val="0"/>
          <w:szCs w:val="20"/>
        </w:rPr>
        <w:t>)($·ton</w:t>
      </w:r>
      <w:r w:rsidRPr="00AD0F64">
        <w:rPr>
          <w:noProof/>
          <w:kern w:val="0"/>
          <w:szCs w:val="20"/>
          <w:vertAlign w:val="superscript"/>
        </w:rPr>
        <w:t>-1</w:t>
      </w:r>
      <w:r w:rsidRPr="00AD0F64">
        <w:rPr>
          <w:noProof/>
          <w:kern w:val="0"/>
          <w:szCs w:val="20"/>
        </w:rPr>
        <w:t>)</w:t>
      </w:r>
    </w:p>
    <w:p w14:paraId="31B2DB94" w14:textId="77777777" w:rsidR="0086012F" w:rsidRPr="00AD0F64" w:rsidRDefault="0086012F" w:rsidP="0086012F">
      <w:pPr>
        <w:ind w:leftChars="200" w:left="420"/>
        <w:rPr>
          <w:bCs/>
          <w:noProof/>
          <w:kern w:val="0"/>
          <w:szCs w:val="20"/>
        </w:rPr>
      </w:pPr>
      <w:r w:rsidRPr="00AD0F64">
        <w:rPr>
          <w:noProof/>
          <w:kern w:val="0"/>
          <w:szCs w:val="20"/>
        </w:rPr>
        <w:t xml:space="preserve">= </w:t>
      </w:r>
      <w:r w:rsidRPr="00AD0F64">
        <w:rPr>
          <w:rFonts w:eastAsiaTheme="minorEastAsia" w:hint="eastAsia"/>
          <w:noProof/>
          <w:kern w:val="0"/>
          <w:szCs w:val="20"/>
        </w:rPr>
        <w:t>1040.7</w:t>
      </w:r>
      <w:r w:rsidRPr="00AD0F64">
        <w:rPr>
          <w:noProof/>
          <w:kern w:val="0"/>
          <w:szCs w:val="20"/>
        </w:rPr>
        <w:t xml:space="preserve"> $·ton</w:t>
      </w:r>
      <w:r w:rsidRPr="00AD0F64">
        <w:rPr>
          <w:noProof/>
          <w:kern w:val="0"/>
          <w:szCs w:val="20"/>
          <w:vertAlign w:val="superscript"/>
        </w:rPr>
        <w:t>-1</w:t>
      </w:r>
    </w:p>
    <w:p w14:paraId="359E8E83" w14:textId="77777777" w:rsidR="0086012F" w:rsidRPr="00AD0F64" w:rsidRDefault="0086012F" w:rsidP="0086012F">
      <w:pPr>
        <w:rPr>
          <w:bCs/>
          <w:noProof/>
          <w:kern w:val="0"/>
          <w:szCs w:val="20"/>
        </w:rPr>
      </w:pPr>
      <w:r w:rsidRPr="00AD0F64">
        <w:rPr>
          <w:rFonts w:hint="eastAsia"/>
          <w:noProof/>
          <w:kern w:val="0"/>
          <w:szCs w:val="20"/>
        </w:rPr>
        <w:t>8.Urotropine</w:t>
      </w:r>
      <w:r w:rsidRPr="00AD0F64">
        <w:rPr>
          <w:noProof/>
          <w:kern w:val="0"/>
          <w:szCs w:val="20"/>
        </w:rPr>
        <w:t xml:space="preserve"> profit:</w:t>
      </w:r>
    </w:p>
    <w:p w14:paraId="1ECE17F3" w14:textId="77777777" w:rsidR="0086012F" w:rsidRPr="00AD0F64" w:rsidRDefault="0086012F" w:rsidP="0086012F">
      <w:pPr>
        <w:rPr>
          <w:bCs/>
          <w:noProof/>
          <w:kern w:val="0"/>
          <w:szCs w:val="20"/>
          <w:lang w:eastAsia="en-US"/>
        </w:rPr>
      </w:pPr>
      <w:r w:rsidRPr="00AD0F64">
        <w:rPr>
          <w:noProof/>
          <w:kern w:val="0"/>
          <w:szCs w:val="20"/>
          <w:lang w:eastAsia="en-US"/>
        </w:rPr>
        <w:t>The daily profit can be calculated based on the market price of sodium glycolate.</w:t>
      </w:r>
    </w:p>
    <w:p w14:paraId="63798F61" w14:textId="77777777" w:rsidR="0086012F" w:rsidRPr="00AD0F64" w:rsidRDefault="0086012F" w:rsidP="0086012F">
      <w:pPr>
        <w:ind w:leftChars="200" w:left="420"/>
        <w:rPr>
          <w:rFonts w:eastAsiaTheme="minorEastAsia"/>
          <w:bCs/>
          <w:noProof/>
          <w:kern w:val="0"/>
          <w:szCs w:val="20"/>
          <w:u w:val="single"/>
        </w:rPr>
      </w:pPr>
      <w:r w:rsidRPr="00AD0F64">
        <w:rPr>
          <w:bCs/>
          <w:noProof/>
          <w:kern w:val="0"/>
          <w:szCs w:val="20"/>
          <w:u w:val="single"/>
        </w:rPr>
        <w:lastRenderedPageBreak/>
        <w:t xml:space="preserve">Profit per ton </w:t>
      </w:r>
      <w:r w:rsidRPr="00AD0F64">
        <w:rPr>
          <w:rFonts w:hint="eastAsia"/>
          <w:bCs/>
          <w:noProof/>
          <w:kern w:val="0"/>
          <w:szCs w:val="20"/>
          <w:u w:val="single"/>
        </w:rPr>
        <w:t>of urotropin</w:t>
      </w:r>
      <w:r w:rsidRPr="00AD0F64">
        <w:rPr>
          <w:rFonts w:eastAsiaTheme="minorEastAsia" w:hint="eastAsia"/>
          <w:bCs/>
          <w:noProof/>
          <w:kern w:val="0"/>
          <w:szCs w:val="20"/>
          <w:u w:val="single"/>
        </w:rPr>
        <w:t>e</w:t>
      </w:r>
    </w:p>
    <w:p w14:paraId="497E6EBA" w14:textId="77777777" w:rsidR="0086012F" w:rsidRPr="00AD0F64" w:rsidRDefault="0086012F" w:rsidP="0086012F">
      <w:pPr>
        <w:ind w:leftChars="200" w:left="420"/>
        <w:rPr>
          <w:bCs/>
          <w:noProof/>
          <w:kern w:val="0"/>
          <w:szCs w:val="20"/>
        </w:rPr>
      </w:pPr>
      <w:r w:rsidRPr="00AD0F64">
        <w:rPr>
          <w:noProof/>
          <w:kern w:val="0"/>
          <w:szCs w:val="20"/>
        </w:rPr>
        <w:t>=</w:t>
      </w:r>
      <w:r w:rsidRPr="00AD0F64">
        <w:t xml:space="preserve"> </w:t>
      </w:r>
      <w:r w:rsidRPr="00AD0F64">
        <w:rPr>
          <w:noProof/>
          <w:kern w:val="0"/>
          <w:szCs w:val="20"/>
        </w:rPr>
        <w:t>Price of urotropin</w:t>
      </w:r>
      <w:r w:rsidRPr="00AD0F64">
        <w:rPr>
          <w:rFonts w:eastAsiaTheme="minorEastAsia" w:hint="eastAsia"/>
          <w:noProof/>
          <w:kern w:val="0"/>
          <w:szCs w:val="20"/>
        </w:rPr>
        <w:t>e</w:t>
      </w:r>
      <w:r w:rsidRPr="00AD0F64">
        <w:rPr>
          <w:noProof/>
          <w:kern w:val="0"/>
          <w:szCs w:val="20"/>
        </w:rPr>
        <w:t xml:space="preserve"> −</w:t>
      </w:r>
      <w:r w:rsidRPr="00AD0F64">
        <w:rPr>
          <w:rFonts w:hint="eastAsia"/>
          <w:noProof/>
          <w:kern w:val="0"/>
          <w:szCs w:val="20"/>
        </w:rPr>
        <w:t xml:space="preserve"> </w:t>
      </w:r>
      <w:r w:rsidRPr="00AD0F64">
        <w:rPr>
          <w:noProof/>
          <w:kern w:val="0"/>
          <w:szCs w:val="20"/>
        </w:rPr>
        <w:t>Total costs</w:t>
      </w:r>
    </w:p>
    <w:p w14:paraId="126AC464" w14:textId="77777777" w:rsidR="0086012F" w:rsidRPr="00AD0F64" w:rsidRDefault="0086012F" w:rsidP="0086012F">
      <w:pPr>
        <w:ind w:leftChars="200" w:left="420"/>
        <w:rPr>
          <w:bCs/>
          <w:noProof/>
          <w:kern w:val="0"/>
          <w:szCs w:val="20"/>
        </w:rPr>
      </w:pPr>
      <w:r w:rsidRPr="00AD0F64">
        <w:rPr>
          <w:rFonts w:hint="eastAsia"/>
          <w:noProof/>
          <w:kern w:val="0"/>
          <w:szCs w:val="20"/>
        </w:rPr>
        <w:t>= (1500</w:t>
      </w:r>
      <w:r w:rsidRPr="00AD0F64">
        <w:rPr>
          <w:noProof/>
          <w:kern w:val="0"/>
          <w:szCs w:val="20"/>
        </w:rPr>
        <w:t>−</w:t>
      </w:r>
      <w:r w:rsidRPr="00AD0F64">
        <w:rPr>
          <w:rFonts w:eastAsiaTheme="minorEastAsia" w:hint="eastAsia"/>
          <w:noProof/>
          <w:kern w:val="0"/>
          <w:szCs w:val="20"/>
        </w:rPr>
        <w:t>1040.7</w:t>
      </w:r>
      <w:r w:rsidRPr="00AD0F64">
        <w:rPr>
          <w:rFonts w:hint="eastAsia"/>
          <w:noProof/>
          <w:kern w:val="0"/>
          <w:szCs w:val="20"/>
        </w:rPr>
        <w:t>)(</w:t>
      </w:r>
      <w:r w:rsidRPr="00AD0F64">
        <w:rPr>
          <w:noProof/>
          <w:kern w:val="0"/>
          <w:szCs w:val="20"/>
        </w:rPr>
        <w:t>$·ton</w:t>
      </w:r>
      <w:r w:rsidRPr="00AD0F64">
        <w:rPr>
          <w:noProof/>
          <w:kern w:val="0"/>
          <w:szCs w:val="20"/>
          <w:vertAlign w:val="superscript"/>
        </w:rPr>
        <w:t>−1</w:t>
      </w:r>
      <w:r w:rsidRPr="00AD0F64">
        <w:rPr>
          <w:rFonts w:hint="eastAsia"/>
          <w:noProof/>
          <w:kern w:val="0"/>
          <w:szCs w:val="20"/>
        </w:rPr>
        <w:t>)</w:t>
      </w:r>
      <w:r w:rsidRPr="00AD0F64">
        <w:rPr>
          <w:noProof/>
          <w:kern w:val="0"/>
          <w:szCs w:val="20"/>
        </w:rPr>
        <w:t xml:space="preserve"> </w:t>
      </w:r>
    </w:p>
    <w:p w14:paraId="24FCFC9B" w14:textId="77777777" w:rsidR="0086012F" w:rsidRPr="00AD0F64" w:rsidRDefault="0086012F" w:rsidP="0086012F">
      <w:pPr>
        <w:ind w:leftChars="200" w:left="420"/>
        <w:rPr>
          <w:bCs/>
          <w:noProof/>
          <w:kern w:val="0"/>
          <w:szCs w:val="20"/>
        </w:rPr>
      </w:pPr>
      <w:r w:rsidRPr="00AD0F64">
        <w:rPr>
          <w:rFonts w:hint="eastAsia"/>
          <w:noProof/>
          <w:kern w:val="0"/>
          <w:szCs w:val="20"/>
        </w:rPr>
        <w:t xml:space="preserve">= </w:t>
      </w:r>
      <w:r w:rsidRPr="00AD0F64">
        <w:rPr>
          <w:rFonts w:eastAsiaTheme="minorEastAsia" w:hint="eastAsia"/>
          <w:noProof/>
          <w:kern w:val="0"/>
          <w:szCs w:val="20"/>
        </w:rPr>
        <w:t>459.3</w:t>
      </w:r>
      <w:r w:rsidRPr="00AD0F64">
        <w:rPr>
          <w:rFonts w:hint="eastAsia"/>
          <w:noProof/>
          <w:kern w:val="0"/>
          <w:szCs w:val="20"/>
        </w:rPr>
        <w:t xml:space="preserve"> </w:t>
      </w:r>
      <w:r w:rsidRPr="00AD0F64">
        <w:rPr>
          <w:noProof/>
          <w:kern w:val="0"/>
          <w:szCs w:val="20"/>
        </w:rPr>
        <w:t>$·ton</w:t>
      </w:r>
      <w:r w:rsidRPr="00AD0F64">
        <w:rPr>
          <w:noProof/>
          <w:kern w:val="0"/>
          <w:szCs w:val="20"/>
          <w:vertAlign w:val="superscript"/>
        </w:rPr>
        <w:t>-1</w:t>
      </w:r>
    </w:p>
    <w:p w14:paraId="18739CB4" w14:textId="77777777" w:rsidR="0086012F" w:rsidRPr="00AD0F64" w:rsidRDefault="0086012F" w:rsidP="0086012F">
      <w:pPr>
        <w:rPr>
          <w:bCs/>
          <w:noProof/>
          <w:kern w:val="0"/>
          <w:szCs w:val="20"/>
        </w:rPr>
      </w:pPr>
      <w:r w:rsidRPr="00AD0F64">
        <w:rPr>
          <w:rFonts w:hint="eastAsia"/>
          <w:noProof/>
          <w:kern w:val="0"/>
          <w:szCs w:val="20"/>
        </w:rPr>
        <w:t>9.</w:t>
      </w:r>
      <w:r w:rsidRPr="00AD0F64">
        <w:rPr>
          <w:noProof/>
          <w:kern w:val="0"/>
          <w:szCs w:val="20"/>
        </w:rPr>
        <w:t>The total profits:</w:t>
      </w:r>
    </w:p>
    <w:p w14:paraId="264F696D" w14:textId="77777777" w:rsidR="0086012F" w:rsidRPr="00AD0F64" w:rsidRDefault="0086012F" w:rsidP="0086012F">
      <w:pPr>
        <w:rPr>
          <w:bCs/>
          <w:noProof/>
          <w:kern w:val="0"/>
          <w:szCs w:val="20"/>
        </w:rPr>
      </w:pPr>
      <w:r w:rsidRPr="00AD0F64">
        <w:rPr>
          <w:noProof/>
          <w:kern w:val="0"/>
          <w:szCs w:val="20"/>
          <w:lang w:eastAsia="en-US"/>
        </w:rPr>
        <w:t xml:space="preserve">The </w:t>
      </w:r>
      <w:r w:rsidRPr="00AD0F64">
        <w:rPr>
          <w:rFonts w:eastAsiaTheme="minorEastAsia" w:hint="eastAsia"/>
          <w:noProof/>
          <w:kern w:val="0"/>
          <w:szCs w:val="20"/>
        </w:rPr>
        <w:t>FE</w:t>
      </w:r>
      <w:r w:rsidRPr="00AD0F64">
        <w:rPr>
          <w:noProof/>
          <w:kern w:val="0"/>
          <w:szCs w:val="20"/>
          <w:lang w:eastAsia="en-US"/>
        </w:rPr>
        <w:t xml:space="preserve"> for hydrogen production is set as 100 %.</w:t>
      </w:r>
      <w:r w:rsidRPr="00AD0F64">
        <w:rPr>
          <w:rFonts w:hint="eastAsia"/>
          <w:noProof/>
          <w:kern w:val="0"/>
          <w:szCs w:val="20"/>
        </w:rPr>
        <w:t xml:space="preserve"> Then</w:t>
      </w:r>
      <w:r w:rsidRPr="00AD0F64">
        <w:rPr>
          <w:noProof/>
          <w:kern w:val="0"/>
          <w:szCs w:val="20"/>
        </w:rPr>
        <w:t>,</w:t>
      </w:r>
      <w:r w:rsidRPr="00AD0F64">
        <w:rPr>
          <w:rFonts w:hint="eastAsia"/>
          <w:noProof/>
          <w:kern w:val="0"/>
          <w:szCs w:val="20"/>
        </w:rPr>
        <w:t xml:space="preserve"> the mass of hydrogen can be calculated as:</w:t>
      </w:r>
    </w:p>
    <w:p w14:paraId="4F8C51BD" w14:textId="77777777" w:rsidR="0086012F" w:rsidRPr="00AD0F64" w:rsidRDefault="0086012F" w:rsidP="0086012F">
      <w:pPr>
        <w:ind w:leftChars="200" w:left="420"/>
        <w:rPr>
          <w:bCs/>
          <w:noProof/>
          <w:kern w:val="0"/>
          <w:szCs w:val="20"/>
          <w:u w:val="single"/>
        </w:rPr>
      </w:pPr>
      <w:r w:rsidRPr="00AD0F64">
        <w:rPr>
          <w:noProof/>
          <w:kern w:val="0"/>
          <w:szCs w:val="20"/>
          <w:u w:val="single"/>
        </w:rPr>
        <w:t>Mass of hydrogen produced per day</w:t>
      </w:r>
    </w:p>
    <w:p w14:paraId="5528A304" w14:textId="77777777" w:rsidR="0086012F" w:rsidRPr="00AD0F64" w:rsidRDefault="0086012F" w:rsidP="0086012F">
      <w:pPr>
        <w:ind w:leftChars="200" w:left="420"/>
        <w:rPr>
          <w:bCs/>
          <w:noProof/>
          <w:kern w:val="0"/>
          <w:szCs w:val="20"/>
        </w:rPr>
      </w:pPr>
      <w:r w:rsidRPr="00AD0F64">
        <w:rPr>
          <w:rFonts w:hint="eastAsia"/>
          <w:noProof/>
          <w:kern w:val="0"/>
          <w:szCs w:val="20"/>
        </w:rPr>
        <w:t>= (</w:t>
      </w:r>
      <w:r w:rsidRPr="00AD0F64">
        <w:rPr>
          <w:noProof/>
          <w:kern w:val="0"/>
          <w:szCs w:val="20"/>
        </w:rPr>
        <w:t>Total charge ×</w:t>
      </w:r>
      <w:r w:rsidRPr="00AD0F64">
        <w:rPr>
          <w:rFonts w:hint="eastAsia"/>
          <w:noProof/>
          <w:kern w:val="0"/>
          <w:szCs w:val="20"/>
        </w:rPr>
        <w:t xml:space="preserve"> </w:t>
      </w:r>
      <w:r w:rsidRPr="00AD0F64">
        <w:rPr>
          <w:noProof/>
          <w:kern w:val="0"/>
          <w:szCs w:val="20"/>
        </w:rPr>
        <w:t>Molar mass of hydrogen</w:t>
      </w:r>
      <w:r w:rsidRPr="00AD0F64">
        <w:rPr>
          <w:rFonts w:hint="eastAsia"/>
          <w:noProof/>
          <w:kern w:val="0"/>
          <w:szCs w:val="20"/>
        </w:rPr>
        <w:t>) / (n</w:t>
      </w:r>
      <w:r w:rsidRPr="00AD0F64">
        <w:rPr>
          <w:rFonts w:hint="eastAsia"/>
          <w:noProof/>
          <w:kern w:val="0"/>
          <w:szCs w:val="20"/>
          <w:vertAlign w:val="subscript"/>
        </w:rPr>
        <w:t>2</w:t>
      </w:r>
      <w:r w:rsidRPr="00AD0F64">
        <w:rPr>
          <w:rFonts w:hint="eastAsia"/>
          <w:noProof/>
          <w:kern w:val="0"/>
          <w:szCs w:val="20"/>
        </w:rPr>
        <w:t xml:space="preserve"> </w:t>
      </w:r>
      <w:r w:rsidRPr="00AD0F64">
        <w:rPr>
          <w:noProof/>
          <w:kern w:val="0"/>
          <w:szCs w:val="20"/>
        </w:rPr>
        <w:t>×</w:t>
      </w:r>
      <w:r w:rsidRPr="00AD0F64">
        <w:rPr>
          <w:rFonts w:hint="eastAsia"/>
          <w:noProof/>
          <w:kern w:val="0"/>
          <w:szCs w:val="20"/>
        </w:rPr>
        <w:t xml:space="preserve"> F)</w:t>
      </w:r>
    </w:p>
    <w:p w14:paraId="1302A4C0" w14:textId="77777777" w:rsidR="0086012F" w:rsidRPr="00AD0F64" w:rsidRDefault="0086012F" w:rsidP="0086012F">
      <w:pPr>
        <w:ind w:leftChars="200" w:left="420"/>
        <w:rPr>
          <w:bCs/>
          <w:noProof/>
          <w:kern w:val="0"/>
          <w:szCs w:val="20"/>
        </w:rPr>
      </w:pPr>
      <w:r w:rsidRPr="00AD0F64">
        <w:rPr>
          <w:rFonts w:hint="eastAsia"/>
          <w:noProof/>
          <w:kern w:val="0"/>
          <w:szCs w:val="20"/>
        </w:rPr>
        <w:t>= (</w:t>
      </w:r>
      <w:r w:rsidRPr="00AD0F64">
        <w:rPr>
          <w:noProof/>
          <w:kern w:val="0"/>
          <w:szCs w:val="20"/>
        </w:rPr>
        <w:t>2.</w:t>
      </w:r>
      <w:r w:rsidRPr="00AD0F64">
        <w:rPr>
          <w:rFonts w:hint="eastAsia"/>
          <w:noProof/>
          <w:kern w:val="0"/>
          <w:szCs w:val="20"/>
        </w:rPr>
        <w:t>4</w:t>
      </w:r>
      <w:r w:rsidRPr="00AD0F64">
        <w:rPr>
          <w:noProof/>
          <w:kern w:val="0"/>
          <w:szCs w:val="20"/>
        </w:rPr>
        <w:t>1×10</w:t>
      </w:r>
      <w:r w:rsidRPr="00AD0F64">
        <w:rPr>
          <w:noProof/>
          <w:kern w:val="0"/>
          <w:szCs w:val="20"/>
          <w:vertAlign w:val="superscript"/>
        </w:rPr>
        <w:t>12</w:t>
      </w:r>
      <w:r w:rsidRPr="00AD0F64">
        <w:rPr>
          <w:rFonts w:hint="eastAsia"/>
          <w:noProof/>
          <w:kern w:val="0"/>
          <w:szCs w:val="20"/>
        </w:rPr>
        <w:t>(</w:t>
      </w:r>
      <w:r w:rsidRPr="00AD0F64">
        <w:rPr>
          <w:noProof/>
          <w:kern w:val="0"/>
          <w:szCs w:val="20"/>
        </w:rPr>
        <w:t>C</w:t>
      </w:r>
      <w:r w:rsidRPr="00AD0F64">
        <w:rPr>
          <w:rFonts w:hint="eastAsia"/>
          <w:noProof/>
          <w:kern w:val="0"/>
          <w:szCs w:val="20"/>
        </w:rPr>
        <w:t>)</w:t>
      </w:r>
      <w:r w:rsidRPr="00AD0F64">
        <w:rPr>
          <w:noProof/>
          <w:kern w:val="0"/>
          <w:szCs w:val="20"/>
        </w:rPr>
        <w:t>×</w:t>
      </w:r>
      <w:r w:rsidRPr="00AD0F64">
        <w:rPr>
          <w:rFonts w:hint="eastAsia"/>
          <w:noProof/>
          <w:kern w:val="0"/>
          <w:szCs w:val="20"/>
        </w:rPr>
        <w:t>2(g</w:t>
      </w:r>
      <w:r w:rsidRPr="00AD0F64">
        <w:rPr>
          <w:noProof/>
          <w:kern w:val="0"/>
          <w:szCs w:val="20"/>
        </w:rPr>
        <w:t>·</w:t>
      </w:r>
      <w:r w:rsidRPr="00AD0F64">
        <w:rPr>
          <w:rFonts w:hint="eastAsia"/>
          <w:noProof/>
          <w:kern w:val="0"/>
          <w:szCs w:val="20"/>
        </w:rPr>
        <w:t>mol</w:t>
      </w:r>
      <w:r w:rsidRPr="00AD0F64">
        <w:rPr>
          <w:noProof/>
          <w:kern w:val="0"/>
          <w:szCs w:val="20"/>
          <w:vertAlign w:val="superscript"/>
        </w:rPr>
        <w:t>−</w:t>
      </w:r>
      <w:r w:rsidRPr="00AD0F64">
        <w:rPr>
          <w:rFonts w:hint="eastAsia"/>
          <w:noProof/>
          <w:kern w:val="0"/>
          <w:szCs w:val="20"/>
          <w:vertAlign w:val="superscript"/>
        </w:rPr>
        <w:t>1</w:t>
      </w:r>
      <w:r w:rsidRPr="00AD0F64">
        <w:rPr>
          <w:rFonts w:hint="eastAsia"/>
          <w:noProof/>
          <w:kern w:val="0"/>
          <w:szCs w:val="20"/>
        </w:rPr>
        <w:t>))/(96485</w:t>
      </w:r>
      <w:r w:rsidRPr="00AD0F64">
        <w:rPr>
          <w:noProof/>
          <w:kern w:val="0"/>
          <w:szCs w:val="20"/>
        </w:rPr>
        <w:t>(C·mol</w:t>
      </w:r>
      <w:r w:rsidRPr="00AD0F64">
        <w:rPr>
          <w:noProof/>
          <w:kern w:val="0"/>
          <w:szCs w:val="20"/>
          <w:vertAlign w:val="superscript"/>
        </w:rPr>
        <w:t>−1</w:t>
      </w:r>
      <w:r w:rsidRPr="00AD0F64">
        <w:rPr>
          <w:noProof/>
          <w:kern w:val="0"/>
          <w:szCs w:val="20"/>
        </w:rPr>
        <w:t>)×</w:t>
      </w:r>
      <w:r w:rsidRPr="00AD0F64">
        <w:rPr>
          <w:rFonts w:hint="eastAsia"/>
          <w:noProof/>
          <w:kern w:val="0"/>
          <w:szCs w:val="20"/>
        </w:rPr>
        <w:t>2)</w:t>
      </w:r>
    </w:p>
    <w:p w14:paraId="67771A7C" w14:textId="77777777" w:rsidR="0086012F" w:rsidRPr="00AD0F64" w:rsidRDefault="0086012F" w:rsidP="0086012F">
      <w:pPr>
        <w:ind w:leftChars="200" w:left="420"/>
        <w:rPr>
          <w:bCs/>
          <w:noProof/>
          <w:kern w:val="0"/>
          <w:szCs w:val="20"/>
        </w:rPr>
      </w:pPr>
      <w:r w:rsidRPr="00AD0F64">
        <w:rPr>
          <w:rFonts w:hint="eastAsia"/>
          <w:noProof/>
          <w:kern w:val="0"/>
          <w:szCs w:val="20"/>
        </w:rPr>
        <w:t xml:space="preserve">= </w:t>
      </w:r>
      <w:r w:rsidRPr="00AD0F64">
        <w:rPr>
          <w:noProof/>
          <w:kern w:val="0"/>
          <w:szCs w:val="20"/>
        </w:rPr>
        <w:t>2.</w:t>
      </w:r>
      <w:r w:rsidRPr="00AD0F64">
        <w:rPr>
          <w:rFonts w:hint="eastAsia"/>
          <w:noProof/>
          <w:kern w:val="0"/>
          <w:szCs w:val="20"/>
        </w:rPr>
        <w:t xml:space="preserve">50 </w:t>
      </w:r>
      <w:r w:rsidRPr="00AD0F64">
        <w:rPr>
          <w:noProof/>
          <w:kern w:val="0"/>
          <w:szCs w:val="20"/>
        </w:rPr>
        <w:t>×</w:t>
      </w:r>
      <w:r w:rsidRPr="00AD0F64">
        <w:rPr>
          <w:rFonts w:hint="eastAsia"/>
          <w:noProof/>
          <w:kern w:val="0"/>
          <w:szCs w:val="20"/>
        </w:rPr>
        <w:t xml:space="preserve"> </w:t>
      </w:r>
      <w:r w:rsidRPr="00AD0F64">
        <w:rPr>
          <w:noProof/>
          <w:kern w:val="0"/>
          <w:szCs w:val="20"/>
        </w:rPr>
        <w:t>10</w:t>
      </w:r>
      <w:r w:rsidRPr="00AD0F64">
        <w:rPr>
          <w:rFonts w:hint="eastAsia"/>
          <w:noProof/>
          <w:kern w:val="0"/>
          <w:szCs w:val="20"/>
          <w:vertAlign w:val="superscript"/>
        </w:rPr>
        <w:t>7</w:t>
      </w:r>
      <w:r w:rsidRPr="00AD0F64">
        <w:rPr>
          <w:rFonts w:hint="eastAsia"/>
          <w:noProof/>
          <w:kern w:val="0"/>
          <w:szCs w:val="20"/>
        </w:rPr>
        <w:t xml:space="preserve"> g</w:t>
      </w:r>
    </w:p>
    <w:p w14:paraId="5F4004DA" w14:textId="77777777" w:rsidR="0086012F" w:rsidRPr="00AD0F64" w:rsidRDefault="0086012F" w:rsidP="0086012F">
      <w:pPr>
        <w:ind w:leftChars="200" w:left="420"/>
        <w:rPr>
          <w:bCs/>
          <w:noProof/>
          <w:kern w:val="0"/>
          <w:szCs w:val="20"/>
        </w:rPr>
      </w:pPr>
      <w:r w:rsidRPr="00AD0F64">
        <w:rPr>
          <w:rFonts w:hint="eastAsia"/>
          <w:noProof/>
          <w:kern w:val="0"/>
          <w:szCs w:val="20"/>
        </w:rPr>
        <w:t>= 25 ton</w:t>
      </w:r>
    </w:p>
    <w:p w14:paraId="3606F810" w14:textId="77777777" w:rsidR="0086012F" w:rsidRPr="00AD0F64" w:rsidRDefault="0086012F" w:rsidP="0086012F">
      <w:pPr>
        <w:rPr>
          <w:bCs/>
          <w:noProof/>
          <w:kern w:val="0"/>
          <w:szCs w:val="20"/>
        </w:rPr>
      </w:pPr>
      <w:r w:rsidRPr="00AD0F64">
        <w:rPr>
          <w:noProof/>
          <w:kern w:val="0"/>
          <w:szCs w:val="20"/>
          <w:lang w:eastAsia="en-US"/>
        </w:rPr>
        <w:t>The profit of hydrogen can be calculated as follows:</w:t>
      </w:r>
    </w:p>
    <w:p w14:paraId="4467419F" w14:textId="77777777" w:rsidR="0086012F" w:rsidRPr="00AD0F64" w:rsidRDefault="0086012F" w:rsidP="0086012F">
      <w:pPr>
        <w:ind w:leftChars="200" w:left="420"/>
        <w:rPr>
          <w:rFonts w:eastAsiaTheme="minorEastAsia"/>
          <w:bCs/>
          <w:noProof/>
          <w:kern w:val="0"/>
          <w:szCs w:val="20"/>
          <w:u w:val="single"/>
        </w:rPr>
      </w:pPr>
      <w:r w:rsidRPr="00AD0F64">
        <w:rPr>
          <w:noProof/>
          <w:kern w:val="0"/>
          <w:szCs w:val="20"/>
          <w:u w:val="single"/>
        </w:rPr>
        <w:t>Profit from hydrogen per ton</w:t>
      </w:r>
      <w:r w:rsidRPr="00AD0F64">
        <w:rPr>
          <w:rFonts w:hint="eastAsia"/>
          <w:noProof/>
          <w:kern w:val="0"/>
          <w:szCs w:val="20"/>
          <w:u w:val="single"/>
        </w:rPr>
        <w:t xml:space="preserve"> of urotropin</w:t>
      </w:r>
      <w:r w:rsidRPr="00AD0F64">
        <w:rPr>
          <w:rFonts w:eastAsiaTheme="minorEastAsia" w:hint="eastAsia"/>
          <w:noProof/>
          <w:kern w:val="0"/>
          <w:szCs w:val="20"/>
          <w:u w:val="single"/>
        </w:rPr>
        <w:t>e</w:t>
      </w:r>
    </w:p>
    <w:p w14:paraId="484D595D" w14:textId="77777777" w:rsidR="0086012F" w:rsidRPr="00AD0F64" w:rsidRDefault="0086012F" w:rsidP="0086012F">
      <w:pPr>
        <w:ind w:leftChars="200" w:left="420"/>
        <w:rPr>
          <w:noProof/>
          <w:kern w:val="0"/>
          <w:szCs w:val="20"/>
        </w:rPr>
      </w:pPr>
      <w:r w:rsidRPr="00AD0F64">
        <w:rPr>
          <w:rFonts w:hint="eastAsia"/>
          <w:noProof/>
          <w:kern w:val="0"/>
          <w:szCs w:val="20"/>
        </w:rPr>
        <w:t>=</w:t>
      </w:r>
      <w:r w:rsidRPr="00AD0F64">
        <w:rPr>
          <w:noProof/>
          <w:kern w:val="0"/>
          <w:szCs w:val="20"/>
        </w:rPr>
        <w:t xml:space="preserve"> </w:t>
      </w:r>
      <w:r w:rsidRPr="00AD0F64">
        <w:rPr>
          <w:rFonts w:hint="eastAsia"/>
          <w:noProof/>
          <w:kern w:val="0"/>
          <w:szCs w:val="20"/>
        </w:rPr>
        <w:t>(</w:t>
      </w:r>
      <w:r w:rsidRPr="00AD0F64">
        <w:rPr>
          <w:noProof/>
          <w:kern w:val="0"/>
          <w:szCs w:val="20"/>
        </w:rPr>
        <w:t>Mass of hydrogen produced per day</w:t>
      </w:r>
      <w:r w:rsidRPr="00AD0F64">
        <w:rPr>
          <w:rFonts w:hint="eastAsia"/>
          <w:noProof/>
          <w:kern w:val="0"/>
          <w:szCs w:val="20"/>
        </w:rPr>
        <w:t xml:space="preserve"> </w:t>
      </w:r>
      <w:r w:rsidRPr="00AD0F64">
        <w:rPr>
          <w:noProof/>
          <w:kern w:val="0"/>
          <w:szCs w:val="20"/>
        </w:rPr>
        <w:t>×</w:t>
      </w:r>
      <w:r w:rsidRPr="00AD0F64">
        <w:rPr>
          <w:rFonts w:hint="eastAsia"/>
          <w:noProof/>
          <w:kern w:val="0"/>
          <w:szCs w:val="20"/>
        </w:rPr>
        <w:t xml:space="preserve"> </w:t>
      </w:r>
      <w:r w:rsidRPr="00AD0F64">
        <w:rPr>
          <w:noProof/>
          <w:kern w:val="0"/>
          <w:szCs w:val="20"/>
        </w:rPr>
        <w:t xml:space="preserve">Price of </w:t>
      </w:r>
      <w:r w:rsidRPr="00AD0F64">
        <w:rPr>
          <w:rFonts w:hint="eastAsia"/>
          <w:noProof/>
          <w:kern w:val="0"/>
          <w:szCs w:val="20"/>
        </w:rPr>
        <w:t xml:space="preserve">hydrogen) / </w:t>
      </w:r>
      <w:r w:rsidRPr="00AD0F64">
        <w:rPr>
          <w:noProof/>
          <w:kern w:val="0"/>
          <w:szCs w:val="20"/>
        </w:rPr>
        <w:t>Mass of urotropin</w:t>
      </w:r>
      <w:r w:rsidRPr="00AD0F64">
        <w:rPr>
          <w:rFonts w:eastAsiaTheme="minorEastAsia" w:hint="eastAsia"/>
          <w:noProof/>
          <w:kern w:val="0"/>
          <w:szCs w:val="20"/>
        </w:rPr>
        <w:t>e</w:t>
      </w:r>
      <w:r w:rsidRPr="00AD0F64">
        <w:rPr>
          <w:noProof/>
          <w:kern w:val="0"/>
          <w:szCs w:val="20"/>
        </w:rPr>
        <w:t xml:space="preserve"> yielded in a day</w:t>
      </w:r>
    </w:p>
    <w:p w14:paraId="5A6A0E23" w14:textId="77777777" w:rsidR="0086012F" w:rsidRPr="00AD0F64" w:rsidRDefault="0086012F" w:rsidP="0086012F">
      <w:pPr>
        <w:ind w:leftChars="200" w:left="420"/>
        <w:rPr>
          <w:bCs/>
          <w:noProof/>
          <w:kern w:val="0"/>
          <w:szCs w:val="20"/>
        </w:rPr>
      </w:pPr>
      <w:r w:rsidRPr="00AD0F64">
        <w:rPr>
          <w:rFonts w:hint="eastAsia"/>
          <w:noProof/>
          <w:kern w:val="0"/>
          <w:szCs w:val="20"/>
        </w:rPr>
        <w:t>= (25(ton)</w:t>
      </w:r>
      <w:r w:rsidRPr="00AD0F64">
        <w:rPr>
          <w:noProof/>
          <w:kern w:val="0"/>
          <w:szCs w:val="20"/>
        </w:rPr>
        <w:t>×</w:t>
      </w:r>
      <w:r w:rsidRPr="00AD0F64">
        <w:rPr>
          <w:rFonts w:hint="eastAsia"/>
          <w:noProof/>
          <w:kern w:val="0"/>
          <w:szCs w:val="20"/>
        </w:rPr>
        <w:t>1900(</w:t>
      </w:r>
      <w:r w:rsidRPr="00AD0F64">
        <w:rPr>
          <w:noProof/>
          <w:kern w:val="0"/>
          <w:szCs w:val="20"/>
        </w:rPr>
        <w:t>$·ton</w:t>
      </w:r>
      <w:r w:rsidRPr="00AD0F64">
        <w:rPr>
          <w:noProof/>
          <w:kern w:val="0"/>
          <w:szCs w:val="20"/>
          <w:vertAlign w:val="superscript"/>
        </w:rPr>
        <w:t>-1</w:t>
      </w:r>
      <w:r w:rsidRPr="00AD0F64">
        <w:rPr>
          <w:rFonts w:hint="eastAsia"/>
          <w:noProof/>
          <w:kern w:val="0"/>
          <w:szCs w:val="20"/>
        </w:rPr>
        <w:t>))/(288.8(</w:t>
      </w:r>
      <w:r w:rsidRPr="00AD0F64">
        <w:rPr>
          <w:noProof/>
          <w:kern w:val="0"/>
          <w:szCs w:val="20"/>
        </w:rPr>
        <w:t>to</w:t>
      </w:r>
      <w:r w:rsidRPr="00AD0F64">
        <w:rPr>
          <w:rFonts w:hint="eastAsia"/>
          <w:noProof/>
          <w:kern w:val="0"/>
          <w:szCs w:val="20"/>
        </w:rPr>
        <w:t>n))</w:t>
      </w:r>
    </w:p>
    <w:p w14:paraId="31AD4E40" w14:textId="77777777" w:rsidR="0086012F" w:rsidRPr="00AD0F64" w:rsidRDefault="0086012F" w:rsidP="0086012F">
      <w:pPr>
        <w:ind w:leftChars="200" w:left="420"/>
        <w:rPr>
          <w:bCs/>
          <w:noProof/>
          <w:kern w:val="0"/>
          <w:szCs w:val="20"/>
        </w:rPr>
      </w:pPr>
      <w:r w:rsidRPr="00AD0F64">
        <w:rPr>
          <w:rFonts w:hint="eastAsia"/>
          <w:noProof/>
          <w:kern w:val="0"/>
          <w:szCs w:val="20"/>
        </w:rPr>
        <w:t xml:space="preserve">= 164.5 </w:t>
      </w:r>
      <w:r w:rsidRPr="00AD0F64">
        <w:rPr>
          <w:noProof/>
          <w:kern w:val="0"/>
          <w:szCs w:val="20"/>
        </w:rPr>
        <w:t>$·ton</w:t>
      </w:r>
      <w:r w:rsidRPr="00AD0F64">
        <w:rPr>
          <w:noProof/>
          <w:kern w:val="0"/>
          <w:szCs w:val="20"/>
          <w:vertAlign w:val="superscript"/>
        </w:rPr>
        <w:t>-1</w:t>
      </w:r>
    </w:p>
    <w:p w14:paraId="609FB88D" w14:textId="77777777" w:rsidR="0086012F" w:rsidRPr="00AD0F64" w:rsidRDefault="0086012F" w:rsidP="0086012F">
      <w:pPr>
        <w:rPr>
          <w:bCs/>
          <w:noProof/>
          <w:kern w:val="0"/>
          <w:szCs w:val="20"/>
        </w:rPr>
      </w:pPr>
      <w:r w:rsidRPr="00AD0F64">
        <w:rPr>
          <w:rFonts w:hint="eastAsia"/>
          <w:noProof/>
          <w:kern w:val="0"/>
          <w:szCs w:val="20"/>
        </w:rPr>
        <w:t>Thus</w:t>
      </w:r>
      <w:r w:rsidRPr="00AD0F64">
        <w:rPr>
          <w:noProof/>
          <w:kern w:val="0"/>
          <w:szCs w:val="20"/>
        </w:rPr>
        <w:t>,</w:t>
      </w:r>
      <w:r w:rsidRPr="00AD0F64">
        <w:rPr>
          <w:rFonts w:hint="eastAsia"/>
          <w:noProof/>
          <w:kern w:val="0"/>
          <w:szCs w:val="20"/>
        </w:rPr>
        <w:t xml:space="preserve"> the total can be calculated by adding the hydrogen and uro</w:t>
      </w:r>
      <w:r w:rsidRPr="00AD0F64">
        <w:rPr>
          <w:rFonts w:eastAsiaTheme="minorEastAsia" w:hint="eastAsia"/>
          <w:noProof/>
          <w:kern w:val="0"/>
          <w:szCs w:val="20"/>
        </w:rPr>
        <w:t>t</w:t>
      </w:r>
      <w:r w:rsidRPr="00AD0F64">
        <w:rPr>
          <w:rFonts w:hint="eastAsia"/>
          <w:noProof/>
          <w:kern w:val="0"/>
          <w:szCs w:val="20"/>
        </w:rPr>
        <w:t>ropine profit:</w:t>
      </w:r>
    </w:p>
    <w:p w14:paraId="6A77E81D" w14:textId="77777777" w:rsidR="0086012F" w:rsidRPr="00AD0F64" w:rsidRDefault="0086012F" w:rsidP="0086012F">
      <w:pPr>
        <w:ind w:leftChars="200" w:left="420"/>
        <w:rPr>
          <w:b/>
          <w:noProof/>
          <w:kern w:val="0"/>
          <w:szCs w:val="20"/>
        </w:rPr>
      </w:pPr>
      <w:r w:rsidRPr="00AD0F64">
        <w:rPr>
          <w:b/>
          <w:noProof/>
          <w:kern w:val="0"/>
          <w:szCs w:val="20"/>
        </w:rPr>
        <w:t>Total profits</w:t>
      </w:r>
    </w:p>
    <w:p w14:paraId="15109A26" w14:textId="77777777" w:rsidR="0086012F" w:rsidRPr="00AD0F64" w:rsidRDefault="0086012F" w:rsidP="0086012F">
      <w:pPr>
        <w:ind w:leftChars="200" w:left="420"/>
        <w:rPr>
          <w:rFonts w:eastAsiaTheme="minorEastAsia"/>
          <w:bCs/>
          <w:noProof/>
          <w:kern w:val="0"/>
          <w:szCs w:val="20"/>
        </w:rPr>
      </w:pPr>
      <w:r w:rsidRPr="00AD0F64">
        <w:rPr>
          <w:rFonts w:hint="eastAsia"/>
          <w:noProof/>
          <w:kern w:val="0"/>
          <w:szCs w:val="20"/>
        </w:rPr>
        <w:t xml:space="preserve">= </w:t>
      </w:r>
      <w:r w:rsidRPr="00AD0F64">
        <w:rPr>
          <w:noProof/>
          <w:kern w:val="0"/>
          <w:szCs w:val="20"/>
        </w:rPr>
        <w:t>Profit from hydrogen per ton</w:t>
      </w:r>
      <w:r w:rsidRPr="00AD0F64">
        <w:rPr>
          <w:rFonts w:hint="eastAsia"/>
          <w:noProof/>
          <w:kern w:val="0"/>
          <w:szCs w:val="20"/>
        </w:rPr>
        <w:t xml:space="preserve"> of urotropin</w:t>
      </w:r>
      <w:r w:rsidRPr="00AD0F64">
        <w:rPr>
          <w:rFonts w:eastAsiaTheme="minorEastAsia" w:hint="eastAsia"/>
          <w:noProof/>
          <w:kern w:val="0"/>
          <w:szCs w:val="20"/>
        </w:rPr>
        <w:t>e</w:t>
      </w:r>
      <w:r w:rsidRPr="00AD0F64">
        <w:rPr>
          <w:rFonts w:hint="eastAsia"/>
          <w:noProof/>
          <w:kern w:val="0"/>
          <w:szCs w:val="20"/>
        </w:rPr>
        <w:t xml:space="preserve"> + </w:t>
      </w:r>
      <w:r w:rsidRPr="00AD0F64">
        <w:rPr>
          <w:noProof/>
          <w:kern w:val="0"/>
          <w:szCs w:val="20"/>
        </w:rPr>
        <w:t xml:space="preserve">Profit per ton </w:t>
      </w:r>
      <w:r w:rsidRPr="00AD0F64">
        <w:rPr>
          <w:rFonts w:hint="eastAsia"/>
          <w:noProof/>
          <w:kern w:val="0"/>
          <w:szCs w:val="20"/>
        </w:rPr>
        <w:t>of urotropin</w:t>
      </w:r>
      <w:r w:rsidRPr="00AD0F64">
        <w:rPr>
          <w:rFonts w:eastAsiaTheme="minorEastAsia" w:hint="eastAsia"/>
          <w:noProof/>
          <w:kern w:val="0"/>
          <w:szCs w:val="20"/>
        </w:rPr>
        <w:t>e</w:t>
      </w:r>
    </w:p>
    <w:p w14:paraId="38F64FB7" w14:textId="77777777" w:rsidR="0086012F" w:rsidRPr="00AD0F64" w:rsidRDefault="0086012F" w:rsidP="0086012F">
      <w:pPr>
        <w:ind w:leftChars="200" w:left="420"/>
        <w:rPr>
          <w:bCs/>
          <w:noProof/>
          <w:kern w:val="0"/>
          <w:szCs w:val="20"/>
        </w:rPr>
      </w:pPr>
      <w:r w:rsidRPr="00AD0F64">
        <w:rPr>
          <w:rFonts w:hint="eastAsia"/>
          <w:noProof/>
          <w:kern w:val="0"/>
          <w:szCs w:val="20"/>
        </w:rPr>
        <w:t>= (</w:t>
      </w:r>
      <w:r w:rsidRPr="00AD0F64">
        <w:rPr>
          <w:rFonts w:eastAsiaTheme="minorEastAsia" w:hint="eastAsia"/>
          <w:noProof/>
          <w:kern w:val="0"/>
          <w:szCs w:val="20"/>
        </w:rPr>
        <w:t>459</w:t>
      </w:r>
      <w:r w:rsidRPr="00AD0F64">
        <w:rPr>
          <w:rFonts w:hint="eastAsia"/>
          <w:noProof/>
          <w:kern w:val="0"/>
          <w:szCs w:val="20"/>
        </w:rPr>
        <w:t>.3+164.5)(</w:t>
      </w:r>
      <w:r w:rsidRPr="00AD0F64">
        <w:rPr>
          <w:noProof/>
          <w:kern w:val="0"/>
          <w:szCs w:val="20"/>
        </w:rPr>
        <w:t>$·ton</w:t>
      </w:r>
      <w:r w:rsidRPr="00AD0F64">
        <w:rPr>
          <w:noProof/>
          <w:kern w:val="0"/>
          <w:szCs w:val="20"/>
          <w:vertAlign w:val="superscript"/>
        </w:rPr>
        <w:t>-1</w:t>
      </w:r>
      <w:r w:rsidRPr="00AD0F64">
        <w:rPr>
          <w:rFonts w:hint="eastAsia"/>
          <w:noProof/>
          <w:kern w:val="0"/>
          <w:szCs w:val="20"/>
        </w:rPr>
        <w:t>)</w:t>
      </w:r>
    </w:p>
    <w:p w14:paraId="5C5CE3E3" w14:textId="77777777" w:rsidR="0086012F" w:rsidRPr="00AD0F64" w:rsidRDefault="0086012F" w:rsidP="0086012F">
      <w:pPr>
        <w:ind w:leftChars="200" w:left="420"/>
        <w:rPr>
          <w:bCs/>
          <w:noProof/>
          <w:kern w:val="0"/>
          <w:szCs w:val="20"/>
        </w:rPr>
      </w:pPr>
      <w:r w:rsidRPr="00AD0F64">
        <w:rPr>
          <w:rFonts w:hint="eastAsia"/>
          <w:noProof/>
          <w:kern w:val="0"/>
          <w:szCs w:val="20"/>
        </w:rPr>
        <w:t>= 6</w:t>
      </w:r>
      <w:r w:rsidRPr="00AD0F64">
        <w:rPr>
          <w:rFonts w:eastAsiaTheme="minorEastAsia" w:hint="eastAsia"/>
          <w:noProof/>
          <w:kern w:val="0"/>
          <w:szCs w:val="20"/>
        </w:rPr>
        <w:t>23</w:t>
      </w:r>
      <w:r w:rsidRPr="00AD0F64">
        <w:rPr>
          <w:rFonts w:hint="eastAsia"/>
          <w:noProof/>
          <w:kern w:val="0"/>
          <w:szCs w:val="20"/>
        </w:rPr>
        <w:t xml:space="preserve">.8 </w:t>
      </w:r>
      <w:r w:rsidRPr="00AD0F64">
        <w:rPr>
          <w:noProof/>
          <w:kern w:val="0"/>
          <w:szCs w:val="20"/>
        </w:rPr>
        <w:t>$·ton</w:t>
      </w:r>
      <w:r w:rsidRPr="00AD0F64">
        <w:rPr>
          <w:noProof/>
          <w:kern w:val="0"/>
          <w:szCs w:val="20"/>
          <w:vertAlign w:val="superscript"/>
        </w:rPr>
        <w:t>-1</w:t>
      </w:r>
    </w:p>
    <w:p w14:paraId="729F7572" w14:textId="77777777" w:rsidR="0086012F" w:rsidRPr="00AD0F64" w:rsidRDefault="0086012F" w:rsidP="0086012F">
      <w:pPr>
        <w:widowControl/>
        <w:jc w:val="left"/>
        <w:rPr>
          <w:rFonts w:eastAsiaTheme="minorEastAsia"/>
        </w:rPr>
      </w:pPr>
      <w:r w:rsidRPr="00AD0F64">
        <w:rPr>
          <w:rFonts w:eastAsiaTheme="minorEastAsia"/>
        </w:rPr>
        <w:br w:type="page"/>
      </w:r>
    </w:p>
    <w:p w14:paraId="76725BBC" w14:textId="4D4D6A8C" w:rsidR="00F4217C" w:rsidRPr="00AD0F64" w:rsidRDefault="00F4217C" w:rsidP="00F4217C">
      <w:pPr>
        <w:rPr>
          <w:rFonts w:eastAsiaTheme="minorEastAsia"/>
        </w:rPr>
      </w:pPr>
      <w:bookmarkStart w:id="138" w:name="_Toc178606047"/>
      <w:bookmarkStart w:id="139" w:name="_Toc195545449"/>
      <w:r w:rsidRPr="00AD0F64">
        <w:rPr>
          <w:rStyle w:val="10"/>
        </w:rPr>
        <w:lastRenderedPageBreak/>
        <w:t xml:space="preserve">Supplementary </w:t>
      </w:r>
      <w:r w:rsidRPr="00AD0F64">
        <w:rPr>
          <w:rStyle w:val="10"/>
          <w:rFonts w:hint="eastAsia"/>
        </w:rPr>
        <w:t xml:space="preserve">Note </w:t>
      </w:r>
      <w:r w:rsidR="0051686B" w:rsidRPr="00AD0F64">
        <w:rPr>
          <w:rStyle w:val="10"/>
          <w:rFonts w:hint="eastAsia"/>
        </w:rPr>
        <w:t>7</w:t>
      </w:r>
      <w:r w:rsidRPr="00AD0F64">
        <w:rPr>
          <w:rStyle w:val="10"/>
          <w:rFonts w:hint="eastAsia"/>
        </w:rPr>
        <w:t>.</w:t>
      </w:r>
      <w:bookmarkEnd w:id="138"/>
      <w:bookmarkEnd w:id="139"/>
      <w:r w:rsidRPr="00AD0F64">
        <w:rPr>
          <w:rStyle w:val="10"/>
          <w:rFonts w:hint="eastAsia"/>
        </w:rPr>
        <w:t xml:space="preserve"> </w:t>
      </w:r>
      <w:r w:rsidRPr="00AD0F64">
        <w:rPr>
          <w:rFonts w:eastAsiaTheme="minorEastAsia"/>
        </w:rPr>
        <w:t xml:space="preserve">Substrate </w:t>
      </w:r>
      <w:r w:rsidRPr="00AD0F64">
        <w:rPr>
          <w:rFonts w:eastAsiaTheme="minorEastAsia" w:hint="eastAsia"/>
        </w:rPr>
        <w:t xml:space="preserve">scope </w:t>
      </w:r>
      <w:r w:rsidRPr="00AD0F64">
        <w:rPr>
          <w:rFonts w:eastAsiaTheme="minorEastAsia"/>
        </w:rPr>
        <w:t>explor</w:t>
      </w:r>
      <w:r w:rsidRPr="00AD0F64">
        <w:rPr>
          <w:rFonts w:eastAsiaTheme="minorEastAsia" w:hint="eastAsia"/>
        </w:rPr>
        <w:t>ation.</w:t>
      </w:r>
    </w:p>
    <w:p w14:paraId="6C1A8CDA" w14:textId="77777777" w:rsidR="007802E6" w:rsidRDefault="007802E6" w:rsidP="00F4217C">
      <w:pPr>
        <w:rPr>
          <w:rFonts w:eastAsiaTheme="minorEastAsia"/>
        </w:rPr>
      </w:pPr>
    </w:p>
    <w:p w14:paraId="0ABD428E" w14:textId="5617DA32" w:rsidR="00F4217C" w:rsidRPr="00AD0F64" w:rsidRDefault="00F4217C" w:rsidP="00F4217C">
      <w:pPr>
        <w:rPr>
          <w:rFonts w:eastAsiaTheme="minorEastAsia"/>
        </w:rPr>
      </w:pPr>
      <w:r w:rsidRPr="00AD0F64">
        <w:rPr>
          <w:rFonts w:eastAsiaTheme="minorEastAsia"/>
        </w:rPr>
        <w:t>For acetaldehyde and aldehydes</w:t>
      </w:r>
      <w:r w:rsidRPr="00AD0F64">
        <w:rPr>
          <w:rFonts w:eastAsiaTheme="minorEastAsia" w:hint="eastAsia"/>
        </w:rPr>
        <w:t xml:space="preserve"> with</w:t>
      </w:r>
      <w:r w:rsidRPr="00AD0F64">
        <w:rPr>
          <w:rFonts w:eastAsiaTheme="minorEastAsia"/>
        </w:rPr>
        <w:t xml:space="preserve"> longer aliphatic chains, the reaction with ammonia yielded trimeric products</w:t>
      </w:r>
      <w:r w:rsidR="00AF0247" w:rsidRPr="00AD0F64">
        <w:rPr>
          <w:rFonts w:eastAsiaTheme="minorEastAsia"/>
          <w:noProof/>
          <w:vertAlign w:val="superscript"/>
        </w:rPr>
        <w:fldChar w:fldCharType="begin"/>
      </w:r>
      <w:r w:rsidR="008256C4" w:rsidRPr="00AD0F64">
        <w:rPr>
          <w:rFonts w:eastAsiaTheme="minorEastAsia"/>
          <w:noProof/>
          <w:vertAlign w:val="superscript"/>
        </w:rPr>
        <w:instrText xml:space="preserve"> ADDIN EN.CITE &lt;EndNote&gt;&lt;Cite&gt;&lt;Author&gt;Nielsen&lt;/Author&gt;&lt;Year&gt;1973&lt;/Year&gt;&lt;RecNum&gt;80&lt;/RecNum&gt;&lt;DisplayText&gt;&lt;style face="superscript"&gt;48&lt;/style&gt;&lt;/DisplayText&gt;&lt;record&gt;&lt;rec-number&gt;80&lt;/rec-number&gt;&lt;foreign-keys&gt;&lt;key app="EN" db-id="frz2wr9d95s0fceaap2xsspcretw95v52xzw" timestamp="1744635490"&gt;80&lt;/key&gt;&lt;/foreign-keys&gt;&lt;ref-type name="Journal Article"&gt;17&lt;/ref-type&gt;&lt;contributors&gt;&lt;authors&gt;&lt;author&gt;Nielsen, Arnold T&lt;/author&gt;&lt;author&gt;Atkins, Ronald L&lt;/author&gt;&lt;author&gt;Moore, Donald W&lt;/author&gt;&lt;author&gt;Scott, Robert&lt;/author&gt;&lt;author&gt;Mallory, Daniel&lt;/author&gt;&lt;author&gt;LaBerge, Jeanne M&lt;/author&gt;&lt;/authors&gt;&lt;/contributors&gt;&lt;titles&gt;&lt;title&gt;Structure and chemistry of the aldehyde ammonias. 1-Amino-1-alkanols, 2, 4, 6-trialkyl-1, 3, 5-hexahydrotriazines, and N, N-dialkylidene-1, 1-diaminoalkanes&lt;/title&gt;&lt;secondary-title&gt;The Journal of Organic Chemistry&lt;/secondary-title&gt;&lt;/titles&gt;&lt;periodical&gt;&lt;full-title&gt;The Journal of Organic Chemistry&lt;/full-title&gt;&lt;/periodical&gt;&lt;pages&gt;3288-3295&lt;/pages&gt;&lt;volume&gt;38&lt;/volume&gt;&lt;number&gt;19&lt;/number&gt;&lt;dates&gt;&lt;year&gt;1973&lt;/year&gt;&lt;/dates&gt;&lt;isbn&gt;0022-3263&lt;/isbn&gt;&lt;urls&gt;&lt;/urls&gt;&lt;/record&gt;&lt;/Cite&gt;&lt;/EndNote&gt;</w:instrText>
      </w:r>
      <w:r w:rsidR="00AF0247" w:rsidRPr="00AD0F64">
        <w:rPr>
          <w:rFonts w:eastAsiaTheme="minorEastAsia"/>
          <w:noProof/>
          <w:vertAlign w:val="superscript"/>
        </w:rPr>
        <w:fldChar w:fldCharType="separate"/>
      </w:r>
      <w:r w:rsidR="008256C4" w:rsidRPr="00AD0F64">
        <w:rPr>
          <w:rFonts w:eastAsiaTheme="minorEastAsia"/>
          <w:noProof/>
          <w:vertAlign w:val="superscript"/>
        </w:rPr>
        <w:t>48</w:t>
      </w:r>
      <w:r w:rsidR="00AF0247" w:rsidRPr="00AD0F64">
        <w:rPr>
          <w:rFonts w:eastAsiaTheme="minorEastAsia"/>
          <w:noProof/>
          <w:vertAlign w:val="superscript"/>
        </w:rPr>
        <w:fldChar w:fldCharType="end"/>
      </w:r>
      <w:r w:rsidRPr="00AD0F64">
        <w:rPr>
          <w:rFonts w:eastAsiaTheme="minorEastAsia"/>
        </w:rPr>
        <w:t xml:space="preserve">, </w:t>
      </w:r>
      <w:r w:rsidRPr="00AD0F64">
        <w:rPr>
          <w:rFonts w:eastAsiaTheme="minorEastAsia" w:hint="eastAsia"/>
        </w:rPr>
        <w:t>shown in the above table</w:t>
      </w:r>
      <w:r w:rsidRPr="00AD0F64">
        <w:rPr>
          <w:rFonts w:eastAsiaTheme="minorEastAsia"/>
        </w:rPr>
        <w:t xml:space="preserve">. We successfully obtained the corresponding trimeric products </w:t>
      </w:r>
      <w:r w:rsidRPr="00AD0F64">
        <w:rPr>
          <w:rFonts w:eastAsiaTheme="minorEastAsia" w:hint="eastAsia"/>
        </w:rPr>
        <w:t>with substrates of</w:t>
      </w:r>
      <w:r w:rsidRPr="00AD0F64">
        <w:rPr>
          <w:rFonts w:eastAsiaTheme="minorEastAsia"/>
        </w:rPr>
        <w:t xml:space="preserve"> ethanol</w:t>
      </w:r>
      <w:r w:rsidRPr="00AD0F64">
        <w:rPr>
          <w:rFonts w:eastAsiaTheme="minorEastAsia" w:hint="eastAsia"/>
        </w:rPr>
        <w:t xml:space="preserve"> (EtOH)</w:t>
      </w:r>
      <w:r w:rsidRPr="00AD0F64">
        <w:rPr>
          <w:rFonts w:eastAsiaTheme="minorEastAsia"/>
        </w:rPr>
        <w:t xml:space="preserve"> and n-propanol</w:t>
      </w:r>
      <w:r w:rsidRPr="00AD0F64">
        <w:rPr>
          <w:rFonts w:eastAsiaTheme="minorEastAsia" w:hint="eastAsia"/>
        </w:rPr>
        <w:t xml:space="preserve"> (n-</w:t>
      </w:r>
      <w:proofErr w:type="spellStart"/>
      <w:r w:rsidRPr="00AD0F64">
        <w:rPr>
          <w:rFonts w:eastAsiaTheme="minorEastAsia" w:hint="eastAsia"/>
        </w:rPr>
        <w:t>PrOH</w:t>
      </w:r>
      <w:proofErr w:type="spellEnd"/>
      <w:r w:rsidRPr="00AD0F64">
        <w:rPr>
          <w:rFonts w:eastAsiaTheme="minorEastAsia" w:hint="eastAsia"/>
        </w:rPr>
        <w:t>).</w:t>
      </w:r>
      <w:r w:rsidRPr="00AD0F64">
        <w:rPr>
          <w:rFonts w:eastAsiaTheme="minorEastAsia"/>
        </w:rPr>
        <w:t xml:space="preserve"> However, we </w:t>
      </w:r>
      <w:r w:rsidRPr="00AD0F64">
        <w:rPr>
          <w:rFonts w:eastAsiaTheme="minorEastAsia" w:hint="eastAsia"/>
        </w:rPr>
        <w:t>failed</w:t>
      </w:r>
      <w:r w:rsidRPr="00AD0F64">
        <w:rPr>
          <w:rFonts w:eastAsiaTheme="minorEastAsia"/>
        </w:rPr>
        <w:t xml:space="preserve"> to isolate the corresponding products when n-butanol</w:t>
      </w:r>
      <w:r w:rsidRPr="00AD0F64">
        <w:rPr>
          <w:rFonts w:eastAsiaTheme="minorEastAsia" w:hint="eastAsia"/>
        </w:rPr>
        <w:t xml:space="preserve"> (n-</w:t>
      </w:r>
      <w:proofErr w:type="spellStart"/>
      <w:r w:rsidRPr="00AD0F64">
        <w:rPr>
          <w:rFonts w:eastAsiaTheme="minorEastAsia" w:hint="eastAsia"/>
        </w:rPr>
        <w:t>BuOH</w:t>
      </w:r>
      <w:proofErr w:type="spellEnd"/>
      <w:r w:rsidRPr="00AD0F64">
        <w:rPr>
          <w:rFonts w:eastAsiaTheme="minorEastAsia" w:hint="eastAsia"/>
        </w:rPr>
        <w:t>),</w:t>
      </w:r>
      <w:r w:rsidRPr="00AD0F64">
        <w:rPr>
          <w:rFonts w:eastAsiaTheme="minorEastAsia"/>
        </w:rPr>
        <w:t xml:space="preserve"> </w:t>
      </w:r>
      <w:r w:rsidRPr="00AD0F64">
        <w:rPr>
          <w:rFonts w:eastAsiaTheme="minorEastAsia" w:hint="eastAsia"/>
        </w:rPr>
        <w:t>IPA,</w:t>
      </w:r>
      <w:r w:rsidRPr="00AD0F64">
        <w:rPr>
          <w:rFonts w:eastAsiaTheme="minorEastAsia"/>
        </w:rPr>
        <w:t xml:space="preserve"> and benzyl alcohol</w:t>
      </w:r>
      <w:r w:rsidRPr="00AD0F64">
        <w:rPr>
          <w:rFonts w:eastAsiaTheme="minorEastAsia" w:hint="eastAsia"/>
        </w:rPr>
        <w:t xml:space="preserve"> (</w:t>
      </w:r>
      <w:proofErr w:type="spellStart"/>
      <w:r w:rsidRPr="00AD0F64">
        <w:rPr>
          <w:rFonts w:eastAsiaTheme="minorEastAsia" w:hint="eastAsia"/>
        </w:rPr>
        <w:t>BnOH</w:t>
      </w:r>
      <w:proofErr w:type="spellEnd"/>
      <w:r w:rsidRPr="00AD0F64">
        <w:rPr>
          <w:rFonts w:eastAsiaTheme="minorEastAsia" w:hint="eastAsia"/>
        </w:rPr>
        <w:t>)</w:t>
      </w:r>
      <w:r w:rsidRPr="00AD0F64">
        <w:rPr>
          <w:rFonts w:eastAsiaTheme="minorEastAsia"/>
        </w:rPr>
        <w:t xml:space="preserve"> were used as substrates. In a control </w:t>
      </w:r>
      <w:r w:rsidRPr="00AD0F64">
        <w:rPr>
          <w:rFonts w:eastAsiaTheme="minorEastAsia" w:hint="eastAsia"/>
        </w:rPr>
        <w:t>experiment</w:t>
      </w:r>
      <w:r w:rsidRPr="00AD0F64">
        <w:rPr>
          <w:rFonts w:eastAsiaTheme="minorEastAsia"/>
        </w:rPr>
        <w:t xml:space="preserve"> without ammonia, we found that </w:t>
      </w:r>
      <w:r w:rsidRPr="00AD0F64">
        <w:rPr>
          <w:rFonts w:eastAsiaTheme="minorEastAsia" w:hint="eastAsia"/>
        </w:rPr>
        <w:t>IPA</w:t>
      </w:r>
      <w:r w:rsidRPr="00AD0F64">
        <w:rPr>
          <w:rFonts w:eastAsiaTheme="minorEastAsia"/>
        </w:rPr>
        <w:t xml:space="preserve"> could not be oxidized by TEMPO+ to acetone due to the steric hindrance of the secondary alcohol</w:t>
      </w:r>
      <w:r w:rsidR="00AF0247" w:rsidRPr="00AD0F64">
        <w:rPr>
          <w:rFonts w:eastAsiaTheme="minorEastAsia"/>
          <w:noProof/>
          <w:vertAlign w:val="superscript"/>
        </w:rPr>
        <w:fldChar w:fldCharType="begin"/>
      </w:r>
      <w:r w:rsidR="008256C4" w:rsidRPr="00AD0F64">
        <w:rPr>
          <w:rFonts w:eastAsiaTheme="minorEastAsia"/>
          <w:noProof/>
          <w:vertAlign w:val="superscript"/>
        </w:rPr>
        <w:instrText xml:space="preserve"> ADDIN EN.CITE &lt;EndNote&gt;&lt;Cite&gt;&lt;Author&gt;Rafiee&lt;/Author&gt;&lt;Year&gt;2014&lt;/Year&gt;&lt;RecNum&gt;81&lt;/RecNum&gt;&lt;DisplayText&gt;&lt;style face="superscript"&gt;49&lt;/style&gt;&lt;/DisplayText&gt;&lt;record&gt;&lt;rec-number&gt;81&lt;/rec-number&gt;&lt;foreign-keys&gt;&lt;key app="EN" db-id="frz2wr9d95s0fceaap2xsspcretw95v52xzw" timestamp="1744635490"&gt;81&lt;/key&gt;&lt;/foreign-keys&gt;&lt;ref-type name="Journal Article"&gt;17&lt;/ref-type&gt;&lt;contributors&gt;&lt;authors&gt;&lt;author&gt;Rafiee, Mohammad&lt;/author&gt;&lt;author&gt;Karimi, Babak&lt;/author&gt;&lt;author&gt;Alizadeh, Saber&lt;/author&gt;&lt;/authors&gt;&lt;/contributors&gt;&lt;titles&gt;&lt;title&gt;Mechanistic Study of the Electrocatalytic Oxidation of Alcohols by TEMPO and NHPI&lt;/title&gt;&lt;secondary-title&gt;ChemElectroChem&lt;/secondary-title&gt;&lt;/titles&gt;&lt;periodical&gt;&lt;full-title&gt;ChemElectroChem&lt;/full-title&gt;&lt;/periodical&gt;&lt;pages&gt;455-462&lt;/pages&gt;&lt;volume&gt;1&lt;/volume&gt;&lt;number&gt;2&lt;/number&gt;&lt;dates&gt;&lt;year&gt;2014&lt;/year&gt;&lt;/dates&gt;&lt;isbn&gt;2196-0216&lt;/isbn&gt;&lt;urls&gt;&lt;/urls&gt;&lt;/record&gt;&lt;/Cite&gt;&lt;/EndNote&gt;</w:instrText>
      </w:r>
      <w:r w:rsidR="00AF0247" w:rsidRPr="00AD0F64">
        <w:rPr>
          <w:rFonts w:eastAsiaTheme="minorEastAsia"/>
          <w:noProof/>
          <w:vertAlign w:val="superscript"/>
        </w:rPr>
        <w:fldChar w:fldCharType="separate"/>
      </w:r>
      <w:r w:rsidR="008256C4" w:rsidRPr="00AD0F64">
        <w:rPr>
          <w:rFonts w:eastAsiaTheme="minorEastAsia"/>
          <w:noProof/>
          <w:vertAlign w:val="superscript"/>
        </w:rPr>
        <w:t>49</w:t>
      </w:r>
      <w:r w:rsidR="00AF0247" w:rsidRPr="00AD0F64">
        <w:rPr>
          <w:rFonts w:eastAsiaTheme="minorEastAsia"/>
          <w:noProof/>
          <w:vertAlign w:val="superscript"/>
        </w:rPr>
        <w:fldChar w:fldCharType="end"/>
      </w:r>
      <w:r w:rsidRPr="00AD0F64">
        <w:rPr>
          <w:rFonts w:eastAsiaTheme="minorEastAsia"/>
        </w:rPr>
        <w:t>. For benzyl alcohol, we did obtain a certain amount of benzaldehyde (</w:t>
      </w:r>
      <w:r w:rsidRPr="00AD0F64">
        <w:rPr>
          <w:rFonts w:eastAsiaTheme="minorEastAsia" w:hint="eastAsia"/>
        </w:rPr>
        <w:t>Item</w:t>
      </w:r>
      <w:r w:rsidRPr="00AD0F64">
        <w:rPr>
          <w:rFonts w:eastAsiaTheme="minorEastAsia"/>
        </w:rPr>
        <w:t xml:space="preserve"> </w:t>
      </w:r>
      <w:r w:rsidRPr="00AD0F64">
        <w:rPr>
          <w:rFonts w:eastAsiaTheme="minorEastAsia" w:hint="eastAsia"/>
        </w:rPr>
        <w:t>9 in the table</w:t>
      </w:r>
      <w:r w:rsidRPr="00AD0F64">
        <w:rPr>
          <w:rFonts w:eastAsiaTheme="minorEastAsia"/>
        </w:rPr>
        <w:t xml:space="preserve">). This result suggests that the failure to obtain trimeric products from benzaldehyde and ammonia is more likely due to the steric hindrance of the benzyl group impeding further imine polymerization. A similar phenomenon was observed in experiments with </w:t>
      </w:r>
      <w:r w:rsidRPr="00AD0F64">
        <w:rPr>
          <w:rFonts w:eastAsiaTheme="minorEastAsia" w:hint="eastAsia"/>
        </w:rPr>
        <w:t>n-</w:t>
      </w:r>
      <w:proofErr w:type="spellStart"/>
      <w:r w:rsidRPr="00AD0F64">
        <w:rPr>
          <w:rFonts w:eastAsiaTheme="minorEastAsia" w:hint="eastAsia"/>
        </w:rPr>
        <w:t>BuOH</w:t>
      </w:r>
      <w:proofErr w:type="spellEnd"/>
      <w:r w:rsidRPr="00AD0F64">
        <w:rPr>
          <w:rFonts w:eastAsiaTheme="minorEastAsia" w:hint="eastAsia"/>
        </w:rPr>
        <w:t>, that is, n-</w:t>
      </w:r>
      <w:proofErr w:type="spellStart"/>
      <w:r w:rsidRPr="00AD0F64">
        <w:rPr>
          <w:rFonts w:eastAsiaTheme="minorEastAsia" w:hint="eastAsia"/>
        </w:rPr>
        <w:t>BuOH</w:t>
      </w:r>
      <w:proofErr w:type="spellEnd"/>
      <w:r w:rsidRPr="00AD0F64">
        <w:rPr>
          <w:rFonts w:eastAsiaTheme="minorEastAsia"/>
        </w:rPr>
        <w:t xml:space="preserve"> was able to be oxidized by TEMPO+, but the </w:t>
      </w:r>
      <w:r w:rsidRPr="00AD0F64">
        <w:rPr>
          <w:rFonts w:eastAsiaTheme="minorEastAsia" w:hint="eastAsia"/>
        </w:rPr>
        <w:t>resulting</w:t>
      </w:r>
      <w:r w:rsidRPr="00AD0F64">
        <w:rPr>
          <w:rFonts w:eastAsiaTheme="minorEastAsia"/>
        </w:rPr>
        <w:t xml:space="preserve"> n-butyraldehyde had difficulty forming </w:t>
      </w:r>
      <w:r w:rsidRPr="00AD0F64">
        <w:rPr>
          <w:rFonts w:eastAsiaTheme="minorEastAsia" w:hint="eastAsia"/>
        </w:rPr>
        <w:t xml:space="preserve">the </w:t>
      </w:r>
      <w:r w:rsidRPr="00AD0F64">
        <w:rPr>
          <w:rFonts w:eastAsiaTheme="minorEastAsia"/>
        </w:rPr>
        <w:t xml:space="preserve">trimeric </w:t>
      </w:r>
      <w:r w:rsidRPr="00AD0F64">
        <w:rPr>
          <w:rFonts w:eastAsiaTheme="minorEastAsia" w:hint="eastAsia"/>
        </w:rPr>
        <w:t>molecule, which could be unstable in the test condition</w:t>
      </w:r>
      <w:r w:rsidR="00AF0247" w:rsidRPr="00AD0F64">
        <w:rPr>
          <w:rFonts w:eastAsiaTheme="minorEastAsia"/>
          <w:noProof/>
          <w:vertAlign w:val="superscript"/>
        </w:rPr>
        <w:fldChar w:fldCharType="begin"/>
      </w:r>
      <w:r w:rsidR="008256C4" w:rsidRPr="00AD0F64">
        <w:rPr>
          <w:rFonts w:eastAsiaTheme="minorEastAsia"/>
          <w:noProof/>
          <w:vertAlign w:val="superscript"/>
        </w:rPr>
        <w:instrText xml:space="preserve"> ADDIN EN.CITE &lt;EndNote&gt;&lt;Cite&gt;&lt;Author&gt;Nielsen&lt;/Author&gt;&lt;Year&gt;1973&lt;/Year&gt;&lt;RecNum&gt;80&lt;/RecNum&gt;&lt;DisplayText&gt;&lt;style face="superscript"&gt;48&lt;/style&gt;&lt;/DisplayText&gt;&lt;record&gt;&lt;rec-number&gt;80&lt;/rec-number&gt;&lt;foreign-keys&gt;&lt;key app="EN" db-id="frz2wr9d95s0fceaap2xsspcretw95v52xzw" timestamp="1744635490"&gt;80&lt;/key&gt;&lt;/foreign-keys&gt;&lt;ref-type name="Journal Article"&gt;17&lt;/ref-type&gt;&lt;contributors&gt;&lt;authors&gt;&lt;author&gt;Nielsen, Arnold T&lt;/author&gt;&lt;author&gt;Atkins, Ronald L&lt;/author&gt;&lt;author&gt;Moore, Donald W&lt;/author&gt;&lt;author&gt;Scott, Robert&lt;/author&gt;&lt;author&gt;Mallory, Daniel&lt;/author&gt;&lt;author&gt;LaBerge, Jeanne M&lt;/author&gt;&lt;/authors&gt;&lt;/contributors&gt;&lt;titles&gt;&lt;title&gt;Structure and chemistry of the aldehyde ammonias. 1-Amino-1-alkanols, 2, 4, 6-trialkyl-1, 3, 5-hexahydrotriazines, and N, N-dialkylidene-1, 1-diaminoalkanes&lt;/title&gt;&lt;secondary-title&gt;The Journal of Organic Chemistry&lt;/secondary-title&gt;&lt;/titles&gt;&lt;periodical&gt;&lt;full-title&gt;The Journal of Organic Chemistry&lt;/full-title&gt;&lt;/periodical&gt;&lt;pages&gt;3288-3295&lt;/pages&gt;&lt;volume&gt;38&lt;/volume&gt;&lt;number&gt;19&lt;/number&gt;&lt;dates&gt;&lt;year&gt;1973&lt;/year&gt;&lt;/dates&gt;&lt;isbn&gt;0022-3263&lt;/isbn&gt;&lt;urls&gt;&lt;/urls&gt;&lt;/record&gt;&lt;/Cite&gt;&lt;/EndNote&gt;</w:instrText>
      </w:r>
      <w:r w:rsidR="00AF0247" w:rsidRPr="00AD0F64">
        <w:rPr>
          <w:rFonts w:eastAsiaTheme="minorEastAsia"/>
          <w:noProof/>
          <w:vertAlign w:val="superscript"/>
        </w:rPr>
        <w:fldChar w:fldCharType="separate"/>
      </w:r>
      <w:r w:rsidR="008256C4" w:rsidRPr="00AD0F64">
        <w:rPr>
          <w:rFonts w:eastAsiaTheme="minorEastAsia"/>
          <w:noProof/>
          <w:vertAlign w:val="superscript"/>
        </w:rPr>
        <w:t>48</w:t>
      </w:r>
      <w:r w:rsidR="00AF0247" w:rsidRPr="00AD0F64">
        <w:rPr>
          <w:rFonts w:eastAsiaTheme="minorEastAsia"/>
          <w:noProof/>
          <w:vertAlign w:val="superscript"/>
        </w:rPr>
        <w:fldChar w:fldCharType="end"/>
      </w:r>
      <w:r w:rsidRPr="00AD0F64">
        <w:rPr>
          <w:rFonts w:eastAsiaTheme="minorEastAsia" w:hint="eastAsia"/>
        </w:rPr>
        <w:t xml:space="preserve">. </w:t>
      </w:r>
      <w:r w:rsidRPr="00AD0F64">
        <w:rPr>
          <w:rFonts w:eastAsiaTheme="minorEastAsia"/>
        </w:rPr>
        <w:t xml:space="preserve">It should be noted that for n-butanol, due to its low solubility, the current density needed to be correspondingly reduced to avoid overoxidation. </w:t>
      </w:r>
    </w:p>
    <w:p w14:paraId="19AEE5A1" w14:textId="77777777" w:rsidR="00F4217C" w:rsidRPr="00AD0F64" w:rsidRDefault="00F4217C" w:rsidP="00F4217C">
      <w:pPr>
        <w:rPr>
          <w:rFonts w:eastAsiaTheme="minorEastAsia"/>
        </w:rPr>
      </w:pPr>
    </w:p>
    <w:p w14:paraId="65AC1320" w14:textId="569EE8C7" w:rsidR="00F4217C" w:rsidRPr="00AD0F64" w:rsidRDefault="00F4217C" w:rsidP="00F4217C">
      <w:pPr>
        <w:rPr>
          <w:rFonts w:eastAsiaTheme="minorEastAsia"/>
        </w:rPr>
      </w:pPr>
      <w:r w:rsidRPr="00AD0F64">
        <w:rPr>
          <w:rFonts w:eastAsiaTheme="minorEastAsia"/>
        </w:rPr>
        <w:t>Considering that amine compounds exhibit similar reactivity with aldehydes, experiments were conducted on the co-electrolysis of aliphatic alcohols and aliphatic amines in TEMPO electrolytes. However, control experiments showed that primary amines are easily oxidized by TEMPO+. To avoid overoxidation of the aliphatic amines, aliphatic alcohols were first electrolyzed, and then aliphatic amines were added post-electrolysis. Compared with the standard sample of aliphatic amines, new peaks appeared in the NMR spectrum, which we believe correspond to the imine</w:t>
      </w:r>
      <w:r w:rsidRPr="00AD0F64">
        <w:rPr>
          <w:rFonts w:eastAsiaTheme="minorEastAsia" w:hint="eastAsia"/>
        </w:rPr>
        <w:t>s</w:t>
      </w:r>
      <w:r w:rsidRPr="00AD0F64">
        <w:rPr>
          <w:rFonts w:eastAsiaTheme="minorEastAsia"/>
        </w:rPr>
        <w:t xml:space="preserve">. However, </w:t>
      </w:r>
      <w:r w:rsidR="0087465E" w:rsidRPr="00AD0F64">
        <w:rPr>
          <w:rFonts w:eastAsiaTheme="minorEastAsia"/>
        </w:rPr>
        <w:t xml:space="preserve">the product </w:t>
      </w:r>
      <w:r w:rsidRPr="00AD0F64">
        <w:rPr>
          <w:rFonts w:eastAsiaTheme="minorEastAsia"/>
        </w:rPr>
        <w:t xml:space="preserve">could not effectively </w:t>
      </w:r>
      <w:r w:rsidR="0087465E" w:rsidRPr="00AD0F64">
        <w:rPr>
          <w:rFonts w:eastAsiaTheme="minorEastAsia" w:hint="eastAsia"/>
        </w:rPr>
        <w:t>be</w:t>
      </w:r>
      <w:r w:rsidRPr="00AD0F64">
        <w:rPr>
          <w:rFonts w:eastAsiaTheme="minorEastAsia" w:hint="eastAsia"/>
        </w:rPr>
        <w:t xml:space="preserve"> </w:t>
      </w:r>
      <w:r w:rsidRPr="00AD0F64">
        <w:rPr>
          <w:rFonts w:eastAsiaTheme="minorEastAsia"/>
        </w:rPr>
        <w:t>isolat</w:t>
      </w:r>
      <w:r w:rsidR="0087465E" w:rsidRPr="00AD0F64">
        <w:rPr>
          <w:rFonts w:eastAsiaTheme="minorEastAsia" w:hint="eastAsia"/>
        </w:rPr>
        <w:t>ed</w:t>
      </w:r>
      <w:r w:rsidR="00EE4C35" w:rsidRPr="00AD0F64">
        <w:rPr>
          <w:rFonts w:eastAsiaTheme="minorEastAsia" w:hint="eastAsia"/>
        </w:rPr>
        <w:t>, which</w:t>
      </w:r>
      <w:r w:rsidRPr="00AD0F64">
        <w:rPr>
          <w:rFonts w:eastAsiaTheme="minorEastAsia"/>
        </w:rPr>
        <w:t xml:space="preserve"> is likely because the aliphatic imines obtained in aqueous solution are unstable, easily hydrolyzing or polymerizing, thus hindering product identification. Considering that the conjugation and steric hindrance of the benzene ring to the C=N bond can stabilize the imine structure, we performed coupling reactions using benzyl alcohol and benzyl amine as the carbon and nitrogen sources, respectively. Using commercially available standard samples, we were able to perform quantitative analysis on two combinations (Items </w:t>
      </w:r>
      <w:r w:rsidRPr="00AD0F64">
        <w:rPr>
          <w:rFonts w:eastAsiaTheme="minorEastAsia" w:hint="eastAsia"/>
        </w:rPr>
        <w:t>10</w:t>
      </w:r>
      <w:r w:rsidRPr="00AD0F64">
        <w:rPr>
          <w:rFonts w:eastAsiaTheme="minorEastAsia"/>
        </w:rPr>
        <w:t xml:space="preserve"> and 1</w:t>
      </w:r>
      <w:r w:rsidRPr="00AD0F64">
        <w:rPr>
          <w:rFonts w:eastAsiaTheme="minorEastAsia" w:hint="eastAsia"/>
        </w:rPr>
        <w:t>1</w:t>
      </w:r>
      <w:r w:rsidRPr="00AD0F64">
        <w:rPr>
          <w:rFonts w:eastAsiaTheme="minorEastAsia"/>
        </w:rPr>
        <w:t xml:space="preserve">). The quantitative results showed that at low current density, we could obtain the imine product with good </w:t>
      </w:r>
      <w:r w:rsidRPr="00AD0F64">
        <w:rPr>
          <w:rFonts w:eastAsiaTheme="minorEastAsia" w:hint="eastAsia"/>
        </w:rPr>
        <w:t>FE</w:t>
      </w:r>
      <w:r w:rsidRPr="00AD0F64">
        <w:rPr>
          <w:rFonts w:eastAsiaTheme="minorEastAsia"/>
        </w:rPr>
        <w:t xml:space="preserve">, while </w:t>
      </w:r>
      <w:r w:rsidRPr="00AD0F64">
        <w:rPr>
          <w:rFonts w:eastAsiaTheme="minorEastAsia" w:hint="eastAsia"/>
        </w:rPr>
        <w:t>it</w:t>
      </w:r>
      <w:r w:rsidRPr="00AD0F64">
        <w:rPr>
          <w:rFonts w:eastAsiaTheme="minorEastAsia"/>
        </w:rPr>
        <w:t xml:space="preserve"> </w:t>
      </w:r>
      <w:r w:rsidRPr="00AD0F64">
        <w:rPr>
          <w:rFonts w:eastAsiaTheme="minorEastAsia" w:hint="eastAsia"/>
        </w:rPr>
        <w:t xml:space="preserve">decreased </w:t>
      </w:r>
      <w:r w:rsidRPr="00AD0F64">
        <w:rPr>
          <w:rFonts w:eastAsiaTheme="minorEastAsia"/>
        </w:rPr>
        <w:t>dramatically at higher current density. This result is partly due to the low solubility of benzyl alcohol, which leads to a relatively high content of TEMPO</w:t>
      </w:r>
      <w:r w:rsidRPr="00AD0F64">
        <w:rPr>
          <w:rFonts w:eastAsiaTheme="minorEastAsia" w:hint="eastAsia"/>
        </w:rPr>
        <w:t>+</w:t>
      </w:r>
      <w:r w:rsidRPr="00AD0F64">
        <w:rPr>
          <w:rFonts w:eastAsiaTheme="minorEastAsia"/>
        </w:rPr>
        <w:t>, making benzyl alcohol prone to overoxidation at high current density (</w:t>
      </w:r>
      <w:r w:rsidRPr="00AD0F64">
        <w:rPr>
          <w:rFonts w:eastAsiaTheme="minorEastAsia" w:hint="eastAsia"/>
        </w:rPr>
        <w:t>Item</w:t>
      </w:r>
      <w:r w:rsidRPr="00AD0F64">
        <w:rPr>
          <w:rFonts w:eastAsiaTheme="minorEastAsia"/>
        </w:rPr>
        <w:t xml:space="preserve"> </w:t>
      </w:r>
      <w:r w:rsidRPr="00AD0F64">
        <w:rPr>
          <w:rFonts w:eastAsiaTheme="minorEastAsia" w:hint="eastAsia"/>
        </w:rPr>
        <w:t>9</w:t>
      </w:r>
      <w:r w:rsidRPr="00AD0F64">
        <w:rPr>
          <w:rFonts w:eastAsiaTheme="minorEastAsia"/>
        </w:rPr>
        <w:t>). Additionally, the direct oxidation of amine compounds by TEMPO+ also consumes a portion of the electron.</w:t>
      </w:r>
    </w:p>
    <w:p w14:paraId="156690F6" w14:textId="77777777" w:rsidR="00F4217C" w:rsidRPr="00AD0F64" w:rsidRDefault="00F4217C" w:rsidP="00F4217C">
      <w:pPr>
        <w:rPr>
          <w:rFonts w:eastAsiaTheme="minorEastAsia"/>
        </w:rPr>
      </w:pPr>
    </w:p>
    <w:p w14:paraId="6751168D" w14:textId="5F28C701" w:rsidR="00EA5729" w:rsidRPr="00AD0F64" w:rsidRDefault="00F4217C" w:rsidP="00F4217C">
      <w:pPr>
        <w:rPr>
          <w:rFonts w:eastAsiaTheme="minorEastAsia"/>
        </w:rPr>
      </w:pPr>
      <w:r w:rsidRPr="00AD0F64">
        <w:rPr>
          <w:rFonts w:eastAsiaTheme="minorEastAsia" w:hint="eastAsia"/>
        </w:rPr>
        <w:t xml:space="preserve">These </w:t>
      </w:r>
      <w:r w:rsidRPr="00AD0F64">
        <w:rPr>
          <w:rFonts w:eastAsiaTheme="minorEastAsia"/>
        </w:rPr>
        <w:t>substrate scope explor</w:t>
      </w:r>
      <w:r w:rsidRPr="00AD0F64">
        <w:rPr>
          <w:rFonts w:eastAsiaTheme="minorEastAsia" w:hint="eastAsia"/>
        </w:rPr>
        <w:t>ation</w:t>
      </w:r>
      <w:r w:rsidRPr="00AD0F64">
        <w:rPr>
          <w:rFonts w:eastAsiaTheme="minorEastAsia"/>
        </w:rPr>
        <w:t xml:space="preserve"> experiments demonstrated that the carbon defect</w:t>
      </w:r>
      <w:r w:rsidR="003E7058" w:rsidRPr="00AD0F64">
        <w:rPr>
          <w:rFonts w:eastAsiaTheme="minorEastAsia" w:hint="eastAsia"/>
        </w:rPr>
        <w:t>s accelerated</w:t>
      </w:r>
      <w:r w:rsidRPr="00AD0F64">
        <w:rPr>
          <w:rFonts w:eastAsiaTheme="minorEastAsia"/>
        </w:rPr>
        <w:t xml:space="preserve"> TEMPO</w:t>
      </w:r>
      <w:r w:rsidR="006F1EA8" w:rsidRPr="00AD0F64">
        <w:rPr>
          <w:rFonts w:eastAsiaTheme="minorEastAsia" w:hint="eastAsia"/>
        </w:rPr>
        <w:t xml:space="preserve"> </w:t>
      </w:r>
      <w:r w:rsidRPr="00AD0F64">
        <w:rPr>
          <w:rFonts w:eastAsiaTheme="minorEastAsia"/>
        </w:rPr>
        <w:t>redox cycle</w:t>
      </w:r>
      <w:r w:rsidRPr="00AD0F64">
        <w:rPr>
          <w:rFonts w:eastAsiaTheme="minorEastAsia" w:hint="eastAsia"/>
        </w:rPr>
        <w:t>s</w:t>
      </w:r>
      <w:r w:rsidRPr="00AD0F64">
        <w:rPr>
          <w:rFonts w:eastAsiaTheme="minorEastAsia"/>
        </w:rPr>
        <w:t xml:space="preserve"> designed in this study effectively promote various carbon-nitrogen coupling reactions. Imines, as important intermediate structures, are widely used in the total synthesis of natural products, polymer synthesis, and other fields. </w:t>
      </w:r>
      <w:r w:rsidR="009E1730" w:rsidRPr="00AD0F64">
        <w:rPr>
          <w:rFonts w:eastAsiaTheme="minorEastAsia" w:hint="eastAsia"/>
        </w:rPr>
        <w:t>T</w:t>
      </w:r>
      <w:r w:rsidRPr="00AD0F64">
        <w:rPr>
          <w:rFonts w:eastAsiaTheme="minorEastAsia"/>
        </w:rPr>
        <w:t>he carbon defect</w:t>
      </w:r>
      <w:r w:rsidR="002C3F77" w:rsidRPr="00AD0F64">
        <w:rPr>
          <w:rFonts w:eastAsiaTheme="minorEastAsia" w:hint="eastAsia"/>
        </w:rPr>
        <w:t>s enhanced</w:t>
      </w:r>
      <w:r w:rsidRPr="00AD0F64">
        <w:rPr>
          <w:rFonts w:eastAsiaTheme="minorEastAsia"/>
        </w:rPr>
        <w:t xml:space="preserve"> TEMPO redox process will find broader applications in </w:t>
      </w:r>
      <w:r w:rsidR="009E1730" w:rsidRPr="00AD0F64">
        <w:rPr>
          <w:rFonts w:eastAsiaTheme="minorEastAsia" w:hint="eastAsia"/>
        </w:rPr>
        <w:t xml:space="preserve">electrosynthesis with subtle electrolysis </w:t>
      </w:r>
      <w:r w:rsidR="009E1730" w:rsidRPr="00AD0F64">
        <w:rPr>
          <w:rFonts w:eastAsiaTheme="minorEastAsia"/>
        </w:rPr>
        <w:t>system</w:t>
      </w:r>
      <w:r w:rsidR="009E1730" w:rsidRPr="00AD0F64">
        <w:rPr>
          <w:rFonts w:eastAsiaTheme="minorEastAsia" w:hint="eastAsia"/>
        </w:rPr>
        <w:t xml:space="preserve"> design</w:t>
      </w:r>
      <w:r w:rsidRPr="00AD0F64">
        <w:rPr>
          <w:rFonts w:eastAsiaTheme="minorEastAsia"/>
        </w:rPr>
        <w:t>.</w:t>
      </w:r>
    </w:p>
    <w:p w14:paraId="4013D1B2" w14:textId="77777777" w:rsidR="00AD1F51" w:rsidRPr="00AD0F64" w:rsidRDefault="00EA5729">
      <w:pPr>
        <w:widowControl/>
        <w:jc w:val="left"/>
        <w:rPr>
          <w:rFonts w:eastAsiaTheme="minorEastAsia"/>
        </w:rPr>
      </w:pPr>
      <w:r w:rsidRPr="00AD0F64">
        <w:rPr>
          <w:rFonts w:eastAsiaTheme="minorEastAsia"/>
        </w:rPr>
        <w:br w:type="page"/>
      </w:r>
    </w:p>
    <w:p w14:paraId="6694AED1" w14:textId="77777777" w:rsidR="00EA5729" w:rsidRPr="00AD0F64" w:rsidRDefault="00EA5729" w:rsidP="007E4C54">
      <w:pPr>
        <w:pStyle w:val="1"/>
      </w:pPr>
      <w:bookmarkStart w:id="140" w:name="_Toc195545450"/>
      <w:r w:rsidRPr="00AD0F64">
        <w:rPr>
          <w:rFonts w:hint="eastAsia"/>
        </w:rPr>
        <w:lastRenderedPageBreak/>
        <w:t>References</w:t>
      </w:r>
      <w:bookmarkEnd w:id="140"/>
    </w:p>
    <w:p w14:paraId="25D97549" w14:textId="77777777" w:rsidR="005E325B" w:rsidRPr="00AD0F64" w:rsidRDefault="00196FE1" w:rsidP="005E325B">
      <w:pPr>
        <w:pStyle w:val="EndNoteBibliography"/>
        <w:ind w:left="720" w:hanging="720"/>
      </w:pPr>
      <w:r w:rsidRPr="00AD0F64">
        <w:fldChar w:fldCharType="begin"/>
      </w:r>
      <w:r w:rsidRPr="00AD0F64">
        <w:instrText xml:space="preserve"> ADDIN EN.REFLIST </w:instrText>
      </w:r>
      <w:r w:rsidRPr="00AD0F64">
        <w:fldChar w:fldCharType="separate"/>
      </w:r>
      <w:r w:rsidR="005E325B" w:rsidRPr="00AD0F64">
        <w:t>1</w:t>
      </w:r>
      <w:r w:rsidR="005E325B" w:rsidRPr="00AD0F64">
        <w:tab/>
        <w:t xml:space="preserve">Yamauchi, Y., Maeda, H. &amp; Ohmori, H. Amperometric detection of alcohols and carbohydrates coupled with their electrocatalytic oxidation by 2,2,6,6-tetramethylpiperidinyl-1-oxy (TEMPO). </w:t>
      </w:r>
      <w:r w:rsidR="005E325B" w:rsidRPr="00AD0F64">
        <w:rPr>
          <w:i/>
        </w:rPr>
        <w:t>Chemical &amp; Pharmaceutical Bulletin</w:t>
      </w:r>
      <w:r w:rsidR="005E325B" w:rsidRPr="00AD0F64">
        <w:t xml:space="preserve"> </w:t>
      </w:r>
      <w:r w:rsidR="005E325B" w:rsidRPr="00AD0F64">
        <w:rPr>
          <w:b/>
        </w:rPr>
        <w:t>44</w:t>
      </w:r>
      <w:r w:rsidR="005E325B" w:rsidRPr="00AD0F64">
        <w:t>, 1021-1025 (1996).</w:t>
      </w:r>
    </w:p>
    <w:p w14:paraId="45A98BBD" w14:textId="77777777" w:rsidR="005E325B" w:rsidRPr="00AD0F64" w:rsidRDefault="005E325B" w:rsidP="005E325B">
      <w:pPr>
        <w:pStyle w:val="EndNoteBibliography"/>
        <w:ind w:left="720" w:hanging="720"/>
      </w:pPr>
      <w:r w:rsidRPr="00AD0F64">
        <w:t>2</w:t>
      </w:r>
      <w:r w:rsidRPr="00AD0F64">
        <w:tab/>
        <w:t>Chen, F.-Y.</w:t>
      </w:r>
      <w:r w:rsidRPr="00AD0F64">
        <w:rPr>
          <w:i/>
        </w:rPr>
        <w:t xml:space="preserve"> et al.</w:t>
      </w:r>
      <w:r w:rsidRPr="00AD0F64">
        <w:t xml:space="preserve"> Efficient conversion of low-concentration nitrate sources into ammonia on a Ru-dispersed Cu nanowire electrocatalyst. </w:t>
      </w:r>
      <w:r w:rsidRPr="00AD0F64">
        <w:rPr>
          <w:i/>
        </w:rPr>
        <w:t>Nature Nanotechnology</w:t>
      </w:r>
      <w:r w:rsidRPr="00AD0F64">
        <w:t xml:space="preserve"> </w:t>
      </w:r>
      <w:r w:rsidRPr="00AD0F64">
        <w:rPr>
          <w:b/>
        </w:rPr>
        <w:t>17</w:t>
      </w:r>
      <w:r w:rsidRPr="00AD0F64">
        <w:t>, 759-767 (2022).</w:t>
      </w:r>
    </w:p>
    <w:p w14:paraId="57917588" w14:textId="77777777" w:rsidR="005E325B" w:rsidRPr="00AD0F64" w:rsidRDefault="005E325B" w:rsidP="005E325B">
      <w:pPr>
        <w:pStyle w:val="EndNoteBibliography"/>
        <w:ind w:left="720" w:hanging="720"/>
      </w:pPr>
      <w:r w:rsidRPr="00AD0F64">
        <w:t>3</w:t>
      </w:r>
      <w:r w:rsidRPr="00AD0F64">
        <w:tab/>
        <w:t xml:space="preserve">Green, R. A., Hill-Cousins, J. T., Brown, R. C., Pletcher, D. &amp; Leach, S. G. A voltammetric study of the 2, 2, 6, 6-tetramethylpiperidin-1-oxyl (TEMPO) mediated oxidation of benzyl alcohol in tert-butanol/water. </w:t>
      </w:r>
      <w:r w:rsidRPr="00AD0F64">
        <w:rPr>
          <w:i/>
        </w:rPr>
        <w:t>Electrochimica Acta</w:t>
      </w:r>
      <w:r w:rsidRPr="00AD0F64">
        <w:t xml:space="preserve"> </w:t>
      </w:r>
      <w:r w:rsidRPr="00AD0F64">
        <w:rPr>
          <w:b/>
        </w:rPr>
        <w:t>113</w:t>
      </w:r>
      <w:r w:rsidRPr="00AD0F64">
        <w:t>, 550-556 (2013).</w:t>
      </w:r>
    </w:p>
    <w:p w14:paraId="1E098614" w14:textId="77777777" w:rsidR="005E325B" w:rsidRPr="00AD0F64" w:rsidRDefault="005E325B" w:rsidP="005E325B">
      <w:pPr>
        <w:pStyle w:val="EndNoteBibliography"/>
        <w:ind w:left="720" w:hanging="720"/>
      </w:pPr>
      <w:r w:rsidRPr="00AD0F64">
        <w:t>4</w:t>
      </w:r>
      <w:r w:rsidRPr="00AD0F64">
        <w:tab/>
        <w:t xml:space="preserve">Fish, J. R., Swarts, S. G., Sevilla, M. D. &amp; Malinski, T. Electrochemistry and spectroelectrochemistry of nitroxyl free radicals. </w:t>
      </w:r>
      <w:r w:rsidRPr="00AD0F64">
        <w:rPr>
          <w:i/>
        </w:rPr>
        <w:t>Journal of Physical Chemistry</w:t>
      </w:r>
      <w:r w:rsidRPr="00AD0F64">
        <w:t xml:space="preserve"> </w:t>
      </w:r>
      <w:r w:rsidRPr="00AD0F64">
        <w:rPr>
          <w:b/>
        </w:rPr>
        <w:t>92</w:t>
      </w:r>
      <w:r w:rsidRPr="00AD0F64">
        <w:t>, 3745-3751 (1988).</w:t>
      </w:r>
    </w:p>
    <w:p w14:paraId="582CF32D" w14:textId="77777777" w:rsidR="005E325B" w:rsidRPr="00AD0F64" w:rsidRDefault="005E325B" w:rsidP="005E325B">
      <w:pPr>
        <w:pStyle w:val="EndNoteBibliography"/>
        <w:ind w:left="720" w:hanging="720"/>
      </w:pPr>
      <w:r w:rsidRPr="00AD0F64">
        <w:t>5</w:t>
      </w:r>
      <w:r w:rsidRPr="00AD0F64">
        <w:tab/>
        <w:t>Hickey, D. P.</w:t>
      </w:r>
      <w:r w:rsidRPr="00AD0F64">
        <w:rPr>
          <w:i/>
        </w:rPr>
        <w:t xml:space="preserve"> et al.</w:t>
      </w:r>
      <w:r w:rsidRPr="00AD0F64">
        <w:t xml:space="preserve"> Predicting electrocatalytic properties: modeling structure–activity relationships of nitroxyl radicals. </w:t>
      </w:r>
      <w:r w:rsidRPr="00AD0F64">
        <w:rPr>
          <w:i/>
        </w:rPr>
        <w:t>Journal of the American Chemical Society</w:t>
      </w:r>
      <w:r w:rsidRPr="00AD0F64">
        <w:t xml:space="preserve"> </w:t>
      </w:r>
      <w:r w:rsidRPr="00AD0F64">
        <w:rPr>
          <w:b/>
        </w:rPr>
        <w:t>137</w:t>
      </w:r>
      <w:r w:rsidRPr="00AD0F64">
        <w:t>, 16179-16186 (2015).</w:t>
      </w:r>
    </w:p>
    <w:p w14:paraId="1D2F6B95" w14:textId="77777777" w:rsidR="005E325B" w:rsidRPr="00AD0F64" w:rsidRDefault="005E325B" w:rsidP="005E325B">
      <w:pPr>
        <w:pStyle w:val="EndNoteBibliography"/>
        <w:ind w:left="720" w:hanging="720"/>
      </w:pPr>
      <w:r w:rsidRPr="00AD0F64">
        <w:t>6</w:t>
      </w:r>
      <w:r w:rsidRPr="00AD0F64">
        <w:tab/>
        <w:t xml:space="preserve">Nutting, J. E., Rafiee, M. &amp; Stahl, S. S. Tetramethylpiperidine N-Oxyl (TEMPO), Phthalimide N-Oxyl (PINO), and Related N-Oxyl Species: Electrochemical Properties and Their Use in Electrocatalytic Reactions. </w:t>
      </w:r>
      <w:r w:rsidRPr="00AD0F64">
        <w:rPr>
          <w:i/>
        </w:rPr>
        <w:t>Chemical Reviews</w:t>
      </w:r>
      <w:r w:rsidRPr="00AD0F64">
        <w:t xml:space="preserve"> </w:t>
      </w:r>
      <w:r w:rsidRPr="00AD0F64">
        <w:rPr>
          <w:b/>
        </w:rPr>
        <w:t>118</w:t>
      </w:r>
      <w:r w:rsidRPr="00AD0F64">
        <w:t>, 4834-4885 (2018).</w:t>
      </w:r>
    </w:p>
    <w:p w14:paraId="6D7D3ED2" w14:textId="77777777" w:rsidR="005E325B" w:rsidRPr="00AD0F64" w:rsidRDefault="005E325B" w:rsidP="005E325B">
      <w:pPr>
        <w:pStyle w:val="EndNoteBibliography"/>
        <w:ind w:left="720" w:hanging="720"/>
      </w:pPr>
      <w:r w:rsidRPr="00AD0F64">
        <w:t>7</w:t>
      </w:r>
      <w:r w:rsidRPr="00AD0F64">
        <w:tab/>
        <w:t xml:space="preserve">Choi, W. C., Kim, J. D. &amp; Woo, S. I. Modification of proton conducting membrane for reducing methanol crossover in a direct-methanol fuel cell. </w:t>
      </w:r>
      <w:r w:rsidRPr="00AD0F64">
        <w:rPr>
          <w:i/>
        </w:rPr>
        <w:t>Journal of Power Sources</w:t>
      </w:r>
      <w:r w:rsidRPr="00AD0F64">
        <w:t xml:space="preserve"> </w:t>
      </w:r>
      <w:r w:rsidRPr="00AD0F64">
        <w:rPr>
          <w:b/>
        </w:rPr>
        <w:t>96</w:t>
      </w:r>
      <w:r w:rsidRPr="00AD0F64">
        <w:t>, 411-414 (2001).</w:t>
      </w:r>
    </w:p>
    <w:p w14:paraId="2A4A7BAD" w14:textId="77777777" w:rsidR="005E325B" w:rsidRPr="00AD0F64" w:rsidRDefault="005E325B" w:rsidP="005E325B">
      <w:pPr>
        <w:pStyle w:val="EndNoteBibliography"/>
        <w:ind w:left="720" w:hanging="720"/>
      </w:pPr>
      <w:r w:rsidRPr="00AD0F64">
        <w:t>8</w:t>
      </w:r>
      <w:r w:rsidRPr="00AD0F64">
        <w:tab/>
        <w:t xml:space="preserve">Ling, J. &amp; Savadogo, O. Comparison of methanol crossover among four types of Nafion membranes. </w:t>
      </w:r>
      <w:r w:rsidRPr="00AD0F64">
        <w:rPr>
          <w:i/>
        </w:rPr>
        <w:t>Journal of the Electrochemical Society</w:t>
      </w:r>
      <w:r w:rsidRPr="00AD0F64">
        <w:t xml:space="preserve"> </w:t>
      </w:r>
      <w:r w:rsidRPr="00AD0F64">
        <w:rPr>
          <w:b/>
        </w:rPr>
        <w:t>151</w:t>
      </w:r>
      <w:r w:rsidRPr="00AD0F64">
        <w:t>, A1604-A1610 (2004).</w:t>
      </w:r>
    </w:p>
    <w:p w14:paraId="308BEE8C" w14:textId="77777777" w:rsidR="005E325B" w:rsidRPr="00AD0F64" w:rsidRDefault="005E325B" w:rsidP="005E325B">
      <w:pPr>
        <w:pStyle w:val="EndNoteBibliography"/>
        <w:ind w:left="720" w:hanging="720"/>
      </w:pPr>
      <w:r w:rsidRPr="00AD0F64">
        <w:t>9</w:t>
      </w:r>
      <w:r w:rsidRPr="00AD0F64">
        <w:tab/>
        <w:t>Pei, A.</w:t>
      </w:r>
      <w:r w:rsidRPr="00AD0F64">
        <w:rPr>
          <w:i/>
        </w:rPr>
        <w:t xml:space="preserve"> et al.</w:t>
      </w:r>
      <w:r w:rsidRPr="00AD0F64">
        <w:t xml:space="preserve"> Methanol-Enhanced Low-Cell-Voltage Hydrogen Generation at Industrial-Grade Current Density by Triadic Active Sites of Pt1-Pd n -(Ni,Co)(OH) x. </w:t>
      </w:r>
      <w:r w:rsidRPr="00AD0F64">
        <w:rPr>
          <w:i/>
        </w:rPr>
        <w:t>Journal of the American Chemical Society</w:t>
      </w:r>
      <w:r w:rsidRPr="00AD0F64">
        <w:t xml:space="preserve"> </w:t>
      </w:r>
      <w:r w:rsidRPr="00AD0F64">
        <w:rPr>
          <w:b/>
        </w:rPr>
        <w:t>147</w:t>
      </w:r>
      <w:r w:rsidRPr="00AD0F64">
        <w:t>, 3185-3194 (2025).</w:t>
      </w:r>
    </w:p>
    <w:p w14:paraId="29A071C8" w14:textId="77777777" w:rsidR="005E325B" w:rsidRPr="00AD0F64" w:rsidRDefault="005E325B" w:rsidP="005E325B">
      <w:pPr>
        <w:pStyle w:val="EndNoteBibliography"/>
        <w:ind w:left="720" w:hanging="720"/>
      </w:pPr>
      <w:r w:rsidRPr="00AD0F64">
        <w:t>10</w:t>
      </w:r>
      <w:r w:rsidRPr="00AD0F64">
        <w:tab/>
        <w:t>Zhao, B.</w:t>
      </w:r>
      <w:r w:rsidRPr="00AD0F64">
        <w:rPr>
          <w:i/>
        </w:rPr>
        <w:t xml:space="preserve"> et al.</w:t>
      </w:r>
      <w:r w:rsidRPr="00AD0F64">
        <w:t xml:space="preserve"> Anode-cathode interchangeable strategy for in situ reviving electrocatalysts' critical active sites for highly stable methanol upgrading and hydrogen evolution reactions. </w:t>
      </w:r>
      <w:r w:rsidRPr="00AD0F64">
        <w:rPr>
          <w:i/>
        </w:rPr>
        <w:t>Applied Catalysis B-Environment and Energy</w:t>
      </w:r>
      <w:r w:rsidRPr="00AD0F64">
        <w:t xml:space="preserve"> </w:t>
      </w:r>
      <w:r w:rsidRPr="00AD0F64">
        <w:rPr>
          <w:b/>
        </w:rPr>
        <w:t>305</w:t>
      </w:r>
      <w:r w:rsidRPr="00AD0F64">
        <w:t xml:space="preserve"> (2022).</w:t>
      </w:r>
    </w:p>
    <w:p w14:paraId="5C3876D5" w14:textId="77777777" w:rsidR="005E325B" w:rsidRPr="00AD0F64" w:rsidRDefault="005E325B" w:rsidP="005E325B">
      <w:pPr>
        <w:pStyle w:val="EndNoteBibliography"/>
        <w:ind w:left="720" w:hanging="720"/>
      </w:pPr>
      <w:r w:rsidRPr="00AD0F64">
        <w:t>11</w:t>
      </w:r>
      <w:r w:rsidRPr="00AD0F64">
        <w:tab/>
        <w:t xml:space="preserve">Wei, X. F., Li, Y., Chen, L. S. &amp; Shi, J. L. Formic Acid Electro-Synthesis by Concurrent Cathodic CO2 Reduction and Anodic CH3OH Oxidation. </w:t>
      </w:r>
      <w:r w:rsidRPr="00AD0F64">
        <w:rPr>
          <w:i/>
        </w:rPr>
        <w:t>Angewandte Chemie-International Edition</w:t>
      </w:r>
      <w:r w:rsidRPr="00AD0F64">
        <w:t xml:space="preserve"> </w:t>
      </w:r>
      <w:r w:rsidRPr="00AD0F64">
        <w:rPr>
          <w:b/>
        </w:rPr>
        <w:t>60</w:t>
      </w:r>
      <w:r w:rsidRPr="00AD0F64">
        <w:t>, 3148-3155 (2021).</w:t>
      </w:r>
    </w:p>
    <w:p w14:paraId="4481A50E" w14:textId="77777777" w:rsidR="005E325B" w:rsidRPr="00AD0F64" w:rsidRDefault="005E325B" w:rsidP="005E325B">
      <w:pPr>
        <w:pStyle w:val="EndNoteBibliography"/>
        <w:ind w:left="720" w:hanging="720"/>
      </w:pPr>
      <w:r w:rsidRPr="00AD0F64">
        <w:t>12</w:t>
      </w:r>
      <w:r w:rsidRPr="00AD0F64">
        <w:tab/>
        <w:t xml:space="preserve">Hao, S., Cong, M., Xu, H., Ding, X. &amp; Gao, Y. Bismuth-Based Electrocatalysts for Identical Value-Added Formic Acid Through Coupling CO&lt;sub&gt;2&lt;/sub&gt; Reduction and Methanol Oxidation. </w:t>
      </w:r>
      <w:r w:rsidRPr="00AD0F64">
        <w:rPr>
          <w:i/>
        </w:rPr>
        <w:t>Small</w:t>
      </w:r>
      <w:r w:rsidRPr="00AD0F64">
        <w:t xml:space="preserve"> </w:t>
      </w:r>
      <w:r w:rsidRPr="00AD0F64">
        <w:rPr>
          <w:b/>
        </w:rPr>
        <w:t>20</w:t>
      </w:r>
      <w:r w:rsidRPr="00AD0F64">
        <w:t xml:space="preserve"> (2024).</w:t>
      </w:r>
    </w:p>
    <w:p w14:paraId="4F927654" w14:textId="77777777" w:rsidR="005E325B" w:rsidRPr="00AD0F64" w:rsidRDefault="005E325B" w:rsidP="005E325B">
      <w:pPr>
        <w:pStyle w:val="EndNoteBibliography"/>
        <w:ind w:left="720" w:hanging="720"/>
      </w:pPr>
      <w:r w:rsidRPr="00AD0F64">
        <w:t>13</w:t>
      </w:r>
      <w:r w:rsidRPr="00AD0F64">
        <w:tab/>
        <w:t>Xia, Q.</w:t>
      </w:r>
      <w:r w:rsidRPr="00AD0F64">
        <w:rPr>
          <w:i/>
        </w:rPr>
        <w:t xml:space="preserve"> et al.</w:t>
      </w:r>
      <w:r w:rsidRPr="00AD0F64">
        <w:t xml:space="preserve"> Methanol-Facilitated Surface Reconstruction Catalysts for Near 200% Faradaic Efficiency in a Coupled System. </w:t>
      </w:r>
      <w:r w:rsidRPr="00AD0F64">
        <w:rPr>
          <w:i/>
        </w:rPr>
        <w:t>Advanced Functional Materials</w:t>
      </w:r>
      <w:r w:rsidRPr="00AD0F64">
        <w:t xml:space="preserve"> </w:t>
      </w:r>
      <w:r w:rsidRPr="00AD0F64">
        <w:rPr>
          <w:b/>
        </w:rPr>
        <w:t>34</w:t>
      </w:r>
      <w:r w:rsidRPr="00AD0F64">
        <w:t xml:space="preserve"> (2024).</w:t>
      </w:r>
    </w:p>
    <w:p w14:paraId="04DCD526" w14:textId="77777777" w:rsidR="005E325B" w:rsidRPr="00AD0F64" w:rsidRDefault="005E325B" w:rsidP="005E325B">
      <w:pPr>
        <w:pStyle w:val="EndNoteBibliography"/>
        <w:ind w:left="720" w:hanging="720"/>
      </w:pPr>
      <w:r w:rsidRPr="00AD0F64">
        <w:t>14</w:t>
      </w:r>
      <w:r w:rsidRPr="00AD0F64">
        <w:tab/>
        <w:t>Xiong, H.</w:t>
      </w:r>
      <w:r w:rsidRPr="00AD0F64">
        <w:rPr>
          <w:i/>
        </w:rPr>
        <w:t xml:space="preserve"> et al.</w:t>
      </w:r>
      <w:r w:rsidRPr="00AD0F64">
        <w:t xml:space="preserve"> Urea synthesis via electrocatalytic oxidative coupling of CO with NH3 on Pt. </w:t>
      </w:r>
      <w:r w:rsidRPr="00AD0F64">
        <w:rPr>
          <w:i/>
        </w:rPr>
        <w:t>Nature Catalysis</w:t>
      </w:r>
      <w:r w:rsidRPr="00AD0F64">
        <w:t>, 1-11 (2024).</w:t>
      </w:r>
    </w:p>
    <w:p w14:paraId="7203C2D7" w14:textId="77777777" w:rsidR="005E325B" w:rsidRPr="00AD0F64" w:rsidRDefault="005E325B" w:rsidP="005E325B">
      <w:pPr>
        <w:pStyle w:val="EndNoteBibliography"/>
        <w:ind w:left="720" w:hanging="720"/>
      </w:pPr>
      <w:r w:rsidRPr="00AD0F64">
        <w:t>15</w:t>
      </w:r>
      <w:r w:rsidRPr="00AD0F64">
        <w:tab/>
        <w:t>Chen, C.</w:t>
      </w:r>
      <w:r w:rsidRPr="00AD0F64">
        <w:rPr>
          <w:i/>
        </w:rPr>
        <w:t xml:space="preserve"> et al.</w:t>
      </w:r>
      <w:r w:rsidRPr="00AD0F64">
        <w:t xml:space="preserve"> Coupling N2 and CO2 in H2O to synthesize urea under ambient conditions. </w:t>
      </w:r>
      <w:r w:rsidRPr="00AD0F64">
        <w:rPr>
          <w:i/>
        </w:rPr>
        <w:t>Nature chemistry</w:t>
      </w:r>
      <w:r w:rsidRPr="00AD0F64">
        <w:t xml:space="preserve"> </w:t>
      </w:r>
      <w:r w:rsidRPr="00AD0F64">
        <w:rPr>
          <w:b/>
        </w:rPr>
        <w:t>12</w:t>
      </w:r>
      <w:r w:rsidRPr="00AD0F64">
        <w:t>, 717-724 (2020).</w:t>
      </w:r>
    </w:p>
    <w:p w14:paraId="06E67548" w14:textId="77777777" w:rsidR="005E325B" w:rsidRPr="00AD0F64" w:rsidRDefault="005E325B" w:rsidP="005E325B">
      <w:pPr>
        <w:pStyle w:val="EndNoteBibliography"/>
        <w:ind w:left="720" w:hanging="720"/>
      </w:pPr>
      <w:r w:rsidRPr="00AD0F64">
        <w:t>16</w:t>
      </w:r>
      <w:r w:rsidRPr="00AD0F64">
        <w:tab/>
        <w:t>Yuan, M.</w:t>
      </w:r>
      <w:r w:rsidRPr="00AD0F64">
        <w:rPr>
          <w:i/>
        </w:rPr>
        <w:t xml:space="preserve"> et al.</w:t>
      </w:r>
      <w:r w:rsidRPr="00AD0F64">
        <w:t xml:space="preserve"> Unveiling electrochemical urea synthesis by co‐activation of CO</w:t>
      </w:r>
      <w:r w:rsidRPr="00AD0F64">
        <w:rPr>
          <w:vertAlign w:val="subscript"/>
        </w:rPr>
        <w:t>2</w:t>
      </w:r>
      <w:r w:rsidRPr="00AD0F64">
        <w:t xml:space="preserve"> and N</w:t>
      </w:r>
      <w:r w:rsidRPr="00AD0F64">
        <w:rPr>
          <w:vertAlign w:val="subscript"/>
        </w:rPr>
        <w:t>2</w:t>
      </w:r>
      <w:r w:rsidRPr="00AD0F64">
        <w:t xml:space="preserve"> with Mott–Schottky heterostructure catalysts. </w:t>
      </w:r>
      <w:r w:rsidRPr="00AD0F64">
        <w:rPr>
          <w:i/>
        </w:rPr>
        <w:t>Angewandte Chemie</w:t>
      </w:r>
      <w:r w:rsidRPr="00AD0F64">
        <w:t xml:space="preserve"> </w:t>
      </w:r>
      <w:r w:rsidRPr="00AD0F64">
        <w:rPr>
          <w:b/>
        </w:rPr>
        <w:t>133</w:t>
      </w:r>
      <w:r w:rsidRPr="00AD0F64">
        <w:t>, 11005-11013 (2021).</w:t>
      </w:r>
    </w:p>
    <w:p w14:paraId="46D6BDD2" w14:textId="77777777" w:rsidR="005E325B" w:rsidRPr="00AD0F64" w:rsidRDefault="005E325B" w:rsidP="005E325B">
      <w:pPr>
        <w:pStyle w:val="EndNoteBibliography"/>
        <w:ind w:left="720" w:hanging="720"/>
      </w:pPr>
      <w:r w:rsidRPr="00AD0F64">
        <w:t>17</w:t>
      </w:r>
      <w:r w:rsidRPr="00AD0F64">
        <w:tab/>
        <w:t>Yuan, M.</w:t>
      </w:r>
      <w:r w:rsidRPr="00AD0F64">
        <w:rPr>
          <w:i/>
        </w:rPr>
        <w:t xml:space="preserve"> et al.</w:t>
      </w:r>
      <w:r w:rsidRPr="00AD0F64">
        <w:t xml:space="preserve"> Highly selective electroreduction of N</w:t>
      </w:r>
      <w:r w:rsidRPr="00AD0F64">
        <w:rPr>
          <w:vertAlign w:val="subscript"/>
        </w:rPr>
        <w:t>2</w:t>
      </w:r>
      <w:r w:rsidRPr="00AD0F64">
        <w:t xml:space="preserve"> and CO</w:t>
      </w:r>
      <w:r w:rsidRPr="00AD0F64">
        <w:rPr>
          <w:vertAlign w:val="subscript"/>
        </w:rPr>
        <w:t>2</w:t>
      </w:r>
      <w:r w:rsidRPr="00AD0F64">
        <w:t xml:space="preserve"> to urea over artificial </w:t>
      </w:r>
      <w:r w:rsidRPr="00AD0F64">
        <w:lastRenderedPageBreak/>
        <w:t xml:space="preserve">frustrated Lewis pairs. </w:t>
      </w:r>
      <w:r w:rsidRPr="00AD0F64">
        <w:rPr>
          <w:i/>
        </w:rPr>
        <w:t>Energy &amp; Environmental Science</w:t>
      </w:r>
      <w:r w:rsidRPr="00AD0F64">
        <w:t xml:space="preserve"> </w:t>
      </w:r>
      <w:r w:rsidRPr="00AD0F64">
        <w:rPr>
          <w:b/>
        </w:rPr>
        <w:t>14</w:t>
      </w:r>
      <w:r w:rsidRPr="00AD0F64">
        <w:t>, 6605-6615 (2021).</w:t>
      </w:r>
    </w:p>
    <w:p w14:paraId="4A88C7A9" w14:textId="77777777" w:rsidR="005E325B" w:rsidRPr="00AD0F64" w:rsidRDefault="005E325B" w:rsidP="005E325B">
      <w:pPr>
        <w:pStyle w:val="EndNoteBibliography"/>
        <w:ind w:left="720" w:hanging="720"/>
      </w:pPr>
      <w:r w:rsidRPr="00AD0F64">
        <w:t>18</w:t>
      </w:r>
      <w:r w:rsidRPr="00AD0F64">
        <w:tab/>
        <w:t>Geng, J.</w:t>
      </w:r>
      <w:r w:rsidRPr="00AD0F64">
        <w:rPr>
          <w:i/>
        </w:rPr>
        <w:t xml:space="preserve"> et al.</w:t>
      </w:r>
      <w:r w:rsidRPr="00AD0F64">
        <w:t xml:space="preserve"> Ambient electrosynthesis of urea with nitrate and carbon dioxide over iron‐based dual‐sites. </w:t>
      </w:r>
      <w:r w:rsidRPr="00AD0F64">
        <w:rPr>
          <w:i/>
        </w:rPr>
        <w:t>Angewandte Chemie International Edition</w:t>
      </w:r>
      <w:r w:rsidRPr="00AD0F64">
        <w:t xml:space="preserve"> </w:t>
      </w:r>
      <w:r w:rsidRPr="00AD0F64">
        <w:rPr>
          <w:b/>
        </w:rPr>
        <w:t>62</w:t>
      </w:r>
      <w:r w:rsidRPr="00AD0F64">
        <w:t>, e202210958 (2023).</w:t>
      </w:r>
    </w:p>
    <w:p w14:paraId="17789762" w14:textId="77777777" w:rsidR="005E325B" w:rsidRPr="00AD0F64" w:rsidRDefault="005E325B" w:rsidP="005E325B">
      <w:pPr>
        <w:pStyle w:val="EndNoteBibliography"/>
        <w:ind w:left="720" w:hanging="720"/>
      </w:pPr>
      <w:r w:rsidRPr="00AD0F64">
        <w:t>19</w:t>
      </w:r>
      <w:r w:rsidRPr="00AD0F64">
        <w:tab/>
        <w:t>Lv, C.</w:t>
      </w:r>
      <w:r w:rsidRPr="00AD0F64">
        <w:rPr>
          <w:i/>
        </w:rPr>
        <w:t xml:space="preserve"> et al.</w:t>
      </w:r>
      <w:r w:rsidRPr="00AD0F64">
        <w:t xml:space="preserve"> Selective electrocatalytic synthesis of urea with nitrate and carbon dioxide. </w:t>
      </w:r>
      <w:r w:rsidRPr="00AD0F64">
        <w:rPr>
          <w:i/>
        </w:rPr>
        <w:t>Nature Sustainability</w:t>
      </w:r>
      <w:r w:rsidRPr="00AD0F64">
        <w:t xml:space="preserve"> </w:t>
      </w:r>
      <w:r w:rsidRPr="00AD0F64">
        <w:rPr>
          <w:b/>
        </w:rPr>
        <w:t>4</w:t>
      </w:r>
      <w:r w:rsidRPr="00AD0F64">
        <w:t>, 868-876 (2021).</w:t>
      </w:r>
    </w:p>
    <w:p w14:paraId="22B8F89F" w14:textId="77777777" w:rsidR="005E325B" w:rsidRPr="00AD0F64" w:rsidRDefault="005E325B" w:rsidP="005E325B">
      <w:pPr>
        <w:pStyle w:val="EndNoteBibliography"/>
        <w:ind w:left="720" w:hanging="720"/>
      </w:pPr>
      <w:r w:rsidRPr="00AD0F64">
        <w:t>20</w:t>
      </w:r>
      <w:r w:rsidRPr="00AD0F64">
        <w:tab/>
        <w:t>Zhao, Y.</w:t>
      </w:r>
      <w:r w:rsidRPr="00AD0F64">
        <w:rPr>
          <w:i/>
        </w:rPr>
        <w:t xml:space="preserve"> et al.</w:t>
      </w:r>
      <w:r w:rsidRPr="00AD0F64">
        <w:t xml:space="preserve"> Efficient urea electrosynthesis from carbon dioxide and nitrate via alternating Cu–W bimetallic C–N coupling sites. </w:t>
      </w:r>
      <w:r w:rsidRPr="00AD0F64">
        <w:rPr>
          <w:i/>
        </w:rPr>
        <w:t>Nature Communications</w:t>
      </w:r>
      <w:r w:rsidRPr="00AD0F64">
        <w:t xml:space="preserve"> </w:t>
      </w:r>
      <w:r w:rsidRPr="00AD0F64">
        <w:rPr>
          <w:b/>
        </w:rPr>
        <w:t>14</w:t>
      </w:r>
      <w:r w:rsidRPr="00AD0F64">
        <w:t>, 4491 (2023).</w:t>
      </w:r>
    </w:p>
    <w:p w14:paraId="286A193B" w14:textId="77777777" w:rsidR="005E325B" w:rsidRPr="00AD0F64" w:rsidRDefault="005E325B" w:rsidP="005E325B">
      <w:pPr>
        <w:pStyle w:val="EndNoteBibliography"/>
        <w:ind w:left="720" w:hanging="720"/>
      </w:pPr>
      <w:r w:rsidRPr="00AD0F64">
        <w:t>21</w:t>
      </w:r>
      <w:r w:rsidRPr="00AD0F64">
        <w:tab/>
        <w:t>Meng, N.</w:t>
      </w:r>
      <w:r w:rsidRPr="00AD0F64">
        <w:rPr>
          <w:i/>
        </w:rPr>
        <w:t xml:space="preserve"> et al.</w:t>
      </w:r>
      <w:r w:rsidRPr="00AD0F64">
        <w:t xml:space="preserve"> Electrosynthesis of formamide from methanol and ammonia under ambient conditions. </w:t>
      </w:r>
      <w:r w:rsidRPr="00AD0F64">
        <w:rPr>
          <w:i/>
        </w:rPr>
        <w:t>Nature Communications</w:t>
      </w:r>
      <w:r w:rsidRPr="00AD0F64">
        <w:t xml:space="preserve"> </w:t>
      </w:r>
      <w:r w:rsidRPr="00AD0F64">
        <w:rPr>
          <w:b/>
        </w:rPr>
        <w:t>13</w:t>
      </w:r>
      <w:r w:rsidRPr="00AD0F64">
        <w:t>, 5452 (2022).</w:t>
      </w:r>
    </w:p>
    <w:p w14:paraId="5ED39630" w14:textId="77777777" w:rsidR="005E325B" w:rsidRPr="00AD0F64" w:rsidRDefault="005E325B" w:rsidP="005E325B">
      <w:pPr>
        <w:pStyle w:val="EndNoteBibliography"/>
        <w:ind w:left="720" w:hanging="720"/>
      </w:pPr>
      <w:r w:rsidRPr="00AD0F64">
        <w:t>22</w:t>
      </w:r>
      <w:r w:rsidRPr="00AD0F64">
        <w:tab/>
        <w:t>Zhu, J.</w:t>
      </w:r>
      <w:r w:rsidRPr="00AD0F64">
        <w:rPr>
          <w:i/>
        </w:rPr>
        <w:t xml:space="preserve"> et al.</w:t>
      </w:r>
      <w:r w:rsidRPr="00AD0F64">
        <w:t xml:space="preserve"> Formamide Electrosynthesis from Methanol and Ammonia in Water over Pr-Doped MnO2. </w:t>
      </w:r>
      <w:r w:rsidRPr="00AD0F64">
        <w:rPr>
          <w:i/>
        </w:rPr>
        <w:t>JACS Au</w:t>
      </w:r>
      <w:r w:rsidRPr="00AD0F64">
        <w:t xml:space="preserve"> </w:t>
      </w:r>
      <w:r w:rsidRPr="00AD0F64">
        <w:rPr>
          <w:b/>
        </w:rPr>
        <w:t>3</w:t>
      </w:r>
      <w:r w:rsidRPr="00AD0F64">
        <w:t>, 2987-2992 (2023).</w:t>
      </w:r>
    </w:p>
    <w:p w14:paraId="1FCF226A" w14:textId="77777777" w:rsidR="005E325B" w:rsidRPr="00AD0F64" w:rsidRDefault="005E325B" w:rsidP="005E325B">
      <w:pPr>
        <w:pStyle w:val="EndNoteBibliography"/>
        <w:ind w:left="720" w:hanging="720"/>
      </w:pPr>
      <w:r w:rsidRPr="00AD0F64">
        <w:t>23</w:t>
      </w:r>
      <w:r w:rsidRPr="00AD0F64">
        <w:tab/>
        <w:t>Shi, Q.</w:t>
      </w:r>
      <w:r w:rsidRPr="00AD0F64">
        <w:rPr>
          <w:i/>
        </w:rPr>
        <w:t xml:space="preserve"> et al.</w:t>
      </w:r>
      <w:r w:rsidRPr="00AD0F64">
        <w:t xml:space="preserve"> Electrocatalytic upgrading of plastic and biomass‐derived polyols to formamide under ambient conditions. </w:t>
      </w:r>
      <w:r w:rsidRPr="00AD0F64">
        <w:rPr>
          <w:i/>
        </w:rPr>
        <w:t>Angewandte Chemie</w:t>
      </w:r>
      <w:r w:rsidRPr="00AD0F64">
        <w:t>, e202407580 (2024).</w:t>
      </w:r>
    </w:p>
    <w:p w14:paraId="62F5A078" w14:textId="77777777" w:rsidR="005E325B" w:rsidRPr="00AD0F64" w:rsidRDefault="005E325B" w:rsidP="005E325B">
      <w:pPr>
        <w:pStyle w:val="EndNoteBibliography"/>
        <w:ind w:left="720" w:hanging="720"/>
      </w:pPr>
      <w:r w:rsidRPr="00AD0F64">
        <w:t>24</w:t>
      </w:r>
      <w:r w:rsidRPr="00AD0F64">
        <w:tab/>
        <w:t>Shao, J.</w:t>
      </w:r>
      <w:r w:rsidRPr="00AD0F64">
        <w:rPr>
          <w:i/>
        </w:rPr>
        <w:t xml:space="preserve"> et al.</w:t>
      </w:r>
      <w:r w:rsidRPr="00AD0F64">
        <w:t xml:space="preserve"> Scalable Electrosynthesis of formamide through C− N coupling at the industrially relevant current density of 120 mA cm− 2. </w:t>
      </w:r>
      <w:r w:rsidRPr="00AD0F64">
        <w:rPr>
          <w:i/>
        </w:rPr>
        <w:t>Angewandte Chemie</w:t>
      </w:r>
      <w:r w:rsidRPr="00AD0F64">
        <w:t xml:space="preserve"> </w:t>
      </w:r>
      <w:r w:rsidRPr="00AD0F64">
        <w:rPr>
          <w:b/>
        </w:rPr>
        <w:t>134</w:t>
      </w:r>
      <w:r w:rsidRPr="00AD0F64">
        <w:t>, e202213009 (2022).</w:t>
      </w:r>
    </w:p>
    <w:p w14:paraId="76F44670" w14:textId="77777777" w:rsidR="005E325B" w:rsidRPr="00AD0F64" w:rsidRDefault="005E325B" w:rsidP="005E325B">
      <w:pPr>
        <w:pStyle w:val="EndNoteBibliography"/>
        <w:ind w:left="720" w:hanging="720"/>
      </w:pPr>
      <w:r w:rsidRPr="00AD0F64">
        <w:t>25</w:t>
      </w:r>
      <w:r w:rsidRPr="00AD0F64">
        <w:tab/>
        <w:t>Lan, J.</w:t>
      </w:r>
      <w:r w:rsidRPr="00AD0F64">
        <w:rPr>
          <w:i/>
        </w:rPr>
        <w:t xml:space="preserve"> et al.</w:t>
      </w:r>
      <w:r w:rsidRPr="00AD0F64">
        <w:t xml:space="preserve"> Efficient electrosynthesis of formamide from carbon monoxide and nitrite on a Ru-dispersed Cu nanocluster catalyst. </w:t>
      </w:r>
      <w:r w:rsidRPr="00AD0F64">
        <w:rPr>
          <w:i/>
        </w:rPr>
        <w:t>Nature Communications</w:t>
      </w:r>
      <w:r w:rsidRPr="00AD0F64">
        <w:t xml:space="preserve"> </w:t>
      </w:r>
      <w:r w:rsidRPr="00AD0F64">
        <w:rPr>
          <w:b/>
        </w:rPr>
        <w:t>14</w:t>
      </w:r>
      <w:r w:rsidRPr="00AD0F64">
        <w:t>, 2870 (2023).</w:t>
      </w:r>
    </w:p>
    <w:p w14:paraId="0AD71408" w14:textId="77777777" w:rsidR="005E325B" w:rsidRPr="00AD0F64" w:rsidRDefault="005E325B" w:rsidP="005E325B">
      <w:pPr>
        <w:pStyle w:val="EndNoteBibliography"/>
        <w:ind w:left="720" w:hanging="720"/>
      </w:pPr>
      <w:r w:rsidRPr="00AD0F64">
        <w:t>26</w:t>
      </w:r>
      <w:r w:rsidRPr="00AD0F64">
        <w:tab/>
        <w:t>Guo, C.</w:t>
      </w:r>
      <w:r w:rsidRPr="00AD0F64">
        <w:rPr>
          <w:i/>
        </w:rPr>
        <w:t xml:space="preserve"> et al.</w:t>
      </w:r>
      <w:r w:rsidRPr="00AD0F64">
        <w:t xml:space="preserve"> Electrochemical upgrading of formic acid to formamide via coupling nitrite co-reduction. </w:t>
      </w:r>
      <w:r w:rsidRPr="00AD0F64">
        <w:rPr>
          <w:i/>
        </w:rPr>
        <w:t>Journal of the American Chemical Society</w:t>
      </w:r>
      <w:r w:rsidRPr="00AD0F64">
        <w:t xml:space="preserve"> </w:t>
      </w:r>
      <w:r w:rsidRPr="00AD0F64">
        <w:rPr>
          <w:b/>
        </w:rPr>
        <w:t>144</w:t>
      </w:r>
      <w:r w:rsidRPr="00AD0F64">
        <w:t>, 16006-16011 (2022).</w:t>
      </w:r>
    </w:p>
    <w:p w14:paraId="45FA9459" w14:textId="77777777" w:rsidR="005E325B" w:rsidRPr="00AD0F64" w:rsidRDefault="005E325B" w:rsidP="005E325B">
      <w:pPr>
        <w:pStyle w:val="EndNoteBibliography"/>
        <w:ind w:left="720" w:hanging="720"/>
      </w:pPr>
      <w:r w:rsidRPr="00AD0F64">
        <w:t>27</w:t>
      </w:r>
      <w:r w:rsidRPr="00AD0F64">
        <w:tab/>
        <w:t>Fan, Y.</w:t>
      </w:r>
      <w:r w:rsidRPr="00AD0F64">
        <w:rPr>
          <w:i/>
        </w:rPr>
        <w:t xml:space="preserve"> et al.</w:t>
      </w:r>
      <w:r w:rsidRPr="00AD0F64">
        <w:t xml:space="preserve"> Electrochemical synthesis of formamide by C–N coupling with amine and CO2 with a high faradaic efficiency of 37.5%. </w:t>
      </w:r>
      <w:r w:rsidRPr="00AD0F64">
        <w:rPr>
          <w:i/>
        </w:rPr>
        <w:t>Chem</w:t>
      </w:r>
      <w:r w:rsidRPr="00AD0F64">
        <w:t xml:space="preserve"> (2024).</w:t>
      </w:r>
    </w:p>
    <w:p w14:paraId="334332F6" w14:textId="77777777" w:rsidR="005E325B" w:rsidRPr="00AD0F64" w:rsidRDefault="005E325B" w:rsidP="005E325B">
      <w:pPr>
        <w:pStyle w:val="EndNoteBibliography"/>
        <w:ind w:left="720" w:hanging="720"/>
      </w:pPr>
      <w:r w:rsidRPr="00AD0F64">
        <w:t>28</w:t>
      </w:r>
      <w:r w:rsidRPr="00AD0F64">
        <w:tab/>
        <w:t xml:space="preserve">Wu, Y., Jiang, Z., Lin, Z., Liang, Y. &amp; Wang, H. Direct electrosynthesis of methylamine from carbon dioxide and nitrate. </w:t>
      </w:r>
      <w:r w:rsidRPr="00AD0F64">
        <w:rPr>
          <w:i/>
        </w:rPr>
        <w:t>Nature Sustainability</w:t>
      </w:r>
      <w:r w:rsidRPr="00AD0F64">
        <w:t xml:space="preserve"> </w:t>
      </w:r>
      <w:r w:rsidRPr="00AD0F64">
        <w:rPr>
          <w:b/>
        </w:rPr>
        <w:t>4</w:t>
      </w:r>
      <w:r w:rsidRPr="00AD0F64">
        <w:t>, 725-730 (2021).</w:t>
      </w:r>
    </w:p>
    <w:p w14:paraId="533A9A93" w14:textId="77777777" w:rsidR="005E325B" w:rsidRPr="00AD0F64" w:rsidRDefault="005E325B" w:rsidP="005E325B">
      <w:pPr>
        <w:pStyle w:val="EndNoteBibliography"/>
        <w:ind w:left="720" w:hanging="720"/>
      </w:pPr>
      <w:r w:rsidRPr="00AD0F64">
        <w:t>29</w:t>
      </w:r>
      <w:r w:rsidRPr="00AD0F64">
        <w:tab/>
        <w:t xml:space="preserve">Taghizadeh Isini, L., Dehghani Ghanatghestani, M., Kargari, N. &amp; Ghasemi, S. Environmental Impacts of Formalin and Hexamine Production Units Using Life Cycle Assessment: A Case Study in the Gameron Petro Industry Complex, Iran. </w:t>
      </w:r>
      <w:r w:rsidRPr="00AD0F64">
        <w:rPr>
          <w:i/>
        </w:rPr>
        <w:t>Journal of Advances in Environmental Health Research</w:t>
      </w:r>
      <w:r w:rsidRPr="00AD0F64">
        <w:t xml:space="preserve"> </w:t>
      </w:r>
      <w:r w:rsidRPr="00AD0F64">
        <w:rPr>
          <w:b/>
        </w:rPr>
        <w:t>10</w:t>
      </w:r>
      <w:r w:rsidRPr="00AD0F64">
        <w:t>, 173-186 (2022).</w:t>
      </w:r>
    </w:p>
    <w:p w14:paraId="27E8172B" w14:textId="77777777" w:rsidR="005E325B" w:rsidRPr="00AD0F64" w:rsidRDefault="005E325B" w:rsidP="005E325B">
      <w:pPr>
        <w:pStyle w:val="EndNoteBibliography"/>
        <w:ind w:left="720" w:hanging="720"/>
      </w:pPr>
      <w:r w:rsidRPr="00AD0F64">
        <w:t>30</w:t>
      </w:r>
      <w:r w:rsidRPr="00AD0F64">
        <w:tab/>
        <w:t xml:space="preserve">Atkin, R., Craig, V. S. J., Wanless, E. J. &amp; Biggs, S. Mechanism of cationic surfactant adsorption at the solid-aqueous interface. </w:t>
      </w:r>
      <w:r w:rsidRPr="00AD0F64">
        <w:rPr>
          <w:i/>
        </w:rPr>
        <w:t>Advances in Colloid and Interface Science</w:t>
      </w:r>
      <w:r w:rsidRPr="00AD0F64">
        <w:t xml:space="preserve"> </w:t>
      </w:r>
      <w:r w:rsidRPr="00AD0F64">
        <w:rPr>
          <w:b/>
        </w:rPr>
        <w:t>103</w:t>
      </w:r>
      <w:r w:rsidRPr="00AD0F64">
        <w:t>, 219-304 (2003).</w:t>
      </w:r>
    </w:p>
    <w:p w14:paraId="11F4F3A2" w14:textId="77777777" w:rsidR="005E325B" w:rsidRPr="00AD0F64" w:rsidRDefault="005E325B" w:rsidP="005E325B">
      <w:pPr>
        <w:pStyle w:val="EndNoteBibliography"/>
        <w:ind w:left="720" w:hanging="720"/>
      </w:pPr>
      <w:r w:rsidRPr="00AD0F64">
        <w:t>31</w:t>
      </w:r>
      <w:r w:rsidRPr="00AD0F64">
        <w:tab/>
        <w:t xml:space="preserve">Warr, G. G. Surfactant adsorbed layer structure at solid/solution interfaces: impact and implications of AFM imaging studies. </w:t>
      </w:r>
      <w:r w:rsidRPr="00AD0F64">
        <w:rPr>
          <w:i/>
        </w:rPr>
        <w:t>Current Opinion in Colloid &amp; Interface Science</w:t>
      </w:r>
      <w:r w:rsidRPr="00AD0F64">
        <w:t xml:space="preserve"> </w:t>
      </w:r>
      <w:r w:rsidRPr="00AD0F64">
        <w:rPr>
          <w:b/>
        </w:rPr>
        <w:t>5</w:t>
      </w:r>
      <w:r w:rsidRPr="00AD0F64">
        <w:t>, 88-94 (2000).</w:t>
      </w:r>
    </w:p>
    <w:p w14:paraId="7CCB757D" w14:textId="77777777" w:rsidR="005E325B" w:rsidRPr="00AD0F64" w:rsidRDefault="005E325B" w:rsidP="005E325B">
      <w:pPr>
        <w:pStyle w:val="EndNoteBibliography"/>
        <w:ind w:left="720" w:hanging="720"/>
      </w:pPr>
      <w:r w:rsidRPr="00AD0F64">
        <w:t>32</w:t>
      </w:r>
      <w:r w:rsidRPr="00AD0F64">
        <w:tab/>
        <w:t xml:space="preserve">Manne, S. &amp; Gaub, H. E. MOLECULAR-ORGANIZATION OF SURFACTANTS AT SOLID-LIQUID INTERFACES. </w:t>
      </w:r>
      <w:r w:rsidRPr="00AD0F64">
        <w:rPr>
          <w:i/>
        </w:rPr>
        <w:t>Science</w:t>
      </w:r>
      <w:r w:rsidRPr="00AD0F64">
        <w:t xml:space="preserve"> </w:t>
      </w:r>
      <w:r w:rsidRPr="00AD0F64">
        <w:rPr>
          <w:b/>
        </w:rPr>
        <w:t>270</w:t>
      </w:r>
      <w:r w:rsidRPr="00AD0F64">
        <w:t>, 1480-1482 (1995).</w:t>
      </w:r>
    </w:p>
    <w:p w14:paraId="24AA6618" w14:textId="77777777" w:rsidR="005E325B" w:rsidRPr="00AD0F64" w:rsidRDefault="005E325B" w:rsidP="005E325B">
      <w:pPr>
        <w:pStyle w:val="EndNoteBibliography"/>
        <w:ind w:left="720" w:hanging="720"/>
      </w:pPr>
      <w:r w:rsidRPr="00AD0F64">
        <w:t>33</w:t>
      </w:r>
      <w:r w:rsidRPr="00AD0F64">
        <w:tab/>
        <w:t xml:space="preserve">McCreery, R. L. Advanced carbon electrode materials for molecular electrochemistry. </w:t>
      </w:r>
      <w:r w:rsidRPr="00AD0F64">
        <w:rPr>
          <w:i/>
        </w:rPr>
        <w:t>Chemical Reviews</w:t>
      </w:r>
      <w:r w:rsidRPr="00AD0F64">
        <w:t xml:space="preserve"> </w:t>
      </w:r>
      <w:r w:rsidRPr="00AD0F64">
        <w:rPr>
          <w:b/>
        </w:rPr>
        <w:t>108</w:t>
      </w:r>
      <w:r w:rsidRPr="00AD0F64">
        <w:t>, 2646-2687 (2008).</w:t>
      </w:r>
    </w:p>
    <w:p w14:paraId="5B406072" w14:textId="77777777" w:rsidR="005E325B" w:rsidRPr="00AD0F64" w:rsidRDefault="005E325B" w:rsidP="005E325B">
      <w:pPr>
        <w:pStyle w:val="EndNoteBibliography"/>
        <w:ind w:left="720" w:hanging="720"/>
      </w:pPr>
      <w:r w:rsidRPr="00AD0F64">
        <w:t>34</w:t>
      </w:r>
      <w:r w:rsidRPr="00AD0F64">
        <w:tab/>
        <w:t xml:space="preserve">Nguyen, L., Tao, F. F., Tang, Y., Doug, J. &amp; Bao, X. J. Understanding Catalyst Surfaces during Catalysis through Near Ambient Pressure X-ray Photoelectron Spectroscopy. </w:t>
      </w:r>
      <w:r w:rsidRPr="00AD0F64">
        <w:rPr>
          <w:i/>
        </w:rPr>
        <w:t>Chemical Reviews</w:t>
      </w:r>
      <w:r w:rsidRPr="00AD0F64">
        <w:t xml:space="preserve"> </w:t>
      </w:r>
      <w:r w:rsidRPr="00AD0F64">
        <w:rPr>
          <w:b/>
        </w:rPr>
        <w:t>119</w:t>
      </w:r>
      <w:r w:rsidRPr="00AD0F64">
        <w:t>, 6822-6905 (2019).</w:t>
      </w:r>
    </w:p>
    <w:p w14:paraId="4109805B" w14:textId="77777777" w:rsidR="005E325B" w:rsidRPr="00AD0F64" w:rsidRDefault="005E325B" w:rsidP="005E325B">
      <w:pPr>
        <w:pStyle w:val="EndNoteBibliography"/>
        <w:ind w:left="720" w:hanging="720"/>
      </w:pPr>
      <w:r w:rsidRPr="00AD0F64">
        <w:t>35</w:t>
      </w:r>
      <w:r w:rsidRPr="00AD0F64">
        <w:tab/>
        <w:t>Chang, F.</w:t>
      </w:r>
      <w:r w:rsidRPr="00AD0F64">
        <w:rPr>
          <w:i/>
        </w:rPr>
        <w:t xml:space="preserve"> et al.</w:t>
      </w:r>
      <w:r w:rsidRPr="00AD0F64">
        <w:t xml:space="preserve"> Potassium hydride-intercalated graphite as an efficient heterogeneous catalyst for ammonia synthesis. </w:t>
      </w:r>
      <w:r w:rsidRPr="00AD0F64">
        <w:rPr>
          <w:i/>
        </w:rPr>
        <w:t>Nature Catalysis</w:t>
      </w:r>
      <w:r w:rsidRPr="00AD0F64">
        <w:t xml:space="preserve"> </w:t>
      </w:r>
      <w:r w:rsidRPr="00AD0F64">
        <w:rPr>
          <w:b/>
        </w:rPr>
        <w:t>5</w:t>
      </w:r>
      <w:r w:rsidRPr="00AD0F64">
        <w:t>, 222-230 (2022).</w:t>
      </w:r>
    </w:p>
    <w:p w14:paraId="7714AAC0" w14:textId="77777777" w:rsidR="005E325B" w:rsidRPr="00AD0F64" w:rsidRDefault="005E325B" w:rsidP="005E325B">
      <w:pPr>
        <w:pStyle w:val="EndNoteBibliography"/>
        <w:ind w:left="720" w:hanging="720"/>
      </w:pPr>
      <w:r w:rsidRPr="00AD0F64">
        <w:t>36</w:t>
      </w:r>
      <w:r w:rsidRPr="00AD0F64">
        <w:tab/>
        <w:t>Chen, F. D.</w:t>
      </w:r>
      <w:r w:rsidRPr="00AD0F64">
        <w:rPr>
          <w:i/>
        </w:rPr>
        <w:t xml:space="preserve"> et al.</w:t>
      </w:r>
      <w:r w:rsidRPr="00AD0F64">
        <w:t xml:space="preserve"> Blocking the sulfonate group in Nafion to unlock platinum's activity in </w:t>
      </w:r>
      <w:r w:rsidRPr="00AD0F64">
        <w:lastRenderedPageBreak/>
        <w:t xml:space="preserve">membrane electrode assemblies. </w:t>
      </w:r>
      <w:r w:rsidRPr="00AD0F64">
        <w:rPr>
          <w:i/>
        </w:rPr>
        <w:t>Nature Catalysis</w:t>
      </w:r>
      <w:r w:rsidRPr="00AD0F64">
        <w:t xml:space="preserve"> </w:t>
      </w:r>
      <w:r w:rsidRPr="00AD0F64">
        <w:rPr>
          <w:b/>
        </w:rPr>
        <w:t>6</w:t>
      </w:r>
      <w:r w:rsidRPr="00AD0F64">
        <w:t>, 392-401 (2023).</w:t>
      </w:r>
    </w:p>
    <w:p w14:paraId="51AA352D" w14:textId="77777777" w:rsidR="005E325B" w:rsidRPr="00AD0F64" w:rsidRDefault="005E325B" w:rsidP="005E325B">
      <w:pPr>
        <w:pStyle w:val="EndNoteBibliography"/>
        <w:ind w:left="720" w:hanging="720"/>
      </w:pPr>
      <w:r w:rsidRPr="00AD0F64">
        <w:t>37</w:t>
      </w:r>
      <w:r w:rsidRPr="00AD0F64">
        <w:tab/>
        <w:t>Wang, R. J.</w:t>
      </w:r>
      <w:r w:rsidRPr="00AD0F64">
        <w:rPr>
          <w:i/>
        </w:rPr>
        <w:t xml:space="preserve"> et al.</w:t>
      </w:r>
      <w:r w:rsidRPr="00AD0F64">
        <w:t xml:space="preserve"> High rate lithium slurry flow batteries enabled by an ionic exchange Nafion composite membrane incorporated with LLZTO fillers. </w:t>
      </w:r>
      <w:r w:rsidRPr="00AD0F64">
        <w:rPr>
          <w:i/>
        </w:rPr>
        <w:t>Nano Energy</w:t>
      </w:r>
      <w:r w:rsidRPr="00AD0F64">
        <w:t xml:space="preserve"> </w:t>
      </w:r>
      <w:r w:rsidRPr="00AD0F64">
        <w:rPr>
          <w:b/>
        </w:rPr>
        <w:t>108</w:t>
      </w:r>
      <w:r w:rsidRPr="00AD0F64">
        <w:t xml:space="preserve"> (2023).</w:t>
      </w:r>
    </w:p>
    <w:p w14:paraId="44249BFC" w14:textId="77777777" w:rsidR="005E325B" w:rsidRPr="00AD0F64" w:rsidRDefault="005E325B" w:rsidP="005E325B">
      <w:pPr>
        <w:pStyle w:val="EndNoteBibliography"/>
        <w:ind w:left="720" w:hanging="720"/>
      </w:pPr>
      <w:r w:rsidRPr="00AD0F64">
        <w:t>38</w:t>
      </w:r>
      <w:r w:rsidRPr="00AD0F64">
        <w:tab/>
        <w:t>Du, X. Z.</w:t>
      </w:r>
      <w:r w:rsidRPr="00AD0F64">
        <w:rPr>
          <w:i/>
        </w:rPr>
        <w:t xml:space="preserve"> et al.</w:t>
      </w:r>
      <w:r w:rsidRPr="00AD0F64">
        <w:t xml:space="preserve"> A theoretical library of N1s core binding energies of polynitrogen molecules and ions in the gas phase. </w:t>
      </w:r>
      <w:r w:rsidRPr="00AD0F64">
        <w:rPr>
          <w:i/>
        </w:rPr>
        <w:t>Physical Chemistry Chemical Physics</w:t>
      </w:r>
      <w:r w:rsidRPr="00AD0F64">
        <w:t xml:space="preserve"> </w:t>
      </w:r>
      <w:r w:rsidRPr="00AD0F64">
        <w:rPr>
          <w:b/>
        </w:rPr>
        <w:t>24</w:t>
      </w:r>
      <w:r w:rsidRPr="00AD0F64">
        <w:t>, 8196-8207 (2022).</w:t>
      </w:r>
    </w:p>
    <w:p w14:paraId="2CF19AAC" w14:textId="77777777" w:rsidR="005E325B" w:rsidRPr="00AD0F64" w:rsidRDefault="005E325B" w:rsidP="005E325B">
      <w:pPr>
        <w:pStyle w:val="EndNoteBibliography"/>
        <w:ind w:left="720" w:hanging="720"/>
      </w:pPr>
      <w:r w:rsidRPr="00AD0F64">
        <w:t>39</w:t>
      </w:r>
      <w:r w:rsidRPr="00AD0F64">
        <w:tab/>
        <w:t xml:space="preserve">Ou, Y., Zhang, Y., Xiong, Y. F., Hu, Z. F. &amp; Dong, L. J. Three-dimensional porous radical polymer/reduced graphene oxide composite with two-electron redox reactions as high-performance cathode for lithium-ion batteries. </w:t>
      </w:r>
      <w:r w:rsidRPr="00AD0F64">
        <w:rPr>
          <w:i/>
        </w:rPr>
        <w:t>European Polymer Journal</w:t>
      </w:r>
      <w:r w:rsidRPr="00AD0F64">
        <w:t xml:space="preserve"> </w:t>
      </w:r>
      <w:r w:rsidRPr="00AD0F64">
        <w:rPr>
          <w:b/>
        </w:rPr>
        <w:t>143</w:t>
      </w:r>
      <w:r w:rsidRPr="00AD0F64">
        <w:t xml:space="preserve"> (2021).</w:t>
      </w:r>
    </w:p>
    <w:p w14:paraId="4065416C" w14:textId="77777777" w:rsidR="005E325B" w:rsidRPr="00AD0F64" w:rsidRDefault="005E325B" w:rsidP="005E325B">
      <w:pPr>
        <w:pStyle w:val="EndNoteBibliography"/>
        <w:ind w:left="720" w:hanging="720"/>
      </w:pPr>
      <w:r w:rsidRPr="00AD0F64">
        <w:t>40</w:t>
      </w:r>
      <w:r w:rsidRPr="00AD0F64">
        <w:tab/>
        <w:t>Zhang, C. Y.</w:t>
      </w:r>
      <w:r w:rsidRPr="00AD0F64">
        <w:rPr>
          <w:i/>
        </w:rPr>
        <w:t xml:space="preserve"> et al.</w:t>
      </w:r>
      <w:r w:rsidRPr="00AD0F64">
        <w:t xml:space="preserve"> A Radical Mediator Layer on Composite Solid Polymer Electrolyte for Uniform Lithium Deposition. </w:t>
      </w:r>
      <w:r w:rsidRPr="00AD0F64">
        <w:rPr>
          <w:i/>
        </w:rPr>
        <w:t>Small</w:t>
      </w:r>
      <w:r w:rsidRPr="00AD0F64">
        <w:t xml:space="preserve"> (2024).</w:t>
      </w:r>
    </w:p>
    <w:p w14:paraId="3315AAD7" w14:textId="77777777" w:rsidR="005E325B" w:rsidRPr="00AD0F64" w:rsidRDefault="005E325B" w:rsidP="005E325B">
      <w:pPr>
        <w:pStyle w:val="EndNoteBibliography"/>
        <w:ind w:left="720" w:hanging="720"/>
      </w:pPr>
      <w:r w:rsidRPr="00AD0F64">
        <w:t>41</w:t>
      </w:r>
      <w:r w:rsidRPr="00AD0F64">
        <w:tab/>
        <w:t>Zhang, X.</w:t>
      </w:r>
      <w:r w:rsidRPr="00AD0F64">
        <w:rPr>
          <w:i/>
        </w:rPr>
        <w:t xml:space="preserve"> et al.</w:t>
      </w:r>
      <w:r w:rsidRPr="00AD0F64">
        <w:t xml:space="preserve"> A stable low-temperature H2-production catalyst by crowding Pt on α-MoC. </w:t>
      </w:r>
      <w:r w:rsidRPr="00AD0F64">
        <w:rPr>
          <w:i/>
        </w:rPr>
        <w:t>Nature</w:t>
      </w:r>
      <w:r w:rsidRPr="00AD0F64">
        <w:t xml:space="preserve"> </w:t>
      </w:r>
      <w:r w:rsidRPr="00AD0F64">
        <w:rPr>
          <w:b/>
        </w:rPr>
        <w:t>589</w:t>
      </w:r>
      <w:r w:rsidRPr="00AD0F64">
        <w:t>, 396-+ (2021).</w:t>
      </w:r>
    </w:p>
    <w:p w14:paraId="17C9688F" w14:textId="77777777" w:rsidR="005E325B" w:rsidRPr="00AD0F64" w:rsidRDefault="005E325B" w:rsidP="005E325B">
      <w:pPr>
        <w:pStyle w:val="EndNoteBibliography"/>
        <w:ind w:left="720" w:hanging="720"/>
      </w:pPr>
      <w:r w:rsidRPr="00AD0F64">
        <w:t>42</w:t>
      </w:r>
      <w:r w:rsidRPr="00AD0F64">
        <w:tab/>
        <w:t xml:space="preserve">Zhang, X. Q. &amp; Ptasinska, S. Distinct and dramatic water dissociation on GaP(111) tracked by near-ambient pressure X-ray photoelectron spectroscopy. </w:t>
      </w:r>
      <w:r w:rsidRPr="00AD0F64">
        <w:rPr>
          <w:i/>
        </w:rPr>
        <w:t>Physical Chemistry Chemical Physics</w:t>
      </w:r>
      <w:r w:rsidRPr="00AD0F64">
        <w:t xml:space="preserve"> </w:t>
      </w:r>
      <w:r w:rsidRPr="00AD0F64">
        <w:rPr>
          <w:b/>
        </w:rPr>
        <w:t>17</w:t>
      </w:r>
      <w:r w:rsidRPr="00AD0F64">
        <w:t>, 3909-3918 (2015).</w:t>
      </w:r>
    </w:p>
    <w:p w14:paraId="4BE0ABCF" w14:textId="77777777" w:rsidR="005E325B" w:rsidRPr="00AD0F64" w:rsidRDefault="005E325B" w:rsidP="005E325B">
      <w:pPr>
        <w:pStyle w:val="EndNoteBibliography"/>
        <w:ind w:left="720" w:hanging="720"/>
      </w:pPr>
      <w:r w:rsidRPr="00AD0F64">
        <w:t>43</w:t>
      </w:r>
      <w:r w:rsidRPr="00AD0F64">
        <w:tab/>
        <w:t xml:space="preserve">Morgan, W. E., Stec, W. J. &amp; Vanwazer, J. R. INNER-ORBITAL PHOTOELECTRON SPECTROSCOPY OF ALKALI-METAL HALIDES, PERCHLORATES, PHOSPHATES, AND PYROPHOSPHATES. </w:t>
      </w:r>
      <w:r w:rsidRPr="00AD0F64">
        <w:rPr>
          <w:i/>
        </w:rPr>
        <w:t>Journal of the American Chemical Society</w:t>
      </w:r>
      <w:r w:rsidRPr="00AD0F64">
        <w:t xml:space="preserve"> </w:t>
      </w:r>
      <w:r w:rsidRPr="00AD0F64">
        <w:rPr>
          <w:b/>
        </w:rPr>
        <w:t>95</w:t>
      </w:r>
      <w:r w:rsidRPr="00AD0F64">
        <w:t>, 751-755 (1973).</w:t>
      </w:r>
    </w:p>
    <w:p w14:paraId="0B22609E" w14:textId="77777777" w:rsidR="005E325B" w:rsidRPr="00AD0F64" w:rsidRDefault="005E325B" w:rsidP="005E325B">
      <w:pPr>
        <w:pStyle w:val="EndNoteBibliography"/>
        <w:ind w:left="720" w:hanging="720"/>
      </w:pPr>
      <w:r w:rsidRPr="00AD0F64">
        <w:t>44</w:t>
      </w:r>
      <w:r w:rsidRPr="00AD0F64">
        <w:tab/>
        <w:t>Luo, X.</w:t>
      </w:r>
      <w:r w:rsidRPr="00AD0F64">
        <w:rPr>
          <w:i/>
        </w:rPr>
        <w:t xml:space="preserve"> et al.</w:t>
      </w:r>
      <w:r w:rsidRPr="00AD0F64">
        <w:t xml:space="preserve"> Adsorption of phosphate in water using one-step synthesized zirconium-loaded reduced graphene oxide. </w:t>
      </w:r>
      <w:r w:rsidRPr="00AD0F64">
        <w:rPr>
          <w:i/>
        </w:rPr>
        <w:t>Scientific Reports</w:t>
      </w:r>
      <w:r w:rsidRPr="00AD0F64">
        <w:t xml:space="preserve"> </w:t>
      </w:r>
      <w:r w:rsidRPr="00AD0F64">
        <w:rPr>
          <w:b/>
        </w:rPr>
        <w:t>6</w:t>
      </w:r>
      <w:r w:rsidRPr="00AD0F64">
        <w:t xml:space="preserve"> (2016).</w:t>
      </w:r>
    </w:p>
    <w:p w14:paraId="1F9EDF3A" w14:textId="77777777" w:rsidR="005E325B" w:rsidRPr="00AD0F64" w:rsidRDefault="005E325B" w:rsidP="005E325B">
      <w:pPr>
        <w:pStyle w:val="EndNoteBibliography"/>
        <w:ind w:left="720" w:hanging="720"/>
      </w:pPr>
      <w:r w:rsidRPr="00AD0F64">
        <w:t>45</w:t>
      </w:r>
      <w:r w:rsidRPr="00AD0F64">
        <w:tab/>
        <w:t xml:space="preserve">Wu, Y., Jiang, Z., Lu, X., Liang, Y. &amp; Wang, H. Domino electroreduction of CO2 to methanol on a molecular catalyst. </w:t>
      </w:r>
      <w:r w:rsidRPr="00AD0F64">
        <w:rPr>
          <w:i/>
        </w:rPr>
        <w:t>Nature</w:t>
      </w:r>
      <w:r w:rsidRPr="00AD0F64">
        <w:t xml:space="preserve"> </w:t>
      </w:r>
      <w:r w:rsidRPr="00AD0F64">
        <w:rPr>
          <w:b/>
        </w:rPr>
        <w:t>575</w:t>
      </w:r>
      <w:r w:rsidRPr="00AD0F64">
        <w:t>, 639-642 (2019).</w:t>
      </w:r>
    </w:p>
    <w:p w14:paraId="715D6EC8" w14:textId="77777777" w:rsidR="005E325B" w:rsidRPr="00AD0F64" w:rsidRDefault="005E325B" w:rsidP="005E325B">
      <w:pPr>
        <w:pStyle w:val="EndNoteBibliography"/>
        <w:ind w:left="720" w:hanging="720"/>
      </w:pPr>
      <w:r w:rsidRPr="00AD0F64">
        <w:t>46</w:t>
      </w:r>
      <w:r w:rsidRPr="00AD0F64">
        <w:tab/>
        <w:t>Chen, F.-Y.</w:t>
      </w:r>
      <w:r w:rsidRPr="00AD0F64">
        <w:rPr>
          <w:i/>
        </w:rPr>
        <w:t xml:space="preserve"> et al.</w:t>
      </w:r>
      <w:r w:rsidRPr="00AD0F64">
        <w:t xml:space="preserve"> Efficient conversion of low-concentration nitrate sources into ammonia on a Ru-dispersed Cu nanowire electrocatalyst. </w:t>
      </w:r>
      <w:r w:rsidRPr="00AD0F64">
        <w:rPr>
          <w:i/>
        </w:rPr>
        <w:t>Nature nanotechnology</w:t>
      </w:r>
      <w:r w:rsidRPr="00AD0F64">
        <w:t xml:space="preserve"> </w:t>
      </w:r>
      <w:r w:rsidRPr="00AD0F64">
        <w:rPr>
          <w:b/>
        </w:rPr>
        <w:t>17</w:t>
      </w:r>
      <w:r w:rsidRPr="00AD0F64">
        <w:t>, 759-767 (2022).</w:t>
      </w:r>
    </w:p>
    <w:p w14:paraId="37689B5A" w14:textId="77777777" w:rsidR="005E325B" w:rsidRPr="00AD0F64" w:rsidRDefault="005E325B" w:rsidP="005E325B">
      <w:pPr>
        <w:pStyle w:val="EndNoteBibliography"/>
        <w:ind w:left="720" w:hanging="720"/>
      </w:pPr>
      <w:r w:rsidRPr="00AD0F64">
        <w:t>47</w:t>
      </w:r>
      <w:r w:rsidRPr="00AD0F64">
        <w:tab/>
        <w:t xml:space="preserve">Ciriminna, R., Ghahremani, M., Karimi, B. &amp; Pagliaro, M. Electrochemical alcohol oxidation mediated by TEMPO‐like nitroxyl radicals. </w:t>
      </w:r>
      <w:r w:rsidRPr="00AD0F64">
        <w:rPr>
          <w:i/>
        </w:rPr>
        <w:t>ChemistryOpen</w:t>
      </w:r>
      <w:r w:rsidRPr="00AD0F64">
        <w:t xml:space="preserve"> </w:t>
      </w:r>
      <w:r w:rsidRPr="00AD0F64">
        <w:rPr>
          <w:b/>
        </w:rPr>
        <w:t>6</w:t>
      </w:r>
      <w:r w:rsidRPr="00AD0F64">
        <w:t>, 5-10 (2017).</w:t>
      </w:r>
    </w:p>
    <w:p w14:paraId="5FCBACC8" w14:textId="77777777" w:rsidR="005E325B" w:rsidRPr="00AD0F64" w:rsidRDefault="005E325B" w:rsidP="005E325B">
      <w:pPr>
        <w:pStyle w:val="EndNoteBibliography"/>
        <w:ind w:left="720" w:hanging="720"/>
      </w:pPr>
      <w:r w:rsidRPr="00AD0F64">
        <w:t>48</w:t>
      </w:r>
      <w:r w:rsidRPr="00AD0F64">
        <w:tab/>
        <w:t>Nielsen, A. T.</w:t>
      </w:r>
      <w:r w:rsidRPr="00AD0F64">
        <w:rPr>
          <w:i/>
        </w:rPr>
        <w:t xml:space="preserve"> et al.</w:t>
      </w:r>
      <w:r w:rsidRPr="00AD0F64">
        <w:t xml:space="preserve"> Structure and chemistry of the aldehyde ammonias. 1-Amino-1-alkanols, 2, 4, 6-trialkyl-1, 3, 5-hexahydrotriazines, and N, N-dialkylidene-1, 1-diaminoalkanes. </w:t>
      </w:r>
      <w:r w:rsidRPr="00AD0F64">
        <w:rPr>
          <w:i/>
        </w:rPr>
        <w:t>The Journal of Organic Chemistry</w:t>
      </w:r>
      <w:r w:rsidRPr="00AD0F64">
        <w:t xml:space="preserve"> </w:t>
      </w:r>
      <w:r w:rsidRPr="00AD0F64">
        <w:rPr>
          <w:b/>
        </w:rPr>
        <w:t>38</w:t>
      </w:r>
      <w:r w:rsidRPr="00AD0F64">
        <w:t>, 3288-3295 (1973).</w:t>
      </w:r>
    </w:p>
    <w:p w14:paraId="3E80C725" w14:textId="77777777" w:rsidR="005E325B" w:rsidRPr="00AD0F64" w:rsidRDefault="005E325B" w:rsidP="005E325B">
      <w:pPr>
        <w:pStyle w:val="EndNoteBibliography"/>
        <w:ind w:left="720" w:hanging="720"/>
      </w:pPr>
      <w:r w:rsidRPr="00AD0F64">
        <w:t>49</w:t>
      </w:r>
      <w:r w:rsidRPr="00AD0F64">
        <w:tab/>
        <w:t xml:space="preserve">Rafiee, M., Karimi, B. &amp; Alizadeh, S. Mechanistic Study of the Electrocatalytic Oxidation of Alcohols by TEMPO and NHPI. </w:t>
      </w:r>
      <w:r w:rsidRPr="00AD0F64">
        <w:rPr>
          <w:i/>
        </w:rPr>
        <w:t>ChemElectroChem</w:t>
      </w:r>
      <w:r w:rsidRPr="00AD0F64">
        <w:t xml:space="preserve"> </w:t>
      </w:r>
      <w:r w:rsidRPr="00AD0F64">
        <w:rPr>
          <w:b/>
        </w:rPr>
        <w:t>1</w:t>
      </w:r>
      <w:r w:rsidRPr="00AD0F64">
        <w:t>, 455-462 (2014).</w:t>
      </w:r>
    </w:p>
    <w:p w14:paraId="19E602DA" w14:textId="23B05384" w:rsidR="00853187" w:rsidRDefault="00196FE1">
      <w:r w:rsidRPr="00AD0F64">
        <w:fldChar w:fldCharType="end"/>
      </w:r>
    </w:p>
    <w:sectPr w:rsidR="00853187" w:rsidSect="00D354BF">
      <w:pgSz w:w="11906" w:h="16838" w:code="9"/>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A0FA3B" w14:textId="77777777" w:rsidR="00092756" w:rsidRDefault="00092756" w:rsidP="00D354BF">
      <w:r>
        <w:separator/>
      </w:r>
    </w:p>
  </w:endnote>
  <w:endnote w:type="continuationSeparator" w:id="0">
    <w:p w14:paraId="6D858DFD" w14:textId="77777777" w:rsidR="00092756" w:rsidRDefault="00092756" w:rsidP="00D35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IDFont+F3">
    <w:altName w:val="微软雅黑"/>
    <w:panose1 w:val="00000000000000000000"/>
    <w:charset w:val="86"/>
    <w:family w:val="auto"/>
    <w:notTrueType/>
    <w:pitch w:val="default"/>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ED68ED" w14:textId="77777777" w:rsidR="00092756" w:rsidRDefault="00092756" w:rsidP="00D354BF">
      <w:r>
        <w:separator/>
      </w:r>
    </w:p>
  </w:footnote>
  <w:footnote w:type="continuationSeparator" w:id="0">
    <w:p w14:paraId="6CE7A38E" w14:textId="77777777" w:rsidR="00092756" w:rsidRDefault="00092756" w:rsidP="00D354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95D92"/>
    <w:multiLevelType w:val="hybridMultilevel"/>
    <w:tmpl w:val="2738FF14"/>
    <w:lvl w:ilvl="0" w:tplc="69F8EE58">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129064F7"/>
    <w:multiLevelType w:val="hybridMultilevel"/>
    <w:tmpl w:val="0B0AD502"/>
    <w:lvl w:ilvl="0" w:tplc="AE7AF78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1F5C4268"/>
    <w:multiLevelType w:val="hybridMultilevel"/>
    <w:tmpl w:val="3F62F9EE"/>
    <w:lvl w:ilvl="0" w:tplc="764808AE">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2BBF01F2"/>
    <w:multiLevelType w:val="hybridMultilevel"/>
    <w:tmpl w:val="08D6770A"/>
    <w:lvl w:ilvl="0" w:tplc="1FA6999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2BD96E94"/>
    <w:multiLevelType w:val="hybridMultilevel"/>
    <w:tmpl w:val="CE4CDAC2"/>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509653EF"/>
    <w:multiLevelType w:val="hybridMultilevel"/>
    <w:tmpl w:val="6736E43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A146814"/>
    <w:multiLevelType w:val="hybridMultilevel"/>
    <w:tmpl w:val="26226AC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5F8A6CF4"/>
    <w:multiLevelType w:val="hybridMultilevel"/>
    <w:tmpl w:val="38043B7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 w15:restartNumberingAfterBreak="0">
    <w:nsid w:val="63131B53"/>
    <w:multiLevelType w:val="hybridMultilevel"/>
    <w:tmpl w:val="FDAAF60C"/>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 w15:restartNumberingAfterBreak="0">
    <w:nsid w:val="6E5A3C76"/>
    <w:multiLevelType w:val="hybridMultilevel"/>
    <w:tmpl w:val="2372483A"/>
    <w:lvl w:ilvl="0" w:tplc="B8BC90EC">
      <w:start w:val="1"/>
      <w:numFmt w:val="decimal"/>
      <w:lvlText w:val="%1."/>
      <w:lvlJc w:val="left"/>
      <w:pPr>
        <w:ind w:left="720" w:hanging="360"/>
      </w:pPr>
      <w:rPr>
        <w:rFonts w:hint="default"/>
      </w:rPr>
    </w:lvl>
    <w:lvl w:ilvl="1" w:tplc="04090019" w:tentative="1">
      <w:start w:val="1"/>
      <w:numFmt w:val="low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low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lowerLetter"/>
      <w:lvlText w:val="%8)"/>
      <w:lvlJc w:val="left"/>
      <w:pPr>
        <w:ind w:left="3880" w:hanging="440"/>
      </w:pPr>
    </w:lvl>
    <w:lvl w:ilvl="8" w:tplc="0409001B" w:tentative="1">
      <w:start w:val="1"/>
      <w:numFmt w:val="lowerRoman"/>
      <w:lvlText w:val="%9."/>
      <w:lvlJc w:val="right"/>
      <w:pPr>
        <w:ind w:left="4320" w:hanging="440"/>
      </w:pPr>
    </w:lvl>
  </w:abstractNum>
  <w:num w:numId="1" w16cid:durableId="208419712">
    <w:abstractNumId w:val="6"/>
  </w:num>
  <w:num w:numId="2" w16cid:durableId="1689599359">
    <w:abstractNumId w:val="8"/>
  </w:num>
  <w:num w:numId="3" w16cid:durableId="1591694490">
    <w:abstractNumId w:val="7"/>
  </w:num>
  <w:num w:numId="4" w16cid:durableId="107629906">
    <w:abstractNumId w:val="3"/>
  </w:num>
  <w:num w:numId="5" w16cid:durableId="1261261868">
    <w:abstractNumId w:val="9"/>
  </w:num>
  <w:num w:numId="6" w16cid:durableId="861895131">
    <w:abstractNumId w:val="4"/>
  </w:num>
  <w:num w:numId="7" w16cid:durableId="1225751851">
    <w:abstractNumId w:val="2"/>
  </w:num>
  <w:num w:numId="8" w16cid:durableId="626200588">
    <w:abstractNumId w:val="1"/>
  </w:num>
  <w:num w:numId="9" w16cid:durableId="1732998609">
    <w:abstractNumId w:val="0"/>
  </w:num>
  <w:num w:numId="10" w16cid:durableId="14594484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defaultTabStop w:val="420"/>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Catal-ls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rz2wr9d95s0fceaap2xsspcretw95v52xzw&quot;&gt;修订阶段文献&lt;record-ids&gt;&lt;item&gt;4&lt;/item&gt;&lt;item&gt;7&lt;/item&gt;&lt;item&gt;8&lt;/item&gt;&lt;item&gt;9&lt;/item&gt;&lt;item&gt;12&lt;/item&gt;&lt;item&gt;13&lt;/item&gt;&lt;item&gt;14&lt;/item&gt;&lt;item&gt;15&lt;/item&gt;&lt;item&gt;23&lt;/item&gt;&lt;item&gt;24&lt;/item&gt;&lt;item&gt;27&lt;/item&gt;&lt;item&gt;28&lt;/item&gt;&lt;item&gt;37&lt;/item&gt;&lt;item&gt;39&lt;/item&gt;&lt;item&gt;41&lt;/item&gt;&lt;item&gt;51&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record-ids&gt;&lt;/item&gt;&lt;/Libraries&gt;"/>
  </w:docVars>
  <w:rsids>
    <w:rsidRoot w:val="00EA5729"/>
    <w:rsid w:val="00023030"/>
    <w:rsid w:val="00023817"/>
    <w:rsid w:val="000258E7"/>
    <w:rsid w:val="00030014"/>
    <w:rsid w:val="0003718D"/>
    <w:rsid w:val="00044294"/>
    <w:rsid w:val="000531AC"/>
    <w:rsid w:val="00061D5E"/>
    <w:rsid w:val="0006334A"/>
    <w:rsid w:val="000635CF"/>
    <w:rsid w:val="00065FD6"/>
    <w:rsid w:val="00071DB2"/>
    <w:rsid w:val="00074C00"/>
    <w:rsid w:val="000757DF"/>
    <w:rsid w:val="00076298"/>
    <w:rsid w:val="000773CB"/>
    <w:rsid w:val="00080EF4"/>
    <w:rsid w:val="00087080"/>
    <w:rsid w:val="00087740"/>
    <w:rsid w:val="00092756"/>
    <w:rsid w:val="000A12A7"/>
    <w:rsid w:val="000A1C06"/>
    <w:rsid w:val="000A388C"/>
    <w:rsid w:val="000B71DC"/>
    <w:rsid w:val="000C365D"/>
    <w:rsid w:val="000D0C09"/>
    <w:rsid w:val="000D0FF1"/>
    <w:rsid w:val="000D6008"/>
    <w:rsid w:val="000D6BEE"/>
    <w:rsid w:val="000D7CD9"/>
    <w:rsid w:val="000E15D3"/>
    <w:rsid w:val="000E1A53"/>
    <w:rsid w:val="000E5973"/>
    <w:rsid w:val="000E70F9"/>
    <w:rsid w:val="000F1B68"/>
    <w:rsid w:val="000F6AB9"/>
    <w:rsid w:val="000F6B1D"/>
    <w:rsid w:val="0010116E"/>
    <w:rsid w:val="001044DC"/>
    <w:rsid w:val="00107207"/>
    <w:rsid w:val="00110F38"/>
    <w:rsid w:val="00114F3A"/>
    <w:rsid w:val="001175F6"/>
    <w:rsid w:val="00120297"/>
    <w:rsid w:val="00127EB6"/>
    <w:rsid w:val="00132577"/>
    <w:rsid w:val="0013480F"/>
    <w:rsid w:val="001441A2"/>
    <w:rsid w:val="00146CA4"/>
    <w:rsid w:val="00150DCE"/>
    <w:rsid w:val="00152824"/>
    <w:rsid w:val="00171C88"/>
    <w:rsid w:val="001731BF"/>
    <w:rsid w:val="00173510"/>
    <w:rsid w:val="00180860"/>
    <w:rsid w:val="00196FE1"/>
    <w:rsid w:val="001A11E6"/>
    <w:rsid w:val="001A5AB4"/>
    <w:rsid w:val="001A602F"/>
    <w:rsid w:val="001B00EC"/>
    <w:rsid w:val="001B5896"/>
    <w:rsid w:val="001B5AC1"/>
    <w:rsid w:val="001B7A17"/>
    <w:rsid w:val="001C073C"/>
    <w:rsid w:val="001C5777"/>
    <w:rsid w:val="001C6B23"/>
    <w:rsid w:val="001D4838"/>
    <w:rsid w:val="001D63CD"/>
    <w:rsid w:val="001E3771"/>
    <w:rsid w:val="001E46C7"/>
    <w:rsid w:val="001F0ED7"/>
    <w:rsid w:val="00201581"/>
    <w:rsid w:val="00202139"/>
    <w:rsid w:val="002059FC"/>
    <w:rsid w:val="00207A29"/>
    <w:rsid w:val="00214352"/>
    <w:rsid w:val="002152E3"/>
    <w:rsid w:val="00222233"/>
    <w:rsid w:val="0022328C"/>
    <w:rsid w:val="0023030D"/>
    <w:rsid w:val="00235239"/>
    <w:rsid w:val="002551FF"/>
    <w:rsid w:val="00265FB9"/>
    <w:rsid w:val="00266117"/>
    <w:rsid w:val="002674FD"/>
    <w:rsid w:val="00274E3F"/>
    <w:rsid w:val="002804AA"/>
    <w:rsid w:val="002842EA"/>
    <w:rsid w:val="0028561C"/>
    <w:rsid w:val="002860A2"/>
    <w:rsid w:val="00292E72"/>
    <w:rsid w:val="00294A5A"/>
    <w:rsid w:val="002B6BAD"/>
    <w:rsid w:val="002B7420"/>
    <w:rsid w:val="002C155A"/>
    <w:rsid w:val="002C3F77"/>
    <w:rsid w:val="002D07B7"/>
    <w:rsid w:val="002D3818"/>
    <w:rsid w:val="002E24DB"/>
    <w:rsid w:val="002E7A49"/>
    <w:rsid w:val="0030119B"/>
    <w:rsid w:val="00314EE7"/>
    <w:rsid w:val="00324002"/>
    <w:rsid w:val="00327625"/>
    <w:rsid w:val="003342CE"/>
    <w:rsid w:val="003363E0"/>
    <w:rsid w:val="00340662"/>
    <w:rsid w:val="00343192"/>
    <w:rsid w:val="0034371B"/>
    <w:rsid w:val="00351FE9"/>
    <w:rsid w:val="003525BA"/>
    <w:rsid w:val="003534A7"/>
    <w:rsid w:val="00353FE1"/>
    <w:rsid w:val="003547F3"/>
    <w:rsid w:val="0036093E"/>
    <w:rsid w:val="003611FC"/>
    <w:rsid w:val="00361BD0"/>
    <w:rsid w:val="003658FA"/>
    <w:rsid w:val="003722AC"/>
    <w:rsid w:val="003756FC"/>
    <w:rsid w:val="003828AE"/>
    <w:rsid w:val="00386361"/>
    <w:rsid w:val="0038740E"/>
    <w:rsid w:val="003922CE"/>
    <w:rsid w:val="00392C8D"/>
    <w:rsid w:val="00394EF3"/>
    <w:rsid w:val="00396D8B"/>
    <w:rsid w:val="003A042C"/>
    <w:rsid w:val="003A44F7"/>
    <w:rsid w:val="003B3077"/>
    <w:rsid w:val="003B4727"/>
    <w:rsid w:val="003B5376"/>
    <w:rsid w:val="003B68F0"/>
    <w:rsid w:val="003C3014"/>
    <w:rsid w:val="003D11FB"/>
    <w:rsid w:val="003E165A"/>
    <w:rsid w:val="003E1B8A"/>
    <w:rsid w:val="003E7058"/>
    <w:rsid w:val="003E7EE6"/>
    <w:rsid w:val="003F222C"/>
    <w:rsid w:val="00402673"/>
    <w:rsid w:val="0040277D"/>
    <w:rsid w:val="004037B7"/>
    <w:rsid w:val="0041619B"/>
    <w:rsid w:val="00416BA2"/>
    <w:rsid w:val="00423D49"/>
    <w:rsid w:val="00433D72"/>
    <w:rsid w:val="00435D24"/>
    <w:rsid w:val="00436174"/>
    <w:rsid w:val="004365E6"/>
    <w:rsid w:val="00440441"/>
    <w:rsid w:val="0044085C"/>
    <w:rsid w:val="00442C0E"/>
    <w:rsid w:val="00456ED2"/>
    <w:rsid w:val="00457AD4"/>
    <w:rsid w:val="0046160C"/>
    <w:rsid w:val="0046276D"/>
    <w:rsid w:val="0046343F"/>
    <w:rsid w:val="0047706A"/>
    <w:rsid w:val="00483D6E"/>
    <w:rsid w:val="004B0C8C"/>
    <w:rsid w:val="004B14D0"/>
    <w:rsid w:val="004B371F"/>
    <w:rsid w:val="004B6B15"/>
    <w:rsid w:val="004B72A5"/>
    <w:rsid w:val="004C54F1"/>
    <w:rsid w:val="004C58CC"/>
    <w:rsid w:val="004D0780"/>
    <w:rsid w:val="004D352E"/>
    <w:rsid w:val="004E18FF"/>
    <w:rsid w:val="004E37C5"/>
    <w:rsid w:val="004E4490"/>
    <w:rsid w:val="004F0D86"/>
    <w:rsid w:val="004F0E03"/>
    <w:rsid w:val="004F1CB8"/>
    <w:rsid w:val="004F5B10"/>
    <w:rsid w:val="004F7746"/>
    <w:rsid w:val="005019B3"/>
    <w:rsid w:val="005021A4"/>
    <w:rsid w:val="00502F2C"/>
    <w:rsid w:val="00507586"/>
    <w:rsid w:val="00510D29"/>
    <w:rsid w:val="0051120E"/>
    <w:rsid w:val="0051686B"/>
    <w:rsid w:val="005214CB"/>
    <w:rsid w:val="005232A4"/>
    <w:rsid w:val="00530928"/>
    <w:rsid w:val="00530A3C"/>
    <w:rsid w:val="00535072"/>
    <w:rsid w:val="005359C8"/>
    <w:rsid w:val="00540D56"/>
    <w:rsid w:val="00540DB8"/>
    <w:rsid w:val="00541005"/>
    <w:rsid w:val="00546CA8"/>
    <w:rsid w:val="00547EC2"/>
    <w:rsid w:val="00555FF6"/>
    <w:rsid w:val="00561E5E"/>
    <w:rsid w:val="00565870"/>
    <w:rsid w:val="00565E37"/>
    <w:rsid w:val="005664E6"/>
    <w:rsid w:val="00575FBE"/>
    <w:rsid w:val="00576196"/>
    <w:rsid w:val="00590D29"/>
    <w:rsid w:val="00593DC3"/>
    <w:rsid w:val="005A04AF"/>
    <w:rsid w:val="005A3C8F"/>
    <w:rsid w:val="005C226D"/>
    <w:rsid w:val="005C320F"/>
    <w:rsid w:val="005D0E7A"/>
    <w:rsid w:val="005D57B9"/>
    <w:rsid w:val="005D6A68"/>
    <w:rsid w:val="005D7A1F"/>
    <w:rsid w:val="005E325B"/>
    <w:rsid w:val="005E4524"/>
    <w:rsid w:val="005E5300"/>
    <w:rsid w:val="00604E77"/>
    <w:rsid w:val="00606EE4"/>
    <w:rsid w:val="00616010"/>
    <w:rsid w:val="00621C7B"/>
    <w:rsid w:val="00624278"/>
    <w:rsid w:val="00626CF2"/>
    <w:rsid w:val="0063677D"/>
    <w:rsid w:val="00636F02"/>
    <w:rsid w:val="006405B8"/>
    <w:rsid w:val="00642233"/>
    <w:rsid w:val="00646B8B"/>
    <w:rsid w:val="00662F48"/>
    <w:rsid w:val="006660FB"/>
    <w:rsid w:val="00667217"/>
    <w:rsid w:val="00671407"/>
    <w:rsid w:val="00681188"/>
    <w:rsid w:val="00681B73"/>
    <w:rsid w:val="00683C5C"/>
    <w:rsid w:val="00686250"/>
    <w:rsid w:val="00695225"/>
    <w:rsid w:val="00696019"/>
    <w:rsid w:val="006961D7"/>
    <w:rsid w:val="00696D37"/>
    <w:rsid w:val="006A4329"/>
    <w:rsid w:val="006A5F86"/>
    <w:rsid w:val="006B29DC"/>
    <w:rsid w:val="006B4BE5"/>
    <w:rsid w:val="006C304A"/>
    <w:rsid w:val="006D1676"/>
    <w:rsid w:val="006D32E0"/>
    <w:rsid w:val="006D4AAF"/>
    <w:rsid w:val="006D6D04"/>
    <w:rsid w:val="006F1EA8"/>
    <w:rsid w:val="0070582B"/>
    <w:rsid w:val="00712206"/>
    <w:rsid w:val="00713044"/>
    <w:rsid w:val="0071656A"/>
    <w:rsid w:val="00717F9B"/>
    <w:rsid w:val="007210DE"/>
    <w:rsid w:val="007211DB"/>
    <w:rsid w:val="00732B47"/>
    <w:rsid w:val="00733D8B"/>
    <w:rsid w:val="0074133A"/>
    <w:rsid w:val="007419DA"/>
    <w:rsid w:val="00742015"/>
    <w:rsid w:val="00744CEC"/>
    <w:rsid w:val="00747790"/>
    <w:rsid w:val="00751CE6"/>
    <w:rsid w:val="00752764"/>
    <w:rsid w:val="00756193"/>
    <w:rsid w:val="0077126E"/>
    <w:rsid w:val="0077128E"/>
    <w:rsid w:val="00776F73"/>
    <w:rsid w:val="007802E6"/>
    <w:rsid w:val="0078118C"/>
    <w:rsid w:val="007829E1"/>
    <w:rsid w:val="00782BA2"/>
    <w:rsid w:val="00783B54"/>
    <w:rsid w:val="00785A88"/>
    <w:rsid w:val="007864E3"/>
    <w:rsid w:val="00794DE6"/>
    <w:rsid w:val="00795198"/>
    <w:rsid w:val="007A1D0C"/>
    <w:rsid w:val="007A6CAD"/>
    <w:rsid w:val="007A706A"/>
    <w:rsid w:val="007B5EE3"/>
    <w:rsid w:val="007B7390"/>
    <w:rsid w:val="007B7A8F"/>
    <w:rsid w:val="007C0B6D"/>
    <w:rsid w:val="007C1AB7"/>
    <w:rsid w:val="007C401B"/>
    <w:rsid w:val="007C517E"/>
    <w:rsid w:val="007D23C6"/>
    <w:rsid w:val="007D28F5"/>
    <w:rsid w:val="007D7C32"/>
    <w:rsid w:val="007E0669"/>
    <w:rsid w:val="007E165C"/>
    <w:rsid w:val="007E221B"/>
    <w:rsid w:val="007E307E"/>
    <w:rsid w:val="007F2A20"/>
    <w:rsid w:val="007F557C"/>
    <w:rsid w:val="007F5F84"/>
    <w:rsid w:val="007F78FB"/>
    <w:rsid w:val="00803EDF"/>
    <w:rsid w:val="00807D92"/>
    <w:rsid w:val="0081085D"/>
    <w:rsid w:val="008128CE"/>
    <w:rsid w:val="00816284"/>
    <w:rsid w:val="00816A70"/>
    <w:rsid w:val="008175DA"/>
    <w:rsid w:val="00817900"/>
    <w:rsid w:val="00823522"/>
    <w:rsid w:val="008256C4"/>
    <w:rsid w:val="00825D39"/>
    <w:rsid w:val="0082759F"/>
    <w:rsid w:val="008275A8"/>
    <w:rsid w:val="008310E3"/>
    <w:rsid w:val="0084361C"/>
    <w:rsid w:val="008448B0"/>
    <w:rsid w:val="00844BC6"/>
    <w:rsid w:val="00845791"/>
    <w:rsid w:val="008502B2"/>
    <w:rsid w:val="00853187"/>
    <w:rsid w:val="00853A8F"/>
    <w:rsid w:val="0086012F"/>
    <w:rsid w:val="0086169C"/>
    <w:rsid w:val="00861AA3"/>
    <w:rsid w:val="00862788"/>
    <w:rsid w:val="00863891"/>
    <w:rsid w:val="00870FD3"/>
    <w:rsid w:val="00872232"/>
    <w:rsid w:val="0087465E"/>
    <w:rsid w:val="0087506A"/>
    <w:rsid w:val="00891BC0"/>
    <w:rsid w:val="00895559"/>
    <w:rsid w:val="00897F0A"/>
    <w:rsid w:val="008A2599"/>
    <w:rsid w:val="008A4DAC"/>
    <w:rsid w:val="008A596E"/>
    <w:rsid w:val="008B0963"/>
    <w:rsid w:val="008B2624"/>
    <w:rsid w:val="008B2FF6"/>
    <w:rsid w:val="008B3212"/>
    <w:rsid w:val="008B7124"/>
    <w:rsid w:val="008C2E6C"/>
    <w:rsid w:val="008C729D"/>
    <w:rsid w:val="008D5D8E"/>
    <w:rsid w:val="008D6B6D"/>
    <w:rsid w:val="008D76DE"/>
    <w:rsid w:val="008E29A5"/>
    <w:rsid w:val="008E5795"/>
    <w:rsid w:val="008F01CD"/>
    <w:rsid w:val="008F1AB8"/>
    <w:rsid w:val="008F3D77"/>
    <w:rsid w:val="008F4625"/>
    <w:rsid w:val="00900377"/>
    <w:rsid w:val="00913F05"/>
    <w:rsid w:val="0091652E"/>
    <w:rsid w:val="00920844"/>
    <w:rsid w:val="009252A7"/>
    <w:rsid w:val="00926110"/>
    <w:rsid w:val="00926398"/>
    <w:rsid w:val="00927794"/>
    <w:rsid w:val="0093009D"/>
    <w:rsid w:val="00931305"/>
    <w:rsid w:val="00932DD5"/>
    <w:rsid w:val="00934EBE"/>
    <w:rsid w:val="0094049A"/>
    <w:rsid w:val="009409F1"/>
    <w:rsid w:val="00943896"/>
    <w:rsid w:val="009515EE"/>
    <w:rsid w:val="009633AC"/>
    <w:rsid w:val="00963F1D"/>
    <w:rsid w:val="00967438"/>
    <w:rsid w:val="009725CD"/>
    <w:rsid w:val="00991093"/>
    <w:rsid w:val="00994DCB"/>
    <w:rsid w:val="009A3EB6"/>
    <w:rsid w:val="009A5F2F"/>
    <w:rsid w:val="009B3E09"/>
    <w:rsid w:val="009B47FA"/>
    <w:rsid w:val="009C0B7B"/>
    <w:rsid w:val="009C27F8"/>
    <w:rsid w:val="009C49E3"/>
    <w:rsid w:val="009D0111"/>
    <w:rsid w:val="009E022C"/>
    <w:rsid w:val="009E1730"/>
    <w:rsid w:val="009E294D"/>
    <w:rsid w:val="009E35F0"/>
    <w:rsid w:val="009E46C4"/>
    <w:rsid w:val="009E4FA0"/>
    <w:rsid w:val="009E6C5D"/>
    <w:rsid w:val="009F28CA"/>
    <w:rsid w:val="00A029D5"/>
    <w:rsid w:val="00A0303E"/>
    <w:rsid w:val="00A1287A"/>
    <w:rsid w:val="00A12BA3"/>
    <w:rsid w:val="00A2228F"/>
    <w:rsid w:val="00A342B2"/>
    <w:rsid w:val="00A345DB"/>
    <w:rsid w:val="00A35380"/>
    <w:rsid w:val="00A43C12"/>
    <w:rsid w:val="00A60589"/>
    <w:rsid w:val="00A62C75"/>
    <w:rsid w:val="00A64CA4"/>
    <w:rsid w:val="00A65EA9"/>
    <w:rsid w:val="00A670E4"/>
    <w:rsid w:val="00A72ED8"/>
    <w:rsid w:val="00A7719D"/>
    <w:rsid w:val="00A80B30"/>
    <w:rsid w:val="00A85AD4"/>
    <w:rsid w:val="00A8758B"/>
    <w:rsid w:val="00A93A21"/>
    <w:rsid w:val="00A94341"/>
    <w:rsid w:val="00A95FB5"/>
    <w:rsid w:val="00AB1D1A"/>
    <w:rsid w:val="00AB286C"/>
    <w:rsid w:val="00AB30E7"/>
    <w:rsid w:val="00AC08F1"/>
    <w:rsid w:val="00AD0F64"/>
    <w:rsid w:val="00AD1F51"/>
    <w:rsid w:val="00AD4719"/>
    <w:rsid w:val="00AE0E0A"/>
    <w:rsid w:val="00AE219B"/>
    <w:rsid w:val="00AE7168"/>
    <w:rsid w:val="00AF00B2"/>
    <w:rsid w:val="00AF0247"/>
    <w:rsid w:val="00AF2C56"/>
    <w:rsid w:val="00AF3F57"/>
    <w:rsid w:val="00B0096F"/>
    <w:rsid w:val="00B05AFB"/>
    <w:rsid w:val="00B07279"/>
    <w:rsid w:val="00B1071A"/>
    <w:rsid w:val="00B1505D"/>
    <w:rsid w:val="00B16579"/>
    <w:rsid w:val="00B22565"/>
    <w:rsid w:val="00B229F1"/>
    <w:rsid w:val="00B23E6C"/>
    <w:rsid w:val="00B26369"/>
    <w:rsid w:val="00B313E1"/>
    <w:rsid w:val="00B33885"/>
    <w:rsid w:val="00B34C1B"/>
    <w:rsid w:val="00B36CFB"/>
    <w:rsid w:val="00B41379"/>
    <w:rsid w:val="00B415EC"/>
    <w:rsid w:val="00B41A06"/>
    <w:rsid w:val="00B54003"/>
    <w:rsid w:val="00B55A56"/>
    <w:rsid w:val="00B60F18"/>
    <w:rsid w:val="00B62EA8"/>
    <w:rsid w:val="00B65907"/>
    <w:rsid w:val="00B67526"/>
    <w:rsid w:val="00B75462"/>
    <w:rsid w:val="00B75D8C"/>
    <w:rsid w:val="00B908DD"/>
    <w:rsid w:val="00B9190C"/>
    <w:rsid w:val="00B97148"/>
    <w:rsid w:val="00B97347"/>
    <w:rsid w:val="00B97669"/>
    <w:rsid w:val="00BA2A7B"/>
    <w:rsid w:val="00BB38E6"/>
    <w:rsid w:val="00BB6850"/>
    <w:rsid w:val="00BC39F7"/>
    <w:rsid w:val="00BC4638"/>
    <w:rsid w:val="00BC4F20"/>
    <w:rsid w:val="00BD3041"/>
    <w:rsid w:val="00BD7AD8"/>
    <w:rsid w:val="00BE06C9"/>
    <w:rsid w:val="00BE0852"/>
    <w:rsid w:val="00BE1697"/>
    <w:rsid w:val="00BE55C7"/>
    <w:rsid w:val="00BE56B0"/>
    <w:rsid w:val="00BE752F"/>
    <w:rsid w:val="00BF0EA1"/>
    <w:rsid w:val="00BF1F76"/>
    <w:rsid w:val="00C018CC"/>
    <w:rsid w:val="00C0302E"/>
    <w:rsid w:val="00C03BBA"/>
    <w:rsid w:val="00C042BF"/>
    <w:rsid w:val="00C04C65"/>
    <w:rsid w:val="00C13912"/>
    <w:rsid w:val="00C14E44"/>
    <w:rsid w:val="00C21FB1"/>
    <w:rsid w:val="00C238AB"/>
    <w:rsid w:val="00C25475"/>
    <w:rsid w:val="00C276AC"/>
    <w:rsid w:val="00C34E8F"/>
    <w:rsid w:val="00C355DE"/>
    <w:rsid w:val="00C3611A"/>
    <w:rsid w:val="00C43407"/>
    <w:rsid w:val="00C46287"/>
    <w:rsid w:val="00C55628"/>
    <w:rsid w:val="00C57249"/>
    <w:rsid w:val="00C607E6"/>
    <w:rsid w:val="00C64BCC"/>
    <w:rsid w:val="00C65D93"/>
    <w:rsid w:val="00C67A47"/>
    <w:rsid w:val="00C75716"/>
    <w:rsid w:val="00C766B1"/>
    <w:rsid w:val="00C7675B"/>
    <w:rsid w:val="00C86AB9"/>
    <w:rsid w:val="00C94525"/>
    <w:rsid w:val="00C965BB"/>
    <w:rsid w:val="00CA1CCE"/>
    <w:rsid w:val="00CA3E2C"/>
    <w:rsid w:val="00CA42CB"/>
    <w:rsid w:val="00CC09FF"/>
    <w:rsid w:val="00CC3E84"/>
    <w:rsid w:val="00CD2613"/>
    <w:rsid w:val="00CD2DE7"/>
    <w:rsid w:val="00CD7C5A"/>
    <w:rsid w:val="00CE4185"/>
    <w:rsid w:val="00CF477B"/>
    <w:rsid w:val="00D01CEA"/>
    <w:rsid w:val="00D04AC5"/>
    <w:rsid w:val="00D0556A"/>
    <w:rsid w:val="00D12684"/>
    <w:rsid w:val="00D354BF"/>
    <w:rsid w:val="00D410D5"/>
    <w:rsid w:val="00D43B4A"/>
    <w:rsid w:val="00D4527C"/>
    <w:rsid w:val="00D467AA"/>
    <w:rsid w:val="00D47505"/>
    <w:rsid w:val="00D52BBF"/>
    <w:rsid w:val="00D53A1D"/>
    <w:rsid w:val="00D547EF"/>
    <w:rsid w:val="00D62680"/>
    <w:rsid w:val="00D633F7"/>
    <w:rsid w:val="00D678C7"/>
    <w:rsid w:val="00D74EF0"/>
    <w:rsid w:val="00D761F8"/>
    <w:rsid w:val="00D823DB"/>
    <w:rsid w:val="00D8274C"/>
    <w:rsid w:val="00D82EB9"/>
    <w:rsid w:val="00D83520"/>
    <w:rsid w:val="00D87F78"/>
    <w:rsid w:val="00D90019"/>
    <w:rsid w:val="00D9527F"/>
    <w:rsid w:val="00DA45AA"/>
    <w:rsid w:val="00DB363C"/>
    <w:rsid w:val="00DB3F69"/>
    <w:rsid w:val="00DB6B6E"/>
    <w:rsid w:val="00DD0C98"/>
    <w:rsid w:val="00DE238A"/>
    <w:rsid w:val="00DE5B81"/>
    <w:rsid w:val="00DF255F"/>
    <w:rsid w:val="00DF2620"/>
    <w:rsid w:val="00DF4D32"/>
    <w:rsid w:val="00DF6FAD"/>
    <w:rsid w:val="00E1539E"/>
    <w:rsid w:val="00E16B6B"/>
    <w:rsid w:val="00E171B6"/>
    <w:rsid w:val="00E178A1"/>
    <w:rsid w:val="00E245F8"/>
    <w:rsid w:val="00E278A2"/>
    <w:rsid w:val="00E434D8"/>
    <w:rsid w:val="00E43AB6"/>
    <w:rsid w:val="00E453F2"/>
    <w:rsid w:val="00E57ADC"/>
    <w:rsid w:val="00E74913"/>
    <w:rsid w:val="00E750FD"/>
    <w:rsid w:val="00E82B34"/>
    <w:rsid w:val="00E83A53"/>
    <w:rsid w:val="00E856DB"/>
    <w:rsid w:val="00E91E4E"/>
    <w:rsid w:val="00E96CF4"/>
    <w:rsid w:val="00EA17C2"/>
    <w:rsid w:val="00EA5729"/>
    <w:rsid w:val="00EB0713"/>
    <w:rsid w:val="00EB0887"/>
    <w:rsid w:val="00EB3B02"/>
    <w:rsid w:val="00EB64BD"/>
    <w:rsid w:val="00EC7698"/>
    <w:rsid w:val="00ED18AB"/>
    <w:rsid w:val="00EE4C35"/>
    <w:rsid w:val="00EF0420"/>
    <w:rsid w:val="00EF799A"/>
    <w:rsid w:val="00F03EEF"/>
    <w:rsid w:val="00F058A6"/>
    <w:rsid w:val="00F06443"/>
    <w:rsid w:val="00F10A2A"/>
    <w:rsid w:val="00F12009"/>
    <w:rsid w:val="00F16D46"/>
    <w:rsid w:val="00F17DA8"/>
    <w:rsid w:val="00F22BF9"/>
    <w:rsid w:val="00F230E4"/>
    <w:rsid w:val="00F36F71"/>
    <w:rsid w:val="00F4095C"/>
    <w:rsid w:val="00F4217C"/>
    <w:rsid w:val="00F42E7B"/>
    <w:rsid w:val="00F43221"/>
    <w:rsid w:val="00F4498A"/>
    <w:rsid w:val="00F4742F"/>
    <w:rsid w:val="00F50E5C"/>
    <w:rsid w:val="00F51544"/>
    <w:rsid w:val="00F518B8"/>
    <w:rsid w:val="00F51D77"/>
    <w:rsid w:val="00F54486"/>
    <w:rsid w:val="00F55312"/>
    <w:rsid w:val="00F56700"/>
    <w:rsid w:val="00F64C00"/>
    <w:rsid w:val="00F66288"/>
    <w:rsid w:val="00F67BB2"/>
    <w:rsid w:val="00F700AE"/>
    <w:rsid w:val="00F7511D"/>
    <w:rsid w:val="00F7607A"/>
    <w:rsid w:val="00F8282E"/>
    <w:rsid w:val="00F91DD1"/>
    <w:rsid w:val="00FA00A0"/>
    <w:rsid w:val="00FA193D"/>
    <w:rsid w:val="00FA64BA"/>
    <w:rsid w:val="00FB3756"/>
    <w:rsid w:val="00FC50AA"/>
    <w:rsid w:val="00FC78D7"/>
    <w:rsid w:val="00FD08B7"/>
    <w:rsid w:val="00FD4CDF"/>
    <w:rsid w:val="00FE211E"/>
    <w:rsid w:val="00FF0F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47AE92"/>
  <w15:chartTrackingRefBased/>
  <w15:docId w15:val="{AAF717BB-F679-4E54-9C4B-C36DDF8C6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67A47"/>
    <w:pPr>
      <w:widowControl w:val="0"/>
      <w:jc w:val="both"/>
    </w:pPr>
    <w:rPr>
      <w:rFonts w:ascii="Times New Roman" w:eastAsia="Times New Roman" w:hAnsi="Times New Roman" w:cs="CIDFont+F3"/>
    </w:rPr>
  </w:style>
  <w:style w:type="paragraph" w:styleId="1">
    <w:name w:val="heading 1"/>
    <w:basedOn w:val="a"/>
    <w:next w:val="a"/>
    <w:link w:val="10"/>
    <w:uiPriority w:val="9"/>
    <w:qFormat/>
    <w:rsid w:val="00EA5729"/>
    <w:pPr>
      <w:keepNext/>
      <w:keepLines/>
      <w:outlineLvl w:val="0"/>
    </w:pPr>
    <w:rPr>
      <w:rFonts w:eastAsia="微软雅黑"/>
      <w:b/>
      <w:bCs/>
      <w:kern w:val="44"/>
      <w:szCs w:val="44"/>
    </w:rPr>
  </w:style>
  <w:style w:type="paragraph" w:styleId="2">
    <w:name w:val="heading 2"/>
    <w:basedOn w:val="a"/>
    <w:next w:val="a"/>
    <w:link w:val="20"/>
    <w:uiPriority w:val="9"/>
    <w:unhideWhenUsed/>
    <w:qFormat/>
    <w:rsid w:val="00EA5729"/>
    <w:pPr>
      <w:keepNext/>
      <w:keepLines/>
      <w:spacing w:before="480" w:after="120"/>
      <w:outlineLvl w:val="1"/>
    </w:pPr>
    <w:rPr>
      <w:rFonts w:eastAsiaTheme="majorEastAsia" w:cstheme="majorBidi"/>
      <w:b/>
      <w:bCs/>
      <w:sz w:val="28"/>
      <w:szCs w:val="32"/>
    </w:rPr>
  </w:style>
  <w:style w:type="paragraph" w:styleId="3">
    <w:name w:val="heading 3"/>
    <w:basedOn w:val="a"/>
    <w:next w:val="a"/>
    <w:link w:val="30"/>
    <w:uiPriority w:val="9"/>
    <w:unhideWhenUsed/>
    <w:qFormat/>
    <w:rsid w:val="00EA5729"/>
    <w:pPr>
      <w:keepNext/>
      <w:keepLines/>
      <w:spacing w:before="240" w:after="120"/>
      <w:outlineLvl w:val="2"/>
    </w:pPr>
    <w:rPr>
      <w:b/>
      <w:bCs/>
      <w:sz w:val="24"/>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EA5729"/>
    <w:rPr>
      <w:rFonts w:ascii="Times New Roman" w:eastAsia="微软雅黑" w:hAnsi="Times New Roman" w:cs="CIDFont+F3"/>
      <w:b/>
      <w:bCs/>
      <w:kern w:val="44"/>
      <w:szCs w:val="44"/>
    </w:rPr>
  </w:style>
  <w:style w:type="character" w:customStyle="1" w:styleId="20">
    <w:name w:val="标题 2 字符"/>
    <w:basedOn w:val="a0"/>
    <w:link w:val="2"/>
    <w:uiPriority w:val="9"/>
    <w:rsid w:val="00EA5729"/>
    <w:rPr>
      <w:rFonts w:ascii="Times New Roman" w:eastAsiaTheme="majorEastAsia" w:hAnsi="Times New Roman" w:cstheme="majorBidi"/>
      <w:b/>
      <w:bCs/>
      <w:sz w:val="28"/>
      <w:szCs w:val="32"/>
    </w:rPr>
  </w:style>
  <w:style w:type="character" w:customStyle="1" w:styleId="30">
    <w:name w:val="标题 3 字符"/>
    <w:basedOn w:val="a0"/>
    <w:link w:val="3"/>
    <w:uiPriority w:val="9"/>
    <w:rsid w:val="00EA5729"/>
    <w:rPr>
      <w:rFonts w:ascii="Times New Roman" w:eastAsia="Times New Roman" w:hAnsi="Times New Roman" w:cs="CIDFont+F3"/>
      <w:b/>
      <w:bCs/>
      <w:sz w:val="24"/>
      <w:szCs w:val="32"/>
    </w:rPr>
  </w:style>
  <w:style w:type="paragraph" w:styleId="a3">
    <w:name w:val="header"/>
    <w:basedOn w:val="a"/>
    <w:link w:val="a4"/>
    <w:uiPriority w:val="99"/>
    <w:unhideWhenUsed/>
    <w:rsid w:val="00EA5729"/>
    <w:pPr>
      <w:tabs>
        <w:tab w:val="center" w:pos="4153"/>
        <w:tab w:val="right" w:pos="8306"/>
      </w:tabs>
      <w:snapToGrid w:val="0"/>
      <w:jc w:val="center"/>
    </w:pPr>
    <w:rPr>
      <w:sz w:val="18"/>
      <w:szCs w:val="18"/>
    </w:rPr>
  </w:style>
  <w:style w:type="character" w:customStyle="1" w:styleId="a4">
    <w:name w:val="页眉 字符"/>
    <w:basedOn w:val="a0"/>
    <w:link w:val="a3"/>
    <w:uiPriority w:val="99"/>
    <w:rsid w:val="00EA5729"/>
    <w:rPr>
      <w:rFonts w:ascii="Times New Roman" w:eastAsia="Times New Roman" w:hAnsi="Times New Roman" w:cs="CIDFont+F3"/>
      <w:sz w:val="18"/>
      <w:szCs w:val="18"/>
    </w:rPr>
  </w:style>
  <w:style w:type="paragraph" w:styleId="a5">
    <w:name w:val="footer"/>
    <w:basedOn w:val="a"/>
    <w:link w:val="a6"/>
    <w:uiPriority w:val="99"/>
    <w:unhideWhenUsed/>
    <w:rsid w:val="00EA5729"/>
    <w:pPr>
      <w:tabs>
        <w:tab w:val="center" w:pos="4153"/>
        <w:tab w:val="right" w:pos="8306"/>
      </w:tabs>
      <w:snapToGrid w:val="0"/>
      <w:jc w:val="left"/>
    </w:pPr>
    <w:rPr>
      <w:sz w:val="18"/>
      <w:szCs w:val="18"/>
    </w:rPr>
  </w:style>
  <w:style w:type="character" w:customStyle="1" w:styleId="a6">
    <w:name w:val="页脚 字符"/>
    <w:basedOn w:val="a0"/>
    <w:link w:val="a5"/>
    <w:uiPriority w:val="99"/>
    <w:rsid w:val="00EA5729"/>
    <w:rPr>
      <w:rFonts w:ascii="Times New Roman" w:eastAsia="Times New Roman" w:hAnsi="Times New Roman" w:cs="CIDFont+F3"/>
      <w:sz w:val="18"/>
      <w:szCs w:val="18"/>
    </w:rPr>
  </w:style>
  <w:style w:type="paragraph" w:styleId="a7">
    <w:name w:val="List Paragraph"/>
    <w:basedOn w:val="a"/>
    <w:uiPriority w:val="34"/>
    <w:qFormat/>
    <w:rsid w:val="00EA5729"/>
    <w:pPr>
      <w:ind w:firstLineChars="200" w:firstLine="420"/>
    </w:pPr>
  </w:style>
  <w:style w:type="character" w:styleId="a8">
    <w:name w:val="annotation reference"/>
    <w:basedOn w:val="a0"/>
    <w:uiPriority w:val="99"/>
    <w:semiHidden/>
    <w:unhideWhenUsed/>
    <w:rsid w:val="00EA5729"/>
    <w:rPr>
      <w:sz w:val="21"/>
      <w:szCs w:val="21"/>
    </w:rPr>
  </w:style>
  <w:style w:type="paragraph" w:styleId="a9">
    <w:name w:val="annotation text"/>
    <w:basedOn w:val="a"/>
    <w:link w:val="aa"/>
    <w:uiPriority w:val="99"/>
    <w:semiHidden/>
    <w:unhideWhenUsed/>
    <w:rsid w:val="00EA5729"/>
    <w:pPr>
      <w:jc w:val="left"/>
    </w:pPr>
  </w:style>
  <w:style w:type="character" w:customStyle="1" w:styleId="aa">
    <w:name w:val="批注文字 字符"/>
    <w:basedOn w:val="a0"/>
    <w:link w:val="a9"/>
    <w:uiPriority w:val="99"/>
    <w:semiHidden/>
    <w:rsid w:val="00EA5729"/>
    <w:rPr>
      <w:rFonts w:ascii="Times New Roman" w:eastAsia="Times New Roman" w:hAnsi="Times New Roman" w:cs="CIDFont+F3"/>
    </w:rPr>
  </w:style>
  <w:style w:type="paragraph" w:styleId="ab">
    <w:name w:val="annotation subject"/>
    <w:basedOn w:val="a9"/>
    <w:next w:val="a9"/>
    <w:link w:val="ac"/>
    <w:uiPriority w:val="99"/>
    <w:semiHidden/>
    <w:unhideWhenUsed/>
    <w:rsid w:val="00EA5729"/>
    <w:rPr>
      <w:b/>
      <w:bCs/>
    </w:rPr>
  </w:style>
  <w:style w:type="character" w:customStyle="1" w:styleId="ac">
    <w:name w:val="批注主题 字符"/>
    <w:basedOn w:val="aa"/>
    <w:link w:val="ab"/>
    <w:uiPriority w:val="99"/>
    <w:semiHidden/>
    <w:rsid w:val="00EA5729"/>
    <w:rPr>
      <w:rFonts w:ascii="Times New Roman" w:eastAsia="Times New Roman" w:hAnsi="Times New Roman" w:cs="CIDFont+F3"/>
      <w:b/>
      <w:bCs/>
    </w:rPr>
  </w:style>
  <w:style w:type="paragraph" w:styleId="ad">
    <w:name w:val="Normal (Web)"/>
    <w:basedOn w:val="a"/>
    <w:uiPriority w:val="99"/>
    <w:semiHidden/>
    <w:unhideWhenUsed/>
    <w:rsid w:val="00EA5729"/>
    <w:pPr>
      <w:widowControl/>
      <w:spacing w:before="100" w:beforeAutospacing="1" w:after="100" w:afterAutospacing="1"/>
      <w:jc w:val="left"/>
    </w:pPr>
    <w:rPr>
      <w:rFonts w:ascii="宋体" w:eastAsia="宋体" w:hAnsi="宋体" w:cs="宋体"/>
      <w:kern w:val="0"/>
      <w:sz w:val="24"/>
      <w:szCs w:val="24"/>
    </w:rPr>
  </w:style>
  <w:style w:type="character" w:styleId="ae">
    <w:name w:val="Hyperlink"/>
    <w:basedOn w:val="a0"/>
    <w:uiPriority w:val="99"/>
    <w:unhideWhenUsed/>
    <w:rsid w:val="00EA5729"/>
    <w:rPr>
      <w:color w:val="0000FF"/>
      <w:u w:val="single"/>
    </w:rPr>
  </w:style>
  <w:style w:type="paragraph" w:styleId="af">
    <w:name w:val="No Spacing"/>
    <w:aliases w:val="Figure"/>
    <w:uiPriority w:val="1"/>
    <w:qFormat/>
    <w:rsid w:val="00201581"/>
    <w:pPr>
      <w:widowControl w:val="0"/>
      <w:jc w:val="center"/>
    </w:pPr>
    <w:rPr>
      <w:rFonts w:ascii="Times New Roman" w:eastAsia="Times New Roman" w:hAnsi="Times New Roman"/>
    </w:rPr>
  </w:style>
  <w:style w:type="paragraph" w:customStyle="1" w:styleId="EndNoteBibliographyTitle">
    <w:name w:val="EndNote Bibliography Title"/>
    <w:basedOn w:val="a"/>
    <w:link w:val="EndNoteBibliographyTitle0"/>
    <w:rsid w:val="00EA5729"/>
    <w:pPr>
      <w:jc w:val="center"/>
    </w:pPr>
    <w:rPr>
      <w:rFonts w:cs="Times New Roman"/>
      <w:noProof/>
      <w:sz w:val="20"/>
    </w:rPr>
  </w:style>
  <w:style w:type="character" w:customStyle="1" w:styleId="EndNoteBibliographyTitle0">
    <w:name w:val="EndNote Bibliography Title 字符"/>
    <w:basedOn w:val="a0"/>
    <w:link w:val="EndNoteBibliographyTitle"/>
    <w:rsid w:val="00EA5729"/>
    <w:rPr>
      <w:rFonts w:ascii="Times New Roman" w:eastAsia="Times New Roman" w:hAnsi="Times New Roman" w:cs="Times New Roman"/>
      <w:noProof/>
      <w:sz w:val="20"/>
    </w:rPr>
  </w:style>
  <w:style w:type="paragraph" w:customStyle="1" w:styleId="EndNoteBibliography">
    <w:name w:val="EndNote Bibliography"/>
    <w:basedOn w:val="a"/>
    <w:link w:val="EndNoteBibliography0"/>
    <w:rsid w:val="00EA5729"/>
    <w:rPr>
      <w:rFonts w:cs="Times New Roman"/>
      <w:noProof/>
      <w:sz w:val="20"/>
    </w:rPr>
  </w:style>
  <w:style w:type="character" w:customStyle="1" w:styleId="EndNoteBibliography0">
    <w:name w:val="EndNote Bibliography 字符"/>
    <w:basedOn w:val="a0"/>
    <w:link w:val="EndNoteBibliography"/>
    <w:rsid w:val="00EA5729"/>
    <w:rPr>
      <w:rFonts w:ascii="Times New Roman" w:eastAsia="Times New Roman" w:hAnsi="Times New Roman" w:cs="Times New Roman"/>
      <w:noProof/>
      <w:sz w:val="20"/>
    </w:rPr>
  </w:style>
  <w:style w:type="paragraph" w:styleId="TOC1">
    <w:name w:val="toc 1"/>
    <w:basedOn w:val="a"/>
    <w:next w:val="a"/>
    <w:autoRedefine/>
    <w:uiPriority w:val="39"/>
    <w:unhideWhenUsed/>
    <w:rsid w:val="00EA5729"/>
  </w:style>
  <w:style w:type="table" w:styleId="af0">
    <w:name w:val="Table Grid"/>
    <w:basedOn w:val="a1"/>
    <w:uiPriority w:val="39"/>
    <w:rsid w:val="00EA57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Revision"/>
    <w:hidden/>
    <w:uiPriority w:val="99"/>
    <w:semiHidden/>
    <w:rsid w:val="009633AC"/>
    <w:rPr>
      <w:rFonts w:ascii="Times New Roman" w:eastAsia="Times New Roman" w:hAnsi="Times New Roman" w:cs="CIDFont+F3"/>
    </w:rPr>
  </w:style>
  <w:style w:type="character" w:styleId="af2">
    <w:name w:val="Unresolved Mention"/>
    <w:basedOn w:val="a0"/>
    <w:uiPriority w:val="99"/>
    <w:semiHidden/>
    <w:unhideWhenUsed/>
    <w:rsid w:val="004F0D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7597582">
      <w:bodyDiv w:val="1"/>
      <w:marLeft w:val="0"/>
      <w:marRight w:val="0"/>
      <w:marTop w:val="0"/>
      <w:marBottom w:val="0"/>
      <w:divBdr>
        <w:top w:val="none" w:sz="0" w:space="0" w:color="auto"/>
        <w:left w:val="none" w:sz="0" w:space="0" w:color="auto"/>
        <w:bottom w:val="none" w:sz="0" w:space="0" w:color="auto"/>
        <w:right w:val="none" w:sz="0" w:space="0" w:color="auto"/>
      </w:divBdr>
      <w:divsChild>
        <w:div w:id="497575275">
          <w:marLeft w:val="0"/>
          <w:marRight w:val="0"/>
          <w:marTop w:val="0"/>
          <w:marBottom w:val="0"/>
          <w:divBdr>
            <w:top w:val="none" w:sz="0" w:space="0" w:color="auto"/>
            <w:left w:val="none" w:sz="0" w:space="0" w:color="auto"/>
            <w:bottom w:val="none" w:sz="0" w:space="0" w:color="auto"/>
            <w:right w:val="none" w:sz="0" w:space="0" w:color="auto"/>
          </w:divBdr>
        </w:div>
      </w:divsChild>
    </w:div>
    <w:div w:id="2088258754">
      <w:bodyDiv w:val="1"/>
      <w:marLeft w:val="0"/>
      <w:marRight w:val="0"/>
      <w:marTop w:val="0"/>
      <w:marBottom w:val="0"/>
      <w:divBdr>
        <w:top w:val="none" w:sz="0" w:space="0" w:color="auto"/>
        <w:left w:val="none" w:sz="0" w:space="0" w:color="auto"/>
        <w:bottom w:val="none" w:sz="0" w:space="0" w:color="auto"/>
        <w:right w:val="none" w:sz="0" w:space="0" w:color="auto"/>
      </w:divBdr>
      <w:divsChild>
        <w:div w:id="13772407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emf"/><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oleObject" Target="embeddings/oleObject2.bin"/><Relationship Id="rId68" Type="http://schemas.openxmlformats.org/officeDocument/2006/relationships/image" Target="media/image58.emf"/><Relationship Id="rId16" Type="http://schemas.openxmlformats.org/officeDocument/2006/relationships/image" Target="media/image10.emf"/><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emf"/><Relationship Id="rId58" Type="http://schemas.openxmlformats.org/officeDocument/2006/relationships/image" Target="media/image52.emf"/><Relationship Id="rId74" Type="http://schemas.openxmlformats.org/officeDocument/2006/relationships/image" Target="media/image61.emf"/><Relationship Id="rId79" Type="http://schemas.openxmlformats.org/officeDocument/2006/relationships/oleObject" Target="embeddings/oleObject10.bin"/><Relationship Id="rId5" Type="http://schemas.openxmlformats.org/officeDocument/2006/relationships/footnotes" Target="footnotes.xml"/><Relationship Id="rId61" Type="http://schemas.openxmlformats.org/officeDocument/2006/relationships/oleObject" Target="embeddings/oleObject1.bin"/><Relationship Id="rId82"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6.emf"/><Relationship Id="rId69" Type="http://schemas.openxmlformats.org/officeDocument/2006/relationships/oleObject" Target="embeddings/oleObject5.bin"/><Relationship Id="rId77" Type="http://schemas.openxmlformats.org/officeDocument/2006/relationships/oleObject" Target="embeddings/oleObject9.bin"/><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0.emf"/><Relationship Id="rId80" Type="http://schemas.openxmlformats.org/officeDocument/2006/relationships/image" Target="media/image64.e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oleObject" Target="embeddings/oleObject4.bin"/><Relationship Id="rId20" Type="http://schemas.openxmlformats.org/officeDocument/2006/relationships/image" Target="media/image14.emf"/><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5.emf"/><Relationship Id="rId70" Type="http://schemas.openxmlformats.org/officeDocument/2006/relationships/image" Target="media/image59.emf"/><Relationship Id="rId75" Type="http://schemas.openxmlformats.org/officeDocument/2006/relationships/oleObject" Target="embeddings/oleObject8.bin"/><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emf"/><Relationship Id="rId57" Type="http://schemas.openxmlformats.org/officeDocument/2006/relationships/image" Target="media/image51.wmf"/><Relationship Id="rId10" Type="http://schemas.openxmlformats.org/officeDocument/2006/relationships/image" Target="media/image4.png"/><Relationship Id="rId31" Type="http://schemas.openxmlformats.org/officeDocument/2006/relationships/image" Target="media/image25.emf"/><Relationship Id="rId44" Type="http://schemas.openxmlformats.org/officeDocument/2006/relationships/image" Target="media/image38.png"/><Relationship Id="rId52" Type="http://schemas.openxmlformats.org/officeDocument/2006/relationships/image" Target="media/image46.emf"/><Relationship Id="rId60" Type="http://schemas.openxmlformats.org/officeDocument/2006/relationships/image" Target="media/image54.emf"/><Relationship Id="rId65" Type="http://schemas.openxmlformats.org/officeDocument/2006/relationships/oleObject" Target="embeddings/oleObject3.bin"/><Relationship Id="rId73" Type="http://schemas.openxmlformats.org/officeDocument/2006/relationships/oleObject" Target="embeddings/oleObject7.bin"/><Relationship Id="rId78" Type="http://schemas.openxmlformats.org/officeDocument/2006/relationships/image" Target="media/image63.emf"/><Relationship Id="rId81" Type="http://schemas.openxmlformats.org/officeDocument/2006/relationships/oleObject" Target="embeddings/oleObject11.bin"/><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62.emf"/><Relationship Id="rId7" Type="http://schemas.openxmlformats.org/officeDocument/2006/relationships/image" Target="media/image1.png"/><Relationship Id="rId71" Type="http://schemas.openxmlformats.org/officeDocument/2006/relationships/oleObject" Target="embeddings/oleObject6.bin"/><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57.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746</TotalTime>
  <Pages>79</Pages>
  <Words>17660</Words>
  <Characters>100667</Characters>
  <Application>Microsoft Office Word</Application>
  <DocSecurity>0</DocSecurity>
  <Lines>838</Lines>
  <Paragraphs>236</Paragraphs>
  <ScaleCrop>false</ScaleCrop>
  <Company/>
  <LinksUpToDate>false</LinksUpToDate>
  <CharactersWithSpaces>118091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世蕴 李</dc:creator>
  <cp:keywords/>
  <dc:description/>
  <cp:lastModifiedBy>世蕴 李</cp:lastModifiedBy>
  <cp:revision>477</cp:revision>
  <cp:lastPrinted>2025-04-11T07:30:00Z</cp:lastPrinted>
  <dcterms:created xsi:type="dcterms:W3CDTF">2024-08-30T08:11:00Z</dcterms:created>
  <dcterms:modified xsi:type="dcterms:W3CDTF">2025-05-06T09:13:00Z</dcterms:modified>
</cp:coreProperties>
</file>