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10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1089"/>
        <w:gridCol w:w="666"/>
        <w:gridCol w:w="566"/>
        <w:gridCol w:w="566"/>
        <w:gridCol w:w="666"/>
        <w:gridCol w:w="566"/>
        <w:gridCol w:w="566"/>
        <w:gridCol w:w="766"/>
        <w:gridCol w:w="683"/>
        <w:gridCol w:w="1066"/>
        <w:gridCol w:w="1200"/>
      </w:tblGrid>
      <w:tr w:rsidR="00B55ED1" w:rsidRPr="00BB53EE" w:rsidTr="00B55ED1">
        <w:tc>
          <w:tcPr>
            <w:tcW w:w="0" w:type="auto"/>
            <w:tcBorders>
              <w:top w:val="single" w:sz="12" w:space="0" w:color="000000"/>
              <w:left w:val="single" w:sz="4" w:space="0" w:color="BFBFBF"/>
              <w:bottom w:val="single" w:sz="12" w:space="0" w:color="000000"/>
              <w:right w:val="single" w:sz="12" w:space="0" w:color="000000"/>
            </w:tcBorders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Chemical composition (</w:t>
            </w:r>
            <w:proofErr w:type="spellStart"/>
            <w:r w:rsidRPr="00BB53EE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wt</w:t>
            </w:r>
            <w:proofErr w:type="spellEnd"/>
            <w:r w:rsidRPr="00BB53EE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%)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Engineering properties</w:t>
            </w:r>
          </w:p>
        </w:tc>
      </w:tr>
      <w:tr w:rsidR="00B55ED1" w:rsidRPr="00BB53EE" w:rsidTr="00B55ED1">
        <w:tc>
          <w:tcPr>
            <w:tcW w:w="0" w:type="auto"/>
            <w:tcBorders>
              <w:top w:val="single" w:sz="12" w:space="0" w:color="000000"/>
              <w:left w:val="single" w:sz="4" w:space="0" w:color="BFBFBF"/>
              <w:bottom w:val="single" w:sz="4" w:space="0" w:color="7F7F7F"/>
              <w:right w:val="single" w:sz="12" w:space="0" w:color="000000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Steel alloy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Mn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Si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Al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BFBFBF"/>
              <w:bottom w:val="single" w:sz="4" w:space="0" w:color="BFBFBF"/>
              <w:right w:val="single" w:sz="12" w:space="0" w:color="000000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EL%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YS (MPa)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UTS (MPa)</w:t>
            </w:r>
          </w:p>
        </w:tc>
      </w:tr>
      <w:tr w:rsidR="00B55ED1" w:rsidRPr="00BB53EE" w:rsidTr="00B55ED1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000000"/>
            </w:tcBorders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Mild Steel 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12" w:space="0" w:color="000000"/>
              <w:bottom w:val="single" w:sz="4" w:space="0" w:color="BFBFBF"/>
              <w:right w:val="single" w:sz="4" w:space="0" w:color="BFBFBF"/>
            </w:tcBorders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0.15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0.60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0.13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0.04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0.05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0.04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000000"/>
            </w:tcBorders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0.0052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12" w:space="0" w:color="000000"/>
              <w:bottom w:val="single" w:sz="4" w:space="0" w:color="BFBFBF"/>
              <w:right w:val="single" w:sz="4" w:space="0" w:color="BFBFBF"/>
            </w:tcBorders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280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410</w:t>
            </w:r>
          </w:p>
        </w:tc>
      </w:tr>
      <w:tr w:rsidR="00B55ED1" w:rsidRPr="00BB53EE" w:rsidTr="00B55ED1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000000"/>
            </w:tcBorders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IFHS 350</w:t>
            </w:r>
          </w:p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12" w:space="0" w:color="000000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0.004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0.012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0.02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000000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0.0018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12" w:space="0" w:color="000000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BB53E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5</w:t>
            </w:r>
            <w:r w:rsidRPr="00BB53E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</w:t>
            </w:r>
          </w:p>
        </w:tc>
      </w:tr>
      <w:tr w:rsidR="00B55ED1" w:rsidRPr="00BB53EE" w:rsidTr="00B55ED1">
        <w:tc>
          <w:tcPr>
            <w:tcW w:w="0" w:type="auto"/>
            <w:gridSpan w:val="11"/>
            <w:tcBorders>
              <w:top w:val="single" w:sz="4" w:space="0" w:color="BFBFBF"/>
              <w:left w:val="single" w:sz="4" w:space="0" w:color="BFBFBF"/>
              <w:bottom w:val="single" w:sz="12" w:space="0" w:color="000000"/>
              <w:right w:val="single" w:sz="4" w:space="0" w:color="BFBFBF"/>
            </w:tcBorders>
            <w:hideMark/>
          </w:tcPr>
          <w:p w:rsidR="00B55ED1" w:rsidRPr="00BB53EE" w:rsidRDefault="00B55ED1" w:rsidP="00B55ED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BB53E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Elongation percentage (</w:t>
            </w:r>
            <w:r w:rsidRPr="00BB53E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EL%</w:t>
            </w:r>
            <w:r w:rsidRPr="00BB53E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), Yield Strength (</w:t>
            </w:r>
            <w:r w:rsidRPr="00BB53E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YS</w:t>
            </w:r>
            <w:r w:rsidRPr="00BB53E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), Ultimate Tensile Strength (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20"/>
                  <w:szCs w:val="24"/>
                  <w:lang w:val="en-US"/>
                </w:rPr>
                <m:t>UTS</m:t>
              </m:r>
              <m:r>
                <w:rPr>
                  <w:rFonts w:ascii="Cambria Math" w:hAnsi="Cambria Math" w:cs="Times New Roman"/>
                  <w:sz w:val="20"/>
                  <w:szCs w:val="24"/>
                  <w:lang w:val="en-US"/>
                </w:rPr>
                <m:t>)</m:t>
              </m:r>
            </m:oMath>
          </w:p>
        </w:tc>
      </w:tr>
    </w:tbl>
    <w:p w:rsidR="00DD03D3" w:rsidRDefault="00DD03D3" w:rsidP="00B55ED1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235EEE" w:rsidRDefault="00B55ED1" w:rsidP="00B55ED1">
      <w:pPr>
        <w:jc w:val="center"/>
      </w:pPr>
      <w:bookmarkStart w:id="0" w:name="_GoBack"/>
      <w:bookmarkEnd w:id="0"/>
      <w:r w:rsidRPr="00126DEA">
        <w:rPr>
          <w:rFonts w:ascii="Times New Roman" w:hAnsi="Times New Roman" w:cs="Times New Roman"/>
          <w:sz w:val="20"/>
          <w:szCs w:val="24"/>
        </w:rPr>
        <w:t xml:space="preserve"> </w:t>
      </w:r>
      <w:r w:rsidRPr="00126DEA">
        <w:rPr>
          <w:rFonts w:ascii="Times New Roman" w:hAnsi="Times New Roman" w:cs="Times New Roman"/>
          <w:sz w:val="20"/>
          <w:szCs w:val="24"/>
        </w:rPr>
        <w:t>Table 1: Chemical and Mechanical properties of steel materials being welded</w:t>
      </w:r>
    </w:p>
    <w:sectPr w:rsidR="00235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A7A" w:rsidRDefault="00CD4A7A" w:rsidP="00B55ED1">
      <w:pPr>
        <w:spacing w:line="240" w:lineRule="auto"/>
      </w:pPr>
      <w:r>
        <w:separator/>
      </w:r>
    </w:p>
  </w:endnote>
  <w:endnote w:type="continuationSeparator" w:id="0">
    <w:p w:rsidR="00CD4A7A" w:rsidRDefault="00CD4A7A" w:rsidP="00B55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A7A" w:rsidRDefault="00CD4A7A" w:rsidP="00B55ED1">
      <w:pPr>
        <w:spacing w:line="240" w:lineRule="auto"/>
      </w:pPr>
      <w:r>
        <w:separator/>
      </w:r>
    </w:p>
  </w:footnote>
  <w:footnote w:type="continuationSeparator" w:id="0">
    <w:p w:rsidR="00CD4A7A" w:rsidRDefault="00CD4A7A" w:rsidP="00B55E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D1"/>
    <w:rsid w:val="00235EEE"/>
    <w:rsid w:val="00B55ED1"/>
    <w:rsid w:val="00CD4A7A"/>
    <w:rsid w:val="00D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9CA2A"/>
  <w15:chartTrackingRefBased/>
  <w15:docId w15:val="{C1D00ACA-7F9B-493F-84AA-6671004D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ED1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E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D1"/>
  </w:style>
  <w:style w:type="paragraph" w:styleId="Footer">
    <w:name w:val="footer"/>
    <w:basedOn w:val="Normal"/>
    <w:link w:val="FooterChar"/>
    <w:uiPriority w:val="99"/>
    <w:unhideWhenUsed/>
    <w:rsid w:val="00B55E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MANDAL</dc:creator>
  <cp:keywords/>
  <dc:description/>
  <cp:lastModifiedBy>ANAND MANDAL</cp:lastModifiedBy>
  <cp:revision>2</cp:revision>
  <dcterms:created xsi:type="dcterms:W3CDTF">2025-05-07T11:09:00Z</dcterms:created>
  <dcterms:modified xsi:type="dcterms:W3CDTF">2025-05-07T11:20:00Z</dcterms:modified>
</cp:coreProperties>
</file>