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EEE" w:rsidRPr="00DB0D8B" w:rsidRDefault="00DB0D8B" w:rsidP="00DB0D8B">
      <w:pPr>
        <w:spacing w:before="100" w:beforeAutospacing="1"/>
        <w:jc w:val="center"/>
        <w:rPr>
          <w:rFonts w:ascii="Times New Roman" w:eastAsia="Times New Roman" w:hAnsi="Times New Roman" w:cs="Times New Roman"/>
          <w:color w:val="1B1C1D"/>
          <w:sz w:val="20"/>
          <w:szCs w:val="24"/>
          <w:lang w:eastAsia="en-IN"/>
        </w:rPr>
      </w:pPr>
      <w:bookmarkStart w:id="0" w:name="_Hlk194591088"/>
      <w:r w:rsidRPr="00426C95">
        <w:rPr>
          <w:rFonts w:ascii="Times New Roman" w:eastAsia="Times New Roman" w:hAnsi="Times New Roman" w:cs="Times New Roman"/>
          <w:b/>
          <w:color w:val="1B1C1D"/>
          <w:sz w:val="20"/>
          <w:szCs w:val="24"/>
          <w:lang w:eastAsia="en-IN"/>
        </w:rPr>
        <w:t>Table 6</w:t>
      </w:r>
      <w:r w:rsidRPr="00426C95">
        <w:rPr>
          <w:rFonts w:ascii="Times New Roman" w:eastAsia="Times New Roman" w:hAnsi="Times New Roman" w:cs="Times New Roman"/>
          <w:color w:val="1B1C1D"/>
          <w:sz w:val="20"/>
          <w:szCs w:val="24"/>
          <w:lang w:eastAsia="en-IN"/>
        </w:rPr>
        <w:t>: Optimized decision variables for IFHS steel using GA</w:t>
      </w:r>
      <w:bookmarkStart w:id="1" w:name="_GoBack"/>
      <w:bookmarkEnd w:id="0"/>
      <w:bookmarkEnd w:id="1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1135"/>
        <w:gridCol w:w="1134"/>
        <w:gridCol w:w="1417"/>
        <w:gridCol w:w="1277"/>
        <w:gridCol w:w="1132"/>
      </w:tblGrid>
      <w:tr w:rsidR="00DB0D8B" w:rsidRPr="000B14FC" w:rsidTr="00AC6C05">
        <w:trPr>
          <w:trHeight w:val="288"/>
          <w:jc w:val="center"/>
        </w:trPr>
        <w:tc>
          <w:tcPr>
            <w:tcW w:w="7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0D8B" w:rsidRPr="000B14FC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B1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SI. No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B0D8B" w:rsidRPr="000B14FC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B1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</w:t>
            </w:r>
          </w:p>
          <w:p w:rsidR="00DB0D8B" w:rsidRPr="000B14FC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B1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(cycles)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B0D8B" w:rsidRPr="000B14FC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B1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</w:t>
            </w:r>
          </w:p>
          <w:p w:rsidR="00DB0D8B" w:rsidRPr="000B14FC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B1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(KA)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B0D8B" w:rsidRPr="000B14FC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B1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</w:t>
            </w:r>
          </w:p>
          <w:p w:rsidR="00DB0D8B" w:rsidRPr="000B14FC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B1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(bar)</w:t>
            </w:r>
          </w:p>
        </w:tc>
        <w:tc>
          <w:tcPr>
            <w:tcW w:w="12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B0D8B" w:rsidRPr="000B14FC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B1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FL</w:t>
            </w:r>
          </w:p>
          <w:p w:rsidR="00DB0D8B" w:rsidRPr="000B14FC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B1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(N)</w:t>
            </w:r>
          </w:p>
        </w:tc>
        <w:tc>
          <w:tcPr>
            <w:tcW w:w="11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B0D8B" w:rsidRPr="000B14FC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B1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EL</w:t>
            </w:r>
          </w:p>
          <w:p w:rsidR="00DB0D8B" w:rsidRPr="000B14FC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B1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(mm)</w:t>
            </w:r>
          </w:p>
        </w:tc>
      </w:tr>
      <w:tr w:rsidR="00DB0D8B" w:rsidRPr="000B14FC" w:rsidTr="00AC6C05">
        <w:trPr>
          <w:trHeight w:val="288"/>
          <w:jc w:val="center"/>
        </w:trPr>
        <w:tc>
          <w:tcPr>
            <w:tcW w:w="7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B0D8B" w:rsidRPr="000B14FC" w:rsidRDefault="00DB0D8B" w:rsidP="00AC6C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B1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4.9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10385.7</w:t>
            </w:r>
          </w:p>
        </w:tc>
        <w:tc>
          <w:tcPr>
            <w:tcW w:w="113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34.3</w:t>
            </w:r>
          </w:p>
        </w:tc>
      </w:tr>
      <w:tr w:rsidR="00DB0D8B" w:rsidRPr="000B14FC" w:rsidTr="00AC6C05">
        <w:trPr>
          <w:trHeight w:val="288"/>
          <w:jc w:val="center"/>
        </w:trPr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:rsidR="00DB0D8B" w:rsidRPr="000B14FC" w:rsidRDefault="00DB0D8B" w:rsidP="00AC6C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B1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135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10428.5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35.9</w:t>
            </w:r>
          </w:p>
        </w:tc>
      </w:tr>
      <w:tr w:rsidR="00DB0D8B" w:rsidRPr="000B14FC" w:rsidTr="00AC6C05">
        <w:trPr>
          <w:trHeight w:val="288"/>
          <w:jc w:val="center"/>
        </w:trPr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:rsidR="00DB0D8B" w:rsidRPr="000B14FC" w:rsidRDefault="00DB0D8B" w:rsidP="00AC6C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135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10405.8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35.9</w:t>
            </w:r>
          </w:p>
        </w:tc>
      </w:tr>
      <w:tr w:rsidR="00DB0D8B" w:rsidRPr="000B14FC" w:rsidTr="00AC6C05">
        <w:trPr>
          <w:trHeight w:val="288"/>
          <w:jc w:val="center"/>
        </w:trPr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:rsidR="00DB0D8B" w:rsidRPr="000B14FC" w:rsidRDefault="00DB0D8B" w:rsidP="00AC6C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135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10464.1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35.4</w:t>
            </w:r>
          </w:p>
        </w:tc>
      </w:tr>
      <w:tr w:rsidR="00DB0D8B" w:rsidRPr="000B14FC" w:rsidTr="00AC6C05">
        <w:trPr>
          <w:trHeight w:val="288"/>
          <w:jc w:val="center"/>
        </w:trPr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:rsidR="00DB0D8B" w:rsidRPr="000B14FC" w:rsidRDefault="00DB0D8B" w:rsidP="00AC6C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135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10404.6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34.5</w:t>
            </w:r>
          </w:p>
        </w:tc>
      </w:tr>
      <w:tr w:rsidR="00DB0D8B" w:rsidRPr="000B14FC" w:rsidTr="00AC6C05">
        <w:trPr>
          <w:trHeight w:val="288"/>
          <w:jc w:val="center"/>
        </w:trPr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:rsidR="00DB0D8B" w:rsidRPr="000B14FC" w:rsidRDefault="00DB0D8B" w:rsidP="00AC6C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135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10379.0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34.2</w:t>
            </w:r>
          </w:p>
        </w:tc>
      </w:tr>
      <w:tr w:rsidR="00DB0D8B" w:rsidRPr="000B14FC" w:rsidTr="00AC6C05">
        <w:trPr>
          <w:trHeight w:val="288"/>
          <w:jc w:val="center"/>
        </w:trPr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:rsidR="00DB0D8B" w:rsidRPr="000B14FC" w:rsidRDefault="00DB0D8B" w:rsidP="00AC6C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135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10464.1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35.4</w:t>
            </w:r>
          </w:p>
        </w:tc>
      </w:tr>
      <w:tr w:rsidR="00DB0D8B" w:rsidRPr="000B14FC" w:rsidTr="00AC6C05">
        <w:trPr>
          <w:trHeight w:val="288"/>
          <w:jc w:val="center"/>
        </w:trPr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:rsidR="00DB0D8B" w:rsidRPr="000B14FC" w:rsidRDefault="00DB0D8B" w:rsidP="00AC6C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135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10461.5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35.6</w:t>
            </w:r>
          </w:p>
        </w:tc>
      </w:tr>
      <w:tr w:rsidR="00DB0D8B" w:rsidRPr="000B14FC" w:rsidTr="00AC6C05">
        <w:trPr>
          <w:trHeight w:val="288"/>
          <w:jc w:val="center"/>
        </w:trPr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:rsidR="00DB0D8B" w:rsidRPr="000B14FC" w:rsidRDefault="00DB0D8B" w:rsidP="00AC6C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135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10464.1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35.4</w:t>
            </w:r>
          </w:p>
        </w:tc>
      </w:tr>
      <w:tr w:rsidR="00DB0D8B" w:rsidRPr="000B14FC" w:rsidTr="00AC6C05">
        <w:trPr>
          <w:trHeight w:val="288"/>
          <w:jc w:val="center"/>
        </w:trPr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:rsidR="00DB0D8B" w:rsidRPr="000B14FC" w:rsidRDefault="00DB0D8B" w:rsidP="00AC6C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B1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35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24.7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10416.2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DB0D8B" w:rsidRPr="00463BA2" w:rsidRDefault="00DB0D8B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63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35.4</w:t>
            </w:r>
          </w:p>
        </w:tc>
      </w:tr>
    </w:tbl>
    <w:p w:rsidR="00DB0D8B" w:rsidRDefault="00DB0D8B"/>
    <w:sectPr w:rsidR="00DB0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8B"/>
    <w:rsid w:val="00235EEE"/>
    <w:rsid w:val="00DB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63697"/>
  <w15:chartTrackingRefBased/>
  <w15:docId w15:val="{462D6428-3C34-44E7-AADB-195F64A6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0D8B"/>
    <w:pPr>
      <w:spacing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 MANDAL</dc:creator>
  <cp:keywords/>
  <dc:description/>
  <cp:lastModifiedBy>ANAND MANDAL</cp:lastModifiedBy>
  <cp:revision>1</cp:revision>
  <dcterms:created xsi:type="dcterms:W3CDTF">2025-05-07T11:15:00Z</dcterms:created>
  <dcterms:modified xsi:type="dcterms:W3CDTF">2025-05-07T11:16:00Z</dcterms:modified>
</cp:coreProperties>
</file>