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0418" w14:textId="322FE624" w:rsidR="00407EA3" w:rsidRPr="009B422B" w:rsidRDefault="00407EA3" w:rsidP="00407EA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22B">
        <w:rPr>
          <w:rFonts w:ascii="Times New Roman" w:eastAsia="Times New Roman" w:hAnsi="Times New Roman" w:cs="Times New Roman"/>
          <w:b/>
          <w:sz w:val="20"/>
          <w:szCs w:val="20"/>
        </w:rPr>
        <w:t>Supplementary table 1:</w:t>
      </w:r>
      <w:r w:rsidRPr="009B422B">
        <w:rPr>
          <w:rFonts w:ascii="Times New Roman" w:eastAsia="Times New Roman" w:hAnsi="Times New Roman" w:cs="Times New Roman"/>
          <w:sz w:val="20"/>
          <w:szCs w:val="20"/>
        </w:rPr>
        <w:t xml:space="preserve"> Results of Shapiro-Wilks test for normality in the acoustic signals of each </w:t>
      </w:r>
      <w:r w:rsidRPr="009B422B">
        <w:rPr>
          <w:rFonts w:ascii="Times New Roman" w:eastAsia="Times New Roman" w:hAnsi="Times New Roman" w:cs="Times New Roman"/>
          <w:i/>
          <w:sz w:val="20"/>
          <w:szCs w:val="20"/>
        </w:rPr>
        <w:t>R. imitator</w:t>
      </w:r>
      <w:r w:rsidRPr="009B422B">
        <w:rPr>
          <w:rFonts w:ascii="Times New Roman" w:eastAsia="Times New Roman" w:hAnsi="Times New Roman" w:cs="Times New Roman"/>
          <w:sz w:val="20"/>
          <w:szCs w:val="20"/>
        </w:rPr>
        <w:t xml:space="preserve"> color morph. W is the Shapiro-Wilks test statistic and P is the p-value for each color morph.</w:t>
      </w:r>
    </w:p>
    <w:p w14:paraId="6BC24E06" w14:textId="72BB9190" w:rsidR="00407EA3" w:rsidRPr="009B422B" w:rsidRDefault="00407EA3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422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20CC3321" wp14:editId="54D24F88">
            <wp:extent cx="4157330" cy="5475178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5023" cy="5498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0C17BC" w14:textId="0038358B" w:rsidR="00057AA4" w:rsidRPr="009B422B" w:rsidRDefault="0000000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22B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table </w:t>
      </w:r>
      <w:r w:rsidR="00407EA3" w:rsidRPr="009B422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9B422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9B422B">
        <w:rPr>
          <w:rFonts w:ascii="Times New Roman" w:eastAsia="Times New Roman" w:hAnsi="Times New Roman" w:cs="Times New Roman"/>
          <w:sz w:val="20"/>
          <w:szCs w:val="20"/>
        </w:rPr>
        <w:t>Primers and motif regions used for each candidate gene.</w:t>
      </w:r>
    </w:p>
    <w:p w14:paraId="590802D6" w14:textId="2E26E86C" w:rsidR="00057AA4" w:rsidRPr="009B422B" w:rsidRDefault="00000000" w:rsidP="00407EA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22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2E13BE37" wp14:editId="6A34B0A2">
            <wp:extent cx="6666007" cy="754911"/>
            <wp:effectExtent l="0" t="0" r="1905" b="0"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0762" cy="7701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0274DC" w14:textId="77777777" w:rsidR="00407EA3" w:rsidRPr="009B422B" w:rsidRDefault="00407EA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61BE62" w14:textId="283F3807" w:rsidR="00057AA4" w:rsidRPr="009B422B" w:rsidRDefault="0000000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22B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Supplementary table </w:t>
      </w:r>
      <w:r w:rsidR="00407EA3" w:rsidRPr="009B422B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9B422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Pr="009B422B">
        <w:rPr>
          <w:rFonts w:ascii="Times New Roman" w:eastAsia="Times New Roman" w:hAnsi="Times New Roman" w:cs="Times New Roman"/>
          <w:sz w:val="20"/>
          <w:szCs w:val="20"/>
        </w:rPr>
        <w:t xml:space="preserve">PCR protocol used for amplifying the genes </w:t>
      </w:r>
      <w:proofErr w:type="spellStart"/>
      <w:r w:rsidRPr="009B422B">
        <w:rPr>
          <w:rFonts w:ascii="Times New Roman" w:eastAsia="Times New Roman" w:hAnsi="Times New Roman" w:cs="Times New Roman"/>
          <w:sz w:val="20"/>
          <w:szCs w:val="20"/>
        </w:rPr>
        <w:t>Synaptojanin</w:t>
      </w:r>
      <w:proofErr w:type="spellEnd"/>
      <w:r w:rsidRPr="009B422B">
        <w:rPr>
          <w:rFonts w:ascii="Times New Roman" w:eastAsia="Times New Roman" w:hAnsi="Times New Roman" w:cs="Times New Roman"/>
          <w:sz w:val="20"/>
          <w:szCs w:val="20"/>
        </w:rPr>
        <w:t xml:space="preserve"> 1 (</w:t>
      </w:r>
      <w:r w:rsidRPr="009B422B">
        <w:rPr>
          <w:rFonts w:ascii="Times New Roman" w:eastAsia="Times New Roman" w:hAnsi="Times New Roman" w:cs="Times New Roman"/>
          <w:i/>
          <w:sz w:val="20"/>
          <w:szCs w:val="20"/>
        </w:rPr>
        <w:t>synj1</w:t>
      </w:r>
      <w:r w:rsidRPr="009B422B">
        <w:rPr>
          <w:rFonts w:ascii="Times New Roman" w:eastAsia="Times New Roman" w:hAnsi="Times New Roman" w:cs="Times New Roman"/>
          <w:sz w:val="20"/>
          <w:szCs w:val="20"/>
        </w:rPr>
        <w:t>) and Apoptosis Inducing Factor Mitochondria Associated 1 (</w:t>
      </w:r>
      <w:r w:rsidRPr="009B422B">
        <w:rPr>
          <w:rFonts w:ascii="Times New Roman" w:eastAsia="Times New Roman" w:hAnsi="Times New Roman" w:cs="Times New Roman"/>
          <w:i/>
          <w:sz w:val="20"/>
          <w:szCs w:val="20"/>
        </w:rPr>
        <w:t>aifm1</w:t>
      </w:r>
      <w:r w:rsidRPr="009B422B">
        <w:rPr>
          <w:rFonts w:ascii="Times New Roman" w:eastAsia="Times New Roman" w:hAnsi="Times New Roman" w:cs="Times New Roman"/>
          <w:sz w:val="20"/>
          <w:szCs w:val="20"/>
        </w:rPr>
        <w:t>). Annealing temperature and number of cycles were adjusted if amplification failed using the original protocol.</w:t>
      </w:r>
    </w:p>
    <w:p w14:paraId="15DB8E52" w14:textId="5FFB5265" w:rsidR="00407EA3" w:rsidRPr="009B422B" w:rsidRDefault="0000000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22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12B8B8FC" wp14:editId="539D64E7">
            <wp:extent cx="4033838" cy="197087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3838" cy="1970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78042D" w14:textId="77777777" w:rsidR="00407EA3" w:rsidRPr="009B422B" w:rsidRDefault="00407EA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DA2DFA" w14:textId="64511690" w:rsidR="00057AA4" w:rsidRPr="009B422B" w:rsidRDefault="00407EA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22B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 wp14:anchorId="58B40DBC" wp14:editId="1CCA24F3">
            <wp:extent cx="4561367" cy="3296093"/>
            <wp:effectExtent l="0" t="0" r="0" b="6350"/>
            <wp:docPr id="4" name="image2.png" descr="A diagram of different types of genotyp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A diagram of different types of genotype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7382" cy="3300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BABC51" w14:textId="03346107" w:rsidR="00407EA3" w:rsidRPr="009B422B" w:rsidRDefault="00407EA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B422B">
        <w:rPr>
          <w:rFonts w:ascii="Times New Roman" w:eastAsia="Times New Roman" w:hAnsi="Times New Roman" w:cs="Times New Roman"/>
          <w:b/>
          <w:sz w:val="20"/>
          <w:szCs w:val="20"/>
        </w:rPr>
        <w:t xml:space="preserve">Supplementary figure 1: </w:t>
      </w:r>
      <w:r w:rsidRPr="009B422B">
        <w:rPr>
          <w:rFonts w:ascii="Times New Roman" w:eastAsia="Times New Roman" w:hAnsi="Times New Roman" w:cs="Times New Roman"/>
          <w:sz w:val="20"/>
          <w:szCs w:val="20"/>
        </w:rPr>
        <w:t xml:space="preserve">Relationship between dominant frequency and </w:t>
      </w:r>
      <w:r w:rsidRPr="009B422B">
        <w:rPr>
          <w:rFonts w:ascii="Times New Roman" w:eastAsia="Times New Roman" w:hAnsi="Times New Roman" w:cs="Times New Roman"/>
          <w:i/>
          <w:sz w:val="20"/>
          <w:szCs w:val="20"/>
        </w:rPr>
        <w:t>aifm1</w:t>
      </w:r>
      <w:r w:rsidRPr="009B422B">
        <w:rPr>
          <w:rFonts w:ascii="Times New Roman" w:eastAsia="Times New Roman" w:hAnsi="Times New Roman" w:cs="Times New Roman"/>
          <w:sz w:val="20"/>
          <w:szCs w:val="20"/>
        </w:rPr>
        <w:t xml:space="preserve"> genotype plotted by color morph. Variation in </w:t>
      </w:r>
      <w:r w:rsidRPr="009B422B">
        <w:rPr>
          <w:rFonts w:ascii="Times New Roman" w:eastAsia="Times New Roman" w:hAnsi="Times New Roman" w:cs="Times New Roman"/>
          <w:i/>
          <w:sz w:val="20"/>
          <w:szCs w:val="20"/>
        </w:rPr>
        <w:t>aifm1</w:t>
      </w:r>
      <w:r w:rsidRPr="009B422B">
        <w:rPr>
          <w:rFonts w:ascii="Times New Roman" w:eastAsia="Times New Roman" w:hAnsi="Times New Roman" w:cs="Times New Roman"/>
          <w:sz w:val="20"/>
          <w:szCs w:val="20"/>
        </w:rPr>
        <w:t xml:space="preserve"> is seen in the banded and intermediate color morphs.</w:t>
      </w:r>
    </w:p>
    <w:sectPr w:rsidR="00407EA3" w:rsidRPr="009B42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A4"/>
    <w:rsid w:val="00057AA4"/>
    <w:rsid w:val="00407EA3"/>
    <w:rsid w:val="008928CB"/>
    <w:rsid w:val="009B422B"/>
    <w:rsid w:val="00C6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BC071"/>
  <w15:docId w15:val="{1905358D-81A5-3744-8BA0-25799E0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Dye, Ashley M</cp:lastModifiedBy>
  <cp:revision>4</cp:revision>
  <dcterms:created xsi:type="dcterms:W3CDTF">2025-05-06T16:34:00Z</dcterms:created>
  <dcterms:modified xsi:type="dcterms:W3CDTF">2025-05-07T15:45:00Z</dcterms:modified>
</cp:coreProperties>
</file>