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F6B59" w14:textId="353C662C" w:rsidR="007267BD" w:rsidRDefault="00CE3EE8" w:rsidP="00CE3EE8">
      <w:pPr>
        <w:jc w:val="center"/>
      </w:pPr>
      <w:r w:rsidRPr="00CE3EE8">
        <w:rPr>
          <w:noProof/>
        </w:rPr>
        <w:drawing>
          <wp:inline distT="0" distB="0" distL="0" distR="0" wp14:anchorId="61FBFD02" wp14:editId="33309969">
            <wp:extent cx="5162550" cy="3383856"/>
            <wp:effectExtent l="19050" t="19050" r="19050" b="266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854" cy="3394543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9287F72" w14:textId="364001B5" w:rsidR="00CE3EE8" w:rsidRPr="00CE3EE8" w:rsidRDefault="00CE3EE8" w:rsidP="00CE3EE8">
      <w:pPr>
        <w:jc w:val="center"/>
        <w:rPr>
          <w:rFonts w:ascii="Times New Roman" w:hAnsi="Times New Roman" w:cs="Times New Roman"/>
          <w:sz w:val="20"/>
          <w:szCs w:val="20"/>
        </w:rPr>
      </w:pPr>
      <w:r w:rsidRPr="00CE3EE8">
        <w:rPr>
          <w:rFonts w:ascii="Times New Roman" w:hAnsi="Times New Roman" w:cs="Times New Roman"/>
          <w:sz w:val="20"/>
          <w:szCs w:val="20"/>
        </w:rPr>
        <w:t>Graphical abstract</w:t>
      </w:r>
    </w:p>
    <w:sectPr w:rsidR="00CE3EE8" w:rsidRPr="00CE3E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D0F"/>
    <w:rsid w:val="00055D0F"/>
    <w:rsid w:val="00167DBF"/>
    <w:rsid w:val="002D182E"/>
    <w:rsid w:val="005E12A6"/>
    <w:rsid w:val="007267BD"/>
    <w:rsid w:val="00CE3EE8"/>
    <w:rsid w:val="00DD0722"/>
    <w:rsid w:val="00EA70BE"/>
    <w:rsid w:val="00EB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58F6F"/>
  <w15:chartTrackingRefBased/>
  <w15:docId w15:val="{EEFE5EB6-8945-4650-9473-C401D3BE6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Taha Abdel-Fattah Mohammed</dc:creator>
  <cp:keywords/>
  <dc:description/>
  <cp:lastModifiedBy>Taha Abdel-Fattah Mohammed</cp:lastModifiedBy>
  <cp:revision>5</cp:revision>
  <dcterms:created xsi:type="dcterms:W3CDTF">2021-06-15T11:03:00Z</dcterms:created>
  <dcterms:modified xsi:type="dcterms:W3CDTF">2021-06-15T15:38:00Z</dcterms:modified>
</cp:coreProperties>
</file>