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DE" w:rsidRPr="005C1781" w:rsidRDefault="00C65E98" w:rsidP="00FB40EC">
      <w:pP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5C1781">
        <w:rPr>
          <w:rFonts w:ascii="Arial" w:eastAsia="Arial" w:hAnsi="Arial" w:cs="Arial"/>
          <w:b/>
          <w:color w:val="000000"/>
          <w:lang w:val="en-US"/>
        </w:rPr>
        <w:t>Additional file 2</w:t>
      </w:r>
      <w:r w:rsidRPr="005C1781">
        <w:rPr>
          <w:rFonts w:ascii="Arial" w:eastAsia="Arial" w:hAnsi="Arial" w:cs="Arial"/>
          <w:color w:val="000000"/>
          <w:lang w:val="en-US"/>
        </w:rPr>
        <w:t xml:space="preserve">: Interview guideline with international mental health experts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425"/>
        <w:gridCol w:w="570"/>
        <w:gridCol w:w="4005"/>
      </w:tblGrid>
      <w:tr w:rsidR="00C65E98" w:rsidRPr="005C1781" w:rsidTr="005C1781">
        <w:trPr>
          <w:trHeight w:val="624"/>
          <w:jc w:val="center"/>
        </w:trPr>
        <w:tc>
          <w:tcPr>
            <w:tcW w:w="9540" w:type="dxa"/>
            <w:gridSpan w:val="4"/>
            <w:shd w:val="clear" w:color="auto" w:fill="000000" w:themeFill="text1"/>
            <w:vAlign w:val="center"/>
          </w:tcPr>
          <w:p w:rsidR="00C65E98" w:rsidRPr="005C1781" w:rsidRDefault="005C1781" w:rsidP="00C65E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b/>
                <w:color w:val="FFFFFF" w:themeColor="background1"/>
                <w:lang w:val="en-US"/>
              </w:rPr>
              <w:t>INTERVIEW GUIDELINE WITH INTERNATIONAL MENTAL HEALTH EXPERTS</w:t>
            </w:r>
          </w:p>
        </w:tc>
      </w:tr>
      <w:tr w:rsidR="005C1781" w:rsidRPr="005C1781" w:rsidTr="005C1781">
        <w:trPr>
          <w:trHeight w:val="567"/>
          <w:jc w:val="center"/>
        </w:trPr>
        <w:tc>
          <w:tcPr>
            <w:tcW w:w="9540" w:type="dxa"/>
            <w:gridSpan w:val="4"/>
            <w:shd w:val="clear" w:color="auto" w:fill="D9D9D9" w:themeFill="background1" w:themeFillShade="D9"/>
            <w:vAlign w:val="center"/>
          </w:tcPr>
          <w:p w:rsidR="005C1781" w:rsidRPr="005C1781" w:rsidRDefault="005C1781" w:rsidP="008D5F0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Participant data </w:t>
            </w:r>
          </w:p>
        </w:tc>
      </w:tr>
      <w:tr w:rsidR="005C1781" w:rsidRPr="005C1781" w:rsidTr="005C1781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C1781" w:rsidRPr="005C1781" w:rsidRDefault="005C1781" w:rsidP="008D5F0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5C1781" w:rsidRPr="005C1781" w:rsidRDefault="005C1781" w:rsidP="00C65E9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Sex</w:t>
            </w:r>
          </w:p>
        </w:tc>
        <w:tc>
          <w:tcPr>
            <w:tcW w:w="4575" w:type="dxa"/>
            <w:gridSpan w:val="2"/>
            <w:shd w:val="clear" w:color="auto" w:fill="auto"/>
            <w:vAlign w:val="center"/>
          </w:tcPr>
          <w:p w:rsidR="005C1781" w:rsidRPr="005C1781" w:rsidRDefault="005C1781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65E98" w:rsidRPr="005C1781" w:rsidTr="00C65E98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Age  </w:t>
            </w:r>
          </w:p>
        </w:tc>
        <w:tc>
          <w:tcPr>
            <w:tcW w:w="4575" w:type="dxa"/>
            <w:gridSpan w:val="2"/>
            <w:shd w:val="clear" w:color="auto" w:fill="auto"/>
            <w:vAlign w:val="center"/>
          </w:tcPr>
          <w:p w:rsidR="00C65E98" w:rsidRPr="005C1781" w:rsidRDefault="00C65E98" w:rsidP="00C65E9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65E98" w:rsidRPr="005C1781" w:rsidTr="00C65E98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Profession </w:t>
            </w:r>
          </w:p>
        </w:tc>
        <w:tc>
          <w:tcPr>
            <w:tcW w:w="4575" w:type="dxa"/>
            <w:gridSpan w:val="2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65E98" w:rsidRPr="005C1781" w:rsidTr="00C65E98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65E98" w:rsidRPr="005C1781" w:rsidRDefault="00C65E98" w:rsidP="00C65E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Nationality </w:t>
            </w:r>
          </w:p>
        </w:tc>
        <w:tc>
          <w:tcPr>
            <w:tcW w:w="4575" w:type="dxa"/>
            <w:gridSpan w:val="2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65E98" w:rsidRPr="005C1781" w:rsidTr="00C65E98">
        <w:trPr>
          <w:trHeight w:val="79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C65E98" w:rsidRPr="005C1781" w:rsidRDefault="00C65E98" w:rsidP="00C65E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Area of mental health expertise </w:t>
            </w:r>
            <w:r w:rsidRPr="005C1781">
              <w:rPr>
                <w:rFonts w:ascii="Arial" w:eastAsia="Arial" w:hAnsi="Arial" w:cs="Arial"/>
                <w:sz w:val="18"/>
                <w:szCs w:val="20"/>
                <w:lang w:val="en-US"/>
              </w:rPr>
              <w:t>(i.e. mental health reforms, monitoring and evaluation of mental health services)</w:t>
            </w:r>
          </w:p>
        </w:tc>
        <w:tc>
          <w:tcPr>
            <w:tcW w:w="4575" w:type="dxa"/>
            <w:gridSpan w:val="2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65E98" w:rsidRPr="005C1781" w:rsidTr="00C65E98">
        <w:trPr>
          <w:trHeight w:val="397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Experience with LMIC 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65E98" w:rsidRPr="005C1781" w:rsidRDefault="00C65E98" w:rsidP="00C65E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C65E98" w:rsidRPr="005C1781" w:rsidRDefault="00C65E98" w:rsidP="00C65E9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Have worked with a LMIC </w:t>
            </w:r>
          </w:p>
        </w:tc>
      </w:tr>
      <w:tr w:rsidR="00C65E98" w:rsidRPr="005C1781" w:rsidTr="00C65E98"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65E98" w:rsidRPr="005C1781" w:rsidRDefault="00C65E98" w:rsidP="00C65E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C65E98" w:rsidRPr="005C1781" w:rsidRDefault="00C65E98" w:rsidP="008D5F0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Have worked in a LMIC </w:t>
            </w:r>
          </w:p>
        </w:tc>
      </w:tr>
      <w:tr w:rsidR="00C65E98" w:rsidRPr="005C1781" w:rsidTr="005C1781">
        <w:trPr>
          <w:trHeight w:val="567"/>
          <w:jc w:val="center"/>
        </w:trPr>
        <w:tc>
          <w:tcPr>
            <w:tcW w:w="9540" w:type="dxa"/>
            <w:gridSpan w:val="4"/>
            <w:shd w:val="clear" w:color="auto" w:fill="D9D9D9" w:themeFill="background1" w:themeFillShade="D9"/>
            <w:vAlign w:val="center"/>
          </w:tcPr>
          <w:p w:rsidR="00C65E98" w:rsidRPr="005C1781" w:rsidRDefault="00C65E98" w:rsidP="00C65E9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b/>
                <w:szCs w:val="20"/>
                <w:lang w:val="en-US"/>
              </w:rPr>
              <w:t>Interview</w:t>
            </w:r>
            <w:r w:rsidRPr="005C178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guide</w:t>
            </w:r>
          </w:p>
        </w:tc>
      </w:tr>
      <w:tr w:rsidR="0070219B" w:rsidRPr="005C1781" w:rsidTr="005C1781">
        <w:trPr>
          <w:trHeight w:val="567"/>
          <w:jc w:val="center"/>
        </w:trPr>
        <w:tc>
          <w:tcPr>
            <w:tcW w:w="9540" w:type="dxa"/>
            <w:gridSpan w:val="4"/>
            <w:shd w:val="clear" w:color="auto" w:fill="F2F2F2" w:themeFill="background1" w:themeFillShade="F2"/>
            <w:vAlign w:val="center"/>
          </w:tcPr>
          <w:p w:rsidR="0070219B" w:rsidRPr="005C1781" w:rsidRDefault="0070219B" w:rsidP="005C178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Mental health outcomes</w:t>
            </w:r>
          </w:p>
        </w:tc>
      </w:tr>
      <w:tr w:rsidR="0070219B" w:rsidRPr="005C1781" w:rsidTr="005C1781">
        <w:trPr>
          <w:trHeight w:val="1983"/>
          <w:jc w:val="center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70219B" w:rsidRPr="005C1781" w:rsidRDefault="0070219B" w:rsidP="0070219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What outcomes would you recommend to assess recovery in </w:t>
            </w:r>
            <w:r w:rsidR="0099367B"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CMHC patients</w:t>
            </w: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?</w:t>
            </w:r>
            <w:r w:rsidR="0099367B"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FB40EC" w:rsidRPr="005C1781" w:rsidRDefault="00FB40EC" w:rsidP="00FB40EC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What are the gold standards to assess recovery in mental health patients? </w:t>
            </w:r>
          </w:p>
          <w:p w:rsidR="0070219B" w:rsidRPr="005C1781" w:rsidRDefault="0070219B" w:rsidP="0070219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What outcomes are used in the </w:t>
            </w:r>
            <w:r w:rsidR="0099367B"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community-based </w:t>
            </w: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mental health services of your country? </w:t>
            </w:r>
          </w:p>
          <w:p w:rsidR="0070219B" w:rsidRPr="005C1781" w:rsidRDefault="0070219B" w:rsidP="0099367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What outcomes </w:t>
            </w:r>
            <w:r w:rsidR="0099367B"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are you informed that LMIC use in their mental health services?</w:t>
            </w:r>
          </w:p>
        </w:tc>
      </w:tr>
      <w:tr w:rsidR="0070219B" w:rsidRPr="005C1781" w:rsidTr="005C1781">
        <w:trPr>
          <w:trHeight w:val="567"/>
          <w:jc w:val="center"/>
        </w:trPr>
        <w:tc>
          <w:tcPr>
            <w:tcW w:w="9540" w:type="dxa"/>
            <w:gridSpan w:val="4"/>
            <w:shd w:val="clear" w:color="auto" w:fill="F2F2F2" w:themeFill="background1" w:themeFillShade="F2"/>
            <w:vAlign w:val="center"/>
          </w:tcPr>
          <w:p w:rsidR="0070219B" w:rsidRPr="005C1781" w:rsidRDefault="0070219B" w:rsidP="005C178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Scales to asses mental health recovery outcomes</w:t>
            </w:r>
          </w:p>
        </w:tc>
      </w:tr>
      <w:tr w:rsidR="0099367B" w:rsidRPr="005C1781" w:rsidTr="005C1781">
        <w:trPr>
          <w:trHeight w:val="1984"/>
          <w:jc w:val="center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99367B" w:rsidRPr="005C1781" w:rsidRDefault="0099367B" w:rsidP="0099367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What scales would you recommend to assess recovery in CMHC patients?</w:t>
            </w:r>
          </w:p>
          <w:p w:rsidR="0099367B" w:rsidRPr="005C1781" w:rsidRDefault="0099367B" w:rsidP="0099367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What scales are used in the community-based mental health services in your country? </w:t>
            </w:r>
          </w:p>
          <w:p w:rsidR="0099367B" w:rsidRPr="005C1781" w:rsidRDefault="0099367B" w:rsidP="0099367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What scales are you informed that LMIC use in their mental health services?</w:t>
            </w:r>
          </w:p>
          <w:p w:rsidR="00FB40EC" w:rsidRPr="005C1781" w:rsidRDefault="00FB40EC" w:rsidP="005C1781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ind w:left="454" w:hanging="283"/>
              <w:contextualSpacing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What recommendations would you have </w:t>
            </w:r>
            <w:r w:rsidR="00541C5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on how </w:t>
            </w:r>
            <w:bookmarkStart w:id="0" w:name="_GoBack"/>
            <w:bookmarkEnd w:id="0"/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to </w:t>
            </w:r>
            <w:r w:rsid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use these scales </w:t>
            </w: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in </w:t>
            </w:r>
            <w:r w:rsid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</w:t>
            </w: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CMHC </w:t>
            </w:r>
            <w:r w:rsid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of </w:t>
            </w:r>
            <w:r w:rsidRP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>Peru?</w:t>
            </w:r>
            <w:r w:rsidR="005C17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65E98" w:rsidRPr="005C1781" w:rsidRDefault="00C65E98" w:rsidP="00C65E98">
      <w:pPr>
        <w:rPr>
          <w:lang w:val="en-US"/>
        </w:rPr>
      </w:pPr>
    </w:p>
    <w:p w:rsidR="00C65E98" w:rsidRPr="005C1781" w:rsidRDefault="00C65E98" w:rsidP="00C65E98">
      <w:pPr>
        <w:rPr>
          <w:rFonts w:ascii="Arial" w:eastAsia="Arial" w:hAnsi="Arial" w:cs="Arial"/>
          <w:b/>
          <w:lang w:val="en-US"/>
        </w:rPr>
      </w:pPr>
    </w:p>
    <w:sectPr w:rsidR="00C65E98" w:rsidRPr="005C1781" w:rsidSect="0016714C">
      <w:pgSz w:w="11906" w:h="16838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F5CFF"/>
    <w:multiLevelType w:val="hybridMultilevel"/>
    <w:tmpl w:val="DEB0C812"/>
    <w:lvl w:ilvl="0" w:tplc="02968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E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80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4D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40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63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89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5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00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4F126A"/>
    <w:multiLevelType w:val="multilevel"/>
    <w:tmpl w:val="372E6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2A21D3"/>
    <w:multiLevelType w:val="hybridMultilevel"/>
    <w:tmpl w:val="F88CADB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7F3A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98"/>
    <w:rsid w:val="0016714C"/>
    <w:rsid w:val="00541C5C"/>
    <w:rsid w:val="005C1781"/>
    <w:rsid w:val="0070219B"/>
    <w:rsid w:val="0099367B"/>
    <w:rsid w:val="00C65E98"/>
    <w:rsid w:val="00DD57DE"/>
    <w:rsid w:val="00F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52883A-F613-4C44-A418-A01CD14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E98"/>
    <w:pPr>
      <w:ind w:left="720"/>
      <w:contextualSpacing/>
    </w:pPr>
    <w:rPr>
      <w:rFonts w:ascii="Calibri" w:eastAsia="Calibri" w:hAnsi="Calibri" w:cs="Calibri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Cavero</dc:creator>
  <cp:keywords/>
  <dc:description/>
  <cp:lastModifiedBy>Victoria Cavero</cp:lastModifiedBy>
  <cp:revision>4</cp:revision>
  <dcterms:created xsi:type="dcterms:W3CDTF">2025-05-08T15:35:00Z</dcterms:created>
  <dcterms:modified xsi:type="dcterms:W3CDTF">2025-05-08T16:50:00Z</dcterms:modified>
</cp:coreProperties>
</file>