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5A" w:rsidRPr="00280837" w:rsidRDefault="003F1197" w:rsidP="00223F5A">
      <w:pPr>
        <w:spacing w:after="120" w:line="276" w:lineRule="auto"/>
        <w:jc w:val="both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Additional file </w:t>
      </w:r>
      <w:bookmarkStart w:id="0" w:name="_GoBack"/>
      <w:bookmarkEnd w:id="0"/>
      <w:r w:rsidR="00223F5A" w:rsidRPr="00280837">
        <w:rPr>
          <w:rFonts w:ascii="Arial" w:eastAsia="Arial" w:hAnsi="Arial" w:cs="Arial"/>
          <w:b/>
          <w:color w:val="000000"/>
          <w:lang w:val="en-US"/>
        </w:rPr>
        <w:t xml:space="preserve">1: Timeline of the activities conducted in each </w:t>
      </w:r>
      <w:r w:rsidR="00223F5A" w:rsidRPr="00280837">
        <w:rPr>
          <w:rFonts w:ascii="Arial" w:eastAsia="Arial" w:hAnsi="Arial" w:cs="Arial"/>
          <w:b/>
          <w:lang w:val="en-US"/>
        </w:rPr>
        <w:t xml:space="preserve">component </w:t>
      </w:r>
      <w:r w:rsidR="00223F5A" w:rsidRPr="00280837">
        <w:rPr>
          <w:rFonts w:ascii="Arial" w:eastAsia="Arial" w:hAnsi="Arial" w:cs="Arial"/>
          <w:b/>
          <w:color w:val="000000"/>
          <w:lang w:val="en-US"/>
        </w:rPr>
        <w:t xml:space="preserve">and their aims </w:t>
      </w:r>
    </w:p>
    <w:tbl>
      <w:tblPr>
        <w:tblW w:w="9030" w:type="dxa"/>
        <w:jc w:val="center"/>
        <w:tblBorders>
          <w:top w:val="single" w:sz="4" w:space="0" w:color="666666"/>
          <w:left w:val="nil"/>
          <w:bottom w:val="single" w:sz="4" w:space="0" w:color="666666"/>
          <w:right w:val="nil"/>
          <w:insideH w:val="single" w:sz="4" w:space="0" w:color="666666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2625"/>
        <w:gridCol w:w="4680"/>
      </w:tblGrid>
      <w:tr w:rsidR="00223F5A" w:rsidRPr="00280837" w:rsidTr="00D40E82">
        <w:trPr>
          <w:trHeight w:val="397"/>
          <w:jc w:val="center"/>
        </w:trPr>
        <w:tc>
          <w:tcPr>
            <w:tcW w:w="1725" w:type="dxa"/>
            <w:shd w:val="clear" w:color="auto" w:fill="EDEDED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>Month, 2023</w:t>
            </w:r>
          </w:p>
        </w:tc>
        <w:tc>
          <w:tcPr>
            <w:tcW w:w="2625" w:type="dxa"/>
            <w:shd w:val="clear" w:color="auto" w:fill="EDEDED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  <w:t>Activity</w:t>
            </w:r>
          </w:p>
        </w:tc>
        <w:tc>
          <w:tcPr>
            <w:tcW w:w="4680" w:type="dxa"/>
            <w:shd w:val="clear" w:color="auto" w:fill="EDEDED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  <w:t>Aim</w:t>
            </w: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January 30th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First meeting with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heads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from the MHD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Decide to cond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uct the co-prioritization of mental health re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covery outcomes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February - March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Literature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search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+ Conversations with experts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Collect information about recovery outcomes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used worldwide </w:t>
            </w:r>
          </w:p>
        </w:tc>
      </w:tr>
      <w:tr w:rsidR="00223F5A" w:rsidRPr="00280837" w:rsidTr="00D40E82">
        <w:trPr>
          <w:trHeight w:val="85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April 13th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First workshop with policymakers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Review the information collected about recovery outcomes used worldwide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prioritize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those that could be used in CMHC in Peru </w:t>
            </w:r>
          </w:p>
        </w:tc>
      </w:tr>
      <w:tr w:rsidR="00223F5A" w:rsidRPr="00280837" w:rsidTr="00D40E82">
        <w:trPr>
          <w:trHeight w:val="85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April 21st 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Second meeting with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heads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from the MHD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Discuss findings of the first workshop and define the objectives and methods for the next ones </w:t>
            </w:r>
          </w:p>
        </w:tc>
      </w:tr>
      <w:tr w:rsidR="00223F5A" w:rsidRPr="00280837" w:rsidTr="00D40E82">
        <w:trPr>
          <w:trHeight w:val="85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April 27th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Second workshop with policymakers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Review the information collected about recovery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used worldwide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prioritize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those that could be used in CMHC in Peru </w:t>
            </w:r>
          </w:p>
        </w:tc>
      </w:tr>
      <w:tr w:rsidR="00223F5A" w:rsidRPr="00280837" w:rsidTr="00D40E82">
        <w:trPr>
          <w:trHeight w:val="964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May 10th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Third meeting with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heads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from the MHD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Discuss findings of the two workshops with policymakers and define the outcomes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scales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that would be presented to CMHC workers</w:t>
            </w:r>
          </w:p>
        </w:tc>
      </w:tr>
      <w:tr w:rsidR="00223F5A" w:rsidRPr="00280837" w:rsidTr="00D40E82">
        <w:trPr>
          <w:trHeight w:val="85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June 20th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First workshop with CMHC workers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Collect their experiences with recovery in mental health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and select up to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four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mental health recovery outcomes </w:t>
            </w: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June 21th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Second workshop with CMHC workers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Review all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scales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selected by policymakers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prioritize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up to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two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scales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per outcome </w:t>
            </w:r>
          </w:p>
        </w:tc>
      </w:tr>
      <w:tr w:rsidR="00223F5A" w:rsidRPr="00280837" w:rsidTr="00D40E82">
        <w:trPr>
          <w:trHeight w:val="964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July 11th 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Fourth meeting with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heads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from the MHD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Discuss findings of the two workshops with CMHC workers and define the methods for the workshops with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. Define the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that would be presented to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July 20th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First workshop with CMHC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patients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(Southern Lima, Coast)</w:t>
            </w:r>
          </w:p>
        </w:tc>
        <w:tc>
          <w:tcPr>
            <w:tcW w:w="4680" w:type="dxa"/>
            <w:vMerge w:val="restart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Identify their perceived recovery outcomes and review the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prioritized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by policymakers and workers</w:t>
            </w: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August 10th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Second workshop with CMHC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patients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(Northern Lima, Coast)</w:t>
            </w:r>
          </w:p>
        </w:tc>
        <w:tc>
          <w:tcPr>
            <w:tcW w:w="4680" w:type="dxa"/>
            <w:vMerge/>
            <w:vAlign w:val="center"/>
          </w:tcPr>
          <w:p w:rsidR="00223F5A" w:rsidRPr="00280837" w:rsidRDefault="00223F5A" w:rsidP="00D4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September 4th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Third workshop with CMHC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(Arequipa, Highlands)</w:t>
            </w:r>
          </w:p>
        </w:tc>
        <w:tc>
          <w:tcPr>
            <w:tcW w:w="4680" w:type="dxa"/>
            <w:vMerge/>
            <w:vAlign w:val="center"/>
          </w:tcPr>
          <w:p w:rsidR="00223F5A" w:rsidRPr="00280837" w:rsidRDefault="00223F5A" w:rsidP="00D4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23F5A" w:rsidRPr="00280837" w:rsidTr="00D40E82">
        <w:trPr>
          <w:trHeight w:val="680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October 16th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Fourth workshop with CMHC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(Ucayali, Amazon)</w:t>
            </w:r>
          </w:p>
        </w:tc>
        <w:tc>
          <w:tcPr>
            <w:tcW w:w="4680" w:type="dxa"/>
            <w:vMerge/>
            <w:vAlign w:val="center"/>
          </w:tcPr>
          <w:p w:rsidR="00223F5A" w:rsidRPr="00280837" w:rsidRDefault="00223F5A" w:rsidP="00D40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23F5A" w:rsidRPr="00280837" w:rsidTr="00D40E82">
        <w:trPr>
          <w:trHeight w:val="964"/>
          <w:jc w:val="center"/>
        </w:trPr>
        <w:tc>
          <w:tcPr>
            <w:tcW w:w="17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November 10th </w:t>
            </w:r>
          </w:p>
        </w:tc>
        <w:tc>
          <w:tcPr>
            <w:tcW w:w="2625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Fifth meeting with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heads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from the MHD</w:t>
            </w:r>
          </w:p>
        </w:tc>
        <w:tc>
          <w:tcPr>
            <w:tcW w:w="4680" w:type="dxa"/>
            <w:vAlign w:val="center"/>
          </w:tcPr>
          <w:p w:rsidR="00223F5A" w:rsidRPr="00280837" w:rsidRDefault="00223F5A" w:rsidP="00D4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Discuss findings of the workshops with policymakers, CMHC workers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patients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and define the next steps for their implementation in CMHC nationwide </w:t>
            </w:r>
          </w:p>
        </w:tc>
      </w:tr>
    </w:tbl>
    <w:p w:rsidR="00DD57DE" w:rsidRPr="00223F5A" w:rsidRDefault="00DD57DE" w:rsidP="00223F5A">
      <w:pPr>
        <w:rPr>
          <w:lang w:val="en-US"/>
        </w:rPr>
      </w:pPr>
    </w:p>
    <w:sectPr w:rsidR="00DD57DE" w:rsidRPr="00223F5A" w:rsidSect="0016714C">
      <w:pgSz w:w="11906" w:h="16838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5A"/>
    <w:rsid w:val="0016714C"/>
    <w:rsid w:val="00223F5A"/>
    <w:rsid w:val="003F1197"/>
    <w:rsid w:val="00D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B7283E-7A50-42CF-93E2-EAF599DF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5A"/>
    <w:rPr>
      <w:rFonts w:ascii="Calibri" w:eastAsia="Calibri" w:hAnsi="Calibri" w:cs="Calibri"/>
      <w:lang w:val="en-GB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22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FC6C834-04C9-4A5E-AD0B-330C5E6B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Cavero</dc:creator>
  <cp:keywords/>
  <dc:description/>
  <cp:lastModifiedBy>Victoria Cavero</cp:lastModifiedBy>
  <cp:revision>2</cp:revision>
  <dcterms:created xsi:type="dcterms:W3CDTF">2025-05-06T18:32:00Z</dcterms:created>
  <dcterms:modified xsi:type="dcterms:W3CDTF">2025-05-06T18:33:00Z</dcterms:modified>
</cp:coreProperties>
</file>