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09BED" w14:textId="77777777" w:rsidR="00AD68ED" w:rsidRDefault="00AD68ED" w:rsidP="00AD68ED">
      <w:pPr>
        <w:widowControl w:val="0"/>
        <w:pBdr>
          <w:top w:val="nil"/>
          <w:left w:val="nil"/>
          <w:bottom w:val="nil"/>
          <w:right w:val="nil"/>
          <w:between w:val="nil"/>
        </w:pBd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Supplemental Data </w:t>
      </w:r>
    </w:p>
    <w:p w14:paraId="036A82AE" w14:textId="77777777" w:rsidR="00AD68ED" w:rsidRDefault="00AD68ED" w:rsidP="00AD68ED">
      <w:pPr>
        <w:rPr>
          <w:rFonts w:ascii="Times New Roman" w:hAnsi="Times New Roman" w:cs="Times New Roman"/>
          <w:b/>
          <w:bCs/>
          <w:lang w:val="en-US"/>
        </w:rPr>
      </w:pPr>
      <w:r w:rsidRPr="00D8197E">
        <w:rPr>
          <w:noProof/>
        </w:rPr>
        <w:drawing>
          <wp:inline distT="0" distB="0" distL="0" distR="0" wp14:anchorId="440D69ED" wp14:editId="51A59285">
            <wp:extent cx="5400040" cy="4709160"/>
            <wp:effectExtent l="0" t="0" r="0" b="2540"/>
            <wp:docPr id="107179942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799420" name=""/>
                    <pic:cNvPicPr/>
                  </pic:nvPicPr>
                  <pic:blipFill>
                    <a:blip r:embed="rId4"/>
                    <a:stretch>
                      <a:fillRect/>
                    </a:stretch>
                  </pic:blipFill>
                  <pic:spPr>
                    <a:xfrm>
                      <a:off x="0" y="0"/>
                      <a:ext cx="5400040" cy="4709160"/>
                    </a:xfrm>
                    <a:prstGeom prst="rect">
                      <a:avLst/>
                    </a:prstGeom>
                  </pic:spPr>
                </pic:pic>
              </a:graphicData>
            </a:graphic>
          </wp:inline>
        </w:drawing>
      </w:r>
    </w:p>
    <w:p w14:paraId="28240DCD" w14:textId="77777777" w:rsidR="00AD68ED" w:rsidRPr="0085416F" w:rsidRDefault="00AD68ED" w:rsidP="00AD68ED">
      <w:pPr>
        <w:rPr>
          <w:rFonts w:ascii="Times New Roman" w:hAnsi="Times New Roman" w:cs="Times New Roman"/>
          <w:lang w:val="en-US"/>
        </w:rPr>
      </w:pPr>
      <w:r w:rsidRPr="0085416F">
        <w:rPr>
          <w:rFonts w:ascii="Times New Roman" w:hAnsi="Times New Roman" w:cs="Times New Roman"/>
          <w:b/>
          <w:bCs/>
          <w:lang w:val="en-US"/>
        </w:rPr>
        <w:t>Figure 1:</w:t>
      </w:r>
      <w:r w:rsidRPr="0085416F">
        <w:rPr>
          <w:rFonts w:ascii="Times New Roman" w:hAnsi="Times New Roman" w:cs="Times New Roman"/>
          <w:lang w:val="en-US"/>
        </w:rPr>
        <w:t xml:space="preserve"> </w:t>
      </w:r>
      <w:bookmarkStart w:id="0" w:name="_Toc486253628"/>
      <w:r w:rsidRPr="0085416F">
        <w:rPr>
          <w:rFonts w:ascii="Times New Roman" w:hAnsi="Times New Roman" w:cs="Times New Roman"/>
          <w:lang w:val="en-US"/>
        </w:rPr>
        <w:t>Results of test day showing the effect of regularly scheduled exercise training on running capacity and thermal balance</w:t>
      </w:r>
      <w:bookmarkEnd w:id="0"/>
      <w:r w:rsidRPr="0085416F">
        <w:rPr>
          <w:rFonts w:ascii="Times New Roman" w:hAnsi="Times New Roman" w:cs="Times New Roman"/>
          <w:lang w:val="en-US"/>
        </w:rPr>
        <w:t>. A) Abdominal body temperature (Tbody) during running. B) Tbody gain per minute of running. C) Temperature of tail skin (Tskin) during running. D) Tskin gain per minute of running. Physical exercise training attenuated hyperthermia due to the reduction in body heat rate calculated for each stage of the test (</w:t>
      </w:r>
      <w:r w:rsidRPr="0085416F">
        <w:rPr>
          <w:rFonts w:ascii="Times New Roman" w:hAnsi="Times New Roman" w:cs="Times New Roman"/>
          <w:i/>
          <w:iCs/>
          <w:lang w:val="en-US"/>
        </w:rPr>
        <w:t>p&lt;0.01</w:t>
      </w:r>
      <w:r w:rsidRPr="0085416F">
        <w:rPr>
          <w:rFonts w:ascii="Times New Roman" w:hAnsi="Times New Roman" w:cs="Times New Roman"/>
          <w:lang w:val="en-US"/>
        </w:rPr>
        <w:t>). T</w:t>
      </w:r>
      <w:r w:rsidRPr="0085416F">
        <w:rPr>
          <w:rFonts w:ascii="Times New Roman" w:hAnsi="Times New Roman" w:cs="Times New Roman"/>
          <w:vertAlign w:val="subscript"/>
          <w:lang w:val="en-US"/>
        </w:rPr>
        <w:t>skin</w:t>
      </w:r>
      <w:r w:rsidRPr="0085416F" w:rsidDel="001F062C">
        <w:rPr>
          <w:rFonts w:ascii="Times New Roman" w:hAnsi="Times New Roman" w:cs="Times New Roman"/>
          <w:lang w:val="en-US"/>
        </w:rPr>
        <w:t xml:space="preserve"> </w:t>
      </w:r>
      <w:r w:rsidRPr="0085416F">
        <w:rPr>
          <w:rFonts w:ascii="Times New Roman" w:hAnsi="Times New Roman" w:cs="Times New Roman"/>
          <w:lang w:val="en-US"/>
        </w:rPr>
        <w:t>was similar in the trained and untrained animals (p=0.068), despite an anticipation of the maximum rate of tail vasodilation (</w:t>
      </w:r>
      <w:r w:rsidRPr="0085416F">
        <w:rPr>
          <w:rFonts w:ascii="Times New Roman" w:hAnsi="Times New Roman" w:cs="Times New Roman"/>
          <w:i/>
          <w:iCs/>
          <w:lang w:val="en-US"/>
        </w:rPr>
        <w:t>p&lt;0.0001)</w:t>
      </w:r>
      <w:r w:rsidRPr="0085416F">
        <w:rPr>
          <w:rFonts w:ascii="Times New Roman" w:hAnsi="Times New Roman" w:cs="Times New Roman"/>
          <w:lang w:val="en-US"/>
        </w:rPr>
        <w:t>. Two-way ANOVA followed by Tukey’s test. The bar graphs (duplicated in the panel) show the time of exercise. Physical exercise training increase (p&lt;0.05) the time of running as indicated by unpaired t-test.</w:t>
      </w:r>
    </w:p>
    <w:p w14:paraId="0A323AFB" w14:textId="77777777" w:rsidR="00AD68ED" w:rsidRPr="007A5C10" w:rsidRDefault="00AD68ED" w:rsidP="00AD68ED">
      <w:pPr>
        <w:widowControl w:val="0"/>
        <w:pBdr>
          <w:top w:val="nil"/>
          <w:left w:val="nil"/>
          <w:bottom w:val="nil"/>
          <w:right w:val="nil"/>
          <w:between w:val="nil"/>
        </w:pBdr>
        <w:spacing w:line="360" w:lineRule="auto"/>
        <w:rPr>
          <w:rFonts w:ascii="Times New Roman" w:hAnsi="Times New Roman" w:cs="Times New Roman"/>
          <w:sz w:val="24"/>
          <w:szCs w:val="24"/>
          <w:lang w:val="en-US"/>
        </w:rPr>
      </w:pPr>
    </w:p>
    <w:p w14:paraId="273D241B" w14:textId="77777777" w:rsidR="00755780" w:rsidRDefault="00755780"/>
    <w:sectPr w:rsidR="00755780" w:rsidSect="00AD68ED">
      <w:headerReference w:type="even" r:id="rId5"/>
      <w:headerReference w:type="default" r:id="rId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74459219"/>
      <w:docPartObj>
        <w:docPartGallery w:val="Page Numbers (Top of Page)"/>
        <w:docPartUnique/>
      </w:docPartObj>
    </w:sdtPr>
    <w:sdtContent>
      <w:p w14:paraId="57F2E7F5" w14:textId="77777777" w:rsidR="00000000" w:rsidRDefault="00000000" w:rsidP="005D111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B99492" w14:textId="77777777" w:rsidR="00000000" w:rsidRDefault="00000000" w:rsidP="00144FF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05943711"/>
      <w:docPartObj>
        <w:docPartGallery w:val="Page Numbers (Top of Page)"/>
        <w:docPartUnique/>
      </w:docPartObj>
    </w:sdtPr>
    <w:sdtContent>
      <w:p w14:paraId="18D1C164" w14:textId="77777777" w:rsidR="00000000" w:rsidRDefault="00000000" w:rsidP="005D111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1F4C9BB" w14:textId="77777777" w:rsidR="00000000" w:rsidRDefault="00000000" w:rsidP="00144FF6">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8ED"/>
    <w:rsid w:val="00011C58"/>
    <w:rsid w:val="0006021D"/>
    <w:rsid w:val="000C4075"/>
    <w:rsid w:val="00331A6B"/>
    <w:rsid w:val="00755780"/>
    <w:rsid w:val="00857596"/>
    <w:rsid w:val="00AD68ED"/>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03117"/>
  <w15:chartTrackingRefBased/>
  <w15:docId w15:val="{2F13D638-3FEF-4215-BA29-DAD13D873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8ED"/>
    <w:pPr>
      <w:spacing w:after="0" w:line="276" w:lineRule="auto"/>
    </w:pPr>
    <w:rPr>
      <w:rFonts w:ascii="Arial" w:eastAsia="Arial" w:hAnsi="Arial" w:cs="Arial"/>
      <w:kern w:val="0"/>
      <w:sz w:val="22"/>
      <w:szCs w:val="22"/>
      <w:lang w:val="pt-BR" w:eastAsia="pt-BR"/>
      <w14:ligatures w14:val="none"/>
    </w:rPr>
  </w:style>
  <w:style w:type="paragraph" w:styleId="Heading1">
    <w:name w:val="heading 1"/>
    <w:basedOn w:val="Normal"/>
    <w:next w:val="Normal"/>
    <w:link w:val="Heading1Char"/>
    <w:uiPriority w:val="9"/>
    <w:qFormat/>
    <w:rsid w:val="00AD68E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D68E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D68E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D68E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AD68E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AD68E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AD68E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AD68E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AD68ED"/>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68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68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68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68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68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68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68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68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68ED"/>
    <w:rPr>
      <w:rFonts w:eastAsiaTheme="majorEastAsia" w:cstheme="majorBidi"/>
      <w:color w:val="272727" w:themeColor="text1" w:themeTint="D8"/>
    </w:rPr>
  </w:style>
  <w:style w:type="paragraph" w:styleId="Title">
    <w:name w:val="Title"/>
    <w:basedOn w:val="Normal"/>
    <w:next w:val="Normal"/>
    <w:link w:val="TitleChar"/>
    <w:uiPriority w:val="10"/>
    <w:qFormat/>
    <w:rsid w:val="00AD68ED"/>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D68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68E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D68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68ED"/>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AD68ED"/>
    <w:rPr>
      <w:i/>
      <w:iCs/>
      <w:color w:val="404040" w:themeColor="text1" w:themeTint="BF"/>
    </w:rPr>
  </w:style>
  <w:style w:type="paragraph" w:styleId="ListParagraph">
    <w:name w:val="List Paragraph"/>
    <w:basedOn w:val="Normal"/>
    <w:uiPriority w:val="34"/>
    <w:qFormat/>
    <w:rsid w:val="00AD68ED"/>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AD68ED"/>
    <w:rPr>
      <w:i/>
      <w:iCs/>
      <w:color w:val="0F4761" w:themeColor="accent1" w:themeShade="BF"/>
    </w:rPr>
  </w:style>
  <w:style w:type="paragraph" w:styleId="IntenseQuote">
    <w:name w:val="Intense Quote"/>
    <w:basedOn w:val="Normal"/>
    <w:next w:val="Normal"/>
    <w:link w:val="IntenseQuoteChar"/>
    <w:uiPriority w:val="30"/>
    <w:qFormat/>
    <w:rsid w:val="00AD68E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AD68ED"/>
    <w:rPr>
      <w:i/>
      <w:iCs/>
      <w:color w:val="0F4761" w:themeColor="accent1" w:themeShade="BF"/>
    </w:rPr>
  </w:style>
  <w:style w:type="character" w:styleId="IntenseReference">
    <w:name w:val="Intense Reference"/>
    <w:basedOn w:val="DefaultParagraphFont"/>
    <w:uiPriority w:val="32"/>
    <w:qFormat/>
    <w:rsid w:val="00AD68ED"/>
    <w:rPr>
      <w:b/>
      <w:bCs/>
      <w:smallCaps/>
      <w:color w:val="0F4761" w:themeColor="accent1" w:themeShade="BF"/>
      <w:spacing w:val="5"/>
    </w:rPr>
  </w:style>
  <w:style w:type="paragraph" w:styleId="Header">
    <w:name w:val="header"/>
    <w:basedOn w:val="Normal"/>
    <w:link w:val="HeaderChar"/>
    <w:uiPriority w:val="99"/>
    <w:unhideWhenUsed/>
    <w:rsid w:val="00AD68ED"/>
    <w:pPr>
      <w:tabs>
        <w:tab w:val="center" w:pos="4252"/>
        <w:tab w:val="right" w:pos="8504"/>
      </w:tabs>
      <w:spacing w:line="240" w:lineRule="auto"/>
    </w:pPr>
  </w:style>
  <w:style w:type="character" w:customStyle="1" w:styleId="HeaderChar">
    <w:name w:val="Header Char"/>
    <w:basedOn w:val="DefaultParagraphFont"/>
    <w:link w:val="Header"/>
    <w:uiPriority w:val="99"/>
    <w:rsid w:val="00AD68ED"/>
    <w:rPr>
      <w:rFonts w:ascii="Arial" w:eastAsia="Arial" w:hAnsi="Arial" w:cs="Arial"/>
      <w:kern w:val="0"/>
      <w:sz w:val="22"/>
      <w:szCs w:val="22"/>
      <w:lang w:val="pt-BR" w:eastAsia="pt-BR"/>
      <w14:ligatures w14:val="none"/>
    </w:rPr>
  </w:style>
  <w:style w:type="character" w:styleId="PageNumber">
    <w:name w:val="page number"/>
    <w:basedOn w:val="DefaultParagraphFont"/>
    <w:uiPriority w:val="99"/>
    <w:semiHidden/>
    <w:unhideWhenUsed/>
    <w:rsid w:val="00AD68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122</Words>
  <Characters>699</Characters>
  <Application>Microsoft Office Word</Application>
  <DocSecurity>0</DocSecurity>
  <Lines>5</Lines>
  <Paragraphs>1</Paragraphs>
  <ScaleCrop>false</ScaleCrop>
  <Company>Springer Nature</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2025-05-19T07:03:00Z</dcterms:created>
  <dcterms:modified xsi:type="dcterms:W3CDTF">2025-05-19T07:03:00Z</dcterms:modified>
</cp:coreProperties>
</file>