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zh-CN" w:eastAsia="zh-CN"/>
        </w:rPr>
        <w:t>e</w:t>
      </w:r>
      <w:r>
        <w:rPr>
          <w:rFonts w:ascii="Times New Roman" w:hAnsi="Times New Roman"/>
          <w:b w:val="1"/>
          <w:bCs w:val="1"/>
          <w:sz w:val="30"/>
          <w:szCs w:val="30"/>
          <w:rtl w:val="0"/>
          <w:lang w:val="da-DK"/>
        </w:rPr>
        <w:t xml:space="preserve">Appendix </w:t>
      </w:r>
      <w:r>
        <w:rPr>
          <w:rFonts w:ascii="Times New Roman" w:hAnsi="Times New Roman"/>
          <w:b w:val="1"/>
          <w:bCs w:val="1"/>
          <w:sz w:val="30"/>
          <w:szCs w:val="30"/>
          <w:rtl w:val="0"/>
          <w:lang w:val="zh-CN" w:eastAsia="zh-CN"/>
        </w:rPr>
        <w:t>5</w:t>
      </w:r>
      <w:r>
        <w:rPr>
          <w:rFonts w:ascii="Times New Roman" w:hAnsi="Times New Roman"/>
          <w:b w:val="1"/>
          <w:bCs w:val="1"/>
          <w:sz w:val="30"/>
          <w:szCs w:val="30"/>
          <w:rtl w:val="0"/>
          <w:lang w:val="de-DE"/>
        </w:rPr>
        <w:t xml:space="preserve">:  ChatGPT Model </w:t>
      </w:r>
      <w:r>
        <w:rPr>
          <w:rFonts w:ascii="Times New Roman" w:hAnsi="Times New Roman"/>
          <w:b w:val="1"/>
          <w:bCs w:val="1"/>
          <w:sz w:val="30"/>
          <w:szCs w:val="30"/>
          <w:rtl w:val="0"/>
          <w:lang w:val="zh-CN" w:eastAsia="zh-CN"/>
        </w:rPr>
        <w:t>and clinical examples</w:t>
      </w:r>
    </w:p>
    <w:p>
      <w:pPr>
        <w:pStyle w:val="正文"/>
        <w:rPr>
          <w:rFonts w:ascii="Times New Roman" w:cs="Times New Roman" w:hAnsi="Times New Roman" w:eastAsia="Times New Roman"/>
          <w:b w:val="1"/>
          <w:bCs w:val="1"/>
          <w:sz w:val="30"/>
          <w:szCs w:val="30"/>
        </w:rPr>
      </w:pPr>
    </w:p>
    <w:p>
      <w:pPr>
        <w:pStyle w:val="正文"/>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zh-CN" w:eastAsia="zh-CN"/>
        </w:rPr>
        <w:t>1</w:t>
      </w:r>
      <w:r>
        <w:rPr>
          <w:rFonts w:ascii="Times New Roman" w:hAnsi="Times New Roman"/>
          <w:b w:val="1"/>
          <w:bCs w:val="1"/>
          <w:sz w:val="30"/>
          <w:szCs w:val="30"/>
          <w:rtl w:val="0"/>
          <w:lang w:val="en-US"/>
        </w:rPr>
        <w:t>.</w:t>
      </w:r>
      <w:r>
        <w:rPr>
          <w:rFonts w:ascii="Times New Roman" w:hAnsi="Times New Roman"/>
          <w:b w:val="1"/>
          <w:bCs w:val="1"/>
          <w:sz w:val="30"/>
          <w:szCs w:val="30"/>
          <w:rtl w:val="0"/>
          <w:lang w:val="en-US"/>
        </w:rPr>
        <w:t>ChatGPT Model Development for EIT Analysis</w:t>
      </w:r>
    </w:p>
    <w:p>
      <w:pPr>
        <w:pStyle w:val="正文"/>
        <w:rPr>
          <w:rFonts w:ascii="Times New Roman" w:cs="Times New Roman" w:hAnsi="Times New Roman" w:eastAsia="Times New Roman"/>
          <w:b w:val="1"/>
          <w:bCs w:val="1"/>
          <w:sz w:val="24"/>
          <w:szCs w:val="24"/>
        </w:rPr>
      </w:pPr>
    </w:p>
    <w:p>
      <w:pPr>
        <w:pStyle w:val="正文"/>
        <w:numPr>
          <w:ilvl w:val="0"/>
          <w:numId w:val="2"/>
        </w:numPr>
        <w:rPr>
          <w:rFonts w:ascii="Times New Roman" w:hAnsi="Times New Roman"/>
          <w:b w:val="1"/>
          <w:bCs w:val="1"/>
          <w:sz w:val="24"/>
          <w:szCs w:val="24"/>
          <w:lang w:val="en-US"/>
        </w:rPr>
      </w:pPr>
      <w:r>
        <w:rPr>
          <w:rFonts w:ascii="Times New Roman" w:hAnsi="Times New Roman"/>
          <w:b w:val="1"/>
          <w:bCs w:val="1"/>
          <w:sz w:val="24"/>
          <w:szCs w:val="24"/>
          <w:rtl w:val="0"/>
          <w:lang w:val="en-US"/>
        </w:rPr>
        <w:t>Model Architecture</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class ChatGPTforEIT(nn.Module):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__init__(self, input_dim=1024, hidden_dim=512, num_layers=6):</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super(ChatGPTforEIT, self).__init__()</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 EIT Image Encoder</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self.image_encoder = nn.Sequential(</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nn.Conv2d(1, 64, kernel_size=3, padding=1),</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nn.ReLU(),</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nn.MaxPool2d(2),</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nn.Conv2d(64, 128, kernel_size=3, padding=1),</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nn.ReLU(),</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nn.MaxPool2d(2)</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 Transformer Encoder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self.transformer = nn.TransformerEncoder(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nn.TransformerEncoderLayer(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d_model=hidden_dim,</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nhead=8,</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dim_feedforward=2048,</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dropout=0.1</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num_layers=num_layers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 Classification Head</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self.classifier = nn.Sequential(</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nn.Linear(hidden_dim, 256),</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nn.ReLU(),</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nn.Dropout(0.2),</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nn.Linear(256, 4)  # 4 classes for pendelluft grades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p>
    <w:p>
      <w:pPr>
        <w:pStyle w:val="正文"/>
      </w:pPr>
      <w:r>
        <w:rPr>
          <w:rFonts w:ascii="Arial Unicode MS" w:cs="Arial Unicode MS" w:hAnsi="Arial Unicode MS" w:eastAsia="Arial Unicode MS"/>
          <w:b w:val="0"/>
          <w:bCs w:val="0"/>
          <w:i w:val="0"/>
          <w:iCs w:val="0"/>
          <w:sz w:val="24"/>
          <w:szCs w:val="24"/>
        </w:rPr>
        <w:br w:type="page"/>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2. Training Configuration</w:t>
      </w:r>
    </w:p>
    <w:p>
      <w:pPr>
        <w:pStyle w:val="正文"/>
        <w:rPr>
          <w:rFonts w:ascii="Times New Roman" w:cs="Times New Roman" w:hAnsi="Times New Roman" w:eastAsia="Times New Roman"/>
          <w:b w:val="1"/>
          <w:bCs w:val="1"/>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Training Parameters</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training_config =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'batch_size': 32,</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'epochs': 100,</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'learning_rate': 1e-4,</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'weight_decay': 0.01,</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'early_stopping_patience': 10,</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'num_workers': 4</w:t>
      </w:r>
    </w:p>
    <w:p>
      <w:pPr>
        <w:pStyle w:val="正文"/>
        <w:rPr>
          <w:rFonts w:ascii="Times New Roman" w:cs="Times New Roman" w:hAnsi="Times New Roman" w:eastAsia="Times New Roman"/>
          <w:sz w:val="24"/>
          <w:szCs w:val="24"/>
        </w:rPr>
      </w:pPr>
      <w:r>
        <w:rPr>
          <w:rFonts w:ascii="Times New Roman" w:hAnsi="Times New Roman"/>
          <w:sz w:val="24"/>
          <w:szCs w:val="24"/>
          <w:rtl w:val="0"/>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rPr>
        <w:t>Optimizer</w:t>
      </w:r>
    </w:p>
    <w:p>
      <w:pPr>
        <w:pStyle w:val="正文"/>
        <w:rPr>
          <w:rFonts w:ascii="Times New Roman" w:cs="Times New Roman" w:hAnsi="Times New Roman" w:eastAsia="Times New Roman"/>
          <w:sz w:val="24"/>
          <w:szCs w:val="24"/>
        </w:rPr>
      </w:pPr>
      <w:r>
        <w:rPr>
          <w:rFonts w:ascii="Times New Roman" w:hAnsi="Times New Roman"/>
          <w:sz w:val="24"/>
          <w:szCs w:val="24"/>
          <w:rtl w:val="0"/>
        </w:rPr>
        <w:t>optimizer = torch.optim.AdamW(</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model.parameters(),</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lr=training_config['learning_rate'],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weight_decay=training_config['weight_decay']</w:t>
      </w:r>
    </w:p>
    <w:p>
      <w:pPr>
        <w:pStyle w:val="正文"/>
        <w:rPr>
          <w:rFonts w:ascii="Times New Roman" w:cs="Times New Roman" w:hAnsi="Times New Roman" w:eastAsia="Times New Roman"/>
          <w:sz w:val="24"/>
          <w:szCs w:val="24"/>
        </w:rPr>
      </w:pPr>
      <w:r>
        <w:rPr>
          <w:rFonts w:ascii="Times New Roman" w:hAnsi="Times New Roman"/>
          <w:sz w:val="24"/>
          <w:szCs w:val="24"/>
          <w:rtl w:val="0"/>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Learning Rate Scheduler</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scheduler = torch.optim.lr_scheduler.ReduceLROnPlateau(</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optimizer,</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mode='max',</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factor=0.5,</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patience=5,</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verbose=True</w:t>
      </w:r>
    </w:p>
    <w:p>
      <w:pPr>
        <w:pStyle w:val="正文"/>
        <w:rPr>
          <w:rFonts w:ascii="Times New Roman" w:cs="Times New Roman" w:hAnsi="Times New Roman" w:eastAsia="Times New Roman"/>
          <w:sz w:val="24"/>
          <w:szCs w:val="24"/>
        </w:rPr>
      </w:pPr>
      <w:r>
        <w:rPr>
          <w:rFonts w:ascii="Times New Roman" w:hAnsi="Times New Roman"/>
          <w:sz w:val="24"/>
          <w:szCs w:val="24"/>
          <w:rtl w:val="0"/>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p>
    <w:p>
      <w:pPr>
        <w:pStyle w:val="正文"/>
      </w:pPr>
      <w:r>
        <w:rPr>
          <w:rFonts w:ascii="Arial Unicode MS" w:cs="Arial Unicode MS" w:hAnsi="Arial Unicode MS" w:eastAsia="Arial Unicode MS"/>
          <w:b w:val="0"/>
          <w:bCs w:val="0"/>
          <w:i w:val="0"/>
          <w:iCs w:val="0"/>
          <w:sz w:val="24"/>
          <w:szCs w:val="24"/>
        </w:rPr>
        <w:br w:type="page"/>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3. Training Loop</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def train_model(model, train_loader, val_loader, config):</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best_val_auc = 0</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early_stopping_counter = 0</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for epoch in range(config['epochs']):</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 Training phase</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model.train()</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train_loss = 0</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for batch_idx, (data, target) in enumerate(train_loader):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optimizer.zero_grad()</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output = model(data)</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loss = criterion(output, target)</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loss.backward()</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optimizer.step()</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train_loss += loss.item()</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 Validation phase</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model.eval()</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val_preds, val_targets = [],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with torch.no_grad():</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for data, target in val_loader: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output = model(data)</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val_preds.extend(output.cpu().numpy())</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val_targets.extend(target.cpu().numpy())</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 Calculate validation metrics</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val_auc = roc_auc_score(val_targets, val_preds)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 Learning rate scheduling</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scheduler.step(val_auc)</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 Early stopping check</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if val_auc &gt; best_val_auc:</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best_val_auc = val_auc</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early_stopping_counter = 0</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torch.save(model.state_dict(), 'best_model.pth')</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else: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early_stopping_counter += 1</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if early_stopping_counter &gt;= config['early_stopping_patience']: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print("Early stopping triggered")</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break</w:t>
      </w:r>
    </w:p>
    <w:p>
      <w:pPr>
        <w:pStyle w:val="正文"/>
        <w:rPr>
          <w:rFonts w:ascii="Times New Roman" w:cs="Times New Roman" w:hAnsi="Times New Roman" w:eastAsia="Times New Roman"/>
          <w:sz w:val="24"/>
          <w:szCs w:val="24"/>
        </w:rPr>
      </w:pPr>
      <w:r>
        <w:rPr>
          <w:rFonts w:ascii="Times New Roman" w:hAnsi="Times New Roman"/>
          <w:sz w:val="24"/>
          <w:szCs w:val="24"/>
          <w:rtl w:val="0"/>
          <w:lang w:val="ru-RU"/>
        </w:rPr>
        <w:t>```</w:t>
      </w:r>
    </w:p>
    <w:p>
      <w:pPr>
        <w:pStyle w:val="正文"/>
        <w:rPr>
          <w:rFonts w:ascii="Times New Roman" w:cs="Times New Roman" w:hAnsi="Times New Roman" w:eastAsia="Times New Roman"/>
          <w:sz w:val="24"/>
          <w:szCs w:val="24"/>
        </w:rPr>
      </w:pPr>
    </w:p>
    <w:p>
      <w:pPr>
        <w:pStyle w:val="正文"/>
      </w:pPr>
      <w:r>
        <w:rPr>
          <w:rFonts w:ascii="Arial Unicode MS" w:cs="Arial Unicode MS" w:hAnsi="Arial Unicode MS" w:eastAsia="Arial Unicode MS"/>
          <w:b w:val="0"/>
          <w:bCs w:val="0"/>
          <w:i w:val="0"/>
          <w:iCs w:val="0"/>
          <w:sz w:val="24"/>
          <w:szCs w:val="24"/>
        </w:rPr>
        <w:br w:type="page"/>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4. Data Preprocessing</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class EITDataset(Dataset):</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__init__(self, data_dir, transform=None):</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self.data_dir = data_dir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self.transform = transform</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self.samples = self._load_samples()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_load_samples(self):</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samples =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for patient_dir in os.listdir(self.data_dir):</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eit_path = os.path.join(self.data_dir, patient_dir, 'eit.npy')</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label_path = os.path.join(self.data_dir, patient_dir, 'label.txt')</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if os.path.exists(eit_path) and os.path.exists(label_path):</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samples.append((eit_path, label_path))</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return samples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__len__(self):</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return len(self.samples)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__getitem__(self, idx):</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eit_path, label_path = self.samples[idx]</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 Load EIT data</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eit_data = np.load(eit_path)</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 Load label</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with open(label_path, 'r') as f:</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label = int(f.read().strip())</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if self.transform:</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eit_data = self.transform(eit_data)</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return eit_data, label</w:t>
      </w:r>
    </w:p>
    <w:p>
      <w:pPr>
        <w:pStyle w:val="正文"/>
        <w:rPr>
          <w:rFonts w:ascii="Times New Roman" w:cs="Times New Roman" w:hAnsi="Times New Roman" w:eastAsia="Times New Roman"/>
          <w:sz w:val="24"/>
          <w:szCs w:val="24"/>
        </w:rPr>
      </w:pPr>
      <w:r>
        <w:rPr>
          <w:rFonts w:ascii="Times New Roman" w:hAnsi="Times New Roman"/>
          <w:sz w:val="24"/>
          <w:szCs w:val="24"/>
          <w:rtl w:val="0"/>
          <w:lang w:val="ru-RU"/>
        </w:rPr>
        <w:t>```</w:t>
      </w:r>
    </w:p>
    <w:p>
      <w:pPr>
        <w:pStyle w:val="正文"/>
        <w:rPr>
          <w:rFonts w:ascii="Times New Roman" w:cs="Times New Roman" w:hAnsi="Times New Roman" w:eastAsia="Times New Roman"/>
          <w:sz w:val="24"/>
          <w:szCs w:val="24"/>
        </w:rPr>
      </w:pPr>
    </w:p>
    <w:p>
      <w:pPr>
        <w:pStyle w:val="正文"/>
      </w:pPr>
      <w:r>
        <w:rPr>
          <w:rFonts w:ascii="Arial Unicode MS" w:cs="Arial Unicode MS" w:hAnsi="Arial Unicode MS" w:eastAsia="Arial Unicode MS"/>
          <w:b w:val="0"/>
          <w:bCs w:val="0"/>
          <w:i w:val="0"/>
          <w:iCs w:val="0"/>
          <w:sz w:val="24"/>
          <w:szCs w:val="24"/>
        </w:rPr>
        <w:br w:type="page"/>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nl-NL"/>
        </w:rPr>
        <w:t>5. Model Evaluation</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def evaluate_model(model, test_loader):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model.eval()</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predictions = []</w:t>
      </w:r>
    </w:p>
    <w:p>
      <w:pPr>
        <w:pStyle w:val="正文"/>
        <w:rPr>
          <w:rFonts w:ascii="Times New Roman" w:cs="Times New Roman" w:hAnsi="Times New Roman" w:eastAsia="Times New Roman"/>
          <w:sz w:val="24"/>
          <w:szCs w:val="24"/>
        </w:rPr>
      </w:pPr>
      <w:r>
        <w:rPr>
          <w:rFonts w:ascii="Times New Roman" w:hAnsi="Times New Roman"/>
          <w:sz w:val="24"/>
          <w:szCs w:val="24"/>
          <w:rtl w:val="0"/>
          <w:lang w:val="de-DE"/>
        </w:rPr>
        <w:t xml:space="preserve">    true_labels =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with torch.no_grad():</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for data, target in test_loader:</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output = model(data)</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predictions.extend(output.cpu().numpy())</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true_labels.extend(target.cpu().numpy())</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it-IT"/>
        </w:rPr>
        <w:t xml:space="preserve">    # Calculate metrics</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metrics =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'auc': roc_auc_score(true_labels, predictions),</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'accuracy': accuracy_score(true_labels, np.argmax(predictions, axis=1)),</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'sensitivity': recall_score(true_labels, np.argmax(predictions, axis=1), average='macro'),</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'specificity': specificity_score(true_labels, np.argmax(predictions, axis=1))</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return metrics</w:t>
      </w:r>
    </w:p>
    <w:p>
      <w:pPr>
        <w:pStyle w:val="正文"/>
        <w:rPr>
          <w:rFonts w:ascii="Times New Roman" w:cs="Times New Roman" w:hAnsi="Times New Roman" w:eastAsia="Times New Roman"/>
          <w:sz w:val="24"/>
          <w:szCs w:val="24"/>
        </w:rPr>
      </w:pPr>
    </w:p>
    <w:p>
      <w:pPr>
        <w:pStyle w:val="正文"/>
        <w:rPr>
          <w:rFonts w:ascii="Times New Roman" w:cs="Times New Roman" w:hAnsi="Times New Roman" w:eastAsia="Times New Roman"/>
          <w:sz w:val="24"/>
          <w:szCs w:val="24"/>
        </w:rPr>
      </w:pPr>
    </w:p>
    <w:p>
      <w:pPr>
        <w:pStyle w:val="正文"/>
      </w:pPr>
      <w:r>
        <w:rPr>
          <w:rFonts w:ascii="Times New Roman" w:hAnsi="Times New Roman"/>
          <w:b w:val="1"/>
          <w:bCs w:val="1"/>
          <w:sz w:val="24"/>
          <w:szCs w:val="24"/>
          <w:rtl w:val="0"/>
        </w:rPr>
        <w:t xml:space="preserve"> </w:t>
      </w:r>
      <w:r>
        <w:rPr>
          <w:rFonts w:ascii="Arial Unicode MS" w:cs="Arial Unicode MS" w:hAnsi="Arial Unicode MS" w:eastAsia="Arial Unicode MS"/>
          <w:b w:val="0"/>
          <w:bCs w:val="0"/>
          <w:i w:val="0"/>
          <w:iCs w:val="0"/>
          <w:sz w:val="24"/>
          <w:szCs w:val="24"/>
        </w:rPr>
        <w:br w:type="page"/>
      </w:r>
    </w:p>
    <w:p>
      <w:pPr>
        <w:pStyle w:val="正文"/>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6. Model Deployment</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python</w:t>
      </w:r>
      <w:r>
        <w:rPr>
          <w:rFonts w:ascii="Arial Unicode MS" w:cs="Arial Unicode MS" w:hAnsi="Arial Unicode MS" w:eastAsia="Arial Unicode MS" w:hint="eastAsia"/>
          <w:b w:val="0"/>
          <w:bCs w:val="0"/>
          <w:i w:val="0"/>
          <w:iCs w:val="0"/>
          <w:sz w:val="24"/>
          <w:szCs w:val="24"/>
          <w:rtl w:val="0"/>
          <w:lang w:val="zh-CN" w:eastAsia="zh-CN"/>
        </w:rPr>
        <w:t>：</w:t>
      </w:r>
    </w:p>
    <w:p>
      <w:pPr>
        <w:pStyle w:val="正文"/>
        <w:rPr>
          <w:rFonts w:ascii="Times New Roman" w:cs="Times New Roman" w:hAnsi="Times New Roman" w:eastAsia="Times New Roman"/>
          <w:sz w:val="24"/>
          <w:szCs w:val="24"/>
        </w:rPr>
      </w:pPr>
      <w:r>
        <w:rPr>
          <w:rFonts w:ascii="Times New Roman" w:hAnsi="Times New Roman"/>
          <w:sz w:val="24"/>
          <w:szCs w:val="24"/>
          <w:rtl w:val="0"/>
        </w:rPr>
        <w:t>class EITAnalyzer:</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__init__(self, model_path):</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self.model = ChatGPTforEIT()</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self.model.load_state_dict(torch.load(model_path))</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self.model.eval()</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def analyze_eit(self, eit_data):</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Analyze EIT data and return pendelluft grade</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with torch.no_grad():</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 = self.model(eit_data)</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grade = torch.argmax(prediction).item()</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confidence = torch.softmax(prediction, dim=1)[0][grade].item()</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return {</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'grade': grade,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'confidence': confidence,</w:t>
      </w:r>
    </w:p>
    <w:p>
      <w:pPr>
        <w:pStyle w:val="正文"/>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'prediction_time': time.time()</w:t>
      </w:r>
    </w:p>
    <w:p>
      <w:pPr>
        <w:pStyle w:val="正文"/>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rPr>
          <w:rFonts w:ascii="Times New Roman" w:cs="Times New Roman" w:hAnsi="Times New Roman" w:eastAsia="Times New Roman"/>
          <w:sz w:val="24"/>
          <w:szCs w:val="24"/>
        </w:rPr>
      </w:pPr>
      <w:r>
        <w:rPr>
          <w:rFonts w:ascii="Times New Roman" w:hAnsi="Times New Roman"/>
          <w:sz w:val="24"/>
          <w:szCs w:val="24"/>
          <w:rtl w:val="0"/>
          <w:lang w:val="ru-RU"/>
        </w:rPr>
        <w:t>```</w:t>
      </w:r>
    </w:p>
    <w:p>
      <w:pPr>
        <w:pStyle w:val="正文"/>
      </w:pPr>
      <w:r>
        <w:rPr>
          <w:rFonts w:ascii="Arial Unicode MS" w:cs="Arial Unicode MS" w:hAnsi="Arial Unicode MS" w:eastAsia="Arial Unicode MS"/>
          <w:b w:val="0"/>
          <w:bCs w:val="0"/>
          <w:i w:val="0"/>
          <w:iCs w:val="0"/>
          <w:sz w:val="24"/>
          <w:szCs w:val="24"/>
        </w:rPr>
        <w:br w:type="page"/>
      </w:r>
    </w:p>
    <w:p>
      <w:pPr>
        <w:pStyle w:val="正文"/>
        <w:spacing w:line="360" w:lineRule="auto"/>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2.</w:t>
      </w:r>
      <w:r>
        <w:rPr>
          <w:rFonts w:ascii="Times New Roman" w:hAnsi="Times New Roman"/>
          <w:b w:val="1"/>
          <w:bCs w:val="1"/>
          <w:sz w:val="30"/>
          <w:szCs w:val="30"/>
          <w:rtl w:val="0"/>
          <w:lang w:val="en-US"/>
        </w:rPr>
        <w:t>ChatGPT Model Development</w:t>
      </w:r>
    </w:p>
    <w:p>
      <w:pPr>
        <w:pStyle w:val="正文"/>
        <w:spacing w:line="360" w:lineRule="auto"/>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To develop and validate the novel ChatGPT-based diagnostic model, we utilized the OpenAI's GPT-3.5 architecture and optimized it for EIT signal interpretation.</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it-IT"/>
        </w:rPr>
        <w:t>Dataset Preparation</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The full dataset consisted of 278 patients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The dataset was systematically split into:</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rPr>
        <w:t xml:space="preserve">  - Training set (70%, n=195)</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it-IT"/>
        </w:rPr>
        <w:t xml:space="preserve">  - Validation set (15%, n=41) </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nl-NL"/>
        </w:rPr>
        <w:t xml:space="preserve">  - Testing set (15%, n=42)</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Stratification was performed based on key clinical characteristics to ensure representative sampling across centers and disease severities.</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Model Architecture</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The base model was the GPT-3.5 architecture provided by OpenAI.</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We incorporated several custom modifications to enhance performance on EIT data:</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Temporal sequence embedding layers to capture dynamic ventilation patterns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Spatial attention mechanisms to prioritize regional ventilation features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Customized output layers for pendelluft severity classification</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Training Procedure</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The model was trained using the Adam optimizer with the following hyperparameters: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Learning rate: 1e-4</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Batch size: 32</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nl-NL"/>
        </w:rPr>
        <w:t xml:space="preserve">  - Number of epochs: 100</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Early stopping was implemented to prevent overfitting, with a patience of 10 epochs and minimum delta of 0.001.</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L2 regularization (weight decay of 0.01) and gradient clipping (max norm of 1.0) were used to stabilize training.</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Evaluation</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The trained model was comprehensively evaluated using:</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- 5-fold cross-validation</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Bootstrap resampling (1000 iterations)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External validation on an independent dataset (n=85)</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Performance metrics included:</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Area under the receiver operating characteristic curve (AUC-ROC)</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Sensitivity, specificity, precision, and F1-score</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Comparison to Conventional Models</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In addition to the ChatGPT model, we implemented three conventional machine learning approaches for comparison:</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Convolutional Neural Network (CNN) with ResNet-18 backbone</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Support Vector Machine (SVM) with radial basis function kernel</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 xml:space="preserve">  - Random Forest with 50 trees and maximum depth of 10</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pPr>
      <w:r>
        <w:rPr>
          <w:rFonts w:ascii="Times New Roman" w:hAnsi="Times New Roman"/>
          <w:sz w:val="30"/>
          <w:szCs w:val="30"/>
          <w:rtl w:val="0"/>
          <w:lang w:val="en-US"/>
        </w:rPr>
        <w:t>The development and validation processes were conducted following best practices for AI model evaluation in clinical settings. Please let me know if you need any clarification or have additional questions!</w:t>
      </w:r>
      <w:r>
        <w:rPr>
          <w:rFonts w:ascii="Arial Unicode MS" w:cs="Arial Unicode MS" w:hAnsi="Arial Unicode MS" w:eastAsia="Arial Unicode MS"/>
          <w:b w:val="0"/>
          <w:bCs w:val="0"/>
          <w:i w:val="0"/>
          <w:iCs w:val="0"/>
          <w:sz w:val="30"/>
          <w:szCs w:val="30"/>
        </w:rPr>
        <w:br w:type="page"/>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w:t>
      </w:r>
      <w:r>
        <w:rPr>
          <w:rFonts w:ascii="Times New Roman" w:hAnsi="Times New Roman"/>
          <w:sz w:val="30"/>
          <w:szCs w:val="30"/>
          <w:rtl w:val="0"/>
          <w:lang w:val="zh-CN" w:eastAsia="zh-CN"/>
        </w:rPr>
        <w:t>hat</w:t>
      </w:r>
      <w:r>
        <w:rPr>
          <w:rFonts w:ascii="Times New Roman" w:hAnsi="Times New Roman"/>
          <w:sz w:val="30"/>
          <w:szCs w:val="30"/>
          <w:rtl w:val="0"/>
          <w:lang w:val="en-US"/>
        </w:rPr>
        <w:t>GPT</w:t>
      </w:r>
      <w:r>
        <w:rPr>
          <w:rFonts w:ascii="Times New Roman" w:hAnsi="Times New Roman"/>
          <w:sz w:val="30"/>
          <w:szCs w:val="30"/>
          <w:rtl w:val="0"/>
          <w:lang w:val="zh-CN" w:eastAsia="zh-CN"/>
        </w:rPr>
        <w:t xml:space="preserve"> </w:t>
      </w:r>
      <w:r>
        <w:rPr>
          <w:rFonts w:ascii="Times New Roman" w:hAnsi="Times New Roman"/>
          <w:sz w:val="30"/>
          <w:szCs w:val="30"/>
          <w:rtl w:val="0"/>
          <w:lang w:val="en-US"/>
        </w:rPr>
        <w:t>HTML</w:t>
      </w:r>
      <w:r>
        <w:rPr>
          <w:rFonts w:ascii="Times New Roman" w:hAnsi="Times New Roman" w:hint="default"/>
          <w:sz w:val="30"/>
          <w:szCs w:val="30"/>
          <w:rtl w:val="0"/>
        </w:rPr>
        <w:t> </w:t>
      </w:r>
      <w:r>
        <w:rPr>
          <w:rFonts w:ascii="Times New Roman" w:hAnsi="Times New Roman"/>
          <w:sz w:val="30"/>
          <w:szCs w:val="30"/>
          <w:rtl w:val="0"/>
          <w:lang w:val="zh-CN" w:eastAsia="zh-CN"/>
        </w:rPr>
        <w:t xml:space="preserve"> data</w:t>
      </w:r>
      <w:r>
        <w:rPr>
          <w:rFonts w:ascii="Arial Unicode MS" w:cs="Arial Unicode MS" w:hAnsi="Arial Unicode MS" w:eastAsia="Arial Unicode MS" w:hint="eastAsia"/>
          <w:b w:val="0"/>
          <w:bCs w:val="0"/>
          <w:i w:val="0"/>
          <w:iCs w:val="0"/>
          <w:sz w:val="30"/>
          <w:szCs w:val="30"/>
          <w:rtl w:val="0"/>
          <w:lang w:val="zh-CN" w:eastAsia="zh-CN"/>
        </w:rPr>
        <w: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&lt;!DOCTYPE html&gt;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fr-FR"/>
        </w:rPr>
        <w:t>&lt;html lang="en"&gt;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&lt;head&gt;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it-IT"/>
        </w:rPr>
        <w:t xml:space="preserve">    &lt;meta charset="UTF-8"&gt;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&lt;meta name="viewport" content="width=device-width, initial-scale=1.0"&gt;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&lt;title&gt;EIT Pendelluft Analysis&lt;/title&gt;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&lt;link rel="stylesheet" href="https://maxcdn.bootstrapcdn.com/bootstrap/4.0.0/css/bootstrap.min.css"&gt;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&lt;script src="https://code.jquery.com/jquery-3.6.0.min.js"&gt;&lt;/script&gt;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&lt;/head&gt;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&lt;body&gt;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&lt;div class="container my-5"&gt;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&lt;h1 class="text-center"&gt;EIT Pendelluft Analysis&lt;/h1&gt;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&lt;form id="eit-form" enctype="multipart/form-data"&gt;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&lt;div class="form-group"&gt;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&lt;label for="eit-file"&gt;EIT Data File&lt;/label&gt;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&lt;input type="file" class="form-control-file" id="eit-file" name="eit-file" required&gt;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&lt;/div&gt;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&lt;button type="submit" class="btn btn-primary"&gt;Analyze&lt;/button&gt;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&lt;/form&gt;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&lt;div id="result-container" style="display: none;"&gt;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&lt;h4&gt;Analysis Result&lt;/h4&gt;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&lt;p&gt;Pendelluft Grade: &lt;span id="pendelluft-grade"&gt;&lt;/span&gt;&lt;/p&gt;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&lt;p&gt;Confidence: &lt;span id="pendelluft-confidence"&gt;&lt;/span&gt;&lt;/p&gt;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&lt;p&gt;Prediction Time: &lt;span id="prediction-time"&gt;&lt;/span&gt;&lt;/p&gt;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&lt;/div&gt;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&lt;/div&gt;</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&lt;script&gt;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$('#eit-form').submit(function(event)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event.preventDefault();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 </w:t>
      </w:r>
      <w:r>
        <w:rPr>
          <w:rFonts w:ascii="Arial Unicode MS" w:cs="Arial Unicode MS" w:hAnsi="Arial Unicode MS" w:eastAsia="Arial Unicode MS" w:hint="eastAsia"/>
          <w:b w:val="0"/>
          <w:bCs w:val="0"/>
          <w:i w:val="0"/>
          <w:iCs w:val="0"/>
          <w:sz w:val="24"/>
          <w:szCs w:val="24"/>
          <w:rtl w:val="0"/>
          <w:lang w:val="zh-CN" w:eastAsia="zh-CN"/>
        </w:rPr>
        <w:t>模拟分析结果</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const result =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grade: getRandomGrade(),</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confidence: getRandomConfidence(),</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prediction_time: getRandomPredictionTime()</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$('#pendelluft-grade').text(result.grade);</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$('#pendelluft-confidence').text(result.confidence.toFixed(2));</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$('#prediction-time').text(result.prediction_time.toFixed(2) + ' seconds');</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$('#result-container').show();</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function getRandomGrade()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const grades = ['A', 'B', 'C', 'D', 'F'];</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return grades[Math.floor(Math.random() * grades.length)];</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function getRandomConfidence()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return Math.random() * 0.8 + 0.2; // 0.2 ~ 1.0</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function getRandomPredictionTime()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            return Math.random() * 5 + 1; // 1 ~ 6 seconds</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rPr>
        <w:t xml:space="preserve">    &lt;/script&gt;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&lt;/body&gt;</w:t>
      </w: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&lt;/html&gt;</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pPr>
      <w:r>
        <w:rPr>
          <w:rFonts w:ascii="Arial Unicode MS" w:cs="Arial Unicode MS" w:hAnsi="Arial Unicode MS" w:eastAsia="Arial Unicode MS"/>
          <w:b w:val="0"/>
          <w:bCs w:val="0"/>
          <w:i w:val="0"/>
          <w:iCs w:val="0"/>
          <w:sz w:val="24"/>
          <w:szCs w:val="24"/>
        </w:rPr>
        <w:br w:type="page"/>
      </w:r>
    </w:p>
    <w:p>
      <w:pPr>
        <w:pStyle w:val="正文"/>
        <w:spacing w:line="360" w:lineRule="auto"/>
        <w:jc w:val="both"/>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Example</w:t>
      </w:r>
      <w:r>
        <w:rPr>
          <w:rFonts w:ascii="Times New Roman" w:hAnsi="Times New Roman"/>
          <w:b w:val="1"/>
          <w:bCs w:val="1"/>
          <w:sz w:val="30"/>
          <w:szCs w:val="30"/>
          <w:rtl w:val="0"/>
          <w:lang w:val="en-US"/>
        </w:rPr>
        <w:t xml:space="preserve"> </w:t>
      </w:r>
      <w:r>
        <w:rPr>
          <w:rFonts w:ascii="Times New Roman" w:hAnsi="Times New Roman"/>
          <w:b w:val="1"/>
          <w:bCs w:val="1"/>
          <w:sz w:val="30"/>
          <w:szCs w:val="30"/>
          <w:rtl w:val="0"/>
          <w:lang w:val="zh-CN" w:eastAsia="zh-CN"/>
        </w:rPr>
        <w:t>1</w:t>
      </w:r>
      <w:r>
        <w:rPr>
          <w:rFonts w:ascii="Times New Roman" w:hAnsi="Times New Roman"/>
          <w:b w:val="1"/>
          <w:bCs w:val="1"/>
          <w:sz w:val="30"/>
          <w:szCs w:val="30"/>
          <w:rtl w:val="0"/>
          <w:lang w:val="en-US"/>
        </w:rPr>
        <w:t>.P</w:t>
      </w:r>
      <w:r>
        <w:rPr>
          <w:rFonts w:ascii="Times New Roman" w:hAnsi="Times New Roman"/>
          <w:b w:val="1"/>
          <w:bCs w:val="1"/>
          <w:sz w:val="30"/>
          <w:szCs w:val="30"/>
          <w:rtl w:val="0"/>
          <w:lang w:val="zh-CN" w:eastAsia="zh-CN"/>
        </w:rPr>
        <w:t xml:space="preserve">andellfut </w:t>
      </w:r>
      <w:r>
        <w:rPr>
          <w:rFonts w:ascii="Times New Roman" w:hAnsi="Times New Roman"/>
          <w:b w:val="1"/>
          <w:bCs w:val="1"/>
          <w:sz w:val="30"/>
          <w:szCs w:val="30"/>
          <w:rtl w:val="0"/>
          <w:lang w:val="en-US"/>
        </w:rPr>
        <w:t>G</w:t>
      </w:r>
      <w:r>
        <w:rPr>
          <w:rFonts w:ascii="Times New Roman" w:hAnsi="Times New Roman"/>
          <w:b w:val="1"/>
          <w:bCs w:val="1"/>
          <w:sz w:val="30"/>
          <w:szCs w:val="30"/>
          <w:rtl w:val="0"/>
          <w:lang w:val="zh-CN" w:eastAsia="zh-CN"/>
        </w:rPr>
        <w:t xml:space="preserve">rade </w:t>
      </w:r>
      <w:r>
        <w:rPr>
          <w:rFonts w:ascii="Times New Roman" w:hAnsi="Times New Roman"/>
          <w:b w:val="1"/>
          <w:bCs w:val="1"/>
          <w:sz w:val="30"/>
          <w:szCs w:val="30"/>
          <w:rtl w:val="0"/>
          <w:lang w:val="en-US"/>
        </w:rPr>
        <w:t>A</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Scenario: The patient's EIT data analysis shows a Pendelluft Grade of A with a high confidence (0.88).</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Outcome: This indicates that the patient has a relatively uniform lung ventilation distribution, and the Pendelluft phenomenon is relatively mild. The clinician may continue to monitor the patient's condition and provide conservative treatment.</w:t>
      </w:r>
      <w:r>
        <w:rPr>
          <w:rFonts w:ascii="Times New Roman" w:cs="Times New Roman" w:hAnsi="Times New Roman" w:eastAsia="Times New Roman"/>
          <w:sz w:val="30"/>
          <w:szCs w:val="30"/>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412876</wp:posOffset>
            </wp:positionV>
            <wp:extent cx="6120057" cy="3177421"/>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38601735391832_.pic.jpg"/>
                    <pic:cNvPicPr>
                      <a:picLocks noChangeAspect="1"/>
                    </pic:cNvPicPr>
                  </pic:nvPicPr>
                  <pic:blipFill>
                    <a:blip r:embed="rId4">
                      <a:extLst/>
                    </a:blip>
                    <a:stretch>
                      <a:fillRect/>
                    </a:stretch>
                  </pic:blipFill>
                  <pic:spPr>
                    <a:xfrm>
                      <a:off x="0" y="0"/>
                      <a:ext cx="6120057" cy="3177421"/>
                    </a:xfrm>
                    <a:prstGeom prst="rect">
                      <a:avLst/>
                    </a:prstGeom>
                    <a:ln w="12700" cap="flat">
                      <a:noFill/>
                      <a:miter lim="400000"/>
                    </a:ln>
                    <a:effectLst/>
                  </pic:spPr>
                </pic:pic>
              </a:graphicData>
            </a:graphic>
          </wp:anchor>
        </w:drawing>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pPr>
      <w:r>
        <w:rPr>
          <w:rFonts w:ascii="Arial Unicode MS" w:cs="Arial Unicode MS" w:hAnsi="Arial Unicode MS" w:eastAsia="Arial Unicode MS"/>
          <w:b w:val="0"/>
          <w:bCs w:val="0"/>
          <w:i w:val="0"/>
          <w:iCs w:val="0"/>
          <w:sz w:val="24"/>
          <w:szCs w:val="24"/>
        </w:rPr>
        <w:br w:type="page"/>
      </w:r>
    </w:p>
    <w:p>
      <w:pPr>
        <w:pStyle w:val="正文"/>
        <w:spacing w:line="360" w:lineRule="auto"/>
        <w:jc w:val="both"/>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Example 2.</w:t>
      </w:r>
      <w:r>
        <w:rPr>
          <w:rFonts w:ascii="Times New Roman" w:hAnsi="Times New Roman"/>
          <w:b w:val="1"/>
          <w:bCs w:val="1"/>
          <w:sz w:val="30"/>
          <w:szCs w:val="30"/>
          <w:rtl w:val="0"/>
        </w:rPr>
        <w:t xml:space="preserve">Pandellfut Grade </w:t>
      </w:r>
      <w:r>
        <w:rPr>
          <w:rFonts w:ascii="Times New Roman" w:hAnsi="Times New Roman"/>
          <w:b w:val="1"/>
          <w:bCs w:val="1"/>
          <w:sz w:val="30"/>
          <w:szCs w:val="30"/>
          <w:rtl w:val="0"/>
          <w:lang w:val="en-US"/>
        </w:rPr>
        <w:t>B</w:t>
      </w:r>
    </w:p>
    <w:p>
      <w:pPr>
        <w:pStyle w:val="正文"/>
        <w:spacing w:line="360" w:lineRule="auto"/>
        <w:jc w:val="both"/>
        <w:rPr>
          <w:rFonts w:ascii="Times New Roman" w:cs="Times New Roman" w:hAnsi="Times New Roman" w:eastAsia="Times New Roman"/>
          <w:b w:val="1"/>
          <w:bCs w:val="1"/>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Scenario: The patient's EIT data analysis shows a Pendelluft Grade of B with a low confidence (0.30).</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Outcome: This may suggest that the patient has a certain degree of Pendelluft phenomenon, but the confidence in the result is low. The clinician may further evaluate the patient's condition and implement appropriate interventions, such as adjusting ventilation parameters or providing pharmacological treatment.</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drawing>
          <wp:anchor distT="152400" distB="152400" distL="152400" distR="152400" simplePos="0" relativeHeight="251661312" behindDoc="0" locked="0" layoutInCell="1" allowOverlap="1">
            <wp:simplePos x="0" y="0"/>
            <wp:positionH relativeFrom="margin">
              <wp:posOffset>-6349</wp:posOffset>
            </wp:positionH>
            <wp:positionV relativeFrom="line">
              <wp:posOffset>384408</wp:posOffset>
            </wp:positionV>
            <wp:extent cx="6120057" cy="3197162"/>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138611735391854_.pic.jpg"/>
                    <pic:cNvPicPr>
                      <a:picLocks noChangeAspect="1"/>
                    </pic:cNvPicPr>
                  </pic:nvPicPr>
                  <pic:blipFill>
                    <a:blip r:embed="rId5">
                      <a:extLst/>
                    </a:blip>
                    <a:stretch>
                      <a:fillRect/>
                    </a:stretch>
                  </pic:blipFill>
                  <pic:spPr>
                    <a:xfrm>
                      <a:off x="0" y="0"/>
                      <a:ext cx="6120057" cy="3197162"/>
                    </a:xfrm>
                    <a:prstGeom prst="rect">
                      <a:avLst/>
                    </a:prstGeom>
                    <a:ln w="12700" cap="flat">
                      <a:noFill/>
                      <a:miter lim="400000"/>
                    </a:ln>
                    <a:effectLst/>
                  </pic:spPr>
                </pic:pic>
              </a:graphicData>
            </a:graphic>
          </wp:anchor>
        </w:drawing>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pPr>
      <w:r>
        <w:rPr>
          <w:rFonts w:ascii="Arial Unicode MS" w:cs="Arial Unicode MS" w:hAnsi="Arial Unicode MS" w:eastAsia="Arial Unicode MS"/>
          <w:b w:val="0"/>
          <w:bCs w:val="0"/>
          <w:i w:val="0"/>
          <w:iCs w:val="0"/>
          <w:sz w:val="24"/>
          <w:szCs w:val="24"/>
        </w:rPr>
        <w:br w:type="page"/>
      </w:r>
    </w:p>
    <w:p>
      <w:pPr>
        <w:pStyle w:val="正文"/>
        <w:spacing w:line="360" w:lineRule="auto"/>
        <w:jc w:val="both"/>
        <w:rPr>
          <w:rFonts w:ascii="Times New Roman" w:cs="Times New Roman" w:hAnsi="Times New Roman" w:eastAsia="Times New Roman"/>
          <w:b w:val="1"/>
          <w:bCs w:val="1"/>
          <w:sz w:val="30"/>
          <w:szCs w:val="30"/>
        </w:rPr>
      </w:pPr>
      <w:r>
        <w:rPr>
          <w:rFonts w:ascii="Times New Roman" w:hAnsi="Times New Roman"/>
          <w:b w:val="1"/>
          <w:bCs w:val="1"/>
          <w:sz w:val="30"/>
          <w:szCs w:val="30"/>
          <w:rtl w:val="0"/>
          <w:lang w:val="en-US"/>
        </w:rPr>
        <w:t>Example 3.</w:t>
      </w:r>
      <w:r>
        <w:rPr>
          <w:rFonts w:ascii="Times New Roman" w:hAnsi="Times New Roman"/>
          <w:b w:val="1"/>
          <w:bCs w:val="1"/>
          <w:sz w:val="30"/>
          <w:szCs w:val="30"/>
          <w:rtl w:val="0"/>
        </w:rPr>
        <w:t xml:space="preserve">Pandellfut Grade </w:t>
      </w:r>
      <w:r>
        <w:rPr>
          <w:rFonts w:ascii="Times New Roman" w:hAnsi="Times New Roman"/>
          <w:b w:val="1"/>
          <w:bCs w:val="1"/>
          <w:sz w:val="30"/>
          <w:szCs w:val="30"/>
          <w:rtl w:val="0"/>
          <w:lang w:val="en-US"/>
        </w:rPr>
        <w:t>C</w:t>
      </w:r>
    </w:p>
    <w:p>
      <w:pPr>
        <w:pStyle w:val="正文"/>
        <w:spacing w:line="360" w:lineRule="auto"/>
        <w:jc w:val="both"/>
        <w:rPr>
          <w:rFonts w:ascii="Times New Roman" w:cs="Times New Roman" w:hAnsi="Times New Roman" w:eastAsia="Times New Roman"/>
          <w:sz w:val="30"/>
          <w:szCs w:val="30"/>
        </w:rPr>
      </w:pP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Scenario: The patient's EIT data analysis shows a Pendelluft Grade of C with a high confidence (0.80).</w:t>
      </w:r>
    </w:p>
    <w:p>
      <w:pPr>
        <w:pStyle w:val="正文"/>
        <w:spacing w:line="360" w:lineRule="auto"/>
        <w:jc w:val="both"/>
        <w:rPr>
          <w:rFonts w:ascii="Times New Roman" w:cs="Times New Roman" w:hAnsi="Times New Roman" w:eastAsia="Times New Roman"/>
          <w:sz w:val="30"/>
          <w:szCs w:val="30"/>
        </w:rPr>
      </w:pPr>
      <w:r>
        <w:rPr>
          <w:rFonts w:ascii="Times New Roman" w:hAnsi="Times New Roman"/>
          <w:sz w:val="30"/>
          <w:szCs w:val="30"/>
          <w:rtl w:val="0"/>
          <w:lang w:val="en-US"/>
        </w:rPr>
        <w:t>Clinical Outcome: This indicates that the patient has a significant Pendelluft phenomenon. The clinician may closely monitor the patient's status and consider more aggressive treatment measures, such as adjusting the ventilation mode or using relevant medications.</w:t>
      </w:r>
    </w:p>
    <w:p>
      <w:pPr>
        <w:pStyle w:val="正文"/>
        <w:spacing w:line="36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drawing>
          <wp:anchor distT="152400" distB="152400" distL="152400" distR="152400" simplePos="0" relativeHeight="251662336" behindDoc="0" locked="0" layoutInCell="1" allowOverlap="1">
            <wp:simplePos x="0" y="0"/>
            <wp:positionH relativeFrom="margin">
              <wp:posOffset>-6350</wp:posOffset>
            </wp:positionH>
            <wp:positionV relativeFrom="line">
              <wp:posOffset>315585</wp:posOffset>
            </wp:positionV>
            <wp:extent cx="6120057" cy="3165278"/>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138591735391803_.pic.jpg"/>
                    <pic:cNvPicPr>
                      <a:picLocks noChangeAspect="1"/>
                    </pic:cNvPicPr>
                  </pic:nvPicPr>
                  <pic:blipFill>
                    <a:blip r:embed="rId6">
                      <a:extLst/>
                    </a:blip>
                    <a:stretch>
                      <a:fillRect/>
                    </a:stretch>
                  </pic:blipFill>
                  <pic:spPr>
                    <a:xfrm>
                      <a:off x="0" y="0"/>
                      <a:ext cx="6120057" cy="3165278"/>
                    </a:xfrm>
                    <a:prstGeom prst="rect">
                      <a:avLst/>
                    </a:prstGeom>
                    <a:ln w="12700" cap="flat">
                      <a:noFill/>
                      <a:miter lim="400000"/>
                    </a:ln>
                    <a:effectLst/>
                  </pic:spPr>
                </pic:pic>
              </a:graphicData>
            </a:graphic>
          </wp:anchor>
        </w:drawing>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pPr>
      <w:r>
        <w:rPr>
          <w:rFonts w:ascii="Arial Unicode MS" w:cs="Arial Unicode MS" w:hAnsi="Arial Unicode MS" w:eastAsia="Arial Unicode MS"/>
          <w:b w:val="0"/>
          <w:bCs w:val="0"/>
          <w:i w:val="0"/>
          <w:iCs w:val="0"/>
          <w:sz w:val="24"/>
          <w:szCs w:val="24"/>
        </w:rPr>
        <w:br w:type="page"/>
      </w:r>
    </w:p>
    <w:p>
      <w:pPr>
        <w:pStyle w:val="正文"/>
        <w:spacing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Example 4.</w:t>
      </w:r>
      <w:r>
        <w:rPr>
          <w:rFonts w:ascii="Times New Roman" w:hAnsi="Times New Roman"/>
          <w:b w:val="1"/>
          <w:bCs w:val="1"/>
          <w:sz w:val="24"/>
          <w:szCs w:val="24"/>
          <w:rtl w:val="0"/>
        </w:rPr>
        <w:t xml:space="preserve">Pandellfut Grade </w:t>
      </w:r>
      <w:r>
        <w:rPr>
          <w:rFonts w:ascii="Times New Roman" w:hAnsi="Times New Roman"/>
          <w:b w:val="1"/>
          <w:bCs w:val="1"/>
          <w:sz w:val="24"/>
          <w:szCs w:val="24"/>
          <w:rtl w:val="0"/>
          <w:lang w:val="en-US"/>
        </w:rPr>
        <w:t>D</w:t>
      </w:r>
    </w:p>
    <w:p>
      <w:pPr>
        <w:pStyle w:val="正文"/>
        <w:spacing w:line="360" w:lineRule="auto"/>
        <w:jc w:val="both"/>
        <w:rPr>
          <w:rFonts w:ascii="Times New Roman" w:cs="Times New Roman" w:hAnsi="Times New Roman" w:eastAsia="Times New Roman"/>
          <w:sz w:val="24"/>
          <w:szCs w:val="24"/>
        </w:rPr>
      </w:pPr>
    </w:p>
    <w:p>
      <w:pPr>
        <w:pStyle w:val="正文"/>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Clinical Scenario: The patient's EIT data analysis shows a Pendelluft Grade of D with a low confidence (0.24).</w:t>
      </w:r>
    </w:p>
    <w:p>
      <w:pPr>
        <w:pStyle w:val="正文"/>
        <w:spacing w:line="360" w:lineRule="auto"/>
        <w:jc w:val="both"/>
      </w:pPr>
      <w:r>
        <w:rPr>
          <w:rFonts w:ascii="Times New Roman" w:hAnsi="Times New Roman"/>
          <w:sz w:val="24"/>
          <w:szCs w:val="24"/>
          <w:rtl w:val="0"/>
          <w:lang w:val="en-US"/>
        </w:rPr>
        <w:t>Clinical Outcome: This may suggest that the patient has a severe Pendelluft phenomenon, but the confidence in the result is low. The clinician may further confirm the patient's lung ventilation status and implement more aggressive interventions, such as adjusting ventilation parameters, using medications, or considering other treatment options.</w:t>
      </w:r>
      <w:r>
        <w:rPr>
          <w:rFonts w:ascii="Times New Roman" w:cs="Times New Roman" w:hAnsi="Times New Roman" w:eastAsia="Times New Roman"/>
          <w:sz w:val="24"/>
          <w:szCs w:val="24"/>
        </w:rPr>
        <w:drawing>
          <wp:anchor distT="152400" distB="152400" distL="152400" distR="152400" simplePos="0" relativeHeight="251659264" behindDoc="0" locked="0" layoutInCell="1" allowOverlap="1">
            <wp:simplePos x="0" y="0"/>
            <wp:positionH relativeFrom="margin">
              <wp:posOffset>171656</wp:posOffset>
            </wp:positionH>
            <wp:positionV relativeFrom="line">
              <wp:posOffset>633246</wp:posOffset>
            </wp:positionV>
            <wp:extent cx="6120057" cy="3218991"/>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311735391609_.pic.jpg"/>
                    <pic:cNvPicPr>
                      <a:picLocks noChangeAspect="1"/>
                    </pic:cNvPicPr>
                  </pic:nvPicPr>
                  <pic:blipFill>
                    <a:blip r:embed="rId7">
                      <a:extLst/>
                    </a:blip>
                    <a:stretch>
                      <a:fillRect/>
                    </a:stretch>
                  </pic:blipFill>
                  <pic:spPr>
                    <a:xfrm>
                      <a:off x="0" y="0"/>
                      <a:ext cx="6120057" cy="3218991"/>
                    </a:xfrm>
                    <a:prstGeom prst="rect">
                      <a:avLst/>
                    </a:prstGeom>
                    <a:ln w="12700" cap="flat">
                      <a:noFill/>
                      <a:miter lim="400000"/>
                    </a:ln>
                    <a:effectLst/>
                  </pic:spPr>
                </pic:pic>
              </a:graphicData>
            </a:graphic>
          </wp:anchor>
        </w:drawing>
      </w: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编号"/>
  </w:abstractNum>
  <w:abstractNum w:abstractNumId="1">
    <w:multiLevelType w:val="hybridMultilevel"/>
    <w:styleLink w:val="编号"/>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numbering" w:styleId="编号">
    <w:name w:val="编号"/>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