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3F3FCC" w14:textId="3CF4C783" w:rsidR="00ED6A41" w:rsidRPr="00ED6A41" w:rsidRDefault="00ED6A41" w:rsidP="00ED6A41">
      <w:pPr>
        <w:keepNext/>
        <w:spacing w:before="120" w:after="360" w:line="240" w:lineRule="auto"/>
        <w:jc w:val="both"/>
        <w:rPr>
          <w:rFonts w:ascii="Calibri" w:eastAsia="Calibri" w:hAnsi="Calibri" w:cs="Times New Roman"/>
          <w:b/>
          <w:bCs/>
          <w:iCs/>
          <w:noProof/>
          <w:kern w:val="0"/>
          <w:szCs w:val="18"/>
          <w:lang w:eastAsia="en-GB"/>
          <w14:ligatures w14:val="none"/>
        </w:rPr>
      </w:pPr>
      <w:bookmarkStart w:id="0" w:name="_Toc523741898"/>
      <w:r w:rsidRPr="00ED6A41">
        <w:rPr>
          <w:rFonts w:ascii="Calibri" w:eastAsia="Calibri" w:hAnsi="Calibri" w:cs="Times New Roman"/>
          <w:b/>
          <w:bCs/>
          <w:iCs/>
          <w:noProof/>
          <w:kern w:val="0"/>
          <w:szCs w:val="18"/>
          <w:lang w:eastAsia="en-GB"/>
          <w14:ligatures w14:val="none"/>
        </w:rPr>
        <w:t>A Novel Salicylaldehyde Dehydrogenase from Alpine Soil Metagenome Reveals a Unique Catalytic Mechanism</w:t>
      </w:r>
    </w:p>
    <w:p w14:paraId="5F7F68F3" w14:textId="77777777" w:rsidR="00ED6A41" w:rsidRDefault="00ED6A41" w:rsidP="00ED6A41">
      <w:pPr>
        <w:keepNext/>
        <w:spacing w:before="120" w:after="360" w:line="240" w:lineRule="auto"/>
        <w:jc w:val="both"/>
        <w:rPr>
          <w:rFonts w:ascii="Calibri" w:eastAsia="Calibri" w:hAnsi="Calibri" w:cs="Times New Roman"/>
          <w:bCs/>
          <w:iCs/>
          <w:noProof/>
          <w:kern w:val="0"/>
          <w:szCs w:val="18"/>
          <w:vertAlign w:val="superscript"/>
          <w:lang w:eastAsia="en-GB"/>
          <w14:ligatures w14:val="none"/>
        </w:rPr>
      </w:pPr>
      <w:r w:rsidRPr="00ED6A41">
        <w:rPr>
          <w:rFonts w:ascii="Calibri" w:eastAsia="Calibri" w:hAnsi="Calibri" w:cs="Times New Roman"/>
          <w:bCs/>
          <w:iCs/>
          <w:noProof/>
          <w:kern w:val="0"/>
          <w:szCs w:val="18"/>
          <w:lang w:eastAsia="en-GB"/>
          <w14:ligatures w14:val="none"/>
        </w:rPr>
        <w:t>Shamsudeen Umar Dandare</w:t>
      </w:r>
      <w:r w:rsidRPr="00ED6A41">
        <w:rPr>
          <w:rFonts w:ascii="Calibri" w:eastAsia="Calibri" w:hAnsi="Calibri" w:cs="Times New Roman"/>
          <w:bCs/>
          <w:iCs/>
          <w:noProof/>
          <w:kern w:val="0"/>
          <w:szCs w:val="18"/>
          <w:vertAlign w:val="superscript"/>
          <w:lang w:eastAsia="en-GB"/>
          <w14:ligatures w14:val="none"/>
        </w:rPr>
        <w:t>1,2</w:t>
      </w:r>
      <w:r w:rsidRPr="00ED6A41">
        <w:rPr>
          <w:rFonts w:ascii="Calibri" w:eastAsia="Calibri" w:hAnsi="Calibri" w:cs="Times New Roman"/>
          <w:bCs/>
          <w:iCs/>
          <w:noProof/>
          <w:kern w:val="0"/>
          <w:szCs w:val="18"/>
          <w:lang w:eastAsia="en-GB"/>
          <w14:ligatures w14:val="none"/>
        </w:rPr>
        <w:t>, Aliyu Ibrahim Dabai</w:t>
      </w:r>
      <w:r w:rsidRPr="00ED6A41">
        <w:rPr>
          <w:rFonts w:ascii="Calibri" w:eastAsia="Calibri" w:hAnsi="Calibri" w:cs="Times New Roman"/>
          <w:bCs/>
          <w:iCs/>
          <w:noProof/>
          <w:kern w:val="0"/>
          <w:szCs w:val="18"/>
          <w:vertAlign w:val="superscript"/>
          <w:lang w:eastAsia="en-GB"/>
          <w14:ligatures w14:val="none"/>
        </w:rPr>
        <w:t>1,3</w:t>
      </w:r>
      <w:r w:rsidRPr="00ED6A41">
        <w:rPr>
          <w:rFonts w:ascii="Calibri" w:eastAsia="Calibri" w:hAnsi="Calibri" w:cs="Times New Roman"/>
          <w:bCs/>
          <w:iCs/>
          <w:noProof/>
          <w:kern w:val="0"/>
          <w:szCs w:val="18"/>
          <w:lang w:eastAsia="en-GB"/>
          <w14:ligatures w14:val="none"/>
        </w:rPr>
        <w:t>, Deepak Kumaresan</w:t>
      </w:r>
      <w:r w:rsidRPr="00ED6A41">
        <w:rPr>
          <w:rFonts w:ascii="Calibri" w:eastAsia="Calibri" w:hAnsi="Calibri" w:cs="Times New Roman"/>
          <w:bCs/>
          <w:iCs/>
          <w:noProof/>
          <w:kern w:val="0"/>
          <w:szCs w:val="18"/>
          <w:vertAlign w:val="superscript"/>
          <w:lang w:eastAsia="en-GB"/>
          <w14:ligatures w14:val="none"/>
        </w:rPr>
        <w:t>1,4</w:t>
      </w:r>
      <w:r w:rsidRPr="00ED6A41">
        <w:rPr>
          <w:rFonts w:ascii="Calibri" w:eastAsia="Calibri" w:hAnsi="Calibri" w:cs="Times New Roman"/>
          <w:bCs/>
          <w:iCs/>
          <w:noProof/>
          <w:kern w:val="0"/>
          <w:szCs w:val="18"/>
          <w:lang w:eastAsia="en-GB"/>
          <w14:ligatures w14:val="none"/>
        </w:rPr>
        <w:t>, Christopher C.R. Allen</w:t>
      </w:r>
      <w:r w:rsidRPr="00ED6A41">
        <w:rPr>
          <w:rFonts w:ascii="Calibri" w:eastAsia="Calibri" w:hAnsi="Calibri" w:cs="Times New Roman"/>
          <w:bCs/>
          <w:iCs/>
          <w:noProof/>
          <w:kern w:val="0"/>
          <w:szCs w:val="18"/>
          <w:vertAlign w:val="superscript"/>
          <w:lang w:eastAsia="en-GB"/>
          <w14:ligatures w14:val="none"/>
        </w:rPr>
        <w:t>1</w:t>
      </w:r>
    </w:p>
    <w:p w14:paraId="5ECD6A5C" w14:textId="77777777" w:rsidR="005F0607" w:rsidRPr="005F0607" w:rsidRDefault="005F0607" w:rsidP="005F0607">
      <w:pPr>
        <w:keepNext/>
        <w:spacing w:before="120" w:after="360" w:line="240" w:lineRule="auto"/>
        <w:jc w:val="both"/>
        <w:rPr>
          <w:rFonts w:ascii="Calibri" w:eastAsia="Calibri" w:hAnsi="Calibri" w:cs="Times New Roman"/>
          <w:bCs/>
          <w:iCs/>
          <w:noProof/>
          <w:kern w:val="0"/>
          <w:szCs w:val="18"/>
          <w:lang w:eastAsia="en-GB"/>
          <w14:ligatures w14:val="none"/>
        </w:rPr>
      </w:pPr>
      <w:r w:rsidRPr="005F0607">
        <w:rPr>
          <w:rFonts w:ascii="Calibri" w:eastAsia="Calibri" w:hAnsi="Calibri" w:cs="Times New Roman"/>
          <w:bCs/>
          <w:iCs/>
          <w:noProof/>
          <w:kern w:val="0"/>
          <w:szCs w:val="18"/>
          <w:lang w:eastAsia="en-GB"/>
          <w14:ligatures w14:val="none"/>
        </w:rPr>
        <w:t>1 School of Biological Sciences, Queen’s University Belfast, BT9 5DL, UK</w:t>
      </w:r>
    </w:p>
    <w:p w14:paraId="09764123" w14:textId="77777777" w:rsidR="005F0607" w:rsidRPr="005F0607" w:rsidRDefault="005F0607" w:rsidP="005F0607">
      <w:pPr>
        <w:keepNext/>
        <w:spacing w:before="120" w:after="360" w:line="240" w:lineRule="auto"/>
        <w:jc w:val="both"/>
        <w:rPr>
          <w:rFonts w:ascii="Calibri" w:eastAsia="Calibri" w:hAnsi="Calibri" w:cs="Times New Roman"/>
          <w:bCs/>
          <w:iCs/>
          <w:noProof/>
          <w:kern w:val="0"/>
          <w:szCs w:val="18"/>
          <w:lang w:eastAsia="en-GB"/>
          <w14:ligatures w14:val="none"/>
        </w:rPr>
      </w:pPr>
      <w:r w:rsidRPr="005F0607">
        <w:rPr>
          <w:rFonts w:ascii="Calibri" w:eastAsia="Calibri" w:hAnsi="Calibri" w:cs="Times New Roman"/>
          <w:bCs/>
          <w:iCs/>
          <w:noProof/>
          <w:kern w:val="0"/>
          <w:szCs w:val="18"/>
          <w:lang w:eastAsia="en-GB"/>
          <w14:ligatures w14:val="none"/>
        </w:rPr>
        <w:t>2 Department of Biochemistry and Molecular Biology, Usmanu Danfodiyo University, Sokoto, Nigeria.</w:t>
      </w:r>
    </w:p>
    <w:p w14:paraId="18AD9CE8" w14:textId="77777777" w:rsidR="005F0607" w:rsidRPr="005F0607" w:rsidRDefault="005F0607" w:rsidP="005F0607">
      <w:pPr>
        <w:keepNext/>
        <w:spacing w:before="120" w:after="360" w:line="240" w:lineRule="auto"/>
        <w:jc w:val="both"/>
        <w:rPr>
          <w:rFonts w:ascii="Calibri" w:eastAsia="Calibri" w:hAnsi="Calibri" w:cs="Times New Roman"/>
          <w:bCs/>
          <w:iCs/>
          <w:noProof/>
          <w:kern w:val="0"/>
          <w:szCs w:val="18"/>
          <w:lang w:eastAsia="en-GB"/>
          <w14:ligatures w14:val="none"/>
        </w:rPr>
      </w:pPr>
      <w:r w:rsidRPr="005F0607">
        <w:rPr>
          <w:rFonts w:ascii="Calibri" w:eastAsia="Calibri" w:hAnsi="Calibri" w:cs="Times New Roman"/>
          <w:bCs/>
          <w:iCs/>
          <w:noProof/>
          <w:kern w:val="0"/>
          <w:szCs w:val="18"/>
          <w:lang w:eastAsia="en-GB"/>
          <w14:ligatures w14:val="none"/>
        </w:rPr>
        <w:t>3 Soil Molecular Microbiology Research Group, Agri-Food and Biosciences Institute, Belfast, BT9 5PX, UK</w:t>
      </w:r>
    </w:p>
    <w:p w14:paraId="77B5D956" w14:textId="4492D06C" w:rsidR="005F0607" w:rsidRPr="005F0607" w:rsidRDefault="005F0607" w:rsidP="005F0607">
      <w:pPr>
        <w:keepNext/>
        <w:spacing w:before="120" w:after="360" w:line="240" w:lineRule="auto"/>
        <w:jc w:val="both"/>
        <w:rPr>
          <w:rFonts w:ascii="Calibri" w:eastAsia="Calibri" w:hAnsi="Calibri" w:cs="Times New Roman"/>
          <w:bCs/>
          <w:iCs/>
          <w:noProof/>
          <w:kern w:val="0"/>
          <w:szCs w:val="18"/>
          <w:lang w:eastAsia="en-GB"/>
          <w14:ligatures w14:val="none"/>
        </w:rPr>
      </w:pPr>
      <w:r w:rsidRPr="005F0607">
        <w:rPr>
          <w:rFonts w:ascii="Calibri" w:eastAsia="Calibri" w:hAnsi="Calibri" w:cs="Times New Roman"/>
          <w:bCs/>
          <w:iCs/>
          <w:noProof/>
          <w:kern w:val="0"/>
          <w:szCs w:val="18"/>
          <w:lang w:eastAsia="en-GB"/>
          <w14:ligatures w14:val="none"/>
        </w:rPr>
        <w:t>4 School of Biosciences, University of Birmingham, Birmingham, B15 2TT, UK</w:t>
      </w:r>
    </w:p>
    <w:p w14:paraId="165FA4AB" w14:textId="77777777" w:rsidR="005F0607" w:rsidRPr="005F0607" w:rsidRDefault="005F0607" w:rsidP="005F0607">
      <w:pPr>
        <w:keepNext/>
        <w:spacing w:before="120" w:after="360" w:line="240" w:lineRule="auto"/>
        <w:jc w:val="both"/>
        <w:rPr>
          <w:rFonts w:ascii="Calibri" w:eastAsia="Calibri" w:hAnsi="Calibri" w:cs="Times New Roman"/>
          <w:bCs/>
          <w:iCs/>
          <w:noProof/>
          <w:kern w:val="0"/>
          <w:szCs w:val="18"/>
          <w:lang w:eastAsia="en-GB"/>
          <w14:ligatures w14:val="none"/>
        </w:rPr>
      </w:pPr>
      <w:r w:rsidRPr="005F0607">
        <w:rPr>
          <w:rFonts w:ascii="Calibri" w:eastAsia="Calibri" w:hAnsi="Calibri" w:cs="Times New Roman"/>
          <w:bCs/>
          <w:iCs/>
          <w:noProof/>
          <w:kern w:val="0"/>
          <w:szCs w:val="18"/>
          <w:lang w:eastAsia="en-GB"/>
          <w14:ligatures w14:val="none"/>
        </w:rPr>
        <w:t xml:space="preserve">Correspondence to </w:t>
      </w:r>
      <w:hyperlink r:id="rId6" w:history="1">
        <w:r w:rsidRPr="005F0607">
          <w:rPr>
            <w:rStyle w:val="Hyperlink"/>
            <w:rFonts w:ascii="Calibri" w:eastAsia="Calibri" w:hAnsi="Calibri" w:cs="Times New Roman"/>
            <w:bCs/>
            <w:iCs/>
            <w:noProof/>
            <w:kern w:val="0"/>
            <w:szCs w:val="18"/>
            <w:lang w:eastAsia="en-GB"/>
            <w14:ligatures w14:val="none"/>
          </w:rPr>
          <w:t>s.dandare@qub.ac.uk</w:t>
        </w:r>
      </w:hyperlink>
      <w:r w:rsidRPr="005F0607">
        <w:rPr>
          <w:rFonts w:ascii="Calibri" w:eastAsia="Calibri" w:hAnsi="Calibri" w:cs="Times New Roman"/>
          <w:bCs/>
          <w:iCs/>
          <w:noProof/>
          <w:kern w:val="0"/>
          <w:szCs w:val="18"/>
          <w:lang w:eastAsia="en-GB"/>
          <w14:ligatures w14:val="none"/>
        </w:rPr>
        <w:t xml:space="preserve">; </w:t>
      </w:r>
      <w:hyperlink r:id="rId7" w:history="1">
        <w:r w:rsidRPr="005F0607">
          <w:rPr>
            <w:rStyle w:val="Hyperlink"/>
            <w:rFonts w:ascii="Calibri" w:eastAsia="Calibri" w:hAnsi="Calibri" w:cs="Times New Roman"/>
            <w:bCs/>
            <w:iCs/>
            <w:noProof/>
            <w:kern w:val="0"/>
            <w:szCs w:val="18"/>
            <w:lang w:eastAsia="en-GB"/>
            <w14:ligatures w14:val="none"/>
          </w:rPr>
          <w:t>c.allen@qub.ac.uk</w:t>
        </w:r>
      </w:hyperlink>
      <w:r w:rsidRPr="005F0607">
        <w:rPr>
          <w:rFonts w:ascii="Calibri" w:eastAsia="Calibri" w:hAnsi="Calibri" w:cs="Times New Roman"/>
          <w:bCs/>
          <w:iCs/>
          <w:noProof/>
          <w:kern w:val="0"/>
          <w:szCs w:val="18"/>
          <w:lang w:eastAsia="en-GB"/>
          <w14:ligatures w14:val="none"/>
        </w:rPr>
        <w:tab/>
      </w:r>
    </w:p>
    <w:p w14:paraId="21E3E22F" w14:textId="77777777" w:rsidR="005F0607" w:rsidRPr="005F0607" w:rsidRDefault="005F0607" w:rsidP="00ED6A41">
      <w:pPr>
        <w:keepNext/>
        <w:spacing w:before="120" w:after="360" w:line="240" w:lineRule="auto"/>
        <w:jc w:val="both"/>
        <w:rPr>
          <w:rFonts w:ascii="Calibri" w:eastAsia="Calibri" w:hAnsi="Calibri" w:cs="Times New Roman"/>
          <w:bCs/>
          <w:iCs/>
          <w:noProof/>
          <w:kern w:val="0"/>
          <w:szCs w:val="18"/>
          <w:lang w:eastAsia="en-GB"/>
          <w14:ligatures w14:val="none"/>
        </w:rPr>
      </w:pPr>
    </w:p>
    <w:p w14:paraId="5B90EF0E" w14:textId="77777777" w:rsidR="00ED6A41" w:rsidRDefault="00ED6A41" w:rsidP="007B016A">
      <w:pPr>
        <w:keepNext/>
        <w:spacing w:before="120" w:after="360" w:line="240" w:lineRule="auto"/>
        <w:jc w:val="both"/>
        <w:rPr>
          <w:rFonts w:ascii="Calibri" w:eastAsia="Calibri" w:hAnsi="Calibri" w:cs="Times New Roman"/>
          <w:b/>
          <w:iCs/>
          <w:noProof/>
          <w:kern w:val="0"/>
          <w:szCs w:val="18"/>
          <w:lang w:eastAsia="en-GB"/>
          <w14:ligatures w14:val="none"/>
        </w:rPr>
      </w:pPr>
    </w:p>
    <w:p w14:paraId="160E927A" w14:textId="485E0FCC" w:rsidR="007B016A" w:rsidRPr="007B016A" w:rsidRDefault="007B016A" w:rsidP="007B016A">
      <w:pPr>
        <w:keepNext/>
        <w:spacing w:before="120" w:after="360" w:line="240" w:lineRule="auto"/>
        <w:jc w:val="both"/>
        <w:rPr>
          <w:rFonts w:ascii="Calibri" w:eastAsia="Calibri" w:hAnsi="Calibri" w:cs="Times New Roman"/>
          <w:iCs/>
          <w:noProof/>
          <w:kern w:val="0"/>
          <w:szCs w:val="18"/>
          <w:lang w:eastAsia="en-GB"/>
          <w14:ligatures w14:val="none"/>
        </w:rPr>
      </w:pPr>
      <w:r w:rsidRPr="007B016A">
        <w:rPr>
          <w:rFonts w:ascii="Calibri" w:eastAsia="Calibri" w:hAnsi="Calibri" w:cs="Times New Roman"/>
          <w:b/>
          <w:iCs/>
          <w:noProof/>
          <w:kern w:val="0"/>
          <w:szCs w:val="18"/>
          <w:lang w:eastAsia="en-GB"/>
          <w14:ligatures w14:val="none"/>
        </w:rPr>
        <w:t xml:space="preserve">Table </w:t>
      </w:r>
      <w:r>
        <w:rPr>
          <w:rFonts w:ascii="Calibri" w:eastAsia="Calibri" w:hAnsi="Calibri" w:cs="Times New Roman"/>
          <w:b/>
          <w:iCs/>
          <w:noProof/>
          <w:kern w:val="0"/>
          <w:szCs w:val="18"/>
          <w:lang w:eastAsia="en-GB"/>
          <w14:ligatures w14:val="none"/>
        </w:rPr>
        <w:t>S1:</w:t>
      </w:r>
      <w:r w:rsidRPr="007B016A">
        <w:rPr>
          <w:rFonts w:ascii="Calibri" w:eastAsia="Calibri" w:hAnsi="Calibri" w:cs="Times New Roman"/>
          <w:b/>
          <w:iCs/>
          <w:noProof/>
          <w:kern w:val="0"/>
          <w:szCs w:val="18"/>
          <w:lang w:eastAsia="en-GB"/>
          <w14:ligatures w14:val="none"/>
        </w:rPr>
        <w:t xml:space="preserve"> </w:t>
      </w:r>
      <w:r w:rsidRPr="007B016A">
        <w:rPr>
          <w:rFonts w:ascii="Calibri" w:eastAsia="Calibri" w:hAnsi="Calibri" w:cs="Times New Roman"/>
          <w:iCs/>
          <w:noProof/>
          <w:kern w:val="0"/>
          <w:szCs w:val="18"/>
          <w:lang w:eastAsia="en-GB"/>
          <w14:ligatures w14:val="none"/>
        </w:rPr>
        <w:t>Summary of contigs and ORFs of assembled aldehyde dehydrogenases</w:t>
      </w:r>
      <w:bookmarkEnd w:id="0"/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79"/>
        <w:gridCol w:w="1278"/>
        <w:gridCol w:w="1949"/>
        <w:gridCol w:w="2268"/>
        <w:gridCol w:w="2075"/>
      </w:tblGrid>
      <w:tr w:rsidR="007B016A" w:rsidRPr="007B016A" w14:paraId="53AA1BE7" w14:textId="77777777" w:rsidTr="006F4B56">
        <w:tc>
          <w:tcPr>
            <w:tcW w:w="879" w:type="dxa"/>
            <w:tcBorders>
              <w:top w:val="single" w:sz="12" w:space="0" w:color="auto"/>
              <w:bottom w:val="single" w:sz="12" w:space="0" w:color="auto"/>
            </w:tcBorders>
          </w:tcPr>
          <w:p w14:paraId="4816227E" w14:textId="77777777" w:rsidR="007B016A" w:rsidRPr="007B016A" w:rsidRDefault="007B016A" w:rsidP="007B016A">
            <w:pPr>
              <w:spacing w:before="120" w:after="120"/>
              <w:jc w:val="center"/>
              <w:rPr>
                <w:rFonts w:ascii="Calibri" w:eastAsia="Calibri" w:hAnsi="Calibri" w:cs="Times New Roman"/>
                <w:lang w:eastAsia="en-GB"/>
              </w:rPr>
            </w:pPr>
            <w:r w:rsidRPr="007B016A">
              <w:rPr>
                <w:rFonts w:ascii="Calibri" w:eastAsia="Calibri" w:hAnsi="Calibri" w:cs="Times New Roman"/>
                <w:lang w:eastAsia="en-GB"/>
              </w:rPr>
              <w:t>Contigs</w:t>
            </w:r>
          </w:p>
        </w:tc>
        <w:tc>
          <w:tcPr>
            <w:tcW w:w="1278" w:type="dxa"/>
            <w:tcBorders>
              <w:top w:val="single" w:sz="12" w:space="0" w:color="auto"/>
              <w:bottom w:val="single" w:sz="12" w:space="0" w:color="auto"/>
            </w:tcBorders>
          </w:tcPr>
          <w:p w14:paraId="14362341" w14:textId="77777777" w:rsidR="007B016A" w:rsidRPr="007B016A" w:rsidRDefault="007B016A" w:rsidP="007B016A">
            <w:pPr>
              <w:spacing w:before="120" w:after="120"/>
              <w:jc w:val="center"/>
              <w:rPr>
                <w:rFonts w:ascii="Calibri" w:eastAsia="Calibri" w:hAnsi="Calibri" w:cs="Times New Roman"/>
                <w:lang w:eastAsia="en-GB"/>
              </w:rPr>
            </w:pPr>
            <w:r w:rsidRPr="007B016A">
              <w:rPr>
                <w:rFonts w:ascii="Calibri" w:eastAsia="Calibri" w:hAnsi="Calibri" w:cs="Times New Roman"/>
                <w:lang w:eastAsia="en-GB"/>
              </w:rPr>
              <w:t>Nucleotides</w:t>
            </w:r>
          </w:p>
        </w:tc>
        <w:tc>
          <w:tcPr>
            <w:tcW w:w="1949" w:type="dxa"/>
            <w:tcBorders>
              <w:top w:val="single" w:sz="12" w:space="0" w:color="auto"/>
              <w:bottom w:val="single" w:sz="12" w:space="0" w:color="auto"/>
            </w:tcBorders>
          </w:tcPr>
          <w:p w14:paraId="7BF3222B" w14:textId="77777777" w:rsidR="007B016A" w:rsidRPr="007B016A" w:rsidRDefault="007B016A" w:rsidP="007B016A">
            <w:pPr>
              <w:spacing w:before="120" w:after="120"/>
              <w:jc w:val="center"/>
              <w:rPr>
                <w:rFonts w:ascii="Calibri" w:eastAsia="Calibri" w:hAnsi="Calibri" w:cs="Times New Roman"/>
                <w:lang w:eastAsia="en-GB"/>
              </w:rPr>
            </w:pPr>
            <w:r w:rsidRPr="007B016A">
              <w:rPr>
                <w:rFonts w:ascii="Calibri" w:eastAsia="Calibri" w:hAnsi="Calibri" w:cs="Times New Roman"/>
                <w:lang w:eastAsia="en-GB"/>
              </w:rPr>
              <w:t>Amino acids in ORF</w:t>
            </w:r>
          </w:p>
        </w:tc>
        <w:tc>
          <w:tcPr>
            <w:tcW w:w="2268" w:type="dxa"/>
            <w:tcBorders>
              <w:top w:val="single" w:sz="12" w:space="0" w:color="auto"/>
              <w:bottom w:val="single" w:sz="12" w:space="0" w:color="auto"/>
            </w:tcBorders>
          </w:tcPr>
          <w:p w14:paraId="3972B63F" w14:textId="77777777" w:rsidR="007B016A" w:rsidRPr="007B016A" w:rsidRDefault="007B016A" w:rsidP="007B016A">
            <w:pPr>
              <w:spacing w:before="120" w:after="120"/>
              <w:jc w:val="center"/>
              <w:rPr>
                <w:rFonts w:ascii="Calibri" w:eastAsia="Calibri" w:hAnsi="Calibri" w:cs="Times New Roman"/>
                <w:lang w:eastAsia="en-GB"/>
              </w:rPr>
            </w:pPr>
            <w:r w:rsidRPr="007B016A">
              <w:rPr>
                <w:rFonts w:ascii="Calibri" w:eastAsia="Calibri" w:hAnsi="Calibri" w:cs="Times New Roman"/>
                <w:lang w:eastAsia="en-GB"/>
              </w:rPr>
              <w:t>Start and Stop codons</w:t>
            </w:r>
          </w:p>
        </w:tc>
        <w:tc>
          <w:tcPr>
            <w:tcW w:w="2075" w:type="dxa"/>
            <w:tcBorders>
              <w:top w:val="single" w:sz="12" w:space="0" w:color="auto"/>
              <w:bottom w:val="single" w:sz="12" w:space="0" w:color="auto"/>
            </w:tcBorders>
          </w:tcPr>
          <w:p w14:paraId="00C654A6" w14:textId="77777777" w:rsidR="007B016A" w:rsidRPr="007B016A" w:rsidRDefault="007B016A" w:rsidP="007B016A">
            <w:pPr>
              <w:spacing w:before="120" w:after="120"/>
              <w:jc w:val="center"/>
              <w:rPr>
                <w:rFonts w:ascii="Calibri" w:eastAsia="Calibri" w:hAnsi="Calibri" w:cs="Times New Roman"/>
                <w:lang w:eastAsia="en-GB"/>
              </w:rPr>
            </w:pPr>
            <w:r w:rsidRPr="007B016A">
              <w:rPr>
                <w:rFonts w:ascii="Calibri" w:eastAsia="Calibri" w:hAnsi="Calibri" w:cs="Times New Roman"/>
                <w:lang w:eastAsia="en-GB"/>
              </w:rPr>
              <w:t>NCBI BLAST Identity</w:t>
            </w:r>
          </w:p>
        </w:tc>
      </w:tr>
      <w:tr w:rsidR="007B016A" w:rsidRPr="007B016A" w14:paraId="2D3FDABB" w14:textId="77777777" w:rsidTr="006F4B56">
        <w:tc>
          <w:tcPr>
            <w:tcW w:w="879" w:type="dxa"/>
            <w:tcBorders>
              <w:top w:val="single" w:sz="12" w:space="0" w:color="auto"/>
            </w:tcBorders>
          </w:tcPr>
          <w:p w14:paraId="3FFD3E37" w14:textId="77777777" w:rsidR="007B016A" w:rsidRPr="007B016A" w:rsidRDefault="007B016A" w:rsidP="007B016A">
            <w:pPr>
              <w:spacing w:before="120" w:after="120"/>
              <w:jc w:val="center"/>
              <w:rPr>
                <w:rFonts w:ascii="Calibri" w:eastAsia="Calibri" w:hAnsi="Calibri" w:cs="Times New Roman"/>
                <w:lang w:eastAsia="en-GB"/>
              </w:rPr>
            </w:pPr>
            <w:r w:rsidRPr="007B016A">
              <w:rPr>
                <w:rFonts w:ascii="Calibri" w:eastAsia="Calibri" w:hAnsi="Calibri" w:cs="Times New Roman"/>
                <w:lang w:eastAsia="en-GB"/>
              </w:rPr>
              <w:t>1</w:t>
            </w:r>
          </w:p>
        </w:tc>
        <w:tc>
          <w:tcPr>
            <w:tcW w:w="1278" w:type="dxa"/>
            <w:tcBorders>
              <w:top w:val="single" w:sz="12" w:space="0" w:color="auto"/>
            </w:tcBorders>
          </w:tcPr>
          <w:p w14:paraId="7148AC5A" w14:textId="77777777" w:rsidR="007B016A" w:rsidRPr="007B016A" w:rsidRDefault="007B016A" w:rsidP="007B016A">
            <w:pPr>
              <w:spacing w:before="120" w:after="120"/>
              <w:jc w:val="center"/>
              <w:rPr>
                <w:rFonts w:ascii="Calibri" w:eastAsia="Calibri" w:hAnsi="Calibri" w:cs="Times New Roman"/>
                <w:lang w:eastAsia="en-GB"/>
              </w:rPr>
            </w:pPr>
            <w:r w:rsidRPr="007B016A">
              <w:rPr>
                <w:rFonts w:ascii="Calibri" w:eastAsia="Calibri" w:hAnsi="Calibri" w:cs="Times New Roman"/>
                <w:lang w:eastAsia="en-GB"/>
              </w:rPr>
              <w:t>1917</w:t>
            </w:r>
          </w:p>
        </w:tc>
        <w:tc>
          <w:tcPr>
            <w:tcW w:w="1949" w:type="dxa"/>
            <w:tcBorders>
              <w:top w:val="single" w:sz="12" w:space="0" w:color="auto"/>
            </w:tcBorders>
          </w:tcPr>
          <w:p w14:paraId="0C08F9E0" w14:textId="77777777" w:rsidR="007B016A" w:rsidRPr="007B016A" w:rsidRDefault="007B016A" w:rsidP="007B016A">
            <w:pPr>
              <w:spacing w:before="120" w:after="120"/>
              <w:jc w:val="center"/>
              <w:rPr>
                <w:rFonts w:ascii="Calibri" w:eastAsia="Calibri" w:hAnsi="Calibri" w:cs="Times New Roman"/>
                <w:lang w:eastAsia="en-GB"/>
              </w:rPr>
            </w:pPr>
            <w:r w:rsidRPr="007B016A">
              <w:rPr>
                <w:rFonts w:ascii="Calibri" w:eastAsia="Calibri" w:hAnsi="Calibri" w:cs="Times New Roman"/>
                <w:lang w:eastAsia="en-GB"/>
              </w:rPr>
              <w:t>399</w:t>
            </w:r>
          </w:p>
        </w:tc>
        <w:tc>
          <w:tcPr>
            <w:tcW w:w="2268" w:type="dxa"/>
            <w:tcBorders>
              <w:top w:val="single" w:sz="12" w:space="0" w:color="auto"/>
            </w:tcBorders>
          </w:tcPr>
          <w:p w14:paraId="4F66BF8B" w14:textId="77777777" w:rsidR="007B016A" w:rsidRPr="007B016A" w:rsidRDefault="007B016A" w:rsidP="007B016A">
            <w:pPr>
              <w:spacing w:before="120" w:after="120"/>
              <w:jc w:val="center"/>
              <w:rPr>
                <w:rFonts w:ascii="Calibri" w:eastAsia="Calibri" w:hAnsi="Calibri" w:cs="Times New Roman"/>
                <w:lang w:eastAsia="en-GB"/>
              </w:rPr>
            </w:pPr>
            <w:r w:rsidRPr="007B016A">
              <w:rPr>
                <w:rFonts w:ascii="Calibri" w:eastAsia="Calibri" w:hAnsi="Calibri" w:cs="Times New Roman"/>
                <w:lang w:eastAsia="en-GB"/>
              </w:rPr>
              <w:t>Start only</w:t>
            </w:r>
          </w:p>
        </w:tc>
        <w:tc>
          <w:tcPr>
            <w:tcW w:w="2075" w:type="dxa"/>
            <w:tcBorders>
              <w:top w:val="single" w:sz="12" w:space="0" w:color="auto"/>
            </w:tcBorders>
          </w:tcPr>
          <w:p w14:paraId="33CF280A" w14:textId="77777777" w:rsidR="007B016A" w:rsidRPr="007B016A" w:rsidRDefault="007B016A" w:rsidP="007B016A">
            <w:pPr>
              <w:spacing w:before="120" w:after="120"/>
              <w:jc w:val="center"/>
              <w:rPr>
                <w:rFonts w:ascii="Calibri" w:eastAsia="Calibri" w:hAnsi="Calibri" w:cs="Times New Roman"/>
                <w:lang w:eastAsia="en-GB"/>
              </w:rPr>
            </w:pPr>
            <w:r w:rsidRPr="007B016A">
              <w:rPr>
                <w:rFonts w:ascii="Calibri" w:eastAsia="Calibri" w:hAnsi="Calibri" w:cs="Times New Roman"/>
                <w:lang w:eastAsia="en-GB"/>
              </w:rPr>
              <w:t>Aldehyde dehydrogenase 60%</w:t>
            </w:r>
          </w:p>
        </w:tc>
      </w:tr>
      <w:tr w:rsidR="007B016A" w:rsidRPr="007B016A" w14:paraId="48D6AF08" w14:textId="77777777" w:rsidTr="006F4B56">
        <w:tc>
          <w:tcPr>
            <w:tcW w:w="879" w:type="dxa"/>
            <w:tcBorders>
              <w:bottom w:val="single" w:sz="12" w:space="0" w:color="auto"/>
            </w:tcBorders>
          </w:tcPr>
          <w:p w14:paraId="05B6FC46" w14:textId="77777777" w:rsidR="007B016A" w:rsidRPr="007B016A" w:rsidRDefault="007B016A" w:rsidP="007B016A">
            <w:pPr>
              <w:spacing w:before="120" w:after="120"/>
              <w:jc w:val="center"/>
              <w:rPr>
                <w:rFonts w:ascii="Calibri" w:eastAsia="Calibri" w:hAnsi="Calibri" w:cs="Times New Roman"/>
                <w:lang w:eastAsia="en-GB"/>
              </w:rPr>
            </w:pPr>
            <w:r w:rsidRPr="007B016A">
              <w:rPr>
                <w:rFonts w:ascii="Calibri" w:eastAsia="Calibri" w:hAnsi="Calibri" w:cs="Times New Roman"/>
                <w:lang w:eastAsia="en-GB"/>
              </w:rPr>
              <w:t>2</w:t>
            </w:r>
          </w:p>
        </w:tc>
        <w:tc>
          <w:tcPr>
            <w:tcW w:w="1278" w:type="dxa"/>
            <w:tcBorders>
              <w:bottom w:val="single" w:sz="12" w:space="0" w:color="auto"/>
            </w:tcBorders>
          </w:tcPr>
          <w:p w14:paraId="57F8AFB8" w14:textId="77777777" w:rsidR="007B016A" w:rsidRPr="007B016A" w:rsidRDefault="007B016A" w:rsidP="007B016A">
            <w:pPr>
              <w:spacing w:before="120" w:after="120"/>
              <w:jc w:val="center"/>
              <w:rPr>
                <w:rFonts w:ascii="Calibri" w:eastAsia="Calibri" w:hAnsi="Calibri" w:cs="Times New Roman"/>
                <w:lang w:eastAsia="en-GB"/>
              </w:rPr>
            </w:pPr>
            <w:r w:rsidRPr="007B016A">
              <w:rPr>
                <w:rFonts w:ascii="Calibri" w:eastAsia="Calibri" w:hAnsi="Calibri" w:cs="Times New Roman"/>
                <w:lang w:eastAsia="en-GB"/>
              </w:rPr>
              <w:t>1528</w:t>
            </w:r>
          </w:p>
        </w:tc>
        <w:tc>
          <w:tcPr>
            <w:tcW w:w="1949" w:type="dxa"/>
            <w:tcBorders>
              <w:bottom w:val="single" w:sz="12" w:space="0" w:color="auto"/>
            </w:tcBorders>
          </w:tcPr>
          <w:p w14:paraId="7A79F8B6" w14:textId="77777777" w:rsidR="007B016A" w:rsidRPr="007B016A" w:rsidRDefault="007B016A" w:rsidP="007B016A">
            <w:pPr>
              <w:spacing w:before="120" w:after="120"/>
              <w:jc w:val="center"/>
              <w:rPr>
                <w:rFonts w:ascii="Calibri" w:eastAsia="Calibri" w:hAnsi="Calibri" w:cs="Times New Roman"/>
                <w:lang w:eastAsia="en-GB"/>
              </w:rPr>
            </w:pPr>
            <w:r w:rsidRPr="007B016A">
              <w:rPr>
                <w:rFonts w:ascii="Calibri" w:eastAsia="Calibri" w:hAnsi="Calibri" w:cs="Times New Roman"/>
                <w:lang w:eastAsia="en-GB"/>
              </w:rPr>
              <w:t>470</w:t>
            </w:r>
          </w:p>
        </w:tc>
        <w:tc>
          <w:tcPr>
            <w:tcW w:w="2268" w:type="dxa"/>
            <w:tcBorders>
              <w:bottom w:val="single" w:sz="12" w:space="0" w:color="auto"/>
            </w:tcBorders>
          </w:tcPr>
          <w:p w14:paraId="34475A46" w14:textId="77777777" w:rsidR="007B016A" w:rsidRPr="007B016A" w:rsidRDefault="007B016A" w:rsidP="007B016A">
            <w:pPr>
              <w:spacing w:before="120" w:after="120"/>
              <w:jc w:val="center"/>
              <w:rPr>
                <w:rFonts w:ascii="Calibri" w:eastAsia="Calibri" w:hAnsi="Calibri" w:cs="Times New Roman"/>
                <w:lang w:eastAsia="en-GB"/>
              </w:rPr>
            </w:pPr>
            <w:r w:rsidRPr="007B016A">
              <w:rPr>
                <w:rFonts w:ascii="Calibri" w:eastAsia="Calibri" w:hAnsi="Calibri" w:cs="Times New Roman"/>
                <w:lang w:eastAsia="en-GB"/>
              </w:rPr>
              <w:t>Start and stop</w:t>
            </w:r>
          </w:p>
        </w:tc>
        <w:tc>
          <w:tcPr>
            <w:tcW w:w="2075" w:type="dxa"/>
            <w:tcBorders>
              <w:bottom w:val="single" w:sz="12" w:space="0" w:color="auto"/>
            </w:tcBorders>
          </w:tcPr>
          <w:p w14:paraId="305F0885" w14:textId="77777777" w:rsidR="007B016A" w:rsidRPr="007B016A" w:rsidRDefault="007B016A" w:rsidP="007B016A">
            <w:pPr>
              <w:spacing w:before="120" w:after="120"/>
              <w:jc w:val="center"/>
              <w:rPr>
                <w:rFonts w:ascii="Calibri" w:eastAsia="Calibri" w:hAnsi="Calibri" w:cs="Times New Roman"/>
                <w:lang w:eastAsia="en-GB"/>
              </w:rPr>
            </w:pPr>
            <w:r w:rsidRPr="007B016A">
              <w:rPr>
                <w:rFonts w:ascii="Calibri" w:eastAsia="Calibri" w:hAnsi="Calibri" w:cs="Times New Roman"/>
                <w:lang w:eastAsia="en-GB"/>
              </w:rPr>
              <w:t>Salicylaldehyde dehydrogenase 82%</w:t>
            </w:r>
          </w:p>
        </w:tc>
      </w:tr>
    </w:tbl>
    <w:p w14:paraId="11BAEF5B" w14:textId="77777777" w:rsidR="007B016A" w:rsidRDefault="007B016A">
      <w:pPr>
        <w:rPr>
          <w:lang w:val="en-US"/>
        </w:rPr>
      </w:pPr>
    </w:p>
    <w:p w14:paraId="2A244EE0" w14:textId="77777777" w:rsidR="000B5336" w:rsidRDefault="000B5336" w:rsidP="0089338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714D964B" w14:textId="77777777" w:rsidR="000B5336" w:rsidRDefault="000B5336" w:rsidP="0089338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57B24B0B" w14:textId="77777777" w:rsidR="00893387" w:rsidRDefault="00893387" w:rsidP="0089338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245559B3" w14:textId="77777777" w:rsidR="00F85195" w:rsidRPr="00893387" w:rsidRDefault="00F85195" w:rsidP="0089338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6DF5CFEB" w14:textId="77777777" w:rsidR="00893387" w:rsidRPr="00893387" w:rsidRDefault="00893387" w:rsidP="0089338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0A3662EF" w14:textId="77777777" w:rsidR="00893387" w:rsidRPr="00893387" w:rsidRDefault="00893387" w:rsidP="0089338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</w:p>
    <w:p w14:paraId="637E2857" w14:textId="77777777" w:rsidR="00893387" w:rsidRPr="00893387" w:rsidRDefault="00893387" w:rsidP="00893387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alibri" w:eastAsia="Calibri" w:hAnsi="Calibri" w:cs="Times New Roman"/>
          <w:kern w:val="0"/>
          <w:sz w:val="24"/>
          <w14:ligatures w14:val="none"/>
        </w:rPr>
      </w:pPr>
      <w:r w:rsidRPr="00893387">
        <w:rPr>
          <w:rFonts w:ascii="Calibri" w:eastAsia="Calibri" w:hAnsi="Calibri" w:cs="Times New Roman"/>
          <w:noProof/>
          <w:kern w:val="0"/>
          <w:sz w:val="24"/>
          <w:lang w:eastAsia="en-GB"/>
          <w14:ligatures w14:val="none"/>
        </w:rPr>
        <w:drawing>
          <wp:inline distT="0" distB="0" distL="0" distR="0" wp14:anchorId="1EB8F65A" wp14:editId="1081FDA6">
            <wp:extent cx="5371465" cy="996810"/>
            <wp:effectExtent l="0" t="0" r="635" b="0"/>
            <wp:docPr id="34" name="Picture 34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Picture 34" descr="A screenshot of a computer&#10;&#10;AI-generated content may be incorrect.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371465" cy="996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DE7050" w14:textId="77777777" w:rsidR="00893387" w:rsidRPr="00893387" w:rsidRDefault="00893387" w:rsidP="00893387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alibri" w:eastAsia="Calibri" w:hAnsi="Calibri" w:cs="Times New Roman"/>
          <w:kern w:val="0"/>
          <w:sz w:val="24"/>
          <w14:ligatures w14:val="none"/>
        </w:rPr>
      </w:pPr>
    </w:p>
    <w:p w14:paraId="65879DAE" w14:textId="3A6913A6" w:rsidR="00893387" w:rsidRPr="00893387" w:rsidRDefault="00893387" w:rsidP="00893387">
      <w:pPr>
        <w:keepNext/>
        <w:spacing w:before="120" w:after="360" w:line="240" w:lineRule="auto"/>
        <w:rPr>
          <w:rFonts w:ascii="Courier New" w:eastAsia="Times New Roman" w:hAnsi="Courier New" w:cs="Courier New"/>
          <w:iCs/>
          <w:noProof/>
          <w:kern w:val="0"/>
          <w:sz w:val="20"/>
          <w:szCs w:val="20"/>
          <w:lang w:eastAsia="en-GB"/>
          <w14:ligatures w14:val="none"/>
        </w:rPr>
      </w:pPr>
      <w:bookmarkStart w:id="1" w:name="_Ref514315611"/>
      <w:bookmarkStart w:id="2" w:name="_Toc518144482"/>
      <w:bookmarkStart w:id="3" w:name="_Toc518254113"/>
      <w:bookmarkStart w:id="4" w:name="_Toc518256403"/>
      <w:r w:rsidRPr="00893387">
        <w:rPr>
          <w:rFonts w:ascii="Calibri" w:eastAsia="Calibri" w:hAnsi="Calibri" w:cs="Times New Roman"/>
          <w:b/>
          <w:iCs/>
          <w:noProof/>
          <w:kern w:val="0"/>
          <w:szCs w:val="18"/>
          <w:lang w:eastAsia="en-GB"/>
          <w14:ligatures w14:val="none"/>
        </w:rPr>
        <w:t xml:space="preserve">Figure </w:t>
      </w:r>
      <w:bookmarkEnd w:id="1"/>
      <w:r>
        <w:rPr>
          <w:rFonts w:ascii="Calibri" w:eastAsia="Calibri" w:hAnsi="Calibri" w:cs="Times New Roman"/>
          <w:b/>
          <w:iCs/>
          <w:noProof/>
          <w:kern w:val="0"/>
          <w:szCs w:val="18"/>
          <w:lang w:eastAsia="en-GB"/>
          <w14:ligatures w14:val="none"/>
        </w:rPr>
        <w:t>S1:</w:t>
      </w:r>
      <w:r w:rsidRPr="00893387">
        <w:rPr>
          <w:rFonts w:ascii="Calibri" w:eastAsia="Calibri" w:hAnsi="Calibri" w:cs="Times New Roman"/>
          <w:b/>
          <w:iCs/>
          <w:noProof/>
          <w:kern w:val="0"/>
          <w:szCs w:val="18"/>
          <w:lang w:eastAsia="en-GB"/>
          <w14:ligatures w14:val="none"/>
        </w:rPr>
        <w:t xml:space="preserve"> </w:t>
      </w:r>
      <w:r w:rsidR="00D916A3">
        <w:rPr>
          <w:rFonts w:ascii="Calibri" w:eastAsia="Calibri" w:hAnsi="Calibri" w:cs="Times New Roman"/>
          <w:bCs/>
          <w:iCs/>
          <w:noProof/>
          <w:kern w:val="0"/>
          <w:szCs w:val="18"/>
          <w:lang w:eastAsia="en-GB"/>
          <w14:ligatures w14:val="none"/>
        </w:rPr>
        <w:t>The</w:t>
      </w:r>
      <w:r>
        <w:rPr>
          <w:rFonts w:ascii="Calibri" w:eastAsia="Calibri" w:hAnsi="Calibri" w:cs="Times New Roman"/>
          <w:iCs/>
          <w:noProof/>
          <w:kern w:val="0"/>
          <w:szCs w:val="18"/>
          <w:lang w:eastAsia="en-GB"/>
          <w14:ligatures w14:val="none"/>
        </w:rPr>
        <w:t xml:space="preserve"> </w:t>
      </w:r>
      <w:r w:rsidR="00D916A3">
        <w:rPr>
          <w:rFonts w:ascii="Calibri" w:eastAsia="Calibri" w:hAnsi="Calibri" w:cs="Times New Roman"/>
          <w:iCs/>
          <w:noProof/>
          <w:kern w:val="0"/>
          <w:szCs w:val="18"/>
          <w:lang w:eastAsia="en-GB"/>
          <w14:ligatures w14:val="none"/>
        </w:rPr>
        <w:t xml:space="preserve">NCBI </w:t>
      </w:r>
      <w:r>
        <w:rPr>
          <w:rFonts w:ascii="Calibri" w:eastAsia="Calibri" w:hAnsi="Calibri" w:cs="Times New Roman"/>
          <w:iCs/>
          <w:noProof/>
          <w:kern w:val="0"/>
          <w:szCs w:val="18"/>
          <w:lang w:eastAsia="en-GB"/>
          <w14:ligatures w14:val="none"/>
        </w:rPr>
        <w:t>g</w:t>
      </w:r>
      <w:r w:rsidRPr="00893387">
        <w:rPr>
          <w:rFonts w:ascii="Calibri" w:eastAsia="Calibri" w:hAnsi="Calibri" w:cs="Times New Roman"/>
          <w:iCs/>
          <w:noProof/>
          <w:kern w:val="0"/>
          <w:szCs w:val="18"/>
          <w:lang w:eastAsia="en-GB"/>
          <w14:ligatures w14:val="none"/>
        </w:rPr>
        <w:t xml:space="preserve">raphical summary of the putative conserved domains of assembled </w:t>
      </w:r>
      <w:r>
        <w:rPr>
          <w:rFonts w:ascii="Calibri" w:eastAsia="Calibri" w:hAnsi="Calibri" w:cs="Times New Roman"/>
          <w:iCs/>
          <w:noProof/>
          <w:kern w:val="0"/>
          <w:szCs w:val="18"/>
          <w:lang w:eastAsia="en-GB"/>
          <w14:ligatures w14:val="none"/>
        </w:rPr>
        <w:t>salicylaldehyde dehydrogenase from alpine soil metagenome (</w:t>
      </w:r>
      <w:r w:rsidRPr="00893387">
        <w:rPr>
          <w:rFonts w:ascii="Calibri" w:eastAsia="Calibri" w:hAnsi="Calibri" w:cs="Times New Roman"/>
          <w:iCs/>
          <w:noProof/>
          <w:kern w:val="0"/>
          <w:szCs w:val="18"/>
          <w:lang w:eastAsia="en-GB"/>
          <w14:ligatures w14:val="none"/>
        </w:rPr>
        <w:t>SALD</w:t>
      </w:r>
      <w:bookmarkEnd w:id="2"/>
      <w:bookmarkEnd w:id="3"/>
      <w:bookmarkEnd w:id="4"/>
      <w:r w:rsidRPr="00893387">
        <w:rPr>
          <w:rFonts w:ascii="Calibri" w:eastAsia="Calibri" w:hAnsi="Calibri" w:cs="Times New Roman"/>
          <w:iCs/>
          <w:noProof/>
          <w:kern w:val="0"/>
          <w:szCs w:val="18"/>
          <w:vertAlign w:val="subscript"/>
          <w:lang w:eastAsia="en-GB"/>
          <w14:ligatures w14:val="none"/>
        </w:rPr>
        <w:t>AP</w:t>
      </w:r>
      <w:r>
        <w:rPr>
          <w:rFonts w:ascii="Calibri" w:eastAsia="Calibri" w:hAnsi="Calibri" w:cs="Times New Roman"/>
          <w:iCs/>
          <w:noProof/>
          <w:kern w:val="0"/>
          <w:szCs w:val="18"/>
          <w:lang w:eastAsia="en-GB"/>
          <w14:ligatures w14:val="none"/>
        </w:rPr>
        <w:t>).</w:t>
      </w:r>
    </w:p>
    <w:p w14:paraId="4042C483" w14:textId="77777777" w:rsidR="00893387" w:rsidRDefault="00893387">
      <w:pPr>
        <w:rPr>
          <w:lang w:val="en-US"/>
        </w:rPr>
      </w:pPr>
    </w:p>
    <w:p w14:paraId="6E24E4EF" w14:textId="77777777" w:rsidR="00A95018" w:rsidRDefault="00A95018">
      <w:pPr>
        <w:rPr>
          <w:lang w:val="en-US"/>
        </w:rPr>
      </w:pPr>
    </w:p>
    <w:p w14:paraId="0CA24029" w14:textId="77777777" w:rsidR="00A95018" w:rsidRDefault="00A95018">
      <w:pPr>
        <w:rPr>
          <w:lang w:val="en-US"/>
        </w:rPr>
      </w:pPr>
    </w:p>
    <w:p w14:paraId="3200E22D" w14:textId="757946CE" w:rsidR="00A95018" w:rsidRDefault="00142026">
      <w:pPr>
        <w:rPr>
          <w:lang w:val="en-US"/>
        </w:rPr>
      </w:pPr>
      <w:r>
        <w:rPr>
          <w:noProof/>
          <w:lang w:val="en-US"/>
        </w:rPr>
        <w:lastRenderedPageBreak/>
        <w:drawing>
          <wp:inline distT="0" distB="0" distL="0" distR="0" wp14:anchorId="354F4B5C" wp14:editId="20E4C3E5">
            <wp:extent cx="6537167" cy="5915770"/>
            <wp:effectExtent l="0" t="0" r="0" b="8890"/>
            <wp:docPr id="143483611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7160" cy="59338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3DCC20C" w14:textId="77777777" w:rsidR="00A95018" w:rsidRDefault="00A95018">
      <w:pPr>
        <w:rPr>
          <w:lang w:val="en-US"/>
        </w:rPr>
      </w:pPr>
    </w:p>
    <w:p w14:paraId="7EA2CA33" w14:textId="3DC11F5D" w:rsidR="000B5336" w:rsidRPr="005F29A9" w:rsidRDefault="000B5336" w:rsidP="000B5336">
      <w:pPr>
        <w:jc w:val="both"/>
        <w:rPr>
          <w:lang w:val="en-US"/>
        </w:rPr>
      </w:pPr>
      <w:r w:rsidRPr="005F29A9">
        <w:rPr>
          <w:rFonts w:ascii="Calibri" w:hAnsi="Calibri" w:cs="Calibri"/>
          <w:b/>
          <w:bCs/>
        </w:rPr>
        <w:t>Figure S2 (</w:t>
      </w:r>
      <w:r w:rsidR="00142026">
        <w:rPr>
          <w:rFonts w:ascii="Calibri" w:hAnsi="Calibri" w:cs="Calibri"/>
          <w:b/>
          <w:bCs/>
        </w:rPr>
        <w:t>a</w:t>
      </w:r>
      <w:r w:rsidRPr="005F29A9">
        <w:rPr>
          <w:rFonts w:ascii="Calibri" w:hAnsi="Calibri" w:cs="Calibri"/>
          <w:b/>
          <w:bCs/>
        </w:rPr>
        <w:t xml:space="preserve">) </w:t>
      </w:r>
      <w:r w:rsidRPr="005F29A9">
        <w:rPr>
          <w:rFonts w:ascii="Calibri" w:hAnsi="Calibri" w:cs="Calibri"/>
        </w:rPr>
        <w:t>1% agarose gels showing specific SALD</w:t>
      </w:r>
      <w:r w:rsidRPr="005F29A9">
        <w:rPr>
          <w:rFonts w:ascii="Calibri" w:hAnsi="Calibri" w:cs="Calibri"/>
          <w:vertAlign w:val="subscript"/>
        </w:rPr>
        <w:t>AP</w:t>
      </w:r>
      <w:r w:rsidRPr="005F29A9">
        <w:rPr>
          <w:rFonts w:ascii="Calibri" w:hAnsi="Calibri" w:cs="Calibri"/>
        </w:rPr>
        <w:t xml:space="preserve"> genes obtained from PCR amplification of alpine metagenomes from the Bw horizon of different sample sites. </w:t>
      </w:r>
      <w:r w:rsidRPr="005F29A9">
        <w:rPr>
          <w:rFonts w:ascii="Calibri" w:hAnsi="Calibri" w:cs="Calibri"/>
          <w:b/>
          <w:bCs/>
        </w:rPr>
        <w:t xml:space="preserve">Marker: </w:t>
      </w:r>
      <w:r w:rsidRPr="005F29A9">
        <w:rPr>
          <w:rFonts w:ascii="Calibri" w:hAnsi="Calibri" w:cs="Calibri"/>
        </w:rPr>
        <w:t xml:space="preserve">1 Kb plus GeneRuler (Thermo-Fischer Scientific, USA). </w:t>
      </w:r>
      <w:r w:rsidRPr="005F29A9">
        <w:rPr>
          <w:rFonts w:ascii="Calibri" w:hAnsi="Calibri" w:cs="Calibri"/>
          <w:b/>
          <w:bCs/>
        </w:rPr>
        <w:t>(</w:t>
      </w:r>
      <w:r w:rsidR="00142026">
        <w:rPr>
          <w:rFonts w:ascii="Calibri" w:hAnsi="Calibri" w:cs="Calibri"/>
          <w:b/>
          <w:bCs/>
        </w:rPr>
        <w:t>b</w:t>
      </w:r>
      <w:r w:rsidRPr="005F29A9">
        <w:rPr>
          <w:rFonts w:ascii="Calibri" w:hAnsi="Calibri" w:cs="Calibri"/>
          <w:b/>
          <w:bCs/>
        </w:rPr>
        <w:t xml:space="preserve">) </w:t>
      </w:r>
      <w:r w:rsidRPr="005F29A9">
        <w:rPr>
          <w:rFonts w:ascii="Calibri" w:hAnsi="Calibri" w:cs="Calibri"/>
        </w:rPr>
        <w:t>SDS-PAGE expression and purification of novel SALD</w:t>
      </w:r>
      <w:r w:rsidRPr="005F29A9">
        <w:rPr>
          <w:rFonts w:ascii="Calibri" w:hAnsi="Calibri" w:cs="Calibri"/>
          <w:vertAlign w:val="subscript"/>
        </w:rPr>
        <w:t>AP</w:t>
      </w:r>
      <w:r w:rsidRPr="005F29A9">
        <w:rPr>
          <w:rFonts w:ascii="Calibri" w:hAnsi="Calibri" w:cs="Calibri"/>
        </w:rPr>
        <w:t xml:space="preserve"> using Co</w:t>
      </w:r>
      <w:r w:rsidRPr="005F29A9">
        <w:rPr>
          <w:rFonts w:ascii="Calibri" w:hAnsi="Calibri" w:cs="Calibri"/>
          <w:vertAlign w:val="superscript"/>
        </w:rPr>
        <w:t>2+</w:t>
      </w:r>
      <w:r w:rsidRPr="005F29A9">
        <w:rPr>
          <w:rFonts w:ascii="Calibri" w:hAnsi="Calibri" w:cs="Calibri"/>
        </w:rPr>
        <w:t xml:space="preserve">-CMA affinity resin. M: Molecular weight markers (kDa); C: Total cell extract before induction; IE: Induced expression; S: Soluble lysate; FT: Flow-through; W1 &amp; W2: First and second affinity column washes; E1 &amp; E2: First and second protein elutions. </w:t>
      </w:r>
      <w:r w:rsidRPr="005F29A9">
        <w:rPr>
          <w:rFonts w:ascii="Calibri" w:hAnsi="Calibri" w:cs="Calibri"/>
          <w:b/>
          <w:bCs/>
        </w:rPr>
        <w:t>(</w:t>
      </w:r>
      <w:r w:rsidR="00142026">
        <w:rPr>
          <w:rFonts w:ascii="Calibri" w:hAnsi="Calibri" w:cs="Calibri"/>
          <w:b/>
          <w:bCs/>
        </w:rPr>
        <w:t>c</w:t>
      </w:r>
      <w:r w:rsidRPr="005F29A9">
        <w:rPr>
          <w:rFonts w:ascii="Calibri" w:hAnsi="Calibri" w:cs="Calibri"/>
          <w:b/>
          <w:bCs/>
        </w:rPr>
        <w:t xml:space="preserve">) </w:t>
      </w:r>
      <w:r w:rsidRPr="005F29A9">
        <w:rPr>
          <w:rFonts w:ascii="Calibri" w:hAnsi="Calibri" w:cs="Calibri"/>
        </w:rPr>
        <w:t xml:space="preserve">Calibration curve for SDS-PAGE broad-range molecular weight markers (Thermoscientific). For each marker, the log </w:t>
      </w:r>
      <w:r w:rsidRPr="005F29A9">
        <w:rPr>
          <w:rFonts w:ascii="Calibri" w:hAnsi="Calibri" w:cs="Calibri"/>
          <w:i/>
          <w:iCs/>
        </w:rPr>
        <w:t>M</w:t>
      </w:r>
      <w:r w:rsidRPr="005F29A9">
        <w:rPr>
          <w:rFonts w:ascii="Calibri" w:hAnsi="Calibri" w:cs="Calibri"/>
          <w:i/>
          <w:iCs/>
          <w:vertAlign w:val="subscript"/>
        </w:rPr>
        <w:t xml:space="preserve">r </w:t>
      </w:r>
      <w:r w:rsidRPr="005F29A9">
        <w:rPr>
          <w:rFonts w:ascii="Calibri" w:hAnsi="Calibri" w:cs="Calibri"/>
        </w:rPr>
        <w:t>was plotted against the R</w:t>
      </w:r>
      <w:r w:rsidRPr="005F29A9">
        <w:rPr>
          <w:rFonts w:ascii="Calibri" w:hAnsi="Calibri" w:cs="Calibri"/>
          <w:vertAlign w:val="subscript"/>
        </w:rPr>
        <w:t xml:space="preserve">f </w:t>
      </w:r>
      <w:r w:rsidRPr="005F29A9">
        <w:rPr>
          <w:rFonts w:ascii="Calibri" w:hAnsi="Calibri" w:cs="Calibri"/>
        </w:rPr>
        <w:t>value (ratio of the distance travelled by the protein to the distance travelled by the migration front). A total of eight proteins spanning a broad molecular weight range of 10-250 kDa were used</w:t>
      </w:r>
      <w:r>
        <w:rPr>
          <w:rFonts w:ascii="Calibri" w:hAnsi="Calibri" w:cs="Calibri"/>
        </w:rPr>
        <w:t>.</w:t>
      </w:r>
    </w:p>
    <w:p w14:paraId="3F26D1B9" w14:textId="77777777" w:rsidR="00A95018" w:rsidRDefault="00A95018">
      <w:pPr>
        <w:rPr>
          <w:lang w:val="en-US"/>
        </w:rPr>
      </w:pPr>
    </w:p>
    <w:p w14:paraId="30C1E7F0" w14:textId="77777777" w:rsidR="00A33560" w:rsidRDefault="00A33560">
      <w:pPr>
        <w:rPr>
          <w:lang w:val="en-US"/>
        </w:rPr>
      </w:pPr>
    </w:p>
    <w:p w14:paraId="03CFC7C3" w14:textId="77777777" w:rsidR="00A33560" w:rsidRDefault="00A33560">
      <w:pPr>
        <w:rPr>
          <w:lang w:val="en-US"/>
        </w:rPr>
      </w:pPr>
    </w:p>
    <w:p w14:paraId="0F1C5398" w14:textId="77777777" w:rsidR="00A33560" w:rsidRDefault="00A33560">
      <w:pPr>
        <w:rPr>
          <w:lang w:val="en-US"/>
        </w:rPr>
      </w:pPr>
    </w:p>
    <w:p w14:paraId="6E0722B4" w14:textId="77777777" w:rsidR="00A33560" w:rsidRDefault="00A33560">
      <w:pPr>
        <w:rPr>
          <w:lang w:val="en-US"/>
        </w:rPr>
      </w:pPr>
    </w:p>
    <w:p w14:paraId="6DF69884" w14:textId="77777777" w:rsidR="00A33560" w:rsidRDefault="00A33560">
      <w:pPr>
        <w:rPr>
          <w:lang w:val="en-US"/>
        </w:rPr>
      </w:pPr>
    </w:p>
    <w:p w14:paraId="1FBA7947" w14:textId="77777777" w:rsidR="00A33560" w:rsidRDefault="00A33560">
      <w:pPr>
        <w:rPr>
          <w:lang w:val="en-US"/>
        </w:rPr>
      </w:pPr>
    </w:p>
    <w:p w14:paraId="499DB22C" w14:textId="77777777" w:rsidR="00A33560" w:rsidRDefault="00A33560">
      <w:pPr>
        <w:rPr>
          <w:lang w:val="en-US"/>
        </w:rPr>
      </w:pPr>
    </w:p>
    <w:p w14:paraId="0BD5C349" w14:textId="77777777" w:rsidR="00A33560" w:rsidRPr="00A33560" w:rsidRDefault="00A33560" w:rsidP="00A33560">
      <w:pPr>
        <w:keepNext/>
        <w:spacing w:before="120" w:after="360" w:line="240" w:lineRule="auto"/>
        <w:jc w:val="both"/>
        <w:rPr>
          <w:rFonts w:ascii="Calibri" w:eastAsia="Calibri" w:hAnsi="Calibri" w:cs="Times New Roman"/>
          <w:b/>
          <w:iCs/>
          <w:noProof/>
          <w:kern w:val="0"/>
          <w:szCs w:val="18"/>
          <w:lang w:eastAsia="en-GB"/>
          <w14:ligatures w14:val="none"/>
        </w:rPr>
      </w:pPr>
      <w:bookmarkStart w:id="5" w:name="_Ref502911519"/>
      <w:bookmarkStart w:id="6" w:name="_Toc523741912"/>
      <w:r w:rsidRPr="00A33560">
        <w:rPr>
          <w:rFonts w:ascii="Calibri" w:eastAsia="Calibri" w:hAnsi="Calibri" w:cs="Times New Roman"/>
          <w:b/>
          <w:iCs/>
          <w:noProof/>
          <w:kern w:val="0"/>
          <w:szCs w:val="18"/>
          <w:lang w:eastAsia="en-GB"/>
          <w14:ligatures w14:val="none"/>
        </w:rPr>
        <w:t xml:space="preserve">Table S2 </w:t>
      </w:r>
      <w:r w:rsidRPr="00A33560">
        <w:rPr>
          <w:rFonts w:ascii="Calibri" w:eastAsia="Calibri" w:hAnsi="Calibri" w:cs="Times New Roman"/>
          <w:iCs/>
          <w:noProof/>
          <w:kern w:val="0"/>
          <w:szCs w:val="18"/>
          <w:lang w:eastAsia="en-GB"/>
          <w14:ligatures w14:val="none"/>
        </w:rPr>
        <w:t>Substrate specificities and steady state kinetic parameters of 6xHis-SALD</w:t>
      </w:r>
      <w:r w:rsidRPr="00A33560">
        <w:rPr>
          <w:rFonts w:ascii="Calibri" w:eastAsia="Calibri" w:hAnsi="Calibri" w:cs="Times New Roman"/>
          <w:iCs/>
          <w:noProof/>
          <w:kern w:val="0"/>
          <w:szCs w:val="18"/>
          <w:vertAlign w:val="subscript"/>
          <w:lang w:eastAsia="en-GB"/>
          <w14:ligatures w14:val="none"/>
        </w:rPr>
        <w:t>AP</w:t>
      </w:r>
      <w:r w:rsidRPr="00A33560">
        <w:rPr>
          <w:rFonts w:ascii="Calibri" w:eastAsia="Calibri" w:hAnsi="Calibri" w:cs="Times New Roman"/>
          <w:iCs/>
          <w:noProof/>
          <w:kern w:val="0"/>
          <w:szCs w:val="18"/>
          <w:lang w:eastAsia="en-GB"/>
          <w14:ligatures w14:val="none"/>
        </w:rPr>
        <w:t xml:space="preserve"> for aromatic and aliphatic aldehydes</w:t>
      </w:r>
      <w:bookmarkEnd w:id="5"/>
      <w:bookmarkEnd w:id="6"/>
    </w:p>
    <w:tbl>
      <w:tblPr>
        <w:tblStyle w:val="TableGrid2"/>
        <w:tblW w:w="972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00"/>
        <w:gridCol w:w="1260"/>
        <w:gridCol w:w="1170"/>
        <w:gridCol w:w="810"/>
        <w:gridCol w:w="1060"/>
        <w:gridCol w:w="1460"/>
        <w:gridCol w:w="1260"/>
      </w:tblGrid>
      <w:tr w:rsidR="00A33560" w:rsidRPr="00A33560" w14:paraId="4DC78E89" w14:textId="77777777" w:rsidTr="00DC5CB4">
        <w:tc>
          <w:tcPr>
            <w:tcW w:w="2700" w:type="dxa"/>
            <w:tcBorders>
              <w:top w:val="single" w:sz="12" w:space="0" w:color="auto"/>
              <w:bottom w:val="single" w:sz="12" w:space="0" w:color="auto"/>
            </w:tcBorders>
          </w:tcPr>
          <w:p w14:paraId="22B16F4F" w14:textId="77777777" w:rsidR="00A33560" w:rsidRPr="00A33560" w:rsidRDefault="00A33560" w:rsidP="00A33560">
            <w:pPr>
              <w:keepNext/>
              <w:keepLines/>
              <w:spacing w:before="120" w:after="120"/>
              <w:jc w:val="both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 w:rsidRPr="00A33560">
              <w:rPr>
                <w:rFonts w:ascii="Calibri" w:eastAsia="Calibri" w:hAnsi="Calibri" w:cs="Times New Roman"/>
                <w:b/>
                <w:sz w:val="18"/>
                <w:szCs w:val="18"/>
              </w:rPr>
              <w:t>Substrate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</w:tcPr>
          <w:p w14:paraId="0C07EE7D" w14:textId="77777777" w:rsidR="00A33560" w:rsidRPr="00A33560" w:rsidRDefault="00A33560" w:rsidP="00A33560">
            <w:pPr>
              <w:keepNext/>
              <w:keepLines/>
              <w:spacing w:before="120" w:after="120"/>
              <w:jc w:val="center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 w:rsidRPr="00A33560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K</w:t>
            </w:r>
            <w:r w:rsidRPr="00A33560">
              <w:rPr>
                <w:rFonts w:ascii="Calibri" w:eastAsia="Calibri" w:hAnsi="Calibri" w:cs="Times New Roman"/>
                <w:b/>
                <w:i/>
                <w:sz w:val="18"/>
                <w:szCs w:val="18"/>
                <w:vertAlign w:val="subscript"/>
              </w:rPr>
              <w:t>m</w:t>
            </w:r>
            <w:r w:rsidRPr="00A33560">
              <w:rPr>
                <w:rFonts w:ascii="Calibri" w:eastAsia="Calibri" w:hAnsi="Calibri" w:cs="Times New Roman"/>
                <w:b/>
                <w:sz w:val="18"/>
                <w:szCs w:val="18"/>
                <w:vertAlign w:val="subscript"/>
              </w:rPr>
              <w:t xml:space="preserve"> </w:t>
            </w:r>
            <w:r w:rsidRPr="00A33560">
              <w:rPr>
                <w:rFonts w:ascii="Calibri" w:eastAsia="Calibri" w:hAnsi="Calibri" w:cs="Times New Roman"/>
                <w:b/>
                <w:sz w:val="18"/>
                <w:szCs w:val="18"/>
              </w:rPr>
              <w:t>(µM)</w:t>
            </w:r>
          </w:p>
        </w:tc>
        <w:tc>
          <w:tcPr>
            <w:tcW w:w="1170" w:type="dxa"/>
            <w:tcBorders>
              <w:top w:val="single" w:sz="12" w:space="0" w:color="auto"/>
              <w:bottom w:val="single" w:sz="12" w:space="0" w:color="auto"/>
            </w:tcBorders>
          </w:tcPr>
          <w:p w14:paraId="2754DB26" w14:textId="77777777" w:rsidR="00A33560" w:rsidRPr="00A33560" w:rsidRDefault="00A33560" w:rsidP="00A33560">
            <w:pPr>
              <w:keepNext/>
              <w:keepLines/>
              <w:spacing w:before="120" w:after="120"/>
              <w:jc w:val="center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 w:rsidRPr="00A33560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V</w:t>
            </w:r>
            <w:r w:rsidRPr="00A33560">
              <w:rPr>
                <w:rFonts w:ascii="Calibri" w:eastAsia="Calibri" w:hAnsi="Calibri" w:cs="Times New Roman"/>
                <w:b/>
                <w:i/>
                <w:sz w:val="18"/>
                <w:szCs w:val="18"/>
                <w:vertAlign w:val="subscript"/>
              </w:rPr>
              <w:t>max</w:t>
            </w:r>
            <w:r w:rsidRPr="00A33560">
              <w:rPr>
                <w:rFonts w:ascii="Calibri" w:eastAsia="Calibri" w:hAnsi="Calibri" w:cs="Times New Roman"/>
                <w:b/>
                <w:sz w:val="18"/>
                <w:szCs w:val="18"/>
              </w:rPr>
              <w:t xml:space="preserve"> (µM s</w:t>
            </w:r>
            <w:r w:rsidRPr="00A33560">
              <w:rPr>
                <w:rFonts w:ascii="Calibri" w:eastAsia="Calibri" w:hAnsi="Calibri" w:cs="Times New Roman"/>
                <w:b/>
                <w:sz w:val="18"/>
                <w:szCs w:val="18"/>
                <w:vertAlign w:val="superscript"/>
              </w:rPr>
              <w:t>-1</w:t>
            </w:r>
            <w:r w:rsidRPr="00A33560">
              <w:rPr>
                <w:rFonts w:ascii="Calibri" w:eastAsia="Calibri" w:hAnsi="Calibri" w:cs="Times New Roman"/>
                <w:b/>
                <w:sz w:val="18"/>
                <w:szCs w:val="18"/>
              </w:rPr>
              <w:t>)</w:t>
            </w:r>
          </w:p>
        </w:tc>
        <w:tc>
          <w:tcPr>
            <w:tcW w:w="810" w:type="dxa"/>
            <w:tcBorders>
              <w:top w:val="single" w:sz="12" w:space="0" w:color="auto"/>
              <w:bottom w:val="single" w:sz="12" w:space="0" w:color="auto"/>
            </w:tcBorders>
          </w:tcPr>
          <w:p w14:paraId="7D67FAF2" w14:textId="77777777" w:rsidR="00A33560" w:rsidRPr="00A33560" w:rsidRDefault="00A33560" w:rsidP="00A33560">
            <w:pPr>
              <w:keepNext/>
              <w:keepLines/>
              <w:spacing w:before="120" w:after="120"/>
              <w:jc w:val="center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 w:rsidRPr="00A33560">
              <w:rPr>
                <w:rFonts w:ascii="Calibri" w:eastAsia="Calibri" w:hAnsi="Calibri" w:cs="Times New Roman"/>
                <w:b/>
                <w:sz w:val="18"/>
                <w:szCs w:val="18"/>
              </w:rPr>
              <w:t>[E]</w:t>
            </w:r>
            <w:r w:rsidRPr="00A33560">
              <w:rPr>
                <w:rFonts w:ascii="Calibri" w:eastAsia="Calibri" w:hAnsi="Calibri" w:cs="Times New Roman"/>
                <w:b/>
                <w:sz w:val="18"/>
                <w:szCs w:val="18"/>
                <w:vertAlign w:val="subscript"/>
              </w:rPr>
              <w:t xml:space="preserve">o  </w:t>
            </w:r>
            <w:r w:rsidRPr="00A33560">
              <w:rPr>
                <w:rFonts w:ascii="Calibri" w:eastAsia="Calibri" w:hAnsi="Calibri" w:cs="Times New Roman"/>
                <w:b/>
                <w:sz w:val="18"/>
                <w:szCs w:val="18"/>
              </w:rPr>
              <w:t>10</w:t>
            </w:r>
            <w:r w:rsidRPr="00A33560">
              <w:rPr>
                <w:rFonts w:ascii="Calibri" w:eastAsia="Calibri" w:hAnsi="Calibri" w:cs="Times New Roman"/>
                <w:b/>
                <w:sz w:val="18"/>
                <w:szCs w:val="18"/>
                <w:vertAlign w:val="superscript"/>
              </w:rPr>
              <w:t>-3</w:t>
            </w:r>
            <w:r w:rsidRPr="00A33560">
              <w:rPr>
                <w:rFonts w:ascii="Calibri" w:eastAsia="Calibri" w:hAnsi="Calibri" w:cs="Times New Roman"/>
                <w:b/>
                <w:sz w:val="18"/>
                <w:szCs w:val="18"/>
              </w:rPr>
              <w:t xml:space="preserve"> (µM) </w:t>
            </w:r>
          </w:p>
        </w:tc>
        <w:tc>
          <w:tcPr>
            <w:tcW w:w="1060" w:type="dxa"/>
            <w:tcBorders>
              <w:top w:val="single" w:sz="12" w:space="0" w:color="auto"/>
              <w:bottom w:val="single" w:sz="12" w:space="0" w:color="auto"/>
            </w:tcBorders>
          </w:tcPr>
          <w:p w14:paraId="19131452" w14:textId="77777777" w:rsidR="00A33560" w:rsidRPr="00A33560" w:rsidRDefault="00A33560" w:rsidP="00A33560">
            <w:pPr>
              <w:keepNext/>
              <w:keepLines/>
              <w:spacing w:before="120" w:after="120"/>
              <w:jc w:val="center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 w:rsidRPr="00A33560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K</w:t>
            </w:r>
            <w:r w:rsidRPr="00A33560">
              <w:rPr>
                <w:rFonts w:ascii="Calibri" w:eastAsia="Calibri" w:hAnsi="Calibri" w:cs="Times New Roman"/>
                <w:b/>
                <w:i/>
                <w:sz w:val="18"/>
                <w:szCs w:val="18"/>
                <w:vertAlign w:val="subscript"/>
              </w:rPr>
              <w:t>cat</w:t>
            </w:r>
            <w:r w:rsidRPr="00A33560">
              <w:rPr>
                <w:rFonts w:ascii="Calibri" w:eastAsia="Calibri" w:hAnsi="Calibri" w:cs="Times New Roman"/>
                <w:b/>
                <w:sz w:val="18"/>
                <w:szCs w:val="18"/>
                <w:vertAlign w:val="superscript"/>
              </w:rPr>
              <w:t xml:space="preserve">ap </w:t>
            </w:r>
            <w:r w:rsidRPr="00A33560">
              <w:rPr>
                <w:rFonts w:ascii="Calibri" w:eastAsia="Calibri" w:hAnsi="Calibri" w:cs="Times New Roman"/>
                <w:b/>
                <w:sz w:val="18"/>
                <w:szCs w:val="18"/>
              </w:rPr>
              <w:t>(s</w:t>
            </w:r>
            <w:r w:rsidRPr="00A33560">
              <w:rPr>
                <w:rFonts w:ascii="Calibri" w:eastAsia="Calibri" w:hAnsi="Calibri" w:cs="Times New Roman"/>
                <w:b/>
                <w:sz w:val="18"/>
                <w:szCs w:val="18"/>
                <w:vertAlign w:val="superscript"/>
              </w:rPr>
              <w:t>-1</w:t>
            </w:r>
            <w:r w:rsidRPr="00A33560">
              <w:rPr>
                <w:rFonts w:ascii="Calibri" w:eastAsia="Calibri" w:hAnsi="Calibri" w:cs="Times New Roman"/>
                <w:b/>
                <w:sz w:val="18"/>
                <w:szCs w:val="18"/>
              </w:rPr>
              <w:t>)</w:t>
            </w:r>
          </w:p>
        </w:tc>
        <w:tc>
          <w:tcPr>
            <w:tcW w:w="1460" w:type="dxa"/>
            <w:tcBorders>
              <w:top w:val="single" w:sz="12" w:space="0" w:color="auto"/>
              <w:bottom w:val="single" w:sz="12" w:space="0" w:color="auto"/>
            </w:tcBorders>
          </w:tcPr>
          <w:p w14:paraId="0BFF51C1" w14:textId="77777777" w:rsidR="00A33560" w:rsidRPr="00A33560" w:rsidRDefault="00A33560" w:rsidP="00A33560">
            <w:pPr>
              <w:keepNext/>
              <w:keepLines/>
              <w:spacing w:before="120" w:after="120"/>
              <w:jc w:val="center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 w:rsidRPr="00A33560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K</w:t>
            </w:r>
            <w:r w:rsidRPr="00A33560">
              <w:rPr>
                <w:rFonts w:ascii="Calibri" w:eastAsia="Calibri" w:hAnsi="Calibri" w:cs="Times New Roman"/>
                <w:b/>
                <w:i/>
                <w:sz w:val="18"/>
                <w:szCs w:val="18"/>
                <w:vertAlign w:val="subscript"/>
              </w:rPr>
              <w:t>cat</w:t>
            </w:r>
            <w:r w:rsidRPr="00A33560">
              <w:rPr>
                <w:rFonts w:ascii="Calibri" w:eastAsia="Calibri" w:hAnsi="Calibri" w:cs="Times New Roman"/>
                <w:b/>
                <w:sz w:val="18"/>
                <w:szCs w:val="18"/>
                <w:vertAlign w:val="superscript"/>
              </w:rPr>
              <w:t>ap</w:t>
            </w:r>
            <w:r w:rsidRPr="00A33560">
              <w:rPr>
                <w:rFonts w:ascii="Calibri" w:eastAsia="Calibri" w:hAnsi="Calibri" w:cs="Times New Roman"/>
                <w:b/>
                <w:sz w:val="18"/>
                <w:szCs w:val="18"/>
              </w:rPr>
              <w:t>/</w:t>
            </w:r>
            <w:r w:rsidRPr="00A33560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K</w:t>
            </w:r>
            <w:r w:rsidRPr="00A33560">
              <w:rPr>
                <w:rFonts w:ascii="Calibri" w:eastAsia="Calibri" w:hAnsi="Calibri" w:cs="Times New Roman"/>
                <w:b/>
                <w:i/>
                <w:sz w:val="18"/>
                <w:szCs w:val="18"/>
                <w:vertAlign w:val="subscript"/>
              </w:rPr>
              <w:t xml:space="preserve">m </w:t>
            </w:r>
            <w:r w:rsidRPr="00A33560">
              <w:rPr>
                <w:rFonts w:ascii="Calibri" w:eastAsia="Calibri" w:hAnsi="Calibri" w:cs="Times New Roman"/>
                <w:b/>
                <w:sz w:val="18"/>
                <w:szCs w:val="18"/>
                <w:vertAlign w:val="subscript"/>
              </w:rPr>
              <w:t xml:space="preserve"> </w:t>
            </w:r>
            <w:r w:rsidRPr="00A33560">
              <w:rPr>
                <w:rFonts w:ascii="Calibri" w:eastAsia="Calibri" w:hAnsi="Calibri" w:cs="Times New Roman"/>
                <w:b/>
                <w:sz w:val="18"/>
                <w:szCs w:val="18"/>
              </w:rPr>
              <w:t>10</w:t>
            </w:r>
            <w:r w:rsidRPr="00A33560">
              <w:rPr>
                <w:rFonts w:ascii="Calibri" w:eastAsia="Calibri" w:hAnsi="Calibri" w:cs="Times New Roman"/>
                <w:b/>
                <w:sz w:val="18"/>
                <w:szCs w:val="18"/>
                <w:vertAlign w:val="superscript"/>
              </w:rPr>
              <w:t>3</w:t>
            </w:r>
            <w:r w:rsidRPr="00A33560">
              <w:rPr>
                <w:rFonts w:ascii="Calibri" w:eastAsia="Calibri" w:hAnsi="Calibri" w:cs="Times New Roman"/>
                <w:b/>
                <w:sz w:val="18"/>
                <w:szCs w:val="18"/>
              </w:rPr>
              <w:t xml:space="preserve"> </w:t>
            </w:r>
          </w:p>
          <w:p w14:paraId="5CF002EC" w14:textId="77777777" w:rsidR="00A33560" w:rsidRPr="00A33560" w:rsidRDefault="00A33560" w:rsidP="00A33560">
            <w:pPr>
              <w:keepNext/>
              <w:keepLines/>
              <w:spacing w:before="120" w:after="120"/>
              <w:jc w:val="center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 w:rsidRPr="00A33560">
              <w:rPr>
                <w:rFonts w:ascii="Calibri" w:eastAsia="Calibri" w:hAnsi="Calibri" w:cs="Times New Roman"/>
                <w:b/>
                <w:sz w:val="18"/>
                <w:szCs w:val="18"/>
              </w:rPr>
              <w:t>(M</w:t>
            </w:r>
            <w:r w:rsidRPr="00A33560">
              <w:rPr>
                <w:rFonts w:ascii="Calibri" w:eastAsia="Calibri" w:hAnsi="Calibri" w:cs="Times New Roman"/>
                <w:b/>
                <w:sz w:val="18"/>
                <w:szCs w:val="18"/>
                <w:vertAlign w:val="superscript"/>
              </w:rPr>
              <w:t>-1</w:t>
            </w:r>
            <w:r w:rsidRPr="00A33560">
              <w:rPr>
                <w:rFonts w:ascii="Calibri" w:eastAsia="Calibri" w:hAnsi="Calibri" w:cs="Times New Roman"/>
                <w:b/>
                <w:sz w:val="18"/>
                <w:szCs w:val="18"/>
              </w:rPr>
              <w:t xml:space="preserve"> s</w:t>
            </w:r>
            <w:r w:rsidRPr="00A33560">
              <w:rPr>
                <w:rFonts w:ascii="Calibri" w:eastAsia="Calibri" w:hAnsi="Calibri" w:cs="Times New Roman"/>
                <w:b/>
                <w:sz w:val="18"/>
                <w:szCs w:val="18"/>
                <w:vertAlign w:val="superscript"/>
              </w:rPr>
              <w:t>-1</w:t>
            </w:r>
            <w:r w:rsidRPr="00A33560">
              <w:rPr>
                <w:rFonts w:ascii="Calibri" w:eastAsia="Calibri" w:hAnsi="Calibri" w:cs="Times New Roman"/>
                <w:b/>
                <w:sz w:val="18"/>
                <w:szCs w:val="18"/>
              </w:rPr>
              <w:t xml:space="preserve">) 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</w:tcPr>
          <w:p w14:paraId="7EACFF35" w14:textId="77777777" w:rsidR="00A33560" w:rsidRPr="00A33560" w:rsidRDefault="00A33560" w:rsidP="00A33560">
            <w:pPr>
              <w:keepNext/>
              <w:keepLines/>
              <w:spacing w:before="120" w:after="120"/>
              <w:jc w:val="center"/>
              <w:rPr>
                <w:rFonts w:ascii="Calibri" w:eastAsia="Calibri" w:hAnsi="Calibri" w:cs="Times New Roman"/>
                <w:b/>
                <w:sz w:val="18"/>
                <w:szCs w:val="18"/>
              </w:rPr>
            </w:pPr>
            <w:r w:rsidRPr="00A33560">
              <w:rPr>
                <w:rFonts w:ascii="Calibri" w:eastAsia="Calibri" w:hAnsi="Calibri" w:cs="Times New Roman"/>
                <w:b/>
                <w:i/>
                <w:sz w:val="18"/>
                <w:szCs w:val="18"/>
              </w:rPr>
              <w:t>K</w:t>
            </w:r>
            <w:r w:rsidRPr="00A33560">
              <w:rPr>
                <w:rFonts w:ascii="Calibri" w:eastAsia="Calibri" w:hAnsi="Calibri" w:cs="Times New Roman"/>
                <w:b/>
                <w:i/>
                <w:sz w:val="18"/>
                <w:szCs w:val="18"/>
                <w:vertAlign w:val="subscript"/>
              </w:rPr>
              <w:t xml:space="preserve">i </w:t>
            </w:r>
            <w:r w:rsidRPr="00A33560">
              <w:rPr>
                <w:rFonts w:ascii="Calibri" w:eastAsia="Calibri" w:hAnsi="Calibri" w:cs="Times New Roman"/>
                <w:b/>
                <w:sz w:val="18"/>
                <w:szCs w:val="18"/>
                <w:vertAlign w:val="subscript"/>
              </w:rPr>
              <w:t xml:space="preserve"> </w:t>
            </w:r>
            <w:r w:rsidRPr="00A33560">
              <w:rPr>
                <w:rFonts w:ascii="Calibri" w:eastAsia="Calibri" w:hAnsi="Calibri" w:cs="Times New Roman"/>
                <w:b/>
                <w:sz w:val="18"/>
                <w:szCs w:val="18"/>
              </w:rPr>
              <w:t>(µM)</w:t>
            </w:r>
          </w:p>
        </w:tc>
      </w:tr>
      <w:tr w:rsidR="00A33560" w:rsidRPr="00A33560" w14:paraId="11A075CB" w14:textId="77777777" w:rsidTr="00DC5CB4">
        <w:tc>
          <w:tcPr>
            <w:tcW w:w="2700" w:type="dxa"/>
            <w:tcBorders>
              <w:top w:val="single" w:sz="12" w:space="0" w:color="auto"/>
            </w:tcBorders>
          </w:tcPr>
          <w:p w14:paraId="7BB40864" w14:textId="77777777" w:rsidR="00A33560" w:rsidRPr="00A33560" w:rsidRDefault="00A33560" w:rsidP="00A33560">
            <w:pPr>
              <w:keepNext/>
              <w:keepLines/>
              <w:spacing w:before="120" w:after="120"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33560">
              <w:rPr>
                <w:rFonts w:ascii="Calibri" w:eastAsia="Calibri" w:hAnsi="Calibri" w:cs="Times New Roman"/>
                <w:sz w:val="18"/>
                <w:szCs w:val="18"/>
              </w:rPr>
              <w:t>2-Hydroxy-benzaldehyde (Salicylaldehyde)</w:t>
            </w:r>
          </w:p>
        </w:tc>
        <w:tc>
          <w:tcPr>
            <w:tcW w:w="1260" w:type="dxa"/>
            <w:tcBorders>
              <w:top w:val="single" w:sz="12" w:space="0" w:color="auto"/>
            </w:tcBorders>
          </w:tcPr>
          <w:p w14:paraId="44B2D060" w14:textId="77777777" w:rsidR="00A33560" w:rsidRPr="00A33560" w:rsidRDefault="00A33560" w:rsidP="00A33560">
            <w:pPr>
              <w:keepNext/>
              <w:keepLines/>
              <w:spacing w:before="120" w:after="12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33560">
              <w:rPr>
                <w:rFonts w:ascii="Calibri" w:eastAsia="Calibri" w:hAnsi="Calibri" w:cs="Times New Roman"/>
                <w:color w:val="000000"/>
                <w:sz w:val="18"/>
                <w:szCs w:val="18"/>
              </w:rPr>
              <w:t>13.14 ± 1.66</w:t>
            </w:r>
          </w:p>
        </w:tc>
        <w:tc>
          <w:tcPr>
            <w:tcW w:w="1170" w:type="dxa"/>
            <w:tcBorders>
              <w:top w:val="single" w:sz="12" w:space="0" w:color="auto"/>
            </w:tcBorders>
          </w:tcPr>
          <w:p w14:paraId="1AF0CA05" w14:textId="77777777" w:rsidR="00A33560" w:rsidRPr="00A33560" w:rsidRDefault="00A33560" w:rsidP="00A33560">
            <w:pPr>
              <w:keepNext/>
              <w:keepLines/>
              <w:spacing w:before="120" w:after="12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33560">
              <w:rPr>
                <w:rFonts w:ascii="Calibri" w:eastAsia="Calibri" w:hAnsi="Calibri" w:cs="Times New Roman"/>
                <w:sz w:val="18"/>
                <w:szCs w:val="18"/>
              </w:rPr>
              <w:t>0.72 ± 0.03</w:t>
            </w:r>
          </w:p>
        </w:tc>
        <w:tc>
          <w:tcPr>
            <w:tcW w:w="810" w:type="dxa"/>
            <w:tcBorders>
              <w:top w:val="single" w:sz="12" w:space="0" w:color="auto"/>
            </w:tcBorders>
          </w:tcPr>
          <w:p w14:paraId="2282DECF" w14:textId="77777777" w:rsidR="00A33560" w:rsidRPr="00A33560" w:rsidRDefault="00A33560" w:rsidP="00A33560">
            <w:pPr>
              <w:keepNext/>
              <w:keepLines/>
              <w:spacing w:before="120" w:after="12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33560">
              <w:rPr>
                <w:rFonts w:ascii="Calibri" w:eastAsia="Calibri" w:hAnsi="Calibri" w:cs="Times New Roman"/>
                <w:sz w:val="18"/>
                <w:szCs w:val="18"/>
              </w:rPr>
              <w:t>15.0</w:t>
            </w:r>
          </w:p>
        </w:tc>
        <w:tc>
          <w:tcPr>
            <w:tcW w:w="1060" w:type="dxa"/>
            <w:tcBorders>
              <w:top w:val="single" w:sz="12" w:space="0" w:color="auto"/>
            </w:tcBorders>
          </w:tcPr>
          <w:p w14:paraId="11AA7F7F" w14:textId="77777777" w:rsidR="00A33560" w:rsidRPr="00A33560" w:rsidRDefault="00A33560" w:rsidP="00A33560">
            <w:pPr>
              <w:keepNext/>
              <w:keepLines/>
              <w:spacing w:before="120" w:after="12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33560">
              <w:rPr>
                <w:rFonts w:ascii="Calibri" w:eastAsia="Calibri" w:hAnsi="Calibri" w:cs="Times New Roman"/>
                <w:sz w:val="18"/>
                <w:szCs w:val="18"/>
              </w:rPr>
              <w:t xml:space="preserve">48.0 </w:t>
            </w:r>
            <w:r w:rsidRPr="00A33560">
              <w:rPr>
                <w:rFonts w:ascii="Calibri" w:eastAsia="Calibri" w:hAnsi="Calibri" w:cs="Times New Roman"/>
                <w:color w:val="000000"/>
                <w:sz w:val="18"/>
                <w:szCs w:val="18"/>
              </w:rPr>
              <w:t>± 2.0</w:t>
            </w:r>
          </w:p>
        </w:tc>
        <w:tc>
          <w:tcPr>
            <w:tcW w:w="1460" w:type="dxa"/>
            <w:tcBorders>
              <w:top w:val="single" w:sz="12" w:space="0" w:color="auto"/>
            </w:tcBorders>
          </w:tcPr>
          <w:p w14:paraId="54E9EBE0" w14:textId="77777777" w:rsidR="00A33560" w:rsidRPr="00A33560" w:rsidRDefault="00A33560" w:rsidP="00A33560">
            <w:pPr>
              <w:keepNext/>
              <w:keepLines/>
              <w:spacing w:before="120" w:after="12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33560">
              <w:rPr>
                <w:rFonts w:ascii="Calibri" w:eastAsia="Calibri" w:hAnsi="Calibri" w:cs="Times New Roman"/>
                <w:sz w:val="18"/>
                <w:szCs w:val="18"/>
              </w:rPr>
              <w:t xml:space="preserve">3700 </w:t>
            </w:r>
            <w:r w:rsidRPr="00A33560">
              <w:rPr>
                <w:rFonts w:ascii="Calibri" w:eastAsia="Calibri" w:hAnsi="Calibri" w:cs="Times New Roman"/>
                <w:color w:val="000000"/>
                <w:sz w:val="18"/>
                <w:szCs w:val="18"/>
              </w:rPr>
              <w:t>± 430</w:t>
            </w:r>
          </w:p>
        </w:tc>
        <w:tc>
          <w:tcPr>
            <w:tcW w:w="1260" w:type="dxa"/>
            <w:tcBorders>
              <w:top w:val="single" w:sz="12" w:space="0" w:color="auto"/>
            </w:tcBorders>
          </w:tcPr>
          <w:p w14:paraId="2D0AC7D1" w14:textId="77777777" w:rsidR="00A33560" w:rsidRPr="00A33560" w:rsidRDefault="00A33560" w:rsidP="00A33560">
            <w:pPr>
              <w:keepNext/>
              <w:keepLines/>
              <w:spacing w:before="120" w:after="12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33560">
              <w:rPr>
                <w:rFonts w:ascii="Calibri" w:eastAsia="Calibri" w:hAnsi="Calibri" w:cs="Times New Roman"/>
                <w:sz w:val="18"/>
                <w:szCs w:val="18"/>
              </w:rPr>
              <w:t>NIO</w:t>
            </w:r>
          </w:p>
        </w:tc>
      </w:tr>
      <w:tr w:rsidR="00A33560" w:rsidRPr="00A33560" w14:paraId="3B8451E4" w14:textId="77777777" w:rsidTr="00DC5CB4">
        <w:tc>
          <w:tcPr>
            <w:tcW w:w="2700" w:type="dxa"/>
          </w:tcPr>
          <w:p w14:paraId="53D3B08E" w14:textId="77777777" w:rsidR="00A33560" w:rsidRPr="00A33560" w:rsidRDefault="00A33560" w:rsidP="00A33560">
            <w:pPr>
              <w:keepNext/>
              <w:keepLines/>
              <w:spacing w:before="120" w:after="120"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33560">
              <w:rPr>
                <w:rFonts w:ascii="Calibri" w:eastAsia="Calibri" w:hAnsi="Calibri" w:cs="Times New Roman"/>
                <w:sz w:val="18"/>
                <w:szCs w:val="18"/>
              </w:rPr>
              <w:t>3-Hydroxy-benzaldehyde</w:t>
            </w:r>
          </w:p>
        </w:tc>
        <w:tc>
          <w:tcPr>
            <w:tcW w:w="1260" w:type="dxa"/>
          </w:tcPr>
          <w:p w14:paraId="7B29202F" w14:textId="77777777" w:rsidR="00A33560" w:rsidRPr="00A33560" w:rsidRDefault="00A33560" w:rsidP="00A33560">
            <w:pPr>
              <w:keepNext/>
              <w:keepLines/>
              <w:spacing w:before="120" w:after="12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33560">
              <w:rPr>
                <w:rFonts w:ascii="Calibri" w:eastAsia="Calibri" w:hAnsi="Calibri" w:cs="Times New Roman"/>
                <w:sz w:val="18"/>
                <w:szCs w:val="18"/>
              </w:rPr>
              <w:t>0.99 ± 0.29</w:t>
            </w:r>
          </w:p>
        </w:tc>
        <w:tc>
          <w:tcPr>
            <w:tcW w:w="1170" w:type="dxa"/>
          </w:tcPr>
          <w:p w14:paraId="73C49ACA" w14:textId="77777777" w:rsidR="00A33560" w:rsidRPr="00A33560" w:rsidRDefault="00A33560" w:rsidP="00A33560">
            <w:pPr>
              <w:keepNext/>
              <w:keepLines/>
              <w:spacing w:before="120" w:after="12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33560">
              <w:rPr>
                <w:rFonts w:ascii="Calibri" w:eastAsia="Calibri" w:hAnsi="Calibri" w:cs="Times New Roman"/>
                <w:sz w:val="18"/>
                <w:szCs w:val="18"/>
              </w:rPr>
              <w:t>1.41 ± 0.08</w:t>
            </w:r>
          </w:p>
        </w:tc>
        <w:tc>
          <w:tcPr>
            <w:tcW w:w="810" w:type="dxa"/>
          </w:tcPr>
          <w:p w14:paraId="587330FE" w14:textId="77777777" w:rsidR="00A33560" w:rsidRPr="00A33560" w:rsidRDefault="00A33560" w:rsidP="00A33560">
            <w:pPr>
              <w:keepNext/>
              <w:keepLines/>
              <w:spacing w:before="120" w:after="12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33560">
              <w:rPr>
                <w:rFonts w:ascii="Calibri" w:eastAsia="Calibri" w:hAnsi="Calibri" w:cs="Times New Roman"/>
                <w:sz w:val="18"/>
                <w:szCs w:val="18"/>
              </w:rPr>
              <w:t>15.0</w:t>
            </w:r>
          </w:p>
        </w:tc>
        <w:tc>
          <w:tcPr>
            <w:tcW w:w="1060" w:type="dxa"/>
          </w:tcPr>
          <w:p w14:paraId="562B529E" w14:textId="77777777" w:rsidR="00A33560" w:rsidRPr="00A33560" w:rsidRDefault="00A33560" w:rsidP="00A33560">
            <w:pPr>
              <w:keepNext/>
              <w:keepLines/>
              <w:spacing w:before="120" w:after="12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33560">
              <w:rPr>
                <w:rFonts w:ascii="Calibri" w:eastAsia="Calibri" w:hAnsi="Calibri" w:cs="Times New Roman"/>
                <w:sz w:val="18"/>
                <w:szCs w:val="18"/>
              </w:rPr>
              <w:t xml:space="preserve">94.3 </w:t>
            </w:r>
            <w:r w:rsidRPr="00A33560">
              <w:rPr>
                <w:rFonts w:ascii="Calibri" w:eastAsia="Calibri" w:hAnsi="Calibri" w:cs="Times New Roman"/>
                <w:color w:val="000000"/>
                <w:sz w:val="18"/>
                <w:szCs w:val="18"/>
              </w:rPr>
              <w:t>± 5.3</w:t>
            </w:r>
          </w:p>
        </w:tc>
        <w:tc>
          <w:tcPr>
            <w:tcW w:w="1460" w:type="dxa"/>
          </w:tcPr>
          <w:p w14:paraId="570D6923" w14:textId="77777777" w:rsidR="00A33560" w:rsidRPr="00A33560" w:rsidRDefault="00A33560" w:rsidP="00A33560">
            <w:pPr>
              <w:keepNext/>
              <w:keepLines/>
              <w:spacing w:before="120" w:after="12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33560">
              <w:rPr>
                <w:rFonts w:ascii="Calibri" w:eastAsia="Calibri" w:hAnsi="Calibri" w:cs="Times New Roman"/>
                <w:sz w:val="18"/>
                <w:szCs w:val="18"/>
              </w:rPr>
              <w:t xml:space="preserve">95200 </w:t>
            </w:r>
            <w:r w:rsidRPr="00A33560">
              <w:rPr>
                <w:rFonts w:ascii="Calibri" w:eastAsia="Calibri" w:hAnsi="Calibri" w:cs="Times New Roman"/>
                <w:color w:val="000000"/>
                <w:sz w:val="18"/>
                <w:szCs w:val="18"/>
              </w:rPr>
              <w:t>± 27300</w:t>
            </w:r>
          </w:p>
        </w:tc>
        <w:tc>
          <w:tcPr>
            <w:tcW w:w="1260" w:type="dxa"/>
          </w:tcPr>
          <w:p w14:paraId="38875994" w14:textId="77777777" w:rsidR="00A33560" w:rsidRPr="00A33560" w:rsidRDefault="00A33560" w:rsidP="00A33560">
            <w:pPr>
              <w:keepNext/>
              <w:keepLines/>
              <w:spacing w:before="120" w:after="12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33560">
              <w:rPr>
                <w:rFonts w:ascii="Calibri" w:eastAsia="Calibri" w:hAnsi="Calibri" w:cs="Times New Roman"/>
                <w:sz w:val="18"/>
                <w:szCs w:val="18"/>
              </w:rPr>
              <w:t xml:space="preserve">53.03 </w:t>
            </w:r>
            <w:r w:rsidRPr="00A33560">
              <w:rPr>
                <w:rFonts w:ascii="Calibri" w:eastAsia="Calibri" w:hAnsi="Calibri" w:cs="Times New Roman"/>
                <w:color w:val="000000"/>
                <w:sz w:val="18"/>
                <w:szCs w:val="18"/>
              </w:rPr>
              <w:t>± 44.40</w:t>
            </w:r>
          </w:p>
        </w:tc>
      </w:tr>
      <w:tr w:rsidR="00A33560" w:rsidRPr="00A33560" w14:paraId="656A6CD0" w14:textId="77777777" w:rsidTr="00DC5CB4">
        <w:tc>
          <w:tcPr>
            <w:tcW w:w="2700" w:type="dxa"/>
          </w:tcPr>
          <w:p w14:paraId="5E466A79" w14:textId="77777777" w:rsidR="00A33560" w:rsidRPr="00A33560" w:rsidRDefault="00A33560" w:rsidP="00A33560">
            <w:pPr>
              <w:keepNext/>
              <w:keepLines/>
              <w:spacing w:before="120" w:after="120"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33560">
              <w:rPr>
                <w:rFonts w:ascii="Calibri" w:eastAsia="Calibri" w:hAnsi="Calibri" w:cs="Times New Roman"/>
                <w:sz w:val="18"/>
                <w:szCs w:val="18"/>
              </w:rPr>
              <w:t>Benzaldehyde</w:t>
            </w:r>
          </w:p>
        </w:tc>
        <w:tc>
          <w:tcPr>
            <w:tcW w:w="1260" w:type="dxa"/>
          </w:tcPr>
          <w:p w14:paraId="4E6F8B35" w14:textId="77777777" w:rsidR="00A33560" w:rsidRPr="00A33560" w:rsidRDefault="00A33560" w:rsidP="00A33560">
            <w:pPr>
              <w:keepNext/>
              <w:keepLines/>
              <w:spacing w:before="120" w:after="12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33560">
              <w:rPr>
                <w:rFonts w:ascii="Calibri" w:eastAsia="Calibri" w:hAnsi="Calibri" w:cs="Times New Roman"/>
                <w:sz w:val="18"/>
                <w:szCs w:val="18"/>
              </w:rPr>
              <w:t>0.76 ± 0.29</w:t>
            </w:r>
          </w:p>
        </w:tc>
        <w:tc>
          <w:tcPr>
            <w:tcW w:w="1170" w:type="dxa"/>
          </w:tcPr>
          <w:p w14:paraId="283C55A2" w14:textId="77777777" w:rsidR="00A33560" w:rsidRPr="00A33560" w:rsidRDefault="00A33560" w:rsidP="00A33560">
            <w:pPr>
              <w:keepNext/>
              <w:keepLines/>
              <w:spacing w:before="120" w:after="12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33560">
              <w:rPr>
                <w:rFonts w:ascii="Calibri" w:eastAsia="Calibri" w:hAnsi="Calibri" w:cs="Times New Roman"/>
                <w:sz w:val="18"/>
                <w:szCs w:val="18"/>
              </w:rPr>
              <w:t>1.81 ± 0.12</w:t>
            </w:r>
          </w:p>
        </w:tc>
        <w:tc>
          <w:tcPr>
            <w:tcW w:w="810" w:type="dxa"/>
          </w:tcPr>
          <w:p w14:paraId="2DADF87A" w14:textId="77777777" w:rsidR="00A33560" w:rsidRPr="00A33560" w:rsidRDefault="00A33560" w:rsidP="00A33560">
            <w:pPr>
              <w:keepNext/>
              <w:keepLines/>
              <w:spacing w:before="120" w:after="12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33560">
              <w:rPr>
                <w:rFonts w:ascii="Calibri" w:eastAsia="Calibri" w:hAnsi="Calibri" w:cs="Times New Roman"/>
                <w:sz w:val="18"/>
                <w:szCs w:val="18"/>
              </w:rPr>
              <w:t>15.0</w:t>
            </w:r>
          </w:p>
        </w:tc>
        <w:tc>
          <w:tcPr>
            <w:tcW w:w="1060" w:type="dxa"/>
          </w:tcPr>
          <w:p w14:paraId="062224E2" w14:textId="77777777" w:rsidR="00A33560" w:rsidRPr="00A33560" w:rsidRDefault="00A33560" w:rsidP="00A33560">
            <w:pPr>
              <w:keepNext/>
              <w:keepLines/>
              <w:spacing w:before="120" w:after="12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33560">
              <w:rPr>
                <w:rFonts w:ascii="Calibri" w:eastAsia="Calibri" w:hAnsi="Calibri" w:cs="Times New Roman"/>
                <w:sz w:val="18"/>
                <w:szCs w:val="18"/>
              </w:rPr>
              <w:t xml:space="preserve">120.5 </w:t>
            </w:r>
            <w:r w:rsidRPr="00A33560">
              <w:rPr>
                <w:rFonts w:ascii="Calibri" w:eastAsia="Calibri" w:hAnsi="Calibri" w:cs="Times New Roman"/>
                <w:color w:val="000000"/>
                <w:sz w:val="18"/>
                <w:szCs w:val="18"/>
              </w:rPr>
              <w:t>± 8.0</w:t>
            </w:r>
          </w:p>
        </w:tc>
        <w:tc>
          <w:tcPr>
            <w:tcW w:w="1460" w:type="dxa"/>
          </w:tcPr>
          <w:p w14:paraId="66EDAD4B" w14:textId="77777777" w:rsidR="00A33560" w:rsidRPr="00A33560" w:rsidRDefault="00A33560" w:rsidP="00A33560">
            <w:pPr>
              <w:keepNext/>
              <w:keepLines/>
              <w:spacing w:before="120" w:after="12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33560">
              <w:rPr>
                <w:rFonts w:ascii="Calibri" w:eastAsia="Calibri" w:hAnsi="Calibri" w:cs="Times New Roman"/>
                <w:sz w:val="18"/>
                <w:szCs w:val="18"/>
              </w:rPr>
              <w:t xml:space="preserve">158500 </w:t>
            </w:r>
            <w:r w:rsidRPr="00A33560">
              <w:rPr>
                <w:rFonts w:ascii="Calibri" w:eastAsia="Calibri" w:hAnsi="Calibri" w:cs="Times New Roman"/>
                <w:color w:val="000000"/>
                <w:sz w:val="18"/>
                <w:szCs w:val="18"/>
              </w:rPr>
              <w:t>± 63700</w:t>
            </w:r>
          </w:p>
        </w:tc>
        <w:tc>
          <w:tcPr>
            <w:tcW w:w="1260" w:type="dxa"/>
          </w:tcPr>
          <w:p w14:paraId="471E031E" w14:textId="77777777" w:rsidR="00A33560" w:rsidRPr="00A33560" w:rsidRDefault="00A33560" w:rsidP="00A33560">
            <w:pPr>
              <w:keepNext/>
              <w:keepLines/>
              <w:spacing w:before="120" w:after="12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33560">
              <w:rPr>
                <w:rFonts w:ascii="Calibri" w:eastAsia="Calibri" w:hAnsi="Calibri" w:cs="Times New Roman"/>
                <w:sz w:val="18"/>
                <w:szCs w:val="18"/>
              </w:rPr>
              <w:t xml:space="preserve">5.02 </w:t>
            </w:r>
            <w:r w:rsidRPr="00A33560">
              <w:rPr>
                <w:rFonts w:ascii="Calibri" w:eastAsia="Calibri" w:hAnsi="Calibri" w:cs="Times New Roman"/>
                <w:color w:val="000000"/>
                <w:sz w:val="18"/>
                <w:szCs w:val="18"/>
              </w:rPr>
              <w:t>± 1.84</w:t>
            </w:r>
          </w:p>
        </w:tc>
      </w:tr>
      <w:tr w:rsidR="00A33560" w:rsidRPr="00A33560" w14:paraId="09D08040" w14:textId="77777777" w:rsidTr="00DC5CB4">
        <w:tc>
          <w:tcPr>
            <w:tcW w:w="2700" w:type="dxa"/>
          </w:tcPr>
          <w:p w14:paraId="3EDD5C60" w14:textId="77777777" w:rsidR="00A33560" w:rsidRPr="00A33560" w:rsidRDefault="00A33560" w:rsidP="00A33560">
            <w:pPr>
              <w:keepNext/>
              <w:keepLines/>
              <w:spacing w:before="120" w:after="120"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33560">
              <w:rPr>
                <w:rFonts w:ascii="Calibri" w:eastAsia="Calibri" w:hAnsi="Calibri" w:cs="Times New Roman"/>
                <w:sz w:val="18"/>
                <w:szCs w:val="18"/>
              </w:rPr>
              <w:t>Cyclohexane carboxaldehyde</w:t>
            </w:r>
          </w:p>
        </w:tc>
        <w:tc>
          <w:tcPr>
            <w:tcW w:w="1260" w:type="dxa"/>
          </w:tcPr>
          <w:p w14:paraId="4D2DAF88" w14:textId="77777777" w:rsidR="00A33560" w:rsidRPr="00A33560" w:rsidRDefault="00A33560" w:rsidP="00A33560">
            <w:pPr>
              <w:keepNext/>
              <w:keepLines/>
              <w:spacing w:before="120" w:after="12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33560">
              <w:rPr>
                <w:rFonts w:ascii="Calibri" w:eastAsia="Calibri" w:hAnsi="Calibri" w:cs="Times New Roman"/>
                <w:sz w:val="18"/>
                <w:szCs w:val="18"/>
              </w:rPr>
              <w:t>62.15 ± 7.65</w:t>
            </w:r>
          </w:p>
        </w:tc>
        <w:tc>
          <w:tcPr>
            <w:tcW w:w="1170" w:type="dxa"/>
          </w:tcPr>
          <w:p w14:paraId="6CB3DA62" w14:textId="77777777" w:rsidR="00A33560" w:rsidRPr="00A33560" w:rsidRDefault="00A33560" w:rsidP="00A33560">
            <w:pPr>
              <w:keepNext/>
              <w:keepLines/>
              <w:spacing w:before="120" w:after="12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33560">
              <w:rPr>
                <w:rFonts w:ascii="Calibri" w:eastAsia="Calibri" w:hAnsi="Calibri" w:cs="Times New Roman"/>
                <w:sz w:val="18"/>
                <w:szCs w:val="18"/>
              </w:rPr>
              <w:t>4.24 ± 0.23</w:t>
            </w:r>
          </w:p>
        </w:tc>
        <w:tc>
          <w:tcPr>
            <w:tcW w:w="810" w:type="dxa"/>
          </w:tcPr>
          <w:p w14:paraId="4ACDC39C" w14:textId="77777777" w:rsidR="00A33560" w:rsidRPr="00A33560" w:rsidRDefault="00A33560" w:rsidP="00A33560">
            <w:pPr>
              <w:keepNext/>
              <w:keepLines/>
              <w:spacing w:before="120" w:after="12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33560">
              <w:rPr>
                <w:rFonts w:ascii="Calibri" w:eastAsia="Calibri" w:hAnsi="Calibri" w:cs="Times New Roman"/>
                <w:sz w:val="18"/>
                <w:szCs w:val="18"/>
              </w:rPr>
              <w:t>100.0</w:t>
            </w:r>
          </w:p>
        </w:tc>
        <w:tc>
          <w:tcPr>
            <w:tcW w:w="1060" w:type="dxa"/>
          </w:tcPr>
          <w:p w14:paraId="52D601A0" w14:textId="77777777" w:rsidR="00A33560" w:rsidRPr="00A33560" w:rsidRDefault="00A33560" w:rsidP="00A33560">
            <w:pPr>
              <w:keepNext/>
              <w:keepLines/>
              <w:spacing w:before="120" w:after="12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33560">
              <w:rPr>
                <w:rFonts w:ascii="Calibri" w:eastAsia="Calibri" w:hAnsi="Calibri" w:cs="Times New Roman"/>
                <w:sz w:val="18"/>
                <w:szCs w:val="18"/>
              </w:rPr>
              <w:t xml:space="preserve">42.4 </w:t>
            </w:r>
            <w:r w:rsidRPr="00A33560">
              <w:rPr>
                <w:rFonts w:ascii="Calibri" w:eastAsia="Calibri" w:hAnsi="Calibri" w:cs="Times New Roman"/>
                <w:color w:val="000000"/>
                <w:sz w:val="18"/>
                <w:szCs w:val="18"/>
              </w:rPr>
              <w:t>± 2.3</w:t>
            </w:r>
          </w:p>
        </w:tc>
        <w:tc>
          <w:tcPr>
            <w:tcW w:w="1460" w:type="dxa"/>
          </w:tcPr>
          <w:p w14:paraId="77093BAD" w14:textId="77777777" w:rsidR="00A33560" w:rsidRPr="00A33560" w:rsidRDefault="00A33560" w:rsidP="00A33560">
            <w:pPr>
              <w:keepNext/>
              <w:keepLines/>
              <w:spacing w:before="120" w:after="12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33560">
              <w:rPr>
                <w:rFonts w:ascii="Calibri" w:eastAsia="Calibri" w:hAnsi="Calibri" w:cs="Times New Roman"/>
                <w:sz w:val="18"/>
                <w:szCs w:val="18"/>
              </w:rPr>
              <w:t xml:space="preserve">700 </w:t>
            </w:r>
            <w:r w:rsidRPr="00A33560">
              <w:rPr>
                <w:rFonts w:ascii="Calibri" w:eastAsia="Calibri" w:hAnsi="Calibri" w:cs="Times New Roman"/>
                <w:color w:val="000000"/>
                <w:sz w:val="18"/>
                <w:szCs w:val="18"/>
              </w:rPr>
              <w:t>± 80</w:t>
            </w:r>
          </w:p>
        </w:tc>
        <w:tc>
          <w:tcPr>
            <w:tcW w:w="1260" w:type="dxa"/>
          </w:tcPr>
          <w:p w14:paraId="384352E9" w14:textId="77777777" w:rsidR="00A33560" w:rsidRPr="00A33560" w:rsidRDefault="00A33560" w:rsidP="00A33560">
            <w:pPr>
              <w:keepNext/>
              <w:keepLines/>
              <w:spacing w:before="120" w:after="12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33560">
              <w:rPr>
                <w:rFonts w:ascii="Calibri" w:eastAsia="Calibri" w:hAnsi="Calibri" w:cs="Times New Roman"/>
                <w:sz w:val="18"/>
                <w:szCs w:val="18"/>
              </w:rPr>
              <w:t>NIO</w:t>
            </w:r>
          </w:p>
        </w:tc>
      </w:tr>
      <w:tr w:rsidR="00A33560" w:rsidRPr="00A33560" w14:paraId="0A9672D3" w14:textId="77777777" w:rsidTr="00DC5CB4">
        <w:tc>
          <w:tcPr>
            <w:tcW w:w="2700" w:type="dxa"/>
          </w:tcPr>
          <w:p w14:paraId="1ED4D54B" w14:textId="77777777" w:rsidR="00A33560" w:rsidRPr="00A33560" w:rsidRDefault="00A33560" w:rsidP="00A33560">
            <w:pPr>
              <w:keepNext/>
              <w:keepLines/>
              <w:spacing w:before="120" w:after="120"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33560">
              <w:rPr>
                <w:rFonts w:ascii="Calibri" w:eastAsia="Calibri" w:hAnsi="Calibri" w:cs="Times New Roman"/>
                <w:sz w:val="18"/>
                <w:szCs w:val="18"/>
              </w:rPr>
              <w:t>Propionaldehyde</w:t>
            </w:r>
          </w:p>
        </w:tc>
        <w:tc>
          <w:tcPr>
            <w:tcW w:w="1260" w:type="dxa"/>
          </w:tcPr>
          <w:p w14:paraId="66076101" w14:textId="77777777" w:rsidR="00A33560" w:rsidRPr="00A33560" w:rsidRDefault="00A33560" w:rsidP="00A33560">
            <w:pPr>
              <w:keepNext/>
              <w:keepLines/>
              <w:spacing w:before="120" w:after="12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33560">
              <w:rPr>
                <w:rFonts w:ascii="Calibri" w:eastAsia="Calibri" w:hAnsi="Calibri" w:cs="Times New Roman"/>
                <w:sz w:val="18"/>
                <w:szCs w:val="18"/>
              </w:rPr>
              <w:t>5685 ± 937.4</w:t>
            </w:r>
          </w:p>
        </w:tc>
        <w:tc>
          <w:tcPr>
            <w:tcW w:w="1170" w:type="dxa"/>
          </w:tcPr>
          <w:p w14:paraId="44215D7F" w14:textId="77777777" w:rsidR="00A33560" w:rsidRPr="00A33560" w:rsidRDefault="00A33560" w:rsidP="00A33560">
            <w:pPr>
              <w:keepNext/>
              <w:keepLines/>
              <w:spacing w:before="120" w:after="12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33560">
              <w:rPr>
                <w:rFonts w:ascii="Calibri" w:eastAsia="Calibri" w:hAnsi="Calibri" w:cs="Times New Roman"/>
                <w:sz w:val="18"/>
                <w:szCs w:val="18"/>
              </w:rPr>
              <w:t>3.28 ± 0.28</w:t>
            </w:r>
          </w:p>
        </w:tc>
        <w:tc>
          <w:tcPr>
            <w:tcW w:w="810" w:type="dxa"/>
          </w:tcPr>
          <w:p w14:paraId="4F0CADD3" w14:textId="77777777" w:rsidR="00A33560" w:rsidRPr="00A33560" w:rsidRDefault="00A33560" w:rsidP="00A33560">
            <w:pPr>
              <w:keepNext/>
              <w:keepLines/>
              <w:spacing w:before="120" w:after="12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33560">
              <w:rPr>
                <w:rFonts w:ascii="Calibri" w:eastAsia="Calibri" w:hAnsi="Calibri" w:cs="Times New Roman"/>
                <w:sz w:val="18"/>
                <w:szCs w:val="18"/>
              </w:rPr>
              <w:t>560.0</w:t>
            </w:r>
          </w:p>
        </w:tc>
        <w:tc>
          <w:tcPr>
            <w:tcW w:w="1060" w:type="dxa"/>
          </w:tcPr>
          <w:p w14:paraId="34754594" w14:textId="77777777" w:rsidR="00A33560" w:rsidRPr="00A33560" w:rsidRDefault="00A33560" w:rsidP="00A33560">
            <w:pPr>
              <w:keepNext/>
              <w:keepLines/>
              <w:spacing w:before="120" w:after="12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33560">
              <w:rPr>
                <w:rFonts w:ascii="Calibri" w:eastAsia="Calibri" w:hAnsi="Calibri" w:cs="Times New Roman"/>
                <w:sz w:val="18"/>
                <w:szCs w:val="18"/>
              </w:rPr>
              <w:t xml:space="preserve">5.9 </w:t>
            </w:r>
            <w:r w:rsidRPr="00A33560">
              <w:rPr>
                <w:rFonts w:ascii="Calibri" w:eastAsia="Calibri" w:hAnsi="Calibri" w:cs="Times New Roman"/>
                <w:color w:val="000000"/>
                <w:sz w:val="18"/>
                <w:szCs w:val="18"/>
              </w:rPr>
              <w:t>± 0.5</w:t>
            </w:r>
          </w:p>
        </w:tc>
        <w:tc>
          <w:tcPr>
            <w:tcW w:w="1460" w:type="dxa"/>
          </w:tcPr>
          <w:p w14:paraId="11FB1503" w14:textId="77777777" w:rsidR="00A33560" w:rsidRPr="00A33560" w:rsidRDefault="00A33560" w:rsidP="00A33560">
            <w:pPr>
              <w:keepNext/>
              <w:keepLines/>
              <w:spacing w:before="120" w:after="12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33560">
              <w:rPr>
                <w:rFonts w:ascii="Calibri" w:eastAsia="Calibri" w:hAnsi="Calibri" w:cs="Times New Roman"/>
                <w:sz w:val="18"/>
                <w:szCs w:val="18"/>
              </w:rPr>
              <w:t xml:space="preserve">1.03 </w:t>
            </w:r>
            <w:r w:rsidRPr="00A33560">
              <w:rPr>
                <w:rFonts w:ascii="Calibri" w:eastAsia="Calibri" w:hAnsi="Calibri" w:cs="Times New Roman"/>
                <w:color w:val="000000"/>
                <w:sz w:val="18"/>
                <w:szCs w:val="18"/>
              </w:rPr>
              <w:t>± 0.17</w:t>
            </w:r>
          </w:p>
        </w:tc>
        <w:tc>
          <w:tcPr>
            <w:tcW w:w="1260" w:type="dxa"/>
          </w:tcPr>
          <w:p w14:paraId="6861CA30" w14:textId="77777777" w:rsidR="00A33560" w:rsidRPr="00A33560" w:rsidRDefault="00A33560" w:rsidP="00A33560">
            <w:pPr>
              <w:keepNext/>
              <w:keepLines/>
              <w:spacing w:before="120" w:after="12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33560">
              <w:rPr>
                <w:rFonts w:ascii="Calibri" w:eastAsia="Calibri" w:hAnsi="Calibri" w:cs="Times New Roman"/>
                <w:sz w:val="18"/>
                <w:szCs w:val="18"/>
              </w:rPr>
              <w:t>NIO</w:t>
            </w:r>
          </w:p>
        </w:tc>
      </w:tr>
      <w:tr w:rsidR="00A33560" w:rsidRPr="00A33560" w14:paraId="31A481DB" w14:textId="77777777" w:rsidTr="00DC5CB4">
        <w:tc>
          <w:tcPr>
            <w:tcW w:w="2700" w:type="dxa"/>
          </w:tcPr>
          <w:p w14:paraId="48BFC4E5" w14:textId="77777777" w:rsidR="00A33560" w:rsidRPr="00A33560" w:rsidRDefault="00A33560" w:rsidP="00A33560">
            <w:pPr>
              <w:keepNext/>
              <w:keepLines/>
              <w:spacing w:before="120" w:after="120"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33560">
              <w:rPr>
                <w:rFonts w:ascii="Calibri" w:eastAsia="Calibri" w:hAnsi="Calibri" w:cs="Times New Roman"/>
                <w:sz w:val="18"/>
                <w:szCs w:val="18"/>
              </w:rPr>
              <w:t>Butyraldehyde</w:t>
            </w:r>
          </w:p>
        </w:tc>
        <w:tc>
          <w:tcPr>
            <w:tcW w:w="1260" w:type="dxa"/>
          </w:tcPr>
          <w:p w14:paraId="7FF16087" w14:textId="77777777" w:rsidR="00A33560" w:rsidRPr="00A33560" w:rsidRDefault="00A33560" w:rsidP="00A33560">
            <w:pPr>
              <w:keepNext/>
              <w:keepLines/>
              <w:spacing w:before="120" w:after="12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33560">
              <w:rPr>
                <w:rFonts w:ascii="Calibri" w:eastAsia="Calibri" w:hAnsi="Calibri" w:cs="Times New Roman"/>
                <w:sz w:val="18"/>
                <w:szCs w:val="18"/>
              </w:rPr>
              <w:t>4473 ± 411.5</w:t>
            </w:r>
          </w:p>
        </w:tc>
        <w:tc>
          <w:tcPr>
            <w:tcW w:w="1170" w:type="dxa"/>
          </w:tcPr>
          <w:p w14:paraId="6A1104FD" w14:textId="77777777" w:rsidR="00A33560" w:rsidRPr="00A33560" w:rsidRDefault="00A33560" w:rsidP="00A33560">
            <w:pPr>
              <w:keepNext/>
              <w:keepLines/>
              <w:spacing w:before="120" w:after="12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33560">
              <w:rPr>
                <w:rFonts w:ascii="Calibri" w:eastAsia="Calibri" w:hAnsi="Calibri" w:cs="Times New Roman"/>
                <w:sz w:val="18"/>
                <w:szCs w:val="18"/>
              </w:rPr>
              <w:t>7.53 ± 0.33</w:t>
            </w:r>
          </w:p>
        </w:tc>
        <w:tc>
          <w:tcPr>
            <w:tcW w:w="810" w:type="dxa"/>
          </w:tcPr>
          <w:p w14:paraId="29F9581F" w14:textId="77777777" w:rsidR="00A33560" w:rsidRPr="00A33560" w:rsidRDefault="00A33560" w:rsidP="00A33560">
            <w:pPr>
              <w:keepNext/>
              <w:keepLines/>
              <w:spacing w:before="120" w:after="12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33560">
              <w:rPr>
                <w:rFonts w:ascii="Calibri" w:eastAsia="Calibri" w:hAnsi="Calibri" w:cs="Times New Roman"/>
                <w:sz w:val="18"/>
                <w:szCs w:val="18"/>
              </w:rPr>
              <w:t>280.0</w:t>
            </w:r>
          </w:p>
        </w:tc>
        <w:tc>
          <w:tcPr>
            <w:tcW w:w="1060" w:type="dxa"/>
          </w:tcPr>
          <w:p w14:paraId="5DB65A8D" w14:textId="77777777" w:rsidR="00A33560" w:rsidRPr="00A33560" w:rsidRDefault="00A33560" w:rsidP="00A33560">
            <w:pPr>
              <w:keepNext/>
              <w:keepLines/>
              <w:spacing w:before="120" w:after="12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33560">
              <w:rPr>
                <w:rFonts w:ascii="Calibri" w:eastAsia="Calibri" w:hAnsi="Calibri" w:cs="Times New Roman"/>
                <w:sz w:val="18"/>
                <w:szCs w:val="18"/>
              </w:rPr>
              <w:t xml:space="preserve">26.9 </w:t>
            </w:r>
            <w:r w:rsidRPr="00A33560">
              <w:rPr>
                <w:rFonts w:ascii="Calibri" w:eastAsia="Calibri" w:hAnsi="Calibri" w:cs="Times New Roman"/>
                <w:color w:val="000000"/>
                <w:sz w:val="18"/>
                <w:szCs w:val="18"/>
              </w:rPr>
              <w:t>± 1.2</w:t>
            </w:r>
          </w:p>
        </w:tc>
        <w:tc>
          <w:tcPr>
            <w:tcW w:w="1460" w:type="dxa"/>
          </w:tcPr>
          <w:p w14:paraId="37BCC364" w14:textId="77777777" w:rsidR="00A33560" w:rsidRPr="00A33560" w:rsidRDefault="00A33560" w:rsidP="00A33560">
            <w:pPr>
              <w:keepNext/>
              <w:keepLines/>
              <w:spacing w:before="120" w:after="12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33560">
              <w:rPr>
                <w:rFonts w:ascii="Calibri" w:eastAsia="Calibri" w:hAnsi="Calibri" w:cs="Times New Roman"/>
                <w:sz w:val="18"/>
                <w:szCs w:val="18"/>
              </w:rPr>
              <w:t xml:space="preserve">6.01 </w:t>
            </w:r>
            <w:r w:rsidRPr="00A33560">
              <w:rPr>
                <w:rFonts w:ascii="Calibri" w:eastAsia="Calibri" w:hAnsi="Calibri" w:cs="Times New Roman"/>
                <w:color w:val="000000"/>
                <w:sz w:val="18"/>
                <w:szCs w:val="18"/>
              </w:rPr>
              <w:t>± 0.54</w:t>
            </w:r>
          </w:p>
        </w:tc>
        <w:tc>
          <w:tcPr>
            <w:tcW w:w="1260" w:type="dxa"/>
          </w:tcPr>
          <w:p w14:paraId="5FA0A9F2" w14:textId="77777777" w:rsidR="00A33560" w:rsidRPr="00A33560" w:rsidRDefault="00A33560" w:rsidP="00A33560">
            <w:pPr>
              <w:keepNext/>
              <w:keepLines/>
              <w:spacing w:before="120" w:after="12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33560">
              <w:rPr>
                <w:rFonts w:ascii="Calibri" w:eastAsia="Calibri" w:hAnsi="Calibri" w:cs="Times New Roman"/>
                <w:sz w:val="18"/>
                <w:szCs w:val="18"/>
              </w:rPr>
              <w:t>NIO</w:t>
            </w:r>
          </w:p>
        </w:tc>
      </w:tr>
      <w:tr w:rsidR="00A33560" w:rsidRPr="00A33560" w14:paraId="27DE626F" w14:textId="77777777" w:rsidTr="00DC5CB4">
        <w:tc>
          <w:tcPr>
            <w:tcW w:w="2700" w:type="dxa"/>
          </w:tcPr>
          <w:p w14:paraId="0F167957" w14:textId="77777777" w:rsidR="00A33560" w:rsidRPr="00A33560" w:rsidRDefault="00A33560" w:rsidP="00A33560">
            <w:pPr>
              <w:keepNext/>
              <w:keepLines/>
              <w:spacing w:before="120" w:after="120"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33560">
              <w:rPr>
                <w:rFonts w:ascii="Calibri" w:eastAsia="Calibri" w:hAnsi="Calibri" w:cs="Times New Roman"/>
                <w:sz w:val="18"/>
                <w:szCs w:val="18"/>
              </w:rPr>
              <w:t>Isobutyraldehyde</w:t>
            </w:r>
          </w:p>
        </w:tc>
        <w:tc>
          <w:tcPr>
            <w:tcW w:w="1260" w:type="dxa"/>
          </w:tcPr>
          <w:p w14:paraId="6C39BCB8" w14:textId="77777777" w:rsidR="00A33560" w:rsidRPr="00A33560" w:rsidRDefault="00A33560" w:rsidP="00A33560">
            <w:pPr>
              <w:keepNext/>
              <w:keepLines/>
              <w:spacing w:before="120" w:after="12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33560">
              <w:rPr>
                <w:rFonts w:ascii="Calibri" w:eastAsia="Calibri" w:hAnsi="Calibri" w:cs="Times New Roman"/>
                <w:sz w:val="18"/>
                <w:szCs w:val="18"/>
              </w:rPr>
              <w:t>5697 ± 367.0</w:t>
            </w:r>
          </w:p>
        </w:tc>
        <w:tc>
          <w:tcPr>
            <w:tcW w:w="1170" w:type="dxa"/>
          </w:tcPr>
          <w:p w14:paraId="7E09CEEF" w14:textId="77777777" w:rsidR="00A33560" w:rsidRPr="00A33560" w:rsidRDefault="00A33560" w:rsidP="00A33560">
            <w:pPr>
              <w:keepNext/>
              <w:keepLines/>
              <w:spacing w:before="120" w:after="12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33560">
              <w:rPr>
                <w:rFonts w:ascii="Calibri" w:eastAsia="Calibri" w:hAnsi="Calibri" w:cs="Times New Roman"/>
                <w:sz w:val="18"/>
                <w:szCs w:val="18"/>
              </w:rPr>
              <w:t>6.63 ± 0.22</w:t>
            </w:r>
          </w:p>
        </w:tc>
        <w:tc>
          <w:tcPr>
            <w:tcW w:w="810" w:type="dxa"/>
          </w:tcPr>
          <w:p w14:paraId="59549CD6" w14:textId="77777777" w:rsidR="00A33560" w:rsidRPr="00A33560" w:rsidRDefault="00A33560" w:rsidP="00A33560">
            <w:pPr>
              <w:keepNext/>
              <w:keepLines/>
              <w:spacing w:before="120" w:after="12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33560">
              <w:rPr>
                <w:rFonts w:ascii="Calibri" w:eastAsia="Calibri" w:hAnsi="Calibri" w:cs="Times New Roman"/>
                <w:sz w:val="18"/>
                <w:szCs w:val="18"/>
              </w:rPr>
              <w:t>280.0</w:t>
            </w:r>
          </w:p>
        </w:tc>
        <w:tc>
          <w:tcPr>
            <w:tcW w:w="1060" w:type="dxa"/>
          </w:tcPr>
          <w:p w14:paraId="1E119AE1" w14:textId="77777777" w:rsidR="00A33560" w:rsidRPr="00A33560" w:rsidRDefault="00A33560" w:rsidP="00A33560">
            <w:pPr>
              <w:keepNext/>
              <w:keepLines/>
              <w:spacing w:before="120" w:after="12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33560">
              <w:rPr>
                <w:rFonts w:ascii="Calibri" w:eastAsia="Calibri" w:hAnsi="Calibri" w:cs="Times New Roman"/>
                <w:sz w:val="18"/>
                <w:szCs w:val="18"/>
              </w:rPr>
              <w:t xml:space="preserve">23.7 </w:t>
            </w:r>
            <w:r w:rsidRPr="00A33560">
              <w:rPr>
                <w:rFonts w:ascii="Calibri" w:eastAsia="Calibri" w:hAnsi="Calibri" w:cs="Times New Roman"/>
                <w:color w:val="000000"/>
                <w:sz w:val="18"/>
                <w:szCs w:val="18"/>
              </w:rPr>
              <w:t>± 0.8</w:t>
            </w:r>
          </w:p>
        </w:tc>
        <w:tc>
          <w:tcPr>
            <w:tcW w:w="1460" w:type="dxa"/>
          </w:tcPr>
          <w:p w14:paraId="246F7B1D" w14:textId="77777777" w:rsidR="00A33560" w:rsidRPr="00A33560" w:rsidRDefault="00A33560" w:rsidP="00A33560">
            <w:pPr>
              <w:keepNext/>
              <w:keepLines/>
              <w:spacing w:before="120" w:after="12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33560">
              <w:rPr>
                <w:rFonts w:ascii="Calibri" w:eastAsia="Calibri" w:hAnsi="Calibri" w:cs="Times New Roman"/>
                <w:sz w:val="18"/>
                <w:szCs w:val="18"/>
              </w:rPr>
              <w:t xml:space="preserve">4.16 </w:t>
            </w:r>
            <w:r w:rsidRPr="00A33560">
              <w:rPr>
                <w:rFonts w:ascii="Calibri" w:eastAsia="Calibri" w:hAnsi="Calibri" w:cs="Times New Roman"/>
                <w:color w:val="000000"/>
                <w:sz w:val="18"/>
                <w:szCs w:val="18"/>
              </w:rPr>
              <w:t>± 0.26</w:t>
            </w:r>
          </w:p>
        </w:tc>
        <w:tc>
          <w:tcPr>
            <w:tcW w:w="1260" w:type="dxa"/>
          </w:tcPr>
          <w:p w14:paraId="63D2C50D" w14:textId="77777777" w:rsidR="00A33560" w:rsidRPr="00A33560" w:rsidRDefault="00A33560" w:rsidP="00A33560">
            <w:pPr>
              <w:keepNext/>
              <w:keepLines/>
              <w:spacing w:before="120" w:after="12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33560">
              <w:rPr>
                <w:rFonts w:ascii="Calibri" w:eastAsia="Calibri" w:hAnsi="Calibri" w:cs="Times New Roman"/>
                <w:sz w:val="18"/>
                <w:szCs w:val="18"/>
              </w:rPr>
              <w:t>NIO</w:t>
            </w:r>
          </w:p>
        </w:tc>
      </w:tr>
      <w:tr w:rsidR="00A33560" w:rsidRPr="00A33560" w14:paraId="4D1C4C37" w14:textId="77777777" w:rsidTr="00DC5CB4">
        <w:tc>
          <w:tcPr>
            <w:tcW w:w="2700" w:type="dxa"/>
          </w:tcPr>
          <w:p w14:paraId="19730695" w14:textId="77777777" w:rsidR="00A33560" w:rsidRPr="00A33560" w:rsidRDefault="00A33560" w:rsidP="00A33560">
            <w:pPr>
              <w:keepNext/>
              <w:keepLines/>
              <w:spacing w:before="120" w:after="120"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33560">
              <w:rPr>
                <w:rFonts w:ascii="Calibri" w:eastAsia="Calibri" w:hAnsi="Calibri" w:cs="Times New Roman"/>
                <w:sz w:val="18"/>
                <w:szCs w:val="18"/>
              </w:rPr>
              <w:t>Crotonaldehyde</w:t>
            </w:r>
          </w:p>
        </w:tc>
        <w:tc>
          <w:tcPr>
            <w:tcW w:w="1260" w:type="dxa"/>
          </w:tcPr>
          <w:p w14:paraId="6CD035D4" w14:textId="77777777" w:rsidR="00A33560" w:rsidRPr="00A33560" w:rsidRDefault="00A33560" w:rsidP="00A33560">
            <w:pPr>
              <w:keepNext/>
              <w:keepLines/>
              <w:spacing w:before="120" w:after="12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33560">
              <w:rPr>
                <w:rFonts w:ascii="Calibri" w:eastAsia="Calibri" w:hAnsi="Calibri" w:cs="Times New Roman"/>
                <w:sz w:val="18"/>
                <w:szCs w:val="18"/>
              </w:rPr>
              <w:t>3319 ± 524.0</w:t>
            </w:r>
          </w:p>
        </w:tc>
        <w:tc>
          <w:tcPr>
            <w:tcW w:w="1170" w:type="dxa"/>
          </w:tcPr>
          <w:p w14:paraId="0AADEC99" w14:textId="77777777" w:rsidR="00A33560" w:rsidRPr="00A33560" w:rsidRDefault="00A33560" w:rsidP="00A33560">
            <w:pPr>
              <w:keepNext/>
              <w:keepLines/>
              <w:spacing w:before="120" w:after="12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33560">
              <w:rPr>
                <w:rFonts w:ascii="Calibri" w:eastAsia="Calibri" w:hAnsi="Calibri" w:cs="Times New Roman"/>
                <w:sz w:val="18"/>
                <w:szCs w:val="18"/>
              </w:rPr>
              <w:t>1.58 ± 0.11</w:t>
            </w:r>
          </w:p>
        </w:tc>
        <w:tc>
          <w:tcPr>
            <w:tcW w:w="810" w:type="dxa"/>
          </w:tcPr>
          <w:p w14:paraId="4D5A5052" w14:textId="77777777" w:rsidR="00A33560" w:rsidRPr="00A33560" w:rsidRDefault="00A33560" w:rsidP="00A33560">
            <w:pPr>
              <w:keepNext/>
              <w:keepLines/>
              <w:spacing w:before="120" w:after="12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33560">
              <w:rPr>
                <w:rFonts w:ascii="Calibri" w:eastAsia="Calibri" w:hAnsi="Calibri" w:cs="Times New Roman"/>
                <w:sz w:val="18"/>
                <w:szCs w:val="18"/>
              </w:rPr>
              <w:t>280.0</w:t>
            </w:r>
          </w:p>
        </w:tc>
        <w:tc>
          <w:tcPr>
            <w:tcW w:w="1060" w:type="dxa"/>
          </w:tcPr>
          <w:p w14:paraId="1CC8301C" w14:textId="77777777" w:rsidR="00A33560" w:rsidRPr="00A33560" w:rsidRDefault="00A33560" w:rsidP="00A33560">
            <w:pPr>
              <w:keepNext/>
              <w:keepLines/>
              <w:spacing w:before="120" w:after="12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33560">
              <w:rPr>
                <w:rFonts w:ascii="Calibri" w:eastAsia="Calibri" w:hAnsi="Calibri" w:cs="Times New Roman"/>
                <w:sz w:val="18"/>
                <w:szCs w:val="18"/>
              </w:rPr>
              <w:t xml:space="preserve">5.6 </w:t>
            </w:r>
            <w:r w:rsidRPr="00A33560">
              <w:rPr>
                <w:rFonts w:ascii="Calibri" w:eastAsia="Calibri" w:hAnsi="Calibri" w:cs="Times New Roman"/>
                <w:color w:val="000000"/>
                <w:sz w:val="18"/>
                <w:szCs w:val="18"/>
              </w:rPr>
              <w:t>± 0.4</w:t>
            </w:r>
          </w:p>
        </w:tc>
        <w:tc>
          <w:tcPr>
            <w:tcW w:w="1460" w:type="dxa"/>
          </w:tcPr>
          <w:p w14:paraId="46EA5F3D" w14:textId="77777777" w:rsidR="00A33560" w:rsidRPr="00A33560" w:rsidRDefault="00A33560" w:rsidP="00A33560">
            <w:pPr>
              <w:keepNext/>
              <w:keepLines/>
              <w:spacing w:before="120" w:after="12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33560">
              <w:rPr>
                <w:rFonts w:ascii="Calibri" w:eastAsia="Calibri" w:hAnsi="Calibri" w:cs="Times New Roman"/>
                <w:sz w:val="18"/>
                <w:szCs w:val="18"/>
              </w:rPr>
              <w:t xml:space="preserve">1.70 </w:t>
            </w:r>
            <w:r w:rsidRPr="00A33560">
              <w:rPr>
                <w:rFonts w:ascii="Calibri" w:eastAsia="Calibri" w:hAnsi="Calibri" w:cs="Times New Roman"/>
                <w:color w:val="000000"/>
                <w:sz w:val="18"/>
                <w:szCs w:val="18"/>
              </w:rPr>
              <w:t>± 0.26</w:t>
            </w:r>
          </w:p>
        </w:tc>
        <w:tc>
          <w:tcPr>
            <w:tcW w:w="1260" w:type="dxa"/>
          </w:tcPr>
          <w:p w14:paraId="2854826D" w14:textId="77777777" w:rsidR="00A33560" w:rsidRPr="00A33560" w:rsidRDefault="00A33560" w:rsidP="00A33560">
            <w:pPr>
              <w:keepNext/>
              <w:keepLines/>
              <w:spacing w:before="120" w:after="12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33560">
              <w:rPr>
                <w:rFonts w:ascii="Calibri" w:eastAsia="Calibri" w:hAnsi="Calibri" w:cs="Times New Roman"/>
                <w:sz w:val="18"/>
                <w:szCs w:val="18"/>
              </w:rPr>
              <w:t>NIO</w:t>
            </w:r>
          </w:p>
        </w:tc>
      </w:tr>
      <w:tr w:rsidR="00A33560" w:rsidRPr="00A33560" w14:paraId="004C5E95" w14:textId="77777777" w:rsidTr="00DC5CB4">
        <w:tc>
          <w:tcPr>
            <w:tcW w:w="2700" w:type="dxa"/>
          </w:tcPr>
          <w:p w14:paraId="51A4B1CC" w14:textId="77777777" w:rsidR="00A33560" w:rsidRPr="00A33560" w:rsidRDefault="00A33560" w:rsidP="00A33560">
            <w:pPr>
              <w:keepNext/>
              <w:keepLines/>
              <w:spacing w:before="120" w:after="120"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33560">
              <w:rPr>
                <w:rFonts w:ascii="Calibri" w:eastAsia="Calibri" w:hAnsi="Calibri" w:cs="Times New Roman"/>
                <w:sz w:val="18"/>
                <w:szCs w:val="18"/>
              </w:rPr>
              <w:t>Valeraldehyde</w:t>
            </w:r>
          </w:p>
        </w:tc>
        <w:tc>
          <w:tcPr>
            <w:tcW w:w="1260" w:type="dxa"/>
          </w:tcPr>
          <w:p w14:paraId="3645B474" w14:textId="77777777" w:rsidR="00A33560" w:rsidRPr="00A33560" w:rsidRDefault="00A33560" w:rsidP="00A33560">
            <w:pPr>
              <w:keepNext/>
              <w:keepLines/>
              <w:spacing w:before="120" w:after="12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33560">
              <w:rPr>
                <w:rFonts w:ascii="Calibri" w:eastAsia="Calibri" w:hAnsi="Calibri" w:cs="Times New Roman"/>
                <w:sz w:val="18"/>
                <w:szCs w:val="18"/>
              </w:rPr>
              <w:t>1450 ± 118.2</w:t>
            </w:r>
          </w:p>
        </w:tc>
        <w:tc>
          <w:tcPr>
            <w:tcW w:w="1170" w:type="dxa"/>
          </w:tcPr>
          <w:p w14:paraId="2B289BB6" w14:textId="77777777" w:rsidR="00A33560" w:rsidRPr="00A33560" w:rsidRDefault="00A33560" w:rsidP="00A33560">
            <w:pPr>
              <w:keepNext/>
              <w:keepLines/>
              <w:spacing w:before="120" w:after="12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33560">
              <w:rPr>
                <w:rFonts w:ascii="Calibri" w:eastAsia="Calibri" w:hAnsi="Calibri" w:cs="Times New Roman"/>
                <w:sz w:val="18"/>
                <w:szCs w:val="18"/>
              </w:rPr>
              <w:t>7.39 ± 0.24</w:t>
            </w:r>
          </w:p>
        </w:tc>
        <w:tc>
          <w:tcPr>
            <w:tcW w:w="810" w:type="dxa"/>
          </w:tcPr>
          <w:p w14:paraId="4FEA593A" w14:textId="77777777" w:rsidR="00A33560" w:rsidRPr="00A33560" w:rsidRDefault="00A33560" w:rsidP="00A33560">
            <w:pPr>
              <w:keepNext/>
              <w:keepLines/>
              <w:spacing w:before="120" w:after="12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33560">
              <w:rPr>
                <w:rFonts w:ascii="Calibri" w:eastAsia="Calibri" w:hAnsi="Calibri" w:cs="Times New Roman"/>
                <w:sz w:val="18"/>
                <w:szCs w:val="18"/>
              </w:rPr>
              <w:t>280.0</w:t>
            </w:r>
          </w:p>
        </w:tc>
        <w:tc>
          <w:tcPr>
            <w:tcW w:w="1060" w:type="dxa"/>
          </w:tcPr>
          <w:p w14:paraId="6C6DE42E" w14:textId="77777777" w:rsidR="00A33560" w:rsidRPr="00A33560" w:rsidRDefault="00A33560" w:rsidP="00A33560">
            <w:pPr>
              <w:keepNext/>
              <w:keepLines/>
              <w:spacing w:before="120" w:after="12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33560">
              <w:rPr>
                <w:rFonts w:ascii="Calibri" w:eastAsia="Calibri" w:hAnsi="Calibri" w:cs="Times New Roman"/>
                <w:sz w:val="18"/>
                <w:szCs w:val="18"/>
              </w:rPr>
              <w:t xml:space="preserve">26.4 </w:t>
            </w:r>
            <w:r w:rsidRPr="00A33560">
              <w:rPr>
                <w:rFonts w:ascii="Calibri" w:eastAsia="Calibri" w:hAnsi="Calibri" w:cs="Times New Roman"/>
                <w:color w:val="000000"/>
                <w:sz w:val="18"/>
                <w:szCs w:val="18"/>
              </w:rPr>
              <w:t>± 0.9</w:t>
            </w:r>
          </w:p>
        </w:tc>
        <w:tc>
          <w:tcPr>
            <w:tcW w:w="1460" w:type="dxa"/>
          </w:tcPr>
          <w:p w14:paraId="4ED797F2" w14:textId="77777777" w:rsidR="00A33560" w:rsidRPr="00A33560" w:rsidRDefault="00A33560" w:rsidP="00A33560">
            <w:pPr>
              <w:keepNext/>
              <w:keepLines/>
              <w:spacing w:before="120" w:after="12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33560">
              <w:rPr>
                <w:rFonts w:ascii="Calibri" w:eastAsia="Calibri" w:hAnsi="Calibri" w:cs="Times New Roman"/>
                <w:sz w:val="18"/>
                <w:szCs w:val="18"/>
              </w:rPr>
              <w:t xml:space="preserve">18.2 </w:t>
            </w:r>
            <w:r w:rsidRPr="00A33560">
              <w:rPr>
                <w:rFonts w:ascii="Calibri" w:eastAsia="Calibri" w:hAnsi="Calibri" w:cs="Times New Roman"/>
                <w:color w:val="000000"/>
                <w:sz w:val="18"/>
                <w:szCs w:val="18"/>
              </w:rPr>
              <w:t>± 1.40</w:t>
            </w:r>
          </w:p>
        </w:tc>
        <w:tc>
          <w:tcPr>
            <w:tcW w:w="1260" w:type="dxa"/>
          </w:tcPr>
          <w:p w14:paraId="3FECF3A9" w14:textId="77777777" w:rsidR="00A33560" w:rsidRPr="00A33560" w:rsidRDefault="00A33560" w:rsidP="00A33560">
            <w:pPr>
              <w:keepNext/>
              <w:keepLines/>
              <w:spacing w:before="120" w:after="12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33560">
              <w:rPr>
                <w:rFonts w:ascii="Calibri" w:eastAsia="Calibri" w:hAnsi="Calibri" w:cs="Times New Roman"/>
                <w:sz w:val="18"/>
                <w:szCs w:val="18"/>
              </w:rPr>
              <w:t>NIO</w:t>
            </w:r>
          </w:p>
        </w:tc>
      </w:tr>
      <w:tr w:rsidR="00A33560" w:rsidRPr="00A33560" w14:paraId="458E98D5" w14:textId="77777777" w:rsidTr="00DC5CB4">
        <w:tc>
          <w:tcPr>
            <w:tcW w:w="2700" w:type="dxa"/>
          </w:tcPr>
          <w:p w14:paraId="0CD538D9" w14:textId="77777777" w:rsidR="00A33560" w:rsidRPr="00A33560" w:rsidRDefault="00A33560" w:rsidP="00A33560">
            <w:pPr>
              <w:keepNext/>
              <w:keepLines/>
              <w:spacing w:before="120" w:after="120"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33560">
              <w:rPr>
                <w:rFonts w:ascii="Calibri" w:eastAsia="Calibri" w:hAnsi="Calibri" w:cs="Times New Roman"/>
                <w:sz w:val="18"/>
                <w:szCs w:val="18"/>
              </w:rPr>
              <w:t>Hexaldehyde</w:t>
            </w:r>
          </w:p>
        </w:tc>
        <w:tc>
          <w:tcPr>
            <w:tcW w:w="1260" w:type="dxa"/>
          </w:tcPr>
          <w:p w14:paraId="6AF29195" w14:textId="77777777" w:rsidR="00A33560" w:rsidRPr="00A33560" w:rsidRDefault="00A33560" w:rsidP="00A33560">
            <w:pPr>
              <w:keepNext/>
              <w:keepLines/>
              <w:spacing w:before="120" w:after="12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33560">
              <w:rPr>
                <w:rFonts w:ascii="Calibri" w:eastAsia="Calibri" w:hAnsi="Calibri" w:cs="Times New Roman"/>
                <w:sz w:val="18"/>
                <w:szCs w:val="18"/>
              </w:rPr>
              <w:t>230.4 ± 57.6</w:t>
            </w:r>
          </w:p>
        </w:tc>
        <w:tc>
          <w:tcPr>
            <w:tcW w:w="1170" w:type="dxa"/>
          </w:tcPr>
          <w:p w14:paraId="76C7E48C" w14:textId="77777777" w:rsidR="00A33560" w:rsidRPr="00A33560" w:rsidRDefault="00A33560" w:rsidP="00A33560">
            <w:pPr>
              <w:keepNext/>
              <w:keepLines/>
              <w:spacing w:before="120" w:after="12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33560">
              <w:rPr>
                <w:rFonts w:ascii="Calibri" w:eastAsia="Calibri" w:hAnsi="Calibri" w:cs="Times New Roman"/>
                <w:sz w:val="18"/>
                <w:szCs w:val="18"/>
              </w:rPr>
              <w:t>5.97 ± 0.37</w:t>
            </w:r>
          </w:p>
        </w:tc>
        <w:tc>
          <w:tcPr>
            <w:tcW w:w="810" w:type="dxa"/>
          </w:tcPr>
          <w:p w14:paraId="6D97C146" w14:textId="77777777" w:rsidR="00A33560" w:rsidRPr="00A33560" w:rsidRDefault="00A33560" w:rsidP="00A33560">
            <w:pPr>
              <w:keepNext/>
              <w:keepLines/>
              <w:spacing w:before="120" w:after="12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33560">
              <w:rPr>
                <w:rFonts w:ascii="Calibri" w:eastAsia="Calibri" w:hAnsi="Calibri" w:cs="Times New Roman"/>
                <w:sz w:val="18"/>
                <w:szCs w:val="18"/>
              </w:rPr>
              <w:t>280.0</w:t>
            </w:r>
          </w:p>
        </w:tc>
        <w:tc>
          <w:tcPr>
            <w:tcW w:w="1060" w:type="dxa"/>
          </w:tcPr>
          <w:p w14:paraId="71DE825A" w14:textId="77777777" w:rsidR="00A33560" w:rsidRPr="00A33560" w:rsidRDefault="00A33560" w:rsidP="00A33560">
            <w:pPr>
              <w:keepNext/>
              <w:keepLines/>
              <w:spacing w:before="120" w:after="12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33560">
              <w:rPr>
                <w:rFonts w:ascii="Calibri" w:eastAsia="Calibri" w:hAnsi="Calibri" w:cs="Times New Roman"/>
                <w:sz w:val="18"/>
                <w:szCs w:val="18"/>
              </w:rPr>
              <w:t xml:space="preserve">21.3 </w:t>
            </w:r>
            <w:r w:rsidRPr="00A33560">
              <w:rPr>
                <w:rFonts w:ascii="Calibri" w:eastAsia="Calibri" w:hAnsi="Calibri" w:cs="Times New Roman"/>
                <w:color w:val="000000"/>
                <w:sz w:val="18"/>
                <w:szCs w:val="18"/>
              </w:rPr>
              <w:t>± 1.3</w:t>
            </w:r>
          </w:p>
        </w:tc>
        <w:tc>
          <w:tcPr>
            <w:tcW w:w="1460" w:type="dxa"/>
          </w:tcPr>
          <w:p w14:paraId="003BB481" w14:textId="77777777" w:rsidR="00A33560" w:rsidRPr="00A33560" w:rsidRDefault="00A33560" w:rsidP="00A33560">
            <w:pPr>
              <w:keepNext/>
              <w:keepLines/>
              <w:spacing w:before="120" w:after="12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33560">
              <w:rPr>
                <w:rFonts w:ascii="Calibri" w:eastAsia="Calibri" w:hAnsi="Calibri" w:cs="Times New Roman"/>
                <w:sz w:val="18"/>
                <w:szCs w:val="18"/>
              </w:rPr>
              <w:t xml:space="preserve">92.5 </w:t>
            </w:r>
            <w:r w:rsidRPr="00A33560">
              <w:rPr>
                <w:rFonts w:ascii="Calibri" w:eastAsia="Calibri" w:hAnsi="Calibri" w:cs="Times New Roman"/>
                <w:color w:val="000000"/>
                <w:sz w:val="18"/>
                <w:szCs w:val="18"/>
              </w:rPr>
              <w:t>± 22.2</w:t>
            </w:r>
          </w:p>
        </w:tc>
        <w:tc>
          <w:tcPr>
            <w:tcW w:w="1260" w:type="dxa"/>
          </w:tcPr>
          <w:p w14:paraId="0D886B71" w14:textId="77777777" w:rsidR="00A33560" w:rsidRPr="00A33560" w:rsidRDefault="00A33560" w:rsidP="00A33560">
            <w:pPr>
              <w:keepNext/>
              <w:keepLines/>
              <w:spacing w:before="120" w:after="12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33560">
              <w:rPr>
                <w:rFonts w:ascii="Calibri" w:eastAsia="Calibri" w:hAnsi="Calibri" w:cs="Times New Roman"/>
                <w:sz w:val="18"/>
                <w:szCs w:val="18"/>
              </w:rPr>
              <w:t xml:space="preserve">5411 </w:t>
            </w:r>
            <w:r w:rsidRPr="00A33560">
              <w:rPr>
                <w:rFonts w:ascii="Calibri" w:eastAsia="Calibri" w:hAnsi="Calibri" w:cs="Times New Roman"/>
                <w:color w:val="000000"/>
                <w:sz w:val="18"/>
                <w:szCs w:val="18"/>
              </w:rPr>
              <w:t>± 1486</w:t>
            </w:r>
          </w:p>
        </w:tc>
      </w:tr>
      <w:tr w:rsidR="00A33560" w:rsidRPr="00A33560" w14:paraId="5B81437E" w14:textId="77777777" w:rsidTr="00DC5CB4">
        <w:tc>
          <w:tcPr>
            <w:tcW w:w="2700" w:type="dxa"/>
          </w:tcPr>
          <w:p w14:paraId="0A89EFDE" w14:textId="77777777" w:rsidR="00A33560" w:rsidRPr="00A33560" w:rsidRDefault="00A33560" w:rsidP="00A33560">
            <w:pPr>
              <w:keepNext/>
              <w:keepLines/>
              <w:spacing w:before="120" w:after="120"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33560">
              <w:rPr>
                <w:rFonts w:ascii="Calibri" w:eastAsia="Calibri" w:hAnsi="Calibri" w:cs="Times New Roman"/>
                <w:sz w:val="18"/>
                <w:szCs w:val="18"/>
              </w:rPr>
              <w:t>Heptaldehyde</w:t>
            </w:r>
          </w:p>
        </w:tc>
        <w:tc>
          <w:tcPr>
            <w:tcW w:w="1260" w:type="dxa"/>
          </w:tcPr>
          <w:p w14:paraId="68C3BE16" w14:textId="77777777" w:rsidR="00A33560" w:rsidRPr="00A33560" w:rsidRDefault="00A33560" w:rsidP="00A33560">
            <w:pPr>
              <w:keepNext/>
              <w:keepLines/>
              <w:spacing w:before="120" w:after="12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33560">
              <w:rPr>
                <w:rFonts w:ascii="Calibri" w:eastAsia="Calibri" w:hAnsi="Calibri" w:cs="Times New Roman"/>
                <w:sz w:val="18"/>
                <w:szCs w:val="18"/>
              </w:rPr>
              <w:t>504.6 ± 62.05</w:t>
            </w:r>
          </w:p>
        </w:tc>
        <w:tc>
          <w:tcPr>
            <w:tcW w:w="1170" w:type="dxa"/>
          </w:tcPr>
          <w:p w14:paraId="386032CD" w14:textId="77777777" w:rsidR="00A33560" w:rsidRPr="00A33560" w:rsidRDefault="00A33560" w:rsidP="00A33560">
            <w:pPr>
              <w:keepNext/>
              <w:keepLines/>
              <w:spacing w:before="120" w:after="12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33560">
              <w:rPr>
                <w:rFonts w:ascii="Calibri" w:eastAsia="Calibri" w:hAnsi="Calibri" w:cs="Times New Roman"/>
                <w:sz w:val="18"/>
                <w:szCs w:val="18"/>
              </w:rPr>
              <w:t>7.51 ± 0.44</w:t>
            </w:r>
          </w:p>
        </w:tc>
        <w:tc>
          <w:tcPr>
            <w:tcW w:w="810" w:type="dxa"/>
          </w:tcPr>
          <w:p w14:paraId="5D89B006" w14:textId="77777777" w:rsidR="00A33560" w:rsidRPr="00A33560" w:rsidRDefault="00A33560" w:rsidP="00A33560">
            <w:pPr>
              <w:keepNext/>
              <w:keepLines/>
              <w:spacing w:before="120" w:after="12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33560">
              <w:rPr>
                <w:rFonts w:ascii="Calibri" w:eastAsia="Calibri" w:hAnsi="Calibri" w:cs="Times New Roman"/>
                <w:sz w:val="18"/>
                <w:szCs w:val="18"/>
              </w:rPr>
              <w:t>280.0</w:t>
            </w:r>
          </w:p>
        </w:tc>
        <w:tc>
          <w:tcPr>
            <w:tcW w:w="1060" w:type="dxa"/>
          </w:tcPr>
          <w:p w14:paraId="0632AFF3" w14:textId="77777777" w:rsidR="00A33560" w:rsidRPr="00A33560" w:rsidRDefault="00A33560" w:rsidP="00A33560">
            <w:pPr>
              <w:keepNext/>
              <w:keepLines/>
              <w:spacing w:before="120" w:after="12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33560">
              <w:rPr>
                <w:rFonts w:ascii="Calibri" w:eastAsia="Calibri" w:hAnsi="Calibri" w:cs="Times New Roman"/>
                <w:sz w:val="18"/>
                <w:szCs w:val="18"/>
              </w:rPr>
              <w:t xml:space="preserve">26.8 </w:t>
            </w:r>
            <w:r w:rsidRPr="00A33560">
              <w:rPr>
                <w:rFonts w:ascii="Calibri" w:eastAsia="Calibri" w:hAnsi="Calibri" w:cs="Times New Roman"/>
                <w:color w:val="000000"/>
                <w:sz w:val="18"/>
                <w:szCs w:val="18"/>
              </w:rPr>
              <w:t>± 1.6</w:t>
            </w:r>
          </w:p>
        </w:tc>
        <w:tc>
          <w:tcPr>
            <w:tcW w:w="1460" w:type="dxa"/>
          </w:tcPr>
          <w:p w14:paraId="6194A19E" w14:textId="77777777" w:rsidR="00A33560" w:rsidRPr="00A33560" w:rsidRDefault="00A33560" w:rsidP="00A33560">
            <w:pPr>
              <w:keepNext/>
              <w:keepLines/>
              <w:spacing w:before="120" w:after="12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33560">
              <w:rPr>
                <w:rFonts w:ascii="Calibri" w:eastAsia="Calibri" w:hAnsi="Calibri" w:cs="Times New Roman"/>
                <w:sz w:val="18"/>
                <w:szCs w:val="18"/>
              </w:rPr>
              <w:t xml:space="preserve">53.2 </w:t>
            </w:r>
            <w:r w:rsidRPr="00A33560">
              <w:rPr>
                <w:rFonts w:ascii="Calibri" w:eastAsia="Calibri" w:hAnsi="Calibri" w:cs="Times New Roman"/>
                <w:color w:val="000000"/>
                <w:sz w:val="18"/>
                <w:szCs w:val="18"/>
              </w:rPr>
              <w:t>± 6.4</w:t>
            </w:r>
          </w:p>
        </w:tc>
        <w:tc>
          <w:tcPr>
            <w:tcW w:w="1260" w:type="dxa"/>
          </w:tcPr>
          <w:p w14:paraId="1E0907E9" w14:textId="77777777" w:rsidR="00A33560" w:rsidRPr="00A33560" w:rsidRDefault="00A33560" w:rsidP="00A33560">
            <w:pPr>
              <w:keepNext/>
              <w:keepLines/>
              <w:spacing w:before="120" w:after="12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33560">
              <w:rPr>
                <w:rFonts w:ascii="Calibri" w:eastAsia="Calibri" w:hAnsi="Calibri" w:cs="Times New Roman"/>
                <w:sz w:val="18"/>
                <w:szCs w:val="18"/>
              </w:rPr>
              <w:t>NIO</w:t>
            </w:r>
          </w:p>
        </w:tc>
      </w:tr>
      <w:tr w:rsidR="00A33560" w:rsidRPr="00A33560" w14:paraId="017AC1C3" w14:textId="77777777" w:rsidTr="00DC5CB4">
        <w:tc>
          <w:tcPr>
            <w:tcW w:w="2700" w:type="dxa"/>
          </w:tcPr>
          <w:p w14:paraId="09072E6A" w14:textId="77777777" w:rsidR="00A33560" w:rsidRPr="00A33560" w:rsidRDefault="00A33560" w:rsidP="00A33560">
            <w:pPr>
              <w:keepNext/>
              <w:keepLines/>
              <w:spacing w:before="120" w:after="120"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33560">
              <w:rPr>
                <w:rFonts w:ascii="Calibri" w:eastAsia="Calibri" w:hAnsi="Calibri" w:cs="Times New Roman"/>
                <w:sz w:val="18"/>
                <w:szCs w:val="18"/>
              </w:rPr>
              <w:t xml:space="preserve"> Octaldehyde</w:t>
            </w:r>
          </w:p>
        </w:tc>
        <w:tc>
          <w:tcPr>
            <w:tcW w:w="1260" w:type="dxa"/>
          </w:tcPr>
          <w:p w14:paraId="738C52B9" w14:textId="77777777" w:rsidR="00A33560" w:rsidRPr="00A33560" w:rsidRDefault="00A33560" w:rsidP="00A33560">
            <w:pPr>
              <w:keepNext/>
              <w:keepLines/>
              <w:spacing w:before="120" w:after="12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33560">
              <w:rPr>
                <w:rFonts w:ascii="Calibri" w:eastAsia="Calibri" w:hAnsi="Calibri" w:cs="Times New Roman"/>
                <w:sz w:val="18"/>
                <w:szCs w:val="18"/>
              </w:rPr>
              <w:t>469.1 ± 51.35</w:t>
            </w:r>
          </w:p>
        </w:tc>
        <w:tc>
          <w:tcPr>
            <w:tcW w:w="1170" w:type="dxa"/>
          </w:tcPr>
          <w:p w14:paraId="694E8894" w14:textId="77777777" w:rsidR="00A33560" w:rsidRPr="00A33560" w:rsidRDefault="00A33560" w:rsidP="00A33560">
            <w:pPr>
              <w:keepNext/>
              <w:keepLines/>
              <w:spacing w:before="120" w:after="12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33560">
              <w:rPr>
                <w:rFonts w:ascii="Calibri" w:eastAsia="Calibri" w:hAnsi="Calibri" w:cs="Times New Roman"/>
                <w:sz w:val="18"/>
                <w:szCs w:val="18"/>
              </w:rPr>
              <w:t>5.18 ± 0.26</w:t>
            </w:r>
          </w:p>
        </w:tc>
        <w:tc>
          <w:tcPr>
            <w:tcW w:w="810" w:type="dxa"/>
          </w:tcPr>
          <w:p w14:paraId="04DA7BE6" w14:textId="77777777" w:rsidR="00A33560" w:rsidRPr="00A33560" w:rsidRDefault="00A33560" w:rsidP="00A33560">
            <w:pPr>
              <w:keepNext/>
              <w:keepLines/>
              <w:spacing w:before="120" w:after="12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33560">
              <w:rPr>
                <w:rFonts w:ascii="Calibri" w:eastAsia="Calibri" w:hAnsi="Calibri" w:cs="Times New Roman"/>
                <w:sz w:val="18"/>
                <w:szCs w:val="18"/>
              </w:rPr>
              <w:t>100.0</w:t>
            </w:r>
          </w:p>
        </w:tc>
        <w:tc>
          <w:tcPr>
            <w:tcW w:w="1060" w:type="dxa"/>
          </w:tcPr>
          <w:p w14:paraId="4CCFC9C5" w14:textId="77777777" w:rsidR="00A33560" w:rsidRPr="00A33560" w:rsidRDefault="00A33560" w:rsidP="00A33560">
            <w:pPr>
              <w:keepNext/>
              <w:keepLines/>
              <w:spacing w:before="120" w:after="12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33560">
              <w:rPr>
                <w:rFonts w:ascii="Calibri" w:eastAsia="Calibri" w:hAnsi="Calibri" w:cs="Times New Roman"/>
                <w:sz w:val="18"/>
                <w:szCs w:val="18"/>
              </w:rPr>
              <w:t xml:space="preserve">51.8 </w:t>
            </w:r>
            <w:r w:rsidRPr="00A33560">
              <w:rPr>
                <w:rFonts w:ascii="Calibri" w:eastAsia="Calibri" w:hAnsi="Calibri" w:cs="Times New Roman"/>
                <w:color w:val="000000"/>
                <w:sz w:val="18"/>
                <w:szCs w:val="18"/>
              </w:rPr>
              <w:t>± 2.6</w:t>
            </w:r>
          </w:p>
        </w:tc>
        <w:tc>
          <w:tcPr>
            <w:tcW w:w="1460" w:type="dxa"/>
          </w:tcPr>
          <w:p w14:paraId="5A7C72A4" w14:textId="77777777" w:rsidR="00A33560" w:rsidRPr="00A33560" w:rsidRDefault="00A33560" w:rsidP="00A33560">
            <w:pPr>
              <w:keepNext/>
              <w:keepLines/>
              <w:spacing w:before="120" w:after="12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33560">
              <w:rPr>
                <w:rFonts w:ascii="Calibri" w:eastAsia="Calibri" w:hAnsi="Calibri" w:cs="Times New Roman"/>
                <w:sz w:val="18"/>
                <w:szCs w:val="18"/>
              </w:rPr>
              <w:t xml:space="preserve">110 </w:t>
            </w:r>
            <w:r w:rsidRPr="00A33560">
              <w:rPr>
                <w:rFonts w:ascii="Calibri" w:eastAsia="Calibri" w:hAnsi="Calibri" w:cs="Times New Roman"/>
                <w:color w:val="000000"/>
                <w:sz w:val="18"/>
                <w:szCs w:val="18"/>
              </w:rPr>
              <w:t>± 12.0</w:t>
            </w:r>
          </w:p>
        </w:tc>
        <w:tc>
          <w:tcPr>
            <w:tcW w:w="1260" w:type="dxa"/>
          </w:tcPr>
          <w:p w14:paraId="7346E2E1" w14:textId="77777777" w:rsidR="00A33560" w:rsidRPr="00A33560" w:rsidRDefault="00A33560" w:rsidP="00A33560">
            <w:pPr>
              <w:keepNext/>
              <w:keepLines/>
              <w:spacing w:before="120" w:after="12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33560">
              <w:rPr>
                <w:rFonts w:ascii="Calibri" w:eastAsia="Calibri" w:hAnsi="Calibri" w:cs="Times New Roman"/>
                <w:sz w:val="18"/>
                <w:szCs w:val="18"/>
              </w:rPr>
              <w:t>NIO</w:t>
            </w:r>
          </w:p>
        </w:tc>
      </w:tr>
      <w:tr w:rsidR="00A33560" w:rsidRPr="00A33560" w14:paraId="14CF6CF1" w14:textId="77777777" w:rsidTr="00DC5CB4">
        <w:tc>
          <w:tcPr>
            <w:tcW w:w="2700" w:type="dxa"/>
            <w:tcBorders>
              <w:bottom w:val="single" w:sz="12" w:space="0" w:color="auto"/>
            </w:tcBorders>
          </w:tcPr>
          <w:p w14:paraId="5D67F83B" w14:textId="77777777" w:rsidR="00A33560" w:rsidRPr="00A33560" w:rsidRDefault="00A33560" w:rsidP="00A33560">
            <w:pPr>
              <w:keepLines/>
              <w:spacing w:before="120" w:after="120"/>
              <w:jc w:val="both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33560">
              <w:rPr>
                <w:rFonts w:ascii="Calibri" w:eastAsia="Calibri" w:hAnsi="Calibri" w:cs="Times New Roman"/>
                <w:sz w:val="18"/>
                <w:szCs w:val="18"/>
              </w:rPr>
              <w:t>Decanaldehyde</w:t>
            </w:r>
          </w:p>
        </w:tc>
        <w:tc>
          <w:tcPr>
            <w:tcW w:w="1260" w:type="dxa"/>
            <w:tcBorders>
              <w:bottom w:val="single" w:sz="12" w:space="0" w:color="auto"/>
            </w:tcBorders>
          </w:tcPr>
          <w:p w14:paraId="78AAD795" w14:textId="77777777" w:rsidR="00A33560" w:rsidRPr="00A33560" w:rsidRDefault="00A33560" w:rsidP="00A33560">
            <w:pPr>
              <w:keepLines/>
              <w:spacing w:before="120" w:after="12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33560">
              <w:rPr>
                <w:rFonts w:ascii="Calibri" w:eastAsia="Calibri" w:hAnsi="Calibri" w:cs="Times New Roman"/>
                <w:sz w:val="18"/>
                <w:szCs w:val="18"/>
              </w:rPr>
              <w:t>1224 ± 298.2</w:t>
            </w:r>
          </w:p>
        </w:tc>
        <w:tc>
          <w:tcPr>
            <w:tcW w:w="1170" w:type="dxa"/>
            <w:tcBorders>
              <w:bottom w:val="single" w:sz="12" w:space="0" w:color="auto"/>
            </w:tcBorders>
          </w:tcPr>
          <w:p w14:paraId="4D1D66DD" w14:textId="77777777" w:rsidR="00A33560" w:rsidRPr="00A33560" w:rsidRDefault="00A33560" w:rsidP="00A33560">
            <w:pPr>
              <w:keepLines/>
              <w:spacing w:before="120" w:after="12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33560">
              <w:rPr>
                <w:rFonts w:ascii="Calibri" w:eastAsia="Calibri" w:hAnsi="Calibri" w:cs="Times New Roman"/>
                <w:sz w:val="18"/>
                <w:szCs w:val="18"/>
              </w:rPr>
              <w:t>5.33 ± 0.50</w:t>
            </w:r>
          </w:p>
        </w:tc>
        <w:tc>
          <w:tcPr>
            <w:tcW w:w="810" w:type="dxa"/>
            <w:tcBorders>
              <w:bottom w:val="single" w:sz="12" w:space="0" w:color="auto"/>
            </w:tcBorders>
          </w:tcPr>
          <w:p w14:paraId="7C001050" w14:textId="77777777" w:rsidR="00A33560" w:rsidRPr="00A33560" w:rsidRDefault="00A33560" w:rsidP="00A33560">
            <w:pPr>
              <w:keepLines/>
              <w:spacing w:before="120" w:after="12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33560">
              <w:rPr>
                <w:rFonts w:ascii="Calibri" w:eastAsia="Calibri" w:hAnsi="Calibri" w:cs="Times New Roman"/>
                <w:sz w:val="18"/>
                <w:szCs w:val="18"/>
              </w:rPr>
              <w:t>100.0</w:t>
            </w:r>
          </w:p>
        </w:tc>
        <w:tc>
          <w:tcPr>
            <w:tcW w:w="1060" w:type="dxa"/>
            <w:tcBorders>
              <w:bottom w:val="single" w:sz="12" w:space="0" w:color="auto"/>
            </w:tcBorders>
          </w:tcPr>
          <w:p w14:paraId="297EB9B6" w14:textId="77777777" w:rsidR="00A33560" w:rsidRPr="00A33560" w:rsidRDefault="00A33560" w:rsidP="00A33560">
            <w:pPr>
              <w:keepLines/>
              <w:spacing w:before="120" w:after="12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33560">
              <w:rPr>
                <w:rFonts w:ascii="Calibri" w:eastAsia="Calibri" w:hAnsi="Calibri" w:cs="Times New Roman"/>
                <w:sz w:val="18"/>
                <w:szCs w:val="18"/>
              </w:rPr>
              <w:t xml:space="preserve">53.3 </w:t>
            </w:r>
            <w:r w:rsidRPr="00A33560">
              <w:rPr>
                <w:rFonts w:ascii="Calibri" w:eastAsia="Calibri" w:hAnsi="Calibri" w:cs="Times New Roman"/>
                <w:color w:val="000000"/>
                <w:sz w:val="18"/>
                <w:szCs w:val="18"/>
              </w:rPr>
              <w:t>± 5.0</w:t>
            </w:r>
          </w:p>
        </w:tc>
        <w:tc>
          <w:tcPr>
            <w:tcW w:w="1460" w:type="dxa"/>
            <w:tcBorders>
              <w:bottom w:val="single" w:sz="12" w:space="0" w:color="auto"/>
            </w:tcBorders>
          </w:tcPr>
          <w:p w14:paraId="7DA73D47" w14:textId="77777777" w:rsidR="00A33560" w:rsidRPr="00A33560" w:rsidRDefault="00A33560" w:rsidP="00A33560">
            <w:pPr>
              <w:keepLines/>
              <w:spacing w:before="120" w:after="12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33560">
              <w:rPr>
                <w:rFonts w:ascii="Calibri" w:eastAsia="Calibri" w:hAnsi="Calibri" w:cs="Times New Roman"/>
                <w:sz w:val="18"/>
                <w:szCs w:val="18"/>
              </w:rPr>
              <w:t xml:space="preserve">43.5 </w:t>
            </w:r>
            <w:r w:rsidRPr="00A33560">
              <w:rPr>
                <w:rFonts w:ascii="Calibri" w:eastAsia="Calibri" w:hAnsi="Calibri" w:cs="Times New Roman"/>
                <w:color w:val="000000"/>
                <w:sz w:val="18"/>
                <w:szCs w:val="18"/>
              </w:rPr>
              <w:t>± 10.6</w:t>
            </w:r>
          </w:p>
        </w:tc>
        <w:tc>
          <w:tcPr>
            <w:tcW w:w="1260" w:type="dxa"/>
            <w:tcBorders>
              <w:bottom w:val="single" w:sz="12" w:space="0" w:color="auto"/>
            </w:tcBorders>
          </w:tcPr>
          <w:p w14:paraId="13E6B58C" w14:textId="77777777" w:rsidR="00A33560" w:rsidRPr="00A33560" w:rsidRDefault="00A33560" w:rsidP="00A33560">
            <w:pPr>
              <w:keepLines/>
              <w:spacing w:before="120" w:after="120"/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A33560">
              <w:rPr>
                <w:rFonts w:ascii="Calibri" w:eastAsia="Calibri" w:hAnsi="Calibri" w:cs="Times New Roman"/>
                <w:sz w:val="18"/>
                <w:szCs w:val="18"/>
              </w:rPr>
              <w:t xml:space="preserve">770.7 </w:t>
            </w:r>
            <w:r w:rsidRPr="00A33560">
              <w:rPr>
                <w:rFonts w:ascii="Calibri" w:eastAsia="Calibri" w:hAnsi="Calibri" w:cs="Times New Roman"/>
                <w:color w:val="000000"/>
                <w:sz w:val="18"/>
                <w:szCs w:val="18"/>
              </w:rPr>
              <w:t>± 505.8</w:t>
            </w:r>
          </w:p>
        </w:tc>
      </w:tr>
    </w:tbl>
    <w:p w14:paraId="74930C0D" w14:textId="77777777" w:rsidR="00A33560" w:rsidRPr="00A33560" w:rsidRDefault="00A33560" w:rsidP="00A33560">
      <w:pPr>
        <w:spacing w:after="0" w:line="240" w:lineRule="auto"/>
        <w:jc w:val="both"/>
        <w:rPr>
          <w:rFonts w:ascii="Calibri" w:eastAsia="Calibri" w:hAnsi="Calibri" w:cs="Times New Roman"/>
          <w:kern w:val="0"/>
          <w:sz w:val="20"/>
          <w:szCs w:val="20"/>
          <w14:ligatures w14:val="none"/>
        </w:rPr>
      </w:pPr>
      <w:r w:rsidRPr="00A33560">
        <w:rPr>
          <w:rFonts w:ascii="Calibri" w:eastAsia="Calibri" w:hAnsi="Calibri" w:cs="Times New Roman"/>
          <w:kern w:val="0"/>
          <w:sz w:val="20"/>
          <w:szCs w:val="20"/>
          <w14:ligatures w14:val="none"/>
        </w:rPr>
        <w:t>The activity of SALD</w:t>
      </w:r>
      <w:r w:rsidRPr="00A33560">
        <w:rPr>
          <w:rFonts w:ascii="Calibri" w:eastAsia="Calibri" w:hAnsi="Calibri" w:cs="Times New Roman"/>
          <w:kern w:val="0"/>
          <w:sz w:val="20"/>
          <w:szCs w:val="20"/>
          <w:vertAlign w:val="subscript"/>
          <w14:ligatures w14:val="none"/>
        </w:rPr>
        <w:t>AP</w:t>
      </w:r>
      <w:r w:rsidRPr="00A33560">
        <w:rPr>
          <w:rFonts w:ascii="Calibri" w:eastAsia="Calibri" w:hAnsi="Calibri" w:cs="Times New Roman"/>
          <w:kern w:val="0"/>
          <w:sz w:val="20"/>
          <w:szCs w:val="20"/>
          <w14:ligatures w14:val="none"/>
        </w:rPr>
        <w:t xml:space="preserve"> was assayed using varied enzyme and substrate concentrations in 100 mM Tricine buffer (pH 8.0) and 50 µM NAD</w:t>
      </w:r>
      <w:r w:rsidRPr="00A33560">
        <w:rPr>
          <w:rFonts w:ascii="Calibri" w:eastAsia="Calibri" w:hAnsi="Calibri" w:cs="Times New Roman"/>
          <w:kern w:val="0"/>
          <w:sz w:val="20"/>
          <w:szCs w:val="20"/>
          <w:vertAlign w:val="superscript"/>
          <w14:ligatures w14:val="none"/>
        </w:rPr>
        <w:t>+</w:t>
      </w:r>
      <w:r w:rsidRPr="00A33560">
        <w:rPr>
          <w:rFonts w:ascii="Calibri" w:eastAsia="Calibri" w:hAnsi="Calibri" w:cs="Times New Roman"/>
          <w:kern w:val="0"/>
          <w:sz w:val="20"/>
          <w:szCs w:val="20"/>
          <w14:ligatures w14:val="none"/>
        </w:rPr>
        <w:t xml:space="preserve"> at 25 </w:t>
      </w:r>
      <w:r w:rsidRPr="00A33560">
        <w:rPr>
          <w:rFonts w:ascii="Calibri" w:eastAsia="Calibri" w:hAnsi="Calibri" w:cs="Times New Roman"/>
          <w:kern w:val="0"/>
          <w:sz w:val="20"/>
          <w:szCs w:val="20"/>
          <w:vertAlign w:val="superscript"/>
          <w14:ligatures w14:val="none"/>
        </w:rPr>
        <w:t>o</w:t>
      </w:r>
      <w:r w:rsidRPr="00A33560">
        <w:rPr>
          <w:rFonts w:ascii="Calibri" w:eastAsia="Calibri" w:hAnsi="Calibri" w:cs="Times New Roman"/>
          <w:kern w:val="0"/>
          <w:sz w:val="20"/>
          <w:szCs w:val="20"/>
          <w14:ligatures w14:val="none"/>
        </w:rPr>
        <w:t>C. Values of Kinetic parameters reported are those returned from non-linear fitting and are shown as ± standard errors derived from this process. NIO: No inhibition observed.</w:t>
      </w:r>
    </w:p>
    <w:p w14:paraId="7697D6FF" w14:textId="77777777" w:rsidR="00A33560" w:rsidRDefault="00A33560">
      <w:pPr>
        <w:rPr>
          <w:lang w:val="en-US"/>
        </w:rPr>
      </w:pPr>
    </w:p>
    <w:p w14:paraId="05C6325C" w14:textId="77777777" w:rsidR="00EA4BFC" w:rsidRDefault="00EA4BFC">
      <w:pPr>
        <w:rPr>
          <w:lang w:val="en-US"/>
        </w:rPr>
      </w:pPr>
    </w:p>
    <w:p w14:paraId="0CC04B97" w14:textId="77777777" w:rsidR="00EA4BFC" w:rsidRDefault="00EA4BFC">
      <w:pPr>
        <w:rPr>
          <w:lang w:val="en-US"/>
        </w:rPr>
      </w:pPr>
    </w:p>
    <w:p w14:paraId="26986058" w14:textId="77777777" w:rsidR="00EA4BFC" w:rsidRDefault="00EA4BFC">
      <w:pPr>
        <w:rPr>
          <w:lang w:val="en-US"/>
        </w:rPr>
      </w:pPr>
    </w:p>
    <w:p w14:paraId="39DCE584" w14:textId="77777777" w:rsidR="00EA4BFC" w:rsidRDefault="00EA4BFC">
      <w:pPr>
        <w:rPr>
          <w:lang w:val="en-US"/>
        </w:rPr>
      </w:pPr>
    </w:p>
    <w:p w14:paraId="29FFA35B" w14:textId="77777777" w:rsidR="00EA4BFC" w:rsidRDefault="00EA4BFC">
      <w:pPr>
        <w:rPr>
          <w:lang w:val="en-US"/>
        </w:rPr>
      </w:pPr>
    </w:p>
    <w:p w14:paraId="2F9E45C5" w14:textId="77777777" w:rsidR="00EA4BFC" w:rsidRDefault="00EA4BFC">
      <w:pPr>
        <w:rPr>
          <w:lang w:val="en-US"/>
        </w:rPr>
      </w:pPr>
    </w:p>
    <w:p w14:paraId="77B6BB25" w14:textId="77777777" w:rsidR="00EA4BFC" w:rsidRDefault="00EA4BFC">
      <w:pPr>
        <w:rPr>
          <w:lang w:val="en-US"/>
        </w:rPr>
      </w:pPr>
    </w:p>
    <w:p w14:paraId="1756E688" w14:textId="77777777" w:rsidR="00EA4BFC" w:rsidRDefault="00EA4BFC">
      <w:pPr>
        <w:rPr>
          <w:lang w:val="en-US"/>
        </w:rPr>
      </w:pPr>
    </w:p>
    <w:p w14:paraId="6751DA28" w14:textId="0A2B778B" w:rsidR="00EA4BFC" w:rsidRDefault="00B22025">
      <w:pPr>
        <w:rPr>
          <w:lang w:val="en-US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095C452" wp14:editId="0BE885DA">
                <wp:simplePos x="0" y="0"/>
                <wp:positionH relativeFrom="column">
                  <wp:posOffset>2046605</wp:posOffset>
                </wp:positionH>
                <wp:positionV relativeFrom="paragraph">
                  <wp:posOffset>7344625</wp:posOffset>
                </wp:positionV>
                <wp:extent cx="4435523" cy="1521725"/>
                <wp:effectExtent l="0" t="0" r="3175" b="2540"/>
                <wp:wrapNone/>
                <wp:docPr id="2049218816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35523" cy="15217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2DE446F" w14:textId="71BFF9CE" w:rsidR="00B22025" w:rsidRPr="006912CB" w:rsidRDefault="00B22025" w:rsidP="00B22025">
                            <w:pPr>
                              <w:keepNext/>
                              <w:spacing w:before="120" w:after="360" w:line="240" w:lineRule="auto"/>
                              <w:jc w:val="both"/>
                              <w:rPr>
                                <w:rFonts w:ascii="Calibri" w:eastAsia="Calibri" w:hAnsi="Calibri" w:cs="Times New Roman"/>
                                <w:b/>
                                <w:iCs/>
                                <w:noProof/>
                                <w:kern w:val="0"/>
                                <w:lang w:eastAsia="en-GB"/>
                                <w14:ligatures w14:val="none"/>
                              </w:rPr>
                            </w:pPr>
                            <w:bookmarkStart w:id="7" w:name="_Toc518144500"/>
                            <w:bookmarkStart w:id="8" w:name="_Toc518254131"/>
                            <w:bookmarkStart w:id="9" w:name="_Toc518256421"/>
                            <w:r w:rsidRPr="006912CB">
                              <w:rPr>
                                <w:rFonts w:ascii="Calibri" w:eastAsia="Calibri" w:hAnsi="Calibri" w:cs="Times New Roman"/>
                                <w:b/>
                                <w:iCs/>
                                <w:noProof/>
                                <w:kern w:val="0"/>
                                <w:lang w:eastAsia="en-GB"/>
                                <w14:ligatures w14:val="none"/>
                              </w:rPr>
                              <w:t>Figure S</w:t>
                            </w:r>
                            <w:r w:rsidR="00504595">
                              <w:rPr>
                                <w:rFonts w:ascii="Calibri" w:eastAsia="Calibri" w:hAnsi="Calibri" w:cs="Times New Roman"/>
                                <w:b/>
                                <w:iCs/>
                                <w:noProof/>
                                <w:kern w:val="0"/>
                                <w:lang w:eastAsia="en-GB"/>
                                <w14:ligatures w14:val="none"/>
                              </w:rPr>
                              <w:t>3</w:t>
                            </w:r>
                            <w:r w:rsidRPr="006912CB">
                              <w:rPr>
                                <w:rFonts w:ascii="Calibri" w:eastAsia="Calibri" w:hAnsi="Calibri" w:cs="Times New Roman"/>
                                <w:b/>
                                <w:iCs/>
                                <w:noProof/>
                                <w:kern w:val="0"/>
                                <w:lang w:eastAsia="en-GB"/>
                                <w14:ligatures w14:val="none"/>
                              </w:rPr>
                              <w:t xml:space="preserve"> </w:t>
                            </w:r>
                            <w:r w:rsidRPr="006912CB">
                              <w:rPr>
                                <w:rFonts w:ascii="Calibri" w:eastAsia="Calibri" w:hAnsi="Calibri" w:cs="Times New Roman"/>
                                <w:iCs/>
                                <w:noProof/>
                                <w:kern w:val="0"/>
                                <w:lang w:eastAsia="en-GB"/>
                                <w14:ligatures w14:val="none"/>
                              </w:rPr>
                              <w:t>Initial rates as a function of substrate concentration for the oxidation of aromatic and aliphatic aldehydes catalysed by 6xHis-SALD</w:t>
                            </w:r>
                            <w:r w:rsidRPr="006912CB">
                              <w:rPr>
                                <w:rFonts w:ascii="Calibri" w:eastAsia="Calibri" w:hAnsi="Calibri" w:cs="Times New Roman"/>
                                <w:iCs/>
                                <w:noProof/>
                                <w:kern w:val="0"/>
                                <w:vertAlign w:val="subscript"/>
                                <w:lang w:eastAsia="en-GB"/>
                                <w14:ligatures w14:val="none"/>
                              </w:rPr>
                              <w:t>AP</w:t>
                            </w:r>
                            <w:r w:rsidRPr="006912CB">
                              <w:rPr>
                                <w:rFonts w:ascii="Calibri" w:eastAsia="Calibri" w:hAnsi="Calibri" w:cs="Times New Roman"/>
                                <w:iCs/>
                                <w:noProof/>
                                <w:kern w:val="0"/>
                                <w:lang w:eastAsia="en-GB"/>
                                <w14:ligatures w14:val="none"/>
                              </w:rPr>
                              <w:t xml:space="preserve"> in the presence of 50 µM NAD</w:t>
                            </w:r>
                            <w:r w:rsidRPr="006912CB">
                              <w:rPr>
                                <w:rFonts w:ascii="Calibri" w:eastAsia="Calibri" w:hAnsi="Calibri" w:cs="Times New Roman"/>
                                <w:iCs/>
                                <w:noProof/>
                                <w:kern w:val="0"/>
                                <w:vertAlign w:val="superscript"/>
                                <w:lang w:eastAsia="en-GB"/>
                                <w14:ligatures w14:val="none"/>
                              </w:rPr>
                              <w:t>+</w:t>
                            </w:r>
                            <w:r w:rsidRPr="006912CB">
                              <w:rPr>
                                <w:rFonts w:ascii="Calibri" w:eastAsia="Calibri" w:hAnsi="Calibri" w:cs="Times New Roman"/>
                                <w:iCs/>
                                <w:noProof/>
                                <w:kern w:val="0"/>
                                <w:lang w:eastAsia="en-GB"/>
                                <w14:ligatures w14:val="none"/>
                              </w:rPr>
                              <w:t xml:space="preserve"> at 25.0 </w:t>
                            </w:r>
                            <w:r w:rsidRPr="006912CB">
                              <w:rPr>
                                <w:rFonts w:ascii="Calibri" w:eastAsia="Calibri" w:hAnsi="Calibri" w:cs="Times New Roman"/>
                                <w:iCs/>
                                <w:noProof/>
                                <w:kern w:val="0"/>
                                <w:vertAlign w:val="superscript"/>
                                <w:lang w:eastAsia="en-GB"/>
                                <w14:ligatures w14:val="none"/>
                              </w:rPr>
                              <w:t>o</w:t>
                            </w:r>
                            <w:r w:rsidRPr="006912CB">
                              <w:rPr>
                                <w:rFonts w:ascii="Calibri" w:eastAsia="Calibri" w:hAnsi="Calibri" w:cs="Times New Roman"/>
                                <w:iCs/>
                                <w:noProof/>
                                <w:kern w:val="0"/>
                                <w:lang w:eastAsia="en-GB"/>
                                <w14:ligatures w14:val="none"/>
                              </w:rPr>
                              <w:t>C, and 100 mM Tricine pH 8.0. Lines drawn through the experimental data are fits to Equations 1 or 2 with the kinetic parameters</w:t>
                            </w:r>
                            <w:bookmarkEnd w:id="7"/>
                            <w:bookmarkEnd w:id="8"/>
                            <w:bookmarkEnd w:id="9"/>
                            <w:r w:rsidR="00DA0E11">
                              <w:rPr>
                                <w:rFonts w:ascii="Calibri" w:eastAsia="Calibri" w:hAnsi="Calibri" w:cs="Times New Roman"/>
                                <w:iCs/>
                                <w:noProof/>
                                <w:kern w:val="0"/>
                                <w:lang w:eastAsia="en-GB"/>
                                <w14:ligatures w14:val="none"/>
                              </w:rPr>
                              <w:t xml:space="preserve"> </w:t>
                            </w:r>
                            <w:r w:rsidRPr="006912CB">
                              <w:rPr>
                                <w:rFonts w:ascii="Calibri" w:eastAsia="Calibri" w:hAnsi="Calibri" w:cs="Times New Roman"/>
                                <w:iCs/>
                                <w:noProof/>
                                <w:kern w:val="0"/>
                                <w:lang w:eastAsia="en-GB"/>
                                <w14:ligatures w14:val="none"/>
                              </w:rPr>
                              <w:t>and the inbition constant (K</w:t>
                            </w:r>
                            <w:r w:rsidRPr="006912CB">
                              <w:rPr>
                                <w:rFonts w:ascii="Calibri" w:eastAsia="Calibri" w:hAnsi="Calibri" w:cs="Times New Roman"/>
                                <w:iCs/>
                                <w:noProof/>
                                <w:kern w:val="0"/>
                                <w:vertAlign w:val="subscript"/>
                                <w:lang w:eastAsia="en-GB"/>
                                <w14:ligatures w14:val="none"/>
                              </w:rPr>
                              <w:t>i</w:t>
                            </w:r>
                            <w:r w:rsidRPr="006912CB">
                              <w:rPr>
                                <w:rFonts w:ascii="Calibri" w:eastAsia="Calibri" w:hAnsi="Calibri" w:cs="Times New Roman"/>
                                <w:iCs/>
                                <w:noProof/>
                                <w:kern w:val="0"/>
                                <w:lang w:eastAsia="en-GB"/>
                                <w14:ligatures w14:val="none"/>
                              </w:rPr>
                              <w:t>) for those substrate</w:t>
                            </w:r>
                            <w:r w:rsidR="00DA0E11">
                              <w:rPr>
                                <w:rFonts w:ascii="Calibri" w:eastAsia="Calibri" w:hAnsi="Calibri" w:cs="Times New Roman"/>
                                <w:iCs/>
                                <w:noProof/>
                                <w:kern w:val="0"/>
                                <w:lang w:eastAsia="en-GB"/>
                                <w14:ligatures w14:val="none"/>
                              </w:rPr>
                              <w:t xml:space="preserve">s </w:t>
                            </w:r>
                            <w:r w:rsidRPr="006912CB">
                              <w:rPr>
                                <w:rFonts w:ascii="Calibri" w:eastAsia="Calibri" w:hAnsi="Calibri" w:cs="Times New Roman"/>
                                <w:iCs/>
                                <w:noProof/>
                                <w:kern w:val="0"/>
                                <w:lang w:eastAsia="en-GB"/>
                                <w14:ligatures w14:val="none"/>
                              </w:rPr>
                              <w:t xml:space="preserve">presented in </w:t>
                            </w:r>
                            <w:r w:rsidRPr="00DA0E11">
                              <w:rPr>
                                <w:rFonts w:ascii="Calibri" w:eastAsia="Calibri" w:hAnsi="Calibri" w:cs="Times New Roman"/>
                                <w:iCs/>
                                <w:noProof/>
                                <w:kern w:val="0"/>
                                <w:lang w:eastAsia="en-GB"/>
                                <w14:ligatures w14:val="none"/>
                              </w:rPr>
                              <w:t>Table S2</w:t>
                            </w:r>
                            <w:r w:rsidRPr="006912CB">
                              <w:rPr>
                                <w:rFonts w:ascii="Calibri" w:eastAsia="Calibri" w:hAnsi="Calibri" w:cs="Times New Roman"/>
                                <w:iCs/>
                                <w:noProof/>
                                <w:kern w:val="0"/>
                                <w:lang w:eastAsia="en-GB"/>
                                <w14:ligatures w14:val="none"/>
                              </w:rPr>
                              <w:t xml:space="preserve"> above.</w:t>
                            </w:r>
                          </w:p>
                          <w:p w14:paraId="53F43B40" w14:textId="77777777" w:rsidR="00B22025" w:rsidRDefault="00B22025" w:rsidP="00B2202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095C452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161.15pt;margin-top:578.3pt;width:349.25pt;height:119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" fillcolor="white [3201]" stroked="f" strokeweight=".5pt">
                <v:textbox>
                  <w:txbxContent>
                    <w:p w14:paraId="72DE446F" w14:textId="71BFF9CE" w:rsidR="00B22025" w:rsidRPr="006912CB" w:rsidRDefault="00B22025" w:rsidP="00B22025">
                      <w:pPr>
                        <w:keepNext/>
                        <w:spacing w:before="120" w:after="360" w:line="240" w:lineRule="auto"/>
                        <w:jc w:val="both"/>
                        <w:rPr>
                          <w:rFonts w:ascii="Calibri" w:eastAsia="Calibri" w:hAnsi="Calibri" w:cs="Times New Roman"/>
                          <w:b/>
                          <w:iCs/>
                          <w:noProof/>
                          <w:kern w:val="0"/>
                          <w:lang w:eastAsia="en-GB"/>
                          <w14:ligatures w14:val="none"/>
                        </w:rPr>
                      </w:pPr>
                      <w:bookmarkStart w:id="10" w:name="_Toc518144500"/>
                      <w:bookmarkStart w:id="11" w:name="_Toc518254131"/>
                      <w:bookmarkStart w:id="12" w:name="_Toc518256421"/>
                      <w:r w:rsidRPr="006912CB">
                        <w:rPr>
                          <w:rFonts w:ascii="Calibri" w:eastAsia="Calibri" w:hAnsi="Calibri" w:cs="Times New Roman"/>
                          <w:b/>
                          <w:iCs/>
                          <w:noProof/>
                          <w:kern w:val="0"/>
                          <w:lang w:eastAsia="en-GB"/>
                          <w14:ligatures w14:val="none"/>
                        </w:rPr>
                        <w:t>Figure S</w:t>
                      </w:r>
                      <w:r w:rsidR="00504595">
                        <w:rPr>
                          <w:rFonts w:ascii="Calibri" w:eastAsia="Calibri" w:hAnsi="Calibri" w:cs="Times New Roman"/>
                          <w:b/>
                          <w:iCs/>
                          <w:noProof/>
                          <w:kern w:val="0"/>
                          <w:lang w:eastAsia="en-GB"/>
                          <w14:ligatures w14:val="none"/>
                        </w:rPr>
                        <w:t>3</w:t>
                      </w:r>
                      <w:r w:rsidRPr="006912CB">
                        <w:rPr>
                          <w:rFonts w:ascii="Calibri" w:eastAsia="Calibri" w:hAnsi="Calibri" w:cs="Times New Roman"/>
                          <w:b/>
                          <w:iCs/>
                          <w:noProof/>
                          <w:kern w:val="0"/>
                          <w:lang w:eastAsia="en-GB"/>
                          <w14:ligatures w14:val="none"/>
                        </w:rPr>
                        <w:t xml:space="preserve"> </w:t>
                      </w:r>
                      <w:r w:rsidRPr="006912CB">
                        <w:rPr>
                          <w:rFonts w:ascii="Calibri" w:eastAsia="Calibri" w:hAnsi="Calibri" w:cs="Times New Roman"/>
                          <w:iCs/>
                          <w:noProof/>
                          <w:kern w:val="0"/>
                          <w:lang w:eastAsia="en-GB"/>
                          <w14:ligatures w14:val="none"/>
                        </w:rPr>
                        <w:t>Initial rates as a function of substrate concentration for the oxidation of aromatic and aliphatic aldehydes catalysed by 6xHis-SALD</w:t>
                      </w:r>
                      <w:r w:rsidRPr="006912CB">
                        <w:rPr>
                          <w:rFonts w:ascii="Calibri" w:eastAsia="Calibri" w:hAnsi="Calibri" w:cs="Times New Roman"/>
                          <w:iCs/>
                          <w:noProof/>
                          <w:kern w:val="0"/>
                          <w:vertAlign w:val="subscript"/>
                          <w:lang w:eastAsia="en-GB"/>
                          <w14:ligatures w14:val="none"/>
                        </w:rPr>
                        <w:t>AP</w:t>
                      </w:r>
                      <w:r w:rsidRPr="006912CB">
                        <w:rPr>
                          <w:rFonts w:ascii="Calibri" w:eastAsia="Calibri" w:hAnsi="Calibri" w:cs="Times New Roman"/>
                          <w:iCs/>
                          <w:noProof/>
                          <w:kern w:val="0"/>
                          <w:lang w:eastAsia="en-GB"/>
                          <w14:ligatures w14:val="none"/>
                        </w:rPr>
                        <w:t xml:space="preserve"> in the presence of 50 µM NAD</w:t>
                      </w:r>
                      <w:r w:rsidRPr="006912CB">
                        <w:rPr>
                          <w:rFonts w:ascii="Calibri" w:eastAsia="Calibri" w:hAnsi="Calibri" w:cs="Times New Roman"/>
                          <w:iCs/>
                          <w:noProof/>
                          <w:kern w:val="0"/>
                          <w:vertAlign w:val="superscript"/>
                          <w:lang w:eastAsia="en-GB"/>
                          <w14:ligatures w14:val="none"/>
                        </w:rPr>
                        <w:t>+</w:t>
                      </w:r>
                      <w:r w:rsidRPr="006912CB">
                        <w:rPr>
                          <w:rFonts w:ascii="Calibri" w:eastAsia="Calibri" w:hAnsi="Calibri" w:cs="Times New Roman"/>
                          <w:iCs/>
                          <w:noProof/>
                          <w:kern w:val="0"/>
                          <w:lang w:eastAsia="en-GB"/>
                          <w14:ligatures w14:val="none"/>
                        </w:rPr>
                        <w:t xml:space="preserve"> at 25.0 </w:t>
                      </w:r>
                      <w:r w:rsidRPr="006912CB">
                        <w:rPr>
                          <w:rFonts w:ascii="Calibri" w:eastAsia="Calibri" w:hAnsi="Calibri" w:cs="Times New Roman"/>
                          <w:iCs/>
                          <w:noProof/>
                          <w:kern w:val="0"/>
                          <w:vertAlign w:val="superscript"/>
                          <w:lang w:eastAsia="en-GB"/>
                          <w14:ligatures w14:val="none"/>
                        </w:rPr>
                        <w:t>o</w:t>
                      </w:r>
                      <w:r w:rsidRPr="006912CB">
                        <w:rPr>
                          <w:rFonts w:ascii="Calibri" w:eastAsia="Calibri" w:hAnsi="Calibri" w:cs="Times New Roman"/>
                          <w:iCs/>
                          <w:noProof/>
                          <w:kern w:val="0"/>
                          <w:lang w:eastAsia="en-GB"/>
                          <w14:ligatures w14:val="none"/>
                        </w:rPr>
                        <w:t>C, and 100 mM Tricine pH 8.0. Lines drawn through the experimental data are fits to Equations 1 or 2 with the kinetic parameters</w:t>
                      </w:r>
                      <w:bookmarkEnd w:id="10"/>
                      <w:bookmarkEnd w:id="11"/>
                      <w:bookmarkEnd w:id="12"/>
                      <w:r w:rsidR="00DA0E11">
                        <w:rPr>
                          <w:rFonts w:ascii="Calibri" w:eastAsia="Calibri" w:hAnsi="Calibri" w:cs="Times New Roman"/>
                          <w:iCs/>
                          <w:noProof/>
                          <w:kern w:val="0"/>
                          <w:lang w:eastAsia="en-GB"/>
                          <w14:ligatures w14:val="none"/>
                        </w:rPr>
                        <w:t xml:space="preserve"> </w:t>
                      </w:r>
                      <w:r w:rsidRPr="006912CB">
                        <w:rPr>
                          <w:rFonts w:ascii="Calibri" w:eastAsia="Calibri" w:hAnsi="Calibri" w:cs="Times New Roman"/>
                          <w:iCs/>
                          <w:noProof/>
                          <w:kern w:val="0"/>
                          <w:lang w:eastAsia="en-GB"/>
                          <w14:ligatures w14:val="none"/>
                        </w:rPr>
                        <w:t>and the inbition constant (K</w:t>
                      </w:r>
                      <w:r w:rsidRPr="006912CB">
                        <w:rPr>
                          <w:rFonts w:ascii="Calibri" w:eastAsia="Calibri" w:hAnsi="Calibri" w:cs="Times New Roman"/>
                          <w:iCs/>
                          <w:noProof/>
                          <w:kern w:val="0"/>
                          <w:vertAlign w:val="subscript"/>
                          <w:lang w:eastAsia="en-GB"/>
                          <w14:ligatures w14:val="none"/>
                        </w:rPr>
                        <w:t>i</w:t>
                      </w:r>
                      <w:r w:rsidRPr="006912CB">
                        <w:rPr>
                          <w:rFonts w:ascii="Calibri" w:eastAsia="Calibri" w:hAnsi="Calibri" w:cs="Times New Roman"/>
                          <w:iCs/>
                          <w:noProof/>
                          <w:kern w:val="0"/>
                          <w:lang w:eastAsia="en-GB"/>
                          <w14:ligatures w14:val="none"/>
                        </w:rPr>
                        <w:t>) for those substrate</w:t>
                      </w:r>
                      <w:r w:rsidR="00DA0E11">
                        <w:rPr>
                          <w:rFonts w:ascii="Calibri" w:eastAsia="Calibri" w:hAnsi="Calibri" w:cs="Times New Roman"/>
                          <w:iCs/>
                          <w:noProof/>
                          <w:kern w:val="0"/>
                          <w:lang w:eastAsia="en-GB"/>
                          <w14:ligatures w14:val="none"/>
                        </w:rPr>
                        <w:t xml:space="preserve">s </w:t>
                      </w:r>
                      <w:r w:rsidRPr="006912CB">
                        <w:rPr>
                          <w:rFonts w:ascii="Calibri" w:eastAsia="Calibri" w:hAnsi="Calibri" w:cs="Times New Roman"/>
                          <w:iCs/>
                          <w:noProof/>
                          <w:kern w:val="0"/>
                          <w:lang w:eastAsia="en-GB"/>
                          <w14:ligatures w14:val="none"/>
                        </w:rPr>
                        <w:t xml:space="preserve">presented in </w:t>
                      </w:r>
                      <w:r w:rsidRPr="00DA0E11">
                        <w:rPr>
                          <w:rFonts w:ascii="Calibri" w:eastAsia="Calibri" w:hAnsi="Calibri" w:cs="Times New Roman"/>
                          <w:iCs/>
                          <w:noProof/>
                          <w:kern w:val="0"/>
                          <w:lang w:eastAsia="en-GB"/>
                          <w14:ligatures w14:val="none"/>
                        </w:rPr>
                        <w:t>Table S2</w:t>
                      </w:r>
                      <w:r w:rsidRPr="006912CB">
                        <w:rPr>
                          <w:rFonts w:ascii="Calibri" w:eastAsia="Calibri" w:hAnsi="Calibri" w:cs="Times New Roman"/>
                          <w:iCs/>
                          <w:noProof/>
                          <w:kern w:val="0"/>
                          <w:lang w:eastAsia="en-GB"/>
                          <w14:ligatures w14:val="none"/>
                        </w:rPr>
                        <w:t xml:space="preserve"> above.</w:t>
                      </w:r>
                    </w:p>
                    <w:p w14:paraId="53F43B40" w14:textId="77777777" w:rsidR="00B22025" w:rsidRDefault="00B22025" w:rsidP="00B22025"/>
                  </w:txbxContent>
                </v:textbox>
              </v:shape>
            </w:pict>
          </mc:Fallback>
        </mc:AlternateContent>
      </w:r>
      <w:r w:rsidR="00EA4BFC">
        <w:rPr>
          <w:noProof/>
          <w:lang w:val="en-US"/>
        </w:rPr>
        <w:drawing>
          <wp:inline distT="0" distB="0" distL="0" distR="0" wp14:anchorId="436C6EA0" wp14:editId="00CC43CC">
            <wp:extent cx="6666931" cy="8834120"/>
            <wp:effectExtent l="0" t="0" r="0" b="0"/>
            <wp:docPr id="111207704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71155" cy="883971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FB602B2" w14:textId="77777777" w:rsidR="009B3900" w:rsidRDefault="009B3900">
      <w:pPr>
        <w:rPr>
          <w:lang w:val="en-US"/>
        </w:rPr>
      </w:pPr>
    </w:p>
    <w:p w14:paraId="7DCC380D" w14:textId="61CF65A3" w:rsidR="009B3900" w:rsidRDefault="00651A06">
      <w:pPr>
        <w:rPr>
          <w:lang w:val="en-US"/>
        </w:rPr>
      </w:pPr>
      <w:r>
        <w:rPr>
          <w:noProof/>
          <w:lang w:val="en-US"/>
        </w:rPr>
        <w:lastRenderedPageBreak/>
        <w:drawing>
          <wp:inline distT="0" distB="0" distL="0" distR="0" wp14:anchorId="3D1DECD9" wp14:editId="513BB24A">
            <wp:extent cx="6718300" cy="8762337"/>
            <wp:effectExtent l="0" t="0" r="0" b="1270"/>
            <wp:docPr id="1043823550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910" cy="880486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7577927" w14:textId="77777777" w:rsidR="009B3900" w:rsidRDefault="009B3900">
      <w:pPr>
        <w:rPr>
          <w:lang w:val="en-US"/>
        </w:rPr>
      </w:pPr>
    </w:p>
    <w:p w14:paraId="13B71432" w14:textId="7BB7243B" w:rsidR="0095646C" w:rsidRDefault="006A5068">
      <w:pPr>
        <w:rPr>
          <w:rFonts w:ascii="Calibri" w:eastAsia="Calibri" w:hAnsi="Calibri" w:cs="Times New Roman"/>
          <w:iCs/>
          <w:noProof/>
          <w:kern w:val="0"/>
          <w:lang w:eastAsia="en-GB"/>
          <w14:ligatures w14:val="none"/>
        </w:rPr>
      </w:pPr>
      <w:bookmarkStart w:id="10" w:name="_Toc518144502"/>
      <w:bookmarkStart w:id="11" w:name="_Toc518254133"/>
      <w:bookmarkStart w:id="12" w:name="_Toc518256423"/>
      <w:r w:rsidRPr="006A5068">
        <w:rPr>
          <w:rFonts w:ascii="Calibri" w:eastAsia="Calibri" w:hAnsi="Calibri" w:cs="Times New Roman"/>
          <w:b/>
          <w:iCs/>
          <w:noProof/>
          <w:kern w:val="0"/>
          <w:lang w:eastAsia="en-GB"/>
          <w14:ligatures w14:val="none"/>
        </w:rPr>
        <w:t>Figure S</w:t>
      </w:r>
      <w:r w:rsidR="00E760D1">
        <w:rPr>
          <w:rFonts w:ascii="Calibri" w:eastAsia="Calibri" w:hAnsi="Calibri" w:cs="Times New Roman"/>
          <w:b/>
          <w:iCs/>
          <w:noProof/>
          <w:kern w:val="0"/>
          <w:lang w:eastAsia="en-GB"/>
          <w14:ligatures w14:val="none"/>
        </w:rPr>
        <w:t>4</w:t>
      </w:r>
      <w:r w:rsidRPr="006A5068">
        <w:rPr>
          <w:rFonts w:ascii="Calibri" w:eastAsia="Calibri" w:hAnsi="Calibri" w:cs="Times New Roman"/>
          <w:b/>
          <w:iCs/>
          <w:noProof/>
          <w:kern w:val="0"/>
          <w:lang w:eastAsia="en-GB"/>
          <w14:ligatures w14:val="none"/>
        </w:rPr>
        <w:t xml:space="preserve"> </w:t>
      </w:r>
      <w:bookmarkEnd w:id="10"/>
      <w:bookmarkEnd w:id="11"/>
      <w:bookmarkEnd w:id="12"/>
      <w:r w:rsidR="00995F5A">
        <w:rPr>
          <w:rFonts w:ascii="Calibri" w:eastAsia="Calibri" w:hAnsi="Calibri" w:cs="Times New Roman"/>
          <w:iCs/>
          <w:noProof/>
          <w:kern w:val="0"/>
          <w:lang w:eastAsia="en-GB"/>
          <w14:ligatures w14:val="none"/>
        </w:rPr>
        <w:t>shows the melting curves of SALD</w:t>
      </w:r>
      <w:r w:rsidR="00995F5A" w:rsidRPr="00995F5A">
        <w:rPr>
          <w:rFonts w:ascii="Calibri" w:eastAsia="Calibri" w:hAnsi="Calibri" w:cs="Times New Roman"/>
          <w:iCs/>
          <w:noProof/>
          <w:kern w:val="0"/>
          <w:vertAlign w:val="subscript"/>
          <w:lang w:eastAsia="en-GB"/>
          <w14:ligatures w14:val="none"/>
        </w:rPr>
        <w:t>AP</w:t>
      </w:r>
      <w:r w:rsidR="00995F5A">
        <w:rPr>
          <w:rFonts w:ascii="Calibri" w:eastAsia="Calibri" w:hAnsi="Calibri" w:cs="Times New Roman"/>
          <w:iCs/>
          <w:noProof/>
          <w:kern w:val="0"/>
          <w:lang w:eastAsia="en-GB"/>
          <w14:ligatures w14:val="none"/>
        </w:rPr>
        <w:t xml:space="preserve"> showing changes in melting temperatures upon binding of the enzyme with </w:t>
      </w:r>
      <w:r w:rsidR="00995F5A" w:rsidRPr="00995F5A">
        <w:rPr>
          <w:rFonts w:ascii="Calibri" w:eastAsia="Calibri" w:hAnsi="Calibri" w:cs="Times New Roman"/>
          <w:b/>
          <w:bCs/>
          <w:iCs/>
          <w:noProof/>
          <w:kern w:val="0"/>
          <w:lang w:eastAsia="en-GB"/>
          <w14:ligatures w14:val="none"/>
        </w:rPr>
        <w:t>(</w:t>
      </w:r>
      <w:r w:rsidR="00651A06">
        <w:rPr>
          <w:rFonts w:ascii="Calibri" w:eastAsia="Calibri" w:hAnsi="Calibri" w:cs="Times New Roman"/>
          <w:b/>
          <w:bCs/>
          <w:iCs/>
          <w:noProof/>
          <w:kern w:val="0"/>
          <w:lang w:eastAsia="en-GB"/>
          <w14:ligatures w14:val="none"/>
        </w:rPr>
        <w:t>a</w:t>
      </w:r>
      <w:r w:rsidR="00995F5A" w:rsidRPr="00995F5A">
        <w:rPr>
          <w:rFonts w:ascii="Calibri" w:eastAsia="Calibri" w:hAnsi="Calibri" w:cs="Times New Roman"/>
          <w:b/>
          <w:bCs/>
          <w:iCs/>
          <w:noProof/>
          <w:kern w:val="0"/>
          <w:lang w:eastAsia="en-GB"/>
          <w14:ligatures w14:val="none"/>
        </w:rPr>
        <w:t>)</w:t>
      </w:r>
      <w:r w:rsidR="00995F5A">
        <w:rPr>
          <w:rFonts w:ascii="Calibri" w:eastAsia="Calibri" w:hAnsi="Calibri" w:cs="Times New Roman"/>
          <w:iCs/>
          <w:noProof/>
          <w:kern w:val="0"/>
          <w:lang w:eastAsia="en-GB"/>
          <w14:ligatures w14:val="none"/>
        </w:rPr>
        <w:t xml:space="preserve"> different concentrations of NAD</w:t>
      </w:r>
      <w:r w:rsidR="00995F5A" w:rsidRPr="00995F5A">
        <w:rPr>
          <w:rFonts w:ascii="Calibri" w:eastAsia="Calibri" w:hAnsi="Calibri" w:cs="Times New Roman"/>
          <w:iCs/>
          <w:noProof/>
          <w:kern w:val="0"/>
          <w:vertAlign w:val="superscript"/>
          <w:lang w:eastAsia="en-GB"/>
          <w14:ligatures w14:val="none"/>
        </w:rPr>
        <w:t>+</w:t>
      </w:r>
      <w:r w:rsidR="00995F5A">
        <w:rPr>
          <w:rFonts w:ascii="Calibri" w:eastAsia="Calibri" w:hAnsi="Calibri" w:cs="Times New Roman"/>
          <w:iCs/>
          <w:noProof/>
          <w:kern w:val="0"/>
          <w:lang w:eastAsia="en-GB"/>
          <w14:ligatures w14:val="none"/>
        </w:rPr>
        <w:t xml:space="preserve">, </w:t>
      </w:r>
      <w:r w:rsidR="00995F5A" w:rsidRPr="00995F5A">
        <w:rPr>
          <w:rFonts w:ascii="Calibri" w:eastAsia="Calibri" w:hAnsi="Calibri" w:cs="Times New Roman"/>
          <w:b/>
          <w:bCs/>
          <w:iCs/>
          <w:noProof/>
          <w:kern w:val="0"/>
          <w:lang w:eastAsia="en-GB"/>
          <w14:ligatures w14:val="none"/>
        </w:rPr>
        <w:t>(</w:t>
      </w:r>
      <w:r w:rsidR="00651A06">
        <w:rPr>
          <w:rFonts w:ascii="Calibri" w:eastAsia="Calibri" w:hAnsi="Calibri" w:cs="Times New Roman"/>
          <w:b/>
          <w:bCs/>
          <w:iCs/>
          <w:noProof/>
          <w:kern w:val="0"/>
          <w:lang w:eastAsia="en-GB"/>
          <w14:ligatures w14:val="none"/>
        </w:rPr>
        <w:t>b</w:t>
      </w:r>
      <w:r w:rsidR="00995F5A" w:rsidRPr="00995F5A">
        <w:rPr>
          <w:rFonts w:ascii="Calibri" w:eastAsia="Calibri" w:hAnsi="Calibri" w:cs="Times New Roman"/>
          <w:b/>
          <w:bCs/>
          <w:iCs/>
          <w:noProof/>
          <w:kern w:val="0"/>
          <w:lang w:eastAsia="en-GB"/>
          <w14:ligatures w14:val="none"/>
        </w:rPr>
        <w:t>)</w:t>
      </w:r>
      <w:r w:rsidR="00995F5A">
        <w:rPr>
          <w:rFonts w:ascii="Calibri" w:eastAsia="Calibri" w:hAnsi="Calibri" w:cs="Times New Roman"/>
          <w:iCs/>
          <w:noProof/>
          <w:kern w:val="0"/>
          <w:lang w:eastAsia="en-GB"/>
          <w14:ligatures w14:val="none"/>
        </w:rPr>
        <w:t xml:space="preserve"> and </w:t>
      </w:r>
      <w:r w:rsidR="00995F5A" w:rsidRPr="00995F5A">
        <w:rPr>
          <w:rFonts w:ascii="Calibri" w:eastAsia="Calibri" w:hAnsi="Calibri" w:cs="Times New Roman"/>
          <w:b/>
          <w:bCs/>
          <w:iCs/>
          <w:noProof/>
          <w:kern w:val="0"/>
          <w:lang w:eastAsia="en-GB"/>
          <w14:ligatures w14:val="none"/>
        </w:rPr>
        <w:t>(</w:t>
      </w:r>
      <w:r w:rsidR="00651A06">
        <w:rPr>
          <w:rFonts w:ascii="Calibri" w:eastAsia="Calibri" w:hAnsi="Calibri" w:cs="Times New Roman"/>
          <w:b/>
          <w:bCs/>
          <w:iCs/>
          <w:noProof/>
          <w:kern w:val="0"/>
          <w:lang w:eastAsia="en-GB"/>
          <w14:ligatures w14:val="none"/>
        </w:rPr>
        <w:t>c</w:t>
      </w:r>
      <w:r w:rsidR="00995F5A" w:rsidRPr="00995F5A">
        <w:rPr>
          <w:rFonts w:ascii="Calibri" w:eastAsia="Calibri" w:hAnsi="Calibri" w:cs="Times New Roman"/>
          <w:b/>
          <w:bCs/>
          <w:iCs/>
          <w:noProof/>
          <w:kern w:val="0"/>
          <w:lang w:eastAsia="en-GB"/>
          <w14:ligatures w14:val="none"/>
        </w:rPr>
        <w:t>)</w:t>
      </w:r>
      <w:r w:rsidR="00995F5A">
        <w:rPr>
          <w:rFonts w:ascii="Calibri" w:eastAsia="Calibri" w:hAnsi="Calibri" w:cs="Times New Roman"/>
          <w:iCs/>
          <w:noProof/>
          <w:kern w:val="0"/>
          <w:lang w:eastAsia="en-GB"/>
          <w14:ligatures w14:val="none"/>
        </w:rPr>
        <w:t xml:space="preserve"> optimum concentrations of NAD+ and aromatic substrates, </w:t>
      </w:r>
      <w:r w:rsidR="00995F5A" w:rsidRPr="00995F5A">
        <w:rPr>
          <w:rFonts w:ascii="Calibri" w:eastAsia="Calibri" w:hAnsi="Calibri" w:cs="Times New Roman"/>
          <w:b/>
          <w:bCs/>
          <w:iCs/>
          <w:noProof/>
          <w:kern w:val="0"/>
          <w:lang w:eastAsia="en-GB"/>
          <w14:ligatures w14:val="none"/>
        </w:rPr>
        <w:t>(</w:t>
      </w:r>
      <w:r w:rsidR="00651A06">
        <w:rPr>
          <w:rFonts w:ascii="Calibri" w:eastAsia="Calibri" w:hAnsi="Calibri" w:cs="Times New Roman"/>
          <w:b/>
          <w:bCs/>
          <w:iCs/>
          <w:noProof/>
          <w:kern w:val="0"/>
          <w:lang w:eastAsia="en-GB"/>
          <w14:ligatures w14:val="none"/>
        </w:rPr>
        <w:t>d</w:t>
      </w:r>
      <w:r w:rsidR="00995F5A" w:rsidRPr="00995F5A">
        <w:rPr>
          <w:rFonts w:ascii="Calibri" w:eastAsia="Calibri" w:hAnsi="Calibri" w:cs="Times New Roman"/>
          <w:b/>
          <w:bCs/>
          <w:iCs/>
          <w:noProof/>
          <w:kern w:val="0"/>
          <w:lang w:eastAsia="en-GB"/>
          <w14:ligatures w14:val="none"/>
        </w:rPr>
        <w:t>)</w:t>
      </w:r>
      <w:r w:rsidR="00995F5A">
        <w:rPr>
          <w:rFonts w:ascii="Calibri" w:eastAsia="Calibri" w:hAnsi="Calibri" w:cs="Times New Roman"/>
          <w:iCs/>
          <w:noProof/>
          <w:kern w:val="0"/>
          <w:lang w:eastAsia="en-GB"/>
          <w14:ligatures w14:val="none"/>
        </w:rPr>
        <w:t xml:space="preserve"> optimum concentrations of NAD+ and aliphatic substrates, and </w:t>
      </w:r>
      <w:r w:rsidR="00995F5A" w:rsidRPr="00995F5A">
        <w:rPr>
          <w:rFonts w:ascii="Calibri" w:eastAsia="Calibri" w:hAnsi="Calibri" w:cs="Times New Roman"/>
          <w:b/>
          <w:bCs/>
          <w:iCs/>
          <w:noProof/>
          <w:kern w:val="0"/>
          <w:lang w:eastAsia="en-GB"/>
          <w14:ligatures w14:val="none"/>
        </w:rPr>
        <w:t>(</w:t>
      </w:r>
      <w:r w:rsidR="00651A06">
        <w:rPr>
          <w:rFonts w:ascii="Calibri" w:eastAsia="Calibri" w:hAnsi="Calibri" w:cs="Times New Roman"/>
          <w:b/>
          <w:bCs/>
          <w:iCs/>
          <w:noProof/>
          <w:kern w:val="0"/>
          <w:lang w:eastAsia="en-GB"/>
          <w14:ligatures w14:val="none"/>
        </w:rPr>
        <w:t>e</w:t>
      </w:r>
      <w:r w:rsidR="00995F5A" w:rsidRPr="00995F5A">
        <w:rPr>
          <w:rFonts w:ascii="Calibri" w:eastAsia="Calibri" w:hAnsi="Calibri" w:cs="Times New Roman"/>
          <w:b/>
          <w:bCs/>
          <w:iCs/>
          <w:noProof/>
          <w:kern w:val="0"/>
          <w:lang w:eastAsia="en-GB"/>
          <w14:ligatures w14:val="none"/>
        </w:rPr>
        <w:t>)</w:t>
      </w:r>
      <w:r w:rsidR="00995F5A">
        <w:rPr>
          <w:rFonts w:ascii="Calibri" w:eastAsia="Calibri" w:hAnsi="Calibri" w:cs="Times New Roman"/>
          <w:iCs/>
          <w:noProof/>
          <w:kern w:val="0"/>
          <w:lang w:eastAsia="en-GB"/>
          <w14:ligatures w14:val="none"/>
        </w:rPr>
        <w:t xml:space="preserve"> some ligands and their various combinations</w:t>
      </w:r>
      <w:r w:rsidRPr="006A5068">
        <w:rPr>
          <w:rFonts w:ascii="Calibri" w:eastAsia="Calibri" w:hAnsi="Calibri" w:cs="Times New Roman"/>
          <w:iCs/>
          <w:noProof/>
          <w:kern w:val="0"/>
          <w:lang w:eastAsia="en-GB"/>
          <w14:ligatures w14:val="none"/>
        </w:rPr>
        <w:t>.</w:t>
      </w:r>
    </w:p>
    <w:p w14:paraId="5A1950A9" w14:textId="55EF114A" w:rsidR="00B16202" w:rsidRPr="007B016A" w:rsidRDefault="00DD129C" w:rsidP="00BC0E8E">
      <w:pPr>
        <w:jc w:val="center"/>
        <w:rPr>
          <w:lang w:val="en-US"/>
        </w:rPr>
      </w:pPr>
      <w:r>
        <w:rPr>
          <w:noProof/>
          <w:lang w:val="en-US"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A7CFA59" wp14:editId="32A0700B">
                <wp:simplePos x="0" y="0"/>
                <wp:positionH relativeFrom="column">
                  <wp:posOffset>401541</wp:posOffset>
                </wp:positionH>
                <wp:positionV relativeFrom="paragraph">
                  <wp:posOffset>9084365</wp:posOffset>
                </wp:positionV>
                <wp:extent cx="5947576" cy="866633"/>
                <wp:effectExtent l="0" t="0" r="0" b="0"/>
                <wp:wrapNone/>
                <wp:docPr id="987423658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47576" cy="86663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5A61F1E" w14:textId="485B23D8" w:rsidR="00DD129C" w:rsidRPr="00A422DB" w:rsidRDefault="00DD129C" w:rsidP="000F18DF">
                            <w:pPr>
                              <w:jc w:val="both"/>
                              <w:rPr>
                                <w:rFonts w:ascii="Calibri" w:hAnsi="Calibri" w:cs="Calibri"/>
                                <w:lang w:val="en-US"/>
                              </w:rPr>
                            </w:pPr>
                            <w:r w:rsidRPr="00DD129C">
                              <w:rPr>
                                <w:rFonts w:ascii="Calibri" w:hAnsi="Calibri" w:cs="Calibri"/>
                                <w:b/>
                                <w:bCs/>
                                <w:lang w:val="en-US"/>
                              </w:rPr>
                              <w:t>Figure S</w:t>
                            </w:r>
                            <w:r w:rsidR="00997090">
                              <w:rPr>
                                <w:rFonts w:ascii="Calibri" w:hAnsi="Calibri" w:cs="Calibri"/>
                                <w:b/>
                                <w:bCs/>
                                <w:lang w:val="en-US"/>
                              </w:rPr>
                              <w:t>5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lang w:val="en-US"/>
                              </w:rPr>
                              <w:t xml:space="preserve"> </w:t>
                            </w:r>
                            <w:r w:rsidR="00700D5A" w:rsidRPr="00700D5A">
                              <w:rPr>
                                <w:rFonts w:ascii="Calibri" w:hAnsi="Calibri" w:cs="Calibri"/>
                                <w:lang w:val="en-US"/>
                              </w:rPr>
                              <w:t>Representative</w:t>
                            </w:r>
                            <w:r w:rsidR="00700D5A">
                              <w:rPr>
                                <w:rFonts w:ascii="Calibri" w:hAnsi="Calibri" w:cs="Calibri"/>
                                <w:b/>
                                <w:bCs/>
                                <w:lang w:val="en-US"/>
                              </w:rPr>
                              <w:t xml:space="preserve"> </w:t>
                            </w:r>
                            <w:r w:rsidR="00700D5A">
                              <w:rPr>
                                <w:rFonts w:ascii="Calibri" w:hAnsi="Calibri" w:cs="Calibri"/>
                                <w:lang w:val="en-US"/>
                              </w:rPr>
                              <w:t>m</w:t>
                            </w:r>
                            <w:r w:rsidR="00F64F00">
                              <w:rPr>
                                <w:rFonts w:ascii="Calibri" w:hAnsi="Calibri" w:cs="Calibri"/>
                                <w:lang w:val="en-US"/>
                              </w:rPr>
                              <w:t xml:space="preserve">olecular </w:t>
                            </w:r>
                            <w:r w:rsidR="00DA70E7">
                              <w:rPr>
                                <w:rFonts w:ascii="Calibri" w:hAnsi="Calibri" w:cs="Calibri"/>
                                <w:lang w:val="en-US"/>
                              </w:rPr>
                              <w:t>docking</w:t>
                            </w:r>
                            <w:r w:rsidR="00700D5A">
                              <w:rPr>
                                <w:rFonts w:ascii="Calibri" w:hAnsi="Calibri" w:cs="Calibri"/>
                                <w:lang w:val="en-US"/>
                              </w:rPr>
                              <w:t xml:space="preserve"> </w:t>
                            </w:r>
                            <w:r w:rsidR="002D11F1">
                              <w:rPr>
                                <w:rFonts w:ascii="Calibri" w:hAnsi="Calibri" w:cs="Calibri"/>
                                <w:lang w:val="en-US"/>
                              </w:rPr>
                              <w:t xml:space="preserve">of </w:t>
                            </w:r>
                            <w:r w:rsidR="00A422DB">
                              <w:rPr>
                                <w:rFonts w:ascii="Calibri" w:hAnsi="Calibri" w:cs="Calibri"/>
                                <w:lang w:val="en-US"/>
                              </w:rPr>
                              <w:t>SALD</w:t>
                            </w:r>
                            <w:r w:rsidR="00A422DB" w:rsidRPr="00A422DB">
                              <w:rPr>
                                <w:rFonts w:ascii="Calibri" w:hAnsi="Calibri" w:cs="Calibri"/>
                                <w:vertAlign w:val="subscript"/>
                                <w:lang w:val="en-US"/>
                              </w:rPr>
                              <w:t>AP</w:t>
                            </w:r>
                            <w:r w:rsidR="009A4DF3">
                              <w:rPr>
                                <w:rFonts w:ascii="Calibri" w:hAnsi="Calibri" w:cs="Calibri"/>
                                <w:lang w:val="en-US"/>
                              </w:rPr>
                              <w:t xml:space="preserve"> (</w:t>
                            </w:r>
                            <w:r w:rsidR="003F743D">
                              <w:rPr>
                                <w:rFonts w:ascii="Calibri" w:hAnsi="Calibri" w:cs="Calibri"/>
                                <w:lang w:val="en-US"/>
                              </w:rPr>
                              <w:t>cyan</w:t>
                            </w:r>
                            <w:r w:rsidR="009A4DF3">
                              <w:rPr>
                                <w:rFonts w:ascii="Calibri" w:hAnsi="Calibri" w:cs="Calibri"/>
                                <w:lang w:val="en-US"/>
                              </w:rPr>
                              <w:t>) and NahF (green)</w:t>
                            </w:r>
                            <w:r w:rsidR="00D13789">
                              <w:rPr>
                                <w:rFonts w:ascii="Calibri" w:hAnsi="Calibri" w:cs="Calibri"/>
                                <w:lang w:val="en-US"/>
                              </w:rPr>
                              <w:t xml:space="preserve"> with </w:t>
                            </w:r>
                            <w:r w:rsidR="00D13789" w:rsidRPr="00D515FF">
                              <w:rPr>
                                <w:rFonts w:ascii="Calibri" w:hAnsi="Calibri" w:cs="Calibri"/>
                                <w:b/>
                                <w:bCs/>
                                <w:lang w:val="en-US"/>
                              </w:rPr>
                              <w:t>(</w:t>
                            </w:r>
                            <w:r w:rsidR="00D13E01">
                              <w:rPr>
                                <w:rFonts w:ascii="Calibri" w:hAnsi="Calibri" w:cs="Calibri"/>
                                <w:b/>
                                <w:bCs/>
                                <w:lang w:val="en-US"/>
                              </w:rPr>
                              <w:t>a</w:t>
                            </w:r>
                            <w:r w:rsidR="00D13789" w:rsidRPr="00D515FF">
                              <w:rPr>
                                <w:rFonts w:ascii="Calibri" w:hAnsi="Calibri" w:cs="Calibri"/>
                                <w:b/>
                                <w:bCs/>
                                <w:lang w:val="en-US"/>
                              </w:rPr>
                              <w:t>)</w:t>
                            </w:r>
                            <w:r w:rsidR="00D515FF">
                              <w:rPr>
                                <w:rFonts w:ascii="Calibri" w:hAnsi="Calibri" w:cs="Calibri"/>
                                <w:lang w:val="en-US"/>
                              </w:rPr>
                              <w:t xml:space="preserve"> Salicylaldehyde</w:t>
                            </w:r>
                            <w:r w:rsidR="00D06F0E">
                              <w:rPr>
                                <w:rFonts w:ascii="Calibri" w:hAnsi="Calibri" w:cs="Calibri"/>
                                <w:lang w:val="en-US"/>
                              </w:rPr>
                              <w:t>,</w:t>
                            </w:r>
                            <w:r w:rsidR="00D13789">
                              <w:rPr>
                                <w:rFonts w:ascii="Calibri" w:hAnsi="Calibri" w:cs="Calibri"/>
                                <w:lang w:val="en-US"/>
                              </w:rPr>
                              <w:t xml:space="preserve"> </w:t>
                            </w:r>
                            <w:r w:rsidR="00D13789" w:rsidRPr="00D515FF">
                              <w:rPr>
                                <w:rFonts w:ascii="Calibri" w:hAnsi="Calibri" w:cs="Calibri"/>
                                <w:b/>
                                <w:bCs/>
                                <w:lang w:val="en-US"/>
                              </w:rPr>
                              <w:t>(</w:t>
                            </w:r>
                            <w:r w:rsidR="00D13E01">
                              <w:rPr>
                                <w:rFonts w:ascii="Calibri" w:hAnsi="Calibri" w:cs="Calibri"/>
                                <w:b/>
                                <w:bCs/>
                                <w:lang w:val="en-US"/>
                              </w:rPr>
                              <w:t>b</w:t>
                            </w:r>
                            <w:r w:rsidR="00D13789" w:rsidRPr="00D515FF">
                              <w:rPr>
                                <w:rFonts w:ascii="Calibri" w:hAnsi="Calibri" w:cs="Calibri"/>
                                <w:b/>
                                <w:bCs/>
                                <w:lang w:val="en-US"/>
                              </w:rPr>
                              <w:t>)</w:t>
                            </w:r>
                            <w:r w:rsidR="0056035C">
                              <w:rPr>
                                <w:rFonts w:ascii="Calibri" w:hAnsi="Calibri" w:cs="Calibri"/>
                                <w:lang w:val="en-US"/>
                              </w:rPr>
                              <w:t xml:space="preserve"> </w:t>
                            </w:r>
                            <w:r w:rsidR="00D515FF">
                              <w:rPr>
                                <w:rFonts w:ascii="Calibri" w:hAnsi="Calibri" w:cs="Calibri"/>
                                <w:lang w:val="en-US"/>
                              </w:rPr>
                              <w:t>2-naphthaldehyde</w:t>
                            </w:r>
                            <w:r w:rsidR="00D06F0E">
                              <w:rPr>
                                <w:rFonts w:ascii="Calibri" w:hAnsi="Calibri" w:cs="Calibri"/>
                                <w:lang w:val="en-US"/>
                              </w:rPr>
                              <w:t>,</w:t>
                            </w:r>
                            <w:r w:rsidR="00D13789">
                              <w:rPr>
                                <w:rFonts w:ascii="Calibri" w:hAnsi="Calibri" w:cs="Calibri"/>
                                <w:lang w:val="en-US"/>
                              </w:rPr>
                              <w:t xml:space="preserve"> </w:t>
                            </w:r>
                            <w:r w:rsidR="00D13789" w:rsidRPr="00D515FF">
                              <w:rPr>
                                <w:rFonts w:ascii="Calibri" w:hAnsi="Calibri" w:cs="Calibri"/>
                                <w:b/>
                                <w:bCs/>
                                <w:lang w:val="en-US"/>
                              </w:rPr>
                              <w:t>(</w:t>
                            </w:r>
                            <w:r w:rsidR="00D13E01">
                              <w:rPr>
                                <w:rFonts w:ascii="Calibri" w:hAnsi="Calibri" w:cs="Calibri"/>
                                <w:b/>
                                <w:bCs/>
                                <w:lang w:val="en-US"/>
                              </w:rPr>
                              <w:t>c</w:t>
                            </w:r>
                            <w:r w:rsidR="00D13789" w:rsidRPr="00D515FF">
                              <w:rPr>
                                <w:rFonts w:ascii="Calibri" w:hAnsi="Calibri" w:cs="Calibri"/>
                                <w:b/>
                                <w:bCs/>
                                <w:lang w:val="en-US"/>
                              </w:rPr>
                              <w:t>)</w:t>
                            </w:r>
                            <w:r w:rsidR="0056035C">
                              <w:rPr>
                                <w:rFonts w:ascii="Calibri" w:hAnsi="Calibri" w:cs="Calibri"/>
                                <w:lang w:val="en-US"/>
                              </w:rPr>
                              <w:t xml:space="preserve"> butyraldehyde</w:t>
                            </w:r>
                            <w:r w:rsidR="00D06F0E">
                              <w:rPr>
                                <w:rFonts w:ascii="Calibri" w:hAnsi="Calibri" w:cs="Calibri"/>
                                <w:lang w:val="en-US"/>
                              </w:rPr>
                              <w:t>,</w:t>
                            </w:r>
                            <w:r w:rsidR="00D13789">
                              <w:rPr>
                                <w:rFonts w:ascii="Calibri" w:hAnsi="Calibri" w:cs="Calibri"/>
                                <w:lang w:val="en-US"/>
                              </w:rPr>
                              <w:t xml:space="preserve"> </w:t>
                            </w:r>
                            <w:r w:rsidR="00D13789" w:rsidRPr="002D11F1">
                              <w:rPr>
                                <w:rFonts w:ascii="Calibri" w:hAnsi="Calibri" w:cs="Calibri"/>
                                <w:b/>
                                <w:bCs/>
                                <w:lang w:val="en-US"/>
                              </w:rPr>
                              <w:t>(</w:t>
                            </w:r>
                            <w:r w:rsidR="00D13E01">
                              <w:rPr>
                                <w:rFonts w:ascii="Calibri" w:hAnsi="Calibri" w:cs="Calibri"/>
                                <w:b/>
                                <w:bCs/>
                                <w:lang w:val="en-US"/>
                              </w:rPr>
                              <w:t>d</w:t>
                            </w:r>
                            <w:r w:rsidR="00D13789" w:rsidRPr="002D11F1">
                              <w:rPr>
                                <w:rFonts w:ascii="Calibri" w:hAnsi="Calibri" w:cs="Calibri"/>
                                <w:b/>
                                <w:bCs/>
                                <w:lang w:val="en-US"/>
                              </w:rPr>
                              <w:t>)</w:t>
                            </w:r>
                            <w:r w:rsidR="0056035C">
                              <w:rPr>
                                <w:rFonts w:ascii="Calibri" w:hAnsi="Calibri" w:cs="Calibri"/>
                                <w:lang w:val="en-US"/>
                              </w:rPr>
                              <w:t xml:space="preserve"> decanaldehyde</w:t>
                            </w:r>
                            <w:r w:rsidR="00700D5A">
                              <w:rPr>
                                <w:rFonts w:ascii="Calibri" w:hAnsi="Calibri" w:cs="Calibri"/>
                                <w:lang w:val="en-US"/>
                              </w:rPr>
                              <w:t xml:space="preserve">. </w:t>
                            </w:r>
                            <w:r w:rsidR="00962A25">
                              <w:rPr>
                                <w:rFonts w:ascii="Calibri" w:hAnsi="Calibri" w:cs="Calibri"/>
                                <w:lang w:val="en-US"/>
                              </w:rPr>
                              <w:t xml:space="preserve">The carbon chains of the substrates are </w:t>
                            </w:r>
                            <w:r w:rsidR="00FC7885">
                              <w:rPr>
                                <w:rFonts w:ascii="Calibri" w:hAnsi="Calibri" w:cs="Calibri"/>
                                <w:lang w:val="en-US"/>
                              </w:rPr>
                              <w:t>in ash</w:t>
                            </w:r>
                            <w:r w:rsidR="00CE7814">
                              <w:rPr>
                                <w:rFonts w:ascii="Calibri" w:hAnsi="Calibri" w:cs="Calibri"/>
                                <w:lang w:val="en-US"/>
                              </w:rPr>
                              <w:t xml:space="preserve"> surrounded by amino acid residues</w:t>
                            </w:r>
                            <w:r w:rsidR="0022005F">
                              <w:rPr>
                                <w:rFonts w:ascii="Calibri" w:hAnsi="Calibri" w:cs="Calibri"/>
                                <w:lang w:val="en-US"/>
                              </w:rPr>
                              <w:t xml:space="preserve"> of the substrate binding pocket.</w:t>
                            </w:r>
                            <w:r w:rsidR="006B61B8">
                              <w:rPr>
                                <w:rFonts w:ascii="Calibri" w:hAnsi="Calibri" w:cs="Calibri"/>
                                <w:lang w:val="en-US"/>
                              </w:rPr>
                              <w:t xml:space="preserve"> The yellow lines indicate the hydrogen </w:t>
                            </w:r>
                            <w:r w:rsidR="008A40B0">
                              <w:rPr>
                                <w:rFonts w:ascii="Calibri" w:hAnsi="Calibri" w:cs="Calibri"/>
                                <w:lang w:val="en-US"/>
                              </w:rPr>
                              <w:t>bonds,</w:t>
                            </w:r>
                            <w:r w:rsidR="006B61B8">
                              <w:rPr>
                                <w:rFonts w:ascii="Calibri" w:hAnsi="Calibri" w:cs="Calibri"/>
                                <w:lang w:val="en-US"/>
                              </w:rPr>
                              <w:t xml:space="preserve"> and the numbers show </w:t>
                            </w:r>
                            <w:r w:rsidR="00C90462">
                              <w:rPr>
                                <w:rFonts w:ascii="Calibri" w:hAnsi="Calibri" w:cs="Calibri"/>
                                <w:lang w:val="en-US"/>
                              </w:rPr>
                              <w:t>the distance in Armstrong (</w:t>
                            </w:r>
                            <w:r w:rsidR="000F18DF">
                              <w:rPr>
                                <w:rFonts w:ascii="Calibri" w:hAnsi="Calibri" w:cs="Calibri"/>
                                <w:lang w:val="en-US"/>
                              </w:rPr>
                              <w:t>Å</w:t>
                            </w:r>
                            <w:r w:rsidR="00C90462">
                              <w:rPr>
                                <w:rFonts w:ascii="Calibri" w:hAnsi="Calibri" w:cs="Calibri"/>
                                <w:lang w:val="en-US"/>
                              </w:rPr>
                              <w:t>)</w:t>
                            </w:r>
                            <w:r w:rsidR="000F18DF">
                              <w:rPr>
                                <w:rFonts w:ascii="Calibri" w:hAnsi="Calibri" w:cs="Calibri"/>
                                <w:lang w:val="en-US"/>
                              </w:rPr>
                              <w:t>.</w:t>
                            </w:r>
                            <w:r w:rsidR="00C90462">
                              <w:rPr>
                                <w:rFonts w:ascii="Calibri" w:hAnsi="Calibri" w:cs="Calibri"/>
                                <w:lang w:val="en-US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7CFA59" id="_x0000_s1027" type="#_x0000_t202" style="position:absolute;left:0;text-align:left;margin-left:31.6pt;margin-top:715.3pt;width:468.3pt;height:68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" fillcolor="white [3201]" stroked="f" strokeweight=".5pt">
                <v:textbox>
                  <w:txbxContent>
                    <w:p w14:paraId="15A61F1E" w14:textId="485B23D8" w:rsidR="00DD129C" w:rsidRPr="00A422DB" w:rsidRDefault="00DD129C" w:rsidP="000F18DF">
                      <w:pPr>
                        <w:jc w:val="both"/>
                        <w:rPr>
                          <w:rFonts w:ascii="Calibri" w:hAnsi="Calibri" w:cs="Calibri"/>
                          <w:lang w:val="en-US"/>
                        </w:rPr>
                      </w:pPr>
                      <w:r w:rsidRPr="00DD129C">
                        <w:rPr>
                          <w:rFonts w:ascii="Calibri" w:hAnsi="Calibri" w:cs="Calibri"/>
                          <w:b/>
                          <w:bCs/>
                          <w:lang w:val="en-US"/>
                        </w:rPr>
                        <w:t>Figure S</w:t>
                      </w:r>
                      <w:r w:rsidR="00997090">
                        <w:rPr>
                          <w:rFonts w:ascii="Calibri" w:hAnsi="Calibri" w:cs="Calibri"/>
                          <w:b/>
                          <w:bCs/>
                          <w:lang w:val="en-US"/>
                        </w:rPr>
                        <w:t>5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lang w:val="en-US"/>
                        </w:rPr>
                        <w:t xml:space="preserve"> </w:t>
                      </w:r>
                      <w:r w:rsidR="00700D5A" w:rsidRPr="00700D5A">
                        <w:rPr>
                          <w:rFonts w:ascii="Calibri" w:hAnsi="Calibri" w:cs="Calibri"/>
                          <w:lang w:val="en-US"/>
                        </w:rPr>
                        <w:t>Representative</w:t>
                      </w:r>
                      <w:r w:rsidR="00700D5A">
                        <w:rPr>
                          <w:rFonts w:ascii="Calibri" w:hAnsi="Calibri" w:cs="Calibri"/>
                          <w:b/>
                          <w:bCs/>
                          <w:lang w:val="en-US"/>
                        </w:rPr>
                        <w:t xml:space="preserve"> </w:t>
                      </w:r>
                      <w:r w:rsidR="00700D5A">
                        <w:rPr>
                          <w:rFonts w:ascii="Calibri" w:hAnsi="Calibri" w:cs="Calibri"/>
                          <w:lang w:val="en-US"/>
                        </w:rPr>
                        <w:t>m</w:t>
                      </w:r>
                      <w:r w:rsidR="00F64F00">
                        <w:rPr>
                          <w:rFonts w:ascii="Calibri" w:hAnsi="Calibri" w:cs="Calibri"/>
                          <w:lang w:val="en-US"/>
                        </w:rPr>
                        <w:t xml:space="preserve">olecular </w:t>
                      </w:r>
                      <w:r w:rsidR="00DA70E7">
                        <w:rPr>
                          <w:rFonts w:ascii="Calibri" w:hAnsi="Calibri" w:cs="Calibri"/>
                          <w:lang w:val="en-US"/>
                        </w:rPr>
                        <w:t>docking</w:t>
                      </w:r>
                      <w:r w:rsidR="00700D5A">
                        <w:rPr>
                          <w:rFonts w:ascii="Calibri" w:hAnsi="Calibri" w:cs="Calibri"/>
                          <w:lang w:val="en-US"/>
                        </w:rPr>
                        <w:t xml:space="preserve"> </w:t>
                      </w:r>
                      <w:r w:rsidR="002D11F1">
                        <w:rPr>
                          <w:rFonts w:ascii="Calibri" w:hAnsi="Calibri" w:cs="Calibri"/>
                          <w:lang w:val="en-US"/>
                        </w:rPr>
                        <w:t xml:space="preserve">of </w:t>
                      </w:r>
                      <w:r w:rsidR="00A422DB">
                        <w:rPr>
                          <w:rFonts w:ascii="Calibri" w:hAnsi="Calibri" w:cs="Calibri"/>
                          <w:lang w:val="en-US"/>
                        </w:rPr>
                        <w:t>SALD</w:t>
                      </w:r>
                      <w:r w:rsidR="00A422DB" w:rsidRPr="00A422DB">
                        <w:rPr>
                          <w:rFonts w:ascii="Calibri" w:hAnsi="Calibri" w:cs="Calibri"/>
                          <w:vertAlign w:val="subscript"/>
                          <w:lang w:val="en-US"/>
                        </w:rPr>
                        <w:t>AP</w:t>
                      </w:r>
                      <w:r w:rsidR="009A4DF3">
                        <w:rPr>
                          <w:rFonts w:ascii="Calibri" w:hAnsi="Calibri" w:cs="Calibri"/>
                          <w:lang w:val="en-US"/>
                        </w:rPr>
                        <w:t xml:space="preserve"> (</w:t>
                      </w:r>
                      <w:r w:rsidR="003F743D">
                        <w:rPr>
                          <w:rFonts w:ascii="Calibri" w:hAnsi="Calibri" w:cs="Calibri"/>
                          <w:lang w:val="en-US"/>
                        </w:rPr>
                        <w:t>cyan</w:t>
                      </w:r>
                      <w:r w:rsidR="009A4DF3">
                        <w:rPr>
                          <w:rFonts w:ascii="Calibri" w:hAnsi="Calibri" w:cs="Calibri"/>
                          <w:lang w:val="en-US"/>
                        </w:rPr>
                        <w:t>) and NahF (green)</w:t>
                      </w:r>
                      <w:r w:rsidR="00D13789">
                        <w:rPr>
                          <w:rFonts w:ascii="Calibri" w:hAnsi="Calibri" w:cs="Calibri"/>
                          <w:lang w:val="en-US"/>
                        </w:rPr>
                        <w:t xml:space="preserve"> with </w:t>
                      </w:r>
                      <w:r w:rsidR="00D13789" w:rsidRPr="00D515FF">
                        <w:rPr>
                          <w:rFonts w:ascii="Calibri" w:hAnsi="Calibri" w:cs="Calibri"/>
                          <w:b/>
                          <w:bCs/>
                          <w:lang w:val="en-US"/>
                        </w:rPr>
                        <w:t>(</w:t>
                      </w:r>
                      <w:r w:rsidR="00D13E01">
                        <w:rPr>
                          <w:rFonts w:ascii="Calibri" w:hAnsi="Calibri" w:cs="Calibri"/>
                          <w:b/>
                          <w:bCs/>
                          <w:lang w:val="en-US"/>
                        </w:rPr>
                        <w:t>a</w:t>
                      </w:r>
                      <w:r w:rsidR="00D13789" w:rsidRPr="00D515FF">
                        <w:rPr>
                          <w:rFonts w:ascii="Calibri" w:hAnsi="Calibri" w:cs="Calibri"/>
                          <w:b/>
                          <w:bCs/>
                          <w:lang w:val="en-US"/>
                        </w:rPr>
                        <w:t>)</w:t>
                      </w:r>
                      <w:r w:rsidR="00D515FF">
                        <w:rPr>
                          <w:rFonts w:ascii="Calibri" w:hAnsi="Calibri" w:cs="Calibri"/>
                          <w:lang w:val="en-US"/>
                        </w:rPr>
                        <w:t xml:space="preserve"> Salicylaldehyde</w:t>
                      </w:r>
                      <w:r w:rsidR="00D06F0E">
                        <w:rPr>
                          <w:rFonts w:ascii="Calibri" w:hAnsi="Calibri" w:cs="Calibri"/>
                          <w:lang w:val="en-US"/>
                        </w:rPr>
                        <w:t>,</w:t>
                      </w:r>
                      <w:r w:rsidR="00D13789">
                        <w:rPr>
                          <w:rFonts w:ascii="Calibri" w:hAnsi="Calibri" w:cs="Calibri"/>
                          <w:lang w:val="en-US"/>
                        </w:rPr>
                        <w:t xml:space="preserve"> </w:t>
                      </w:r>
                      <w:r w:rsidR="00D13789" w:rsidRPr="00D515FF">
                        <w:rPr>
                          <w:rFonts w:ascii="Calibri" w:hAnsi="Calibri" w:cs="Calibri"/>
                          <w:b/>
                          <w:bCs/>
                          <w:lang w:val="en-US"/>
                        </w:rPr>
                        <w:t>(</w:t>
                      </w:r>
                      <w:r w:rsidR="00D13E01">
                        <w:rPr>
                          <w:rFonts w:ascii="Calibri" w:hAnsi="Calibri" w:cs="Calibri"/>
                          <w:b/>
                          <w:bCs/>
                          <w:lang w:val="en-US"/>
                        </w:rPr>
                        <w:t>b</w:t>
                      </w:r>
                      <w:r w:rsidR="00D13789" w:rsidRPr="00D515FF">
                        <w:rPr>
                          <w:rFonts w:ascii="Calibri" w:hAnsi="Calibri" w:cs="Calibri"/>
                          <w:b/>
                          <w:bCs/>
                          <w:lang w:val="en-US"/>
                        </w:rPr>
                        <w:t>)</w:t>
                      </w:r>
                      <w:r w:rsidR="0056035C">
                        <w:rPr>
                          <w:rFonts w:ascii="Calibri" w:hAnsi="Calibri" w:cs="Calibri"/>
                          <w:lang w:val="en-US"/>
                        </w:rPr>
                        <w:t xml:space="preserve"> </w:t>
                      </w:r>
                      <w:r w:rsidR="00D515FF">
                        <w:rPr>
                          <w:rFonts w:ascii="Calibri" w:hAnsi="Calibri" w:cs="Calibri"/>
                          <w:lang w:val="en-US"/>
                        </w:rPr>
                        <w:t>2-naphthaldehyde</w:t>
                      </w:r>
                      <w:r w:rsidR="00D06F0E">
                        <w:rPr>
                          <w:rFonts w:ascii="Calibri" w:hAnsi="Calibri" w:cs="Calibri"/>
                          <w:lang w:val="en-US"/>
                        </w:rPr>
                        <w:t>,</w:t>
                      </w:r>
                      <w:r w:rsidR="00D13789">
                        <w:rPr>
                          <w:rFonts w:ascii="Calibri" w:hAnsi="Calibri" w:cs="Calibri"/>
                          <w:lang w:val="en-US"/>
                        </w:rPr>
                        <w:t xml:space="preserve"> </w:t>
                      </w:r>
                      <w:r w:rsidR="00D13789" w:rsidRPr="00D515FF">
                        <w:rPr>
                          <w:rFonts w:ascii="Calibri" w:hAnsi="Calibri" w:cs="Calibri"/>
                          <w:b/>
                          <w:bCs/>
                          <w:lang w:val="en-US"/>
                        </w:rPr>
                        <w:t>(</w:t>
                      </w:r>
                      <w:r w:rsidR="00D13E01">
                        <w:rPr>
                          <w:rFonts w:ascii="Calibri" w:hAnsi="Calibri" w:cs="Calibri"/>
                          <w:b/>
                          <w:bCs/>
                          <w:lang w:val="en-US"/>
                        </w:rPr>
                        <w:t>c</w:t>
                      </w:r>
                      <w:r w:rsidR="00D13789" w:rsidRPr="00D515FF">
                        <w:rPr>
                          <w:rFonts w:ascii="Calibri" w:hAnsi="Calibri" w:cs="Calibri"/>
                          <w:b/>
                          <w:bCs/>
                          <w:lang w:val="en-US"/>
                        </w:rPr>
                        <w:t>)</w:t>
                      </w:r>
                      <w:r w:rsidR="0056035C">
                        <w:rPr>
                          <w:rFonts w:ascii="Calibri" w:hAnsi="Calibri" w:cs="Calibri"/>
                          <w:lang w:val="en-US"/>
                        </w:rPr>
                        <w:t xml:space="preserve"> butyraldehyde</w:t>
                      </w:r>
                      <w:r w:rsidR="00D06F0E">
                        <w:rPr>
                          <w:rFonts w:ascii="Calibri" w:hAnsi="Calibri" w:cs="Calibri"/>
                          <w:lang w:val="en-US"/>
                        </w:rPr>
                        <w:t>,</w:t>
                      </w:r>
                      <w:r w:rsidR="00D13789">
                        <w:rPr>
                          <w:rFonts w:ascii="Calibri" w:hAnsi="Calibri" w:cs="Calibri"/>
                          <w:lang w:val="en-US"/>
                        </w:rPr>
                        <w:t xml:space="preserve"> </w:t>
                      </w:r>
                      <w:r w:rsidR="00D13789" w:rsidRPr="002D11F1">
                        <w:rPr>
                          <w:rFonts w:ascii="Calibri" w:hAnsi="Calibri" w:cs="Calibri"/>
                          <w:b/>
                          <w:bCs/>
                          <w:lang w:val="en-US"/>
                        </w:rPr>
                        <w:t>(</w:t>
                      </w:r>
                      <w:r w:rsidR="00D13E01">
                        <w:rPr>
                          <w:rFonts w:ascii="Calibri" w:hAnsi="Calibri" w:cs="Calibri"/>
                          <w:b/>
                          <w:bCs/>
                          <w:lang w:val="en-US"/>
                        </w:rPr>
                        <w:t>d</w:t>
                      </w:r>
                      <w:r w:rsidR="00D13789" w:rsidRPr="002D11F1">
                        <w:rPr>
                          <w:rFonts w:ascii="Calibri" w:hAnsi="Calibri" w:cs="Calibri"/>
                          <w:b/>
                          <w:bCs/>
                          <w:lang w:val="en-US"/>
                        </w:rPr>
                        <w:t>)</w:t>
                      </w:r>
                      <w:r w:rsidR="0056035C">
                        <w:rPr>
                          <w:rFonts w:ascii="Calibri" w:hAnsi="Calibri" w:cs="Calibri"/>
                          <w:lang w:val="en-US"/>
                        </w:rPr>
                        <w:t xml:space="preserve"> decanaldehyde</w:t>
                      </w:r>
                      <w:r w:rsidR="00700D5A">
                        <w:rPr>
                          <w:rFonts w:ascii="Calibri" w:hAnsi="Calibri" w:cs="Calibri"/>
                          <w:lang w:val="en-US"/>
                        </w:rPr>
                        <w:t xml:space="preserve">. </w:t>
                      </w:r>
                      <w:r w:rsidR="00962A25">
                        <w:rPr>
                          <w:rFonts w:ascii="Calibri" w:hAnsi="Calibri" w:cs="Calibri"/>
                          <w:lang w:val="en-US"/>
                        </w:rPr>
                        <w:t xml:space="preserve">The carbon chains of the substrates are </w:t>
                      </w:r>
                      <w:r w:rsidR="00FC7885">
                        <w:rPr>
                          <w:rFonts w:ascii="Calibri" w:hAnsi="Calibri" w:cs="Calibri"/>
                          <w:lang w:val="en-US"/>
                        </w:rPr>
                        <w:t>in ash</w:t>
                      </w:r>
                      <w:r w:rsidR="00CE7814">
                        <w:rPr>
                          <w:rFonts w:ascii="Calibri" w:hAnsi="Calibri" w:cs="Calibri"/>
                          <w:lang w:val="en-US"/>
                        </w:rPr>
                        <w:t xml:space="preserve"> surrounded by amino acid residues</w:t>
                      </w:r>
                      <w:r w:rsidR="0022005F">
                        <w:rPr>
                          <w:rFonts w:ascii="Calibri" w:hAnsi="Calibri" w:cs="Calibri"/>
                          <w:lang w:val="en-US"/>
                        </w:rPr>
                        <w:t xml:space="preserve"> of the substrate binding pocket.</w:t>
                      </w:r>
                      <w:r w:rsidR="006B61B8">
                        <w:rPr>
                          <w:rFonts w:ascii="Calibri" w:hAnsi="Calibri" w:cs="Calibri"/>
                          <w:lang w:val="en-US"/>
                        </w:rPr>
                        <w:t xml:space="preserve"> The yellow lines indicate the hydrogen </w:t>
                      </w:r>
                      <w:r w:rsidR="008A40B0">
                        <w:rPr>
                          <w:rFonts w:ascii="Calibri" w:hAnsi="Calibri" w:cs="Calibri"/>
                          <w:lang w:val="en-US"/>
                        </w:rPr>
                        <w:t>bonds,</w:t>
                      </w:r>
                      <w:r w:rsidR="006B61B8">
                        <w:rPr>
                          <w:rFonts w:ascii="Calibri" w:hAnsi="Calibri" w:cs="Calibri"/>
                          <w:lang w:val="en-US"/>
                        </w:rPr>
                        <w:t xml:space="preserve"> and the numbers show </w:t>
                      </w:r>
                      <w:r w:rsidR="00C90462">
                        <w:rPr>
                          <w:rFonts w:ascii="Calibri" w:hAnsi="Calibri" w:cs="Calibri"/>
                          <w:lang w:val="en-US"/>
                        </w:rPr>
                        <w:t>the distance in Armstrong (</w:t>
                      </w:r>
                      <w:r w:rsidR="000F18DF">
                        <w:rPr>
                          <w:rFonts w:ascii="Calibri" w:hAnsi="Calibri" w:cs="Calibri"/>
                          <w:lang w:val="en-US"/>
                        </w:rPr>
                        <w:t>Å</w:t>
                      </w:r>
                      <w:r w:rsidR="00C90462">
                        <w:rPr>
                          <w:rFonts w:ascii="Calibri" w:hAnsi="Calibri" w:cs="Calibri"/>
                          <w:lang w:val="en-US"/>
                        </w:rPr>
                        <w:t>)</w:t>
                      </w:r>
                      <w:r w:rsidR="000F18DF">
                        <w:rPr>
                          <w:rFonts w:ascii="Calibri" w:hAnsi="Calibri" w:cs="Calibri"/>
                          <w:lang w:val="en-US"/>
                        </w:rPr>
                        <w:t>.</w:t>
                      </w:r>
                      <w:r w:rsidR="00C90462">
                        <w:rPr>
                          <w:rFonts w:ascii="Calibri" w:hAnsi="Calibri" w:cs="Calibri"/>
                          <w:lang w:val="en-US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D13E01">
        <w:rPr>
          <w:noProof/>
          <w:lang w:val="en-US"/>
        </w:rPr>
        <w:drawing>
          <wp:inline distT="0" distB="0" distL="0" distR="0" wp14:anchorId="57940986" wp14:editId="59D6CDDB">
            <wp:extent cx="5600503" cy="9088120"/>
            <wp:effectExtent l="0" t="0" r="0" b="0"/>
            <wp:docPr id="1570195399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4076" cy="91101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B16202" w:rsidRPr="007B016A" w:rsidSect="006A06D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68680C" w14:textId="77777777" w:rsidR="00742B9E" w:rsidRDefault="00742B9E" w:rsidP="00D2405E">
      <w:pPr>
        <w:spacing w:after="0" w:line="240" w:lineRule="auto"/>
      </w:pPr>
      <w:r>
        <w:separator/>
      </w:r>
    </w:p>
  </w:endnote>
  <w:endnote w:type="continuationSeparator" w:id="0">
    <w:p w14:paraId="44DD28E5" w14:textId="77777777" w:rsidR="00742B9E" w:rsidRDefault="00742B9E" w:rsidP="00D240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7D18CB" w14:textId="77777777" w:rsidR="00742B9E" w:rsidRDefault="00742B9E" w:rsidP="00D2405E">
      <w:pPr>
        <w:spacing w:after="0" w:line="240" w:lineRule="auto"/>
      </w:pPr>
      <w:r>
        <w:separator/>
      </w:r>
    </w:p>
  </w:footnote>
  <w:footnote w:type="continuationSeparator" w:id="0">
    <w:p w14:paraId="21D7A979" w14:textId="77777777" w:rsidR="00742B9E" w:rsidRDefault="00742B9E" w:rsidP="00D2405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2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016A"/>
    <w:rsid w:val="00017064"/>
    <w:rsid w:val="00027D43"/>
    <w:rsid w:val="000B5336"/>
    <w:rsid w:val="000F18DF"/>
    <w:rsid w:val="00142026"/>
    <w:rsid w:val="00142E4E"/>
    <w:rsid w:val="00173EA2"/>
    <w:rsid w:val="00176EB4"/>
    <w:rsid w:val="0022005F"/>
    <w:rsid w:val="002402A0"/>
    <w:rsid w:val="002611C5"/>
    <w:rsid w:val="002A7377"/>
    <w:rsid w:val="002D11F1"/>
    <w:rsid w:val="002E10EC"/>
    <w:rsid w:val="003308C1"/>
    <w:rsid w:val="003849AE"/>
    <w:rsid w:val="003F743D"/>
    <w:rsid w:val="004E0226"/>
    <w:rsid w:val="00504595"/>
    <w:rsid w:val="0054302B"/>
    <w:rsid w:val="0056035C"/>
    <w:rsid w:val="00571F8E"/>
    <w:rsid w:val="005C73DC"/>
    <w:rsid w:val="005F0607"/>
    <w:rsid w:val="005F29A9"/>
    <w:rsid w:val="00651A06"/>
    <w:rsid w:val="006912CB"/>
    <w:rsid w:val="006A06D3"/>
    <w:rsid w:val="006A5068"/>
    <w:rsid w:val="006B61B8"/>
    <w:rsid w:val="00700D5A"/>
    <w:rsid w:val="00742B9E"/>
    <w:rsid w:val="007B016A"/>
    <w:rsid w:val="007D3994"/>
    <w:rsid w:val="00893387"/>
    <w:rsid w:val="008A40B0"/>
    <w:rsid w:val="0095646C"/>
    <w:rsid w:val="00962A25"/>
    <w:rsid w:val="0098685F"/>
    <w:rsid w:val="00995F5A"/>
    <w:rsid w:val="00997090"/>
    <w:rsid w:val="009A4DF3"/>
    <w:rsid w:val="009B3900"/>
    <w:rsid w:val="009F49A4"/>
    <w:rsid w:val="00A33560"/>
    <w:rsid w:val="00A422DB"/>
    <w:rsid w:val="00A9384D"/>
    <w:rsid w:val="00A95018"/>
    <w:rsid w:val="00B16202"/>
    <w:rsid w:val="00B22025"/>
    <w:rsid w:val="00B56A5C"/>
    <w:rsid w:val="00B92341"/>
    <w:rsid w:val="00BC0E8E"/>
    <w:rsid w:val="00C466FA"/>
    <w:rsid w:val="00C50F03"/>
    <w:rsid w:val="00C90462"/>
    <w:rsid w:val="00CE7814"/>
    <w:rsid w:val="00D06F0E"/>
    <w:rsid w:val="00D13789"/>
    <w:rsid w:val="00D13E01"/>
    <w:rsid w:val="00D2405E"/>
    <w:rsid w:val="00D515FF"/>
    <w:rsid w:val="00D62BC8"/>
    <w:rsid w:val="00D916A3"/>
    <w:rsid w:val="00DA0E11"/>
    <w:rsid w:val="00DA70E7"/>
    <w:rsid w:val="00DB538E"/>
    <w:rsid w:val="00DD129C"/>
    <w:rsid w:val="00DF2C95"/>
    <w:rsid w:val="00E760D1"/>
    <w:rsid w:val="00EA4BFC"/>
    <w:rsid w:val="00ED6A41"/>
    <w:rsid w:val="00EE021C"/>
    <w:rsid w:val="00F64F00"/>
    <w:rsid w:val="00F85195"/>
    <w:rsid w:val="00FA25CC"/>
    <w:rsid w:val="00FC78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57A73E4"/>
  <w15:chartTrackingRefBased/>
  <w15:docId w15:val="{763B854A-E070-4F2C-8C55-912075F862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B016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B016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B016A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B016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B016A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B016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B016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B016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B016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B016A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B016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B016A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B016A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B016A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B016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B016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B016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B016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B016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B016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B016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B016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B016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B016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B016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B016A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B016A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B016A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B016A"/>
    <w:rPr>
      <w:b/>
      <w:bCs/>
      <w:smallCaps/>
      <w:color w:val="2E74B5" w:themeColor="accent1" w:themeShade="BF"/>
      <w:spacing w:val="5"/>
    </w:rPr>
  </w:style>
  <w:style w:type="table" w:styleId="TableGrid">
    <w:name w:val="Table Grid"/>
    <w:basedOn w:val="TableNormal"/>
    <w:uiPriority w:val="39"/>
    <w:rsid w:val="007B016A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A33560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2405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2405E"/>
  </w:style>
  <w:style w:type="paragraph" w:styleId="Footer">
    <w:name w:val="footer"/>
    <w:basedOn w:val="Normal"/>
    <w:link w:val="FooterChar"/>
    <w:uiPriority w:val="99"/>
    <w:unhideWhenUsed/>
    <w:rsid w:val="00D2405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2405E"/>
  </w:style>
  <w:style w:type="character" w:styleId="Hyperlink">
    <w:name w:val="Hyperlink"/>
    <w:basedOn w:val="DefaultParagraphFont"/>
    <w:uiPriority w:val="99"/>
    <w:unhideWhenUsed/>
    <w:rsid w:val="005F060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F060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c.allen@qub.ac.uk" TargetMode="External"/><Relationship Id="rId12" Type="http://schemas.openxmlformats.org/officeDocument/2006/relationships/image" Target="media/image5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.dandare@qub.ac.uk" TargetMode="External"/><Relationship Id="rId11" Type="http://schemas.openxmlformats.org/officeDocument/2006/relationships/image" Target="media/image4.png"/><Relationship Id="rId5" Type="http://schemas.openxmlformats.org/officeDocument/2006/relationships/endnotes" Target="endnotes.xml"/><Relationship Id="rId10" Type="http://schemas.openxmlformats.org/officeDocument/2006/relationships/image" Target="media/image3.png"/><Relationship Id="rId4" Type="http://schemas.openxmlformats.org/officeDocument/2006/relationships/footnotes" Target="footnote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6</Pages>
  <Words>652</Words>
  <Characters>3291</Characters>
  <Application>Microsoft Office Word</Application>
  <DocSecurity>0</DocSecurity>
  <Lines>205</Lines>
  <Paragraphs>164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Shamsudeen Dandare</dc:creator>
  <cp:keywords/>
  <dc:description/>
  <cp:lastModifiedBy>Shamsudeen Dandare</cp:lastModifiedBy>
  <cp:revision>60</cp:revision>
  <dcterms:created xsi:type="dcterms:W3CDTF">2025-04-17T14:16:00Z</dcterms:created>
  <dcterms:modified xsi:type="dcterms:W3CDTF">2025-05-06T14:08:00Z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6d86f9eb-c1a4-4fae-923f-6b5909a68296</vt:lpwstr>
  </property>
</Properties>
</file>