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803F" w14:textId="5F1FBC94" w:rsidR="00F647B3" w:rsidRPr="00394D82" w:rsidRDefault="00394D82">
      <w:pPr>
        <w:rPr>
          <w:rFonts w:ascii="Times New Roman" w:hAnsi="Times New Roman" w:cs="Times New Roman"/>
        </w:rPr>
      </w:pPr>
      <w:r w:rsidRPr="00394D82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>S</w:t>
      </w:r>
      <w:r w:rsidRPr="00394D82">
        <w:rPr>
          <w:rFonts w:ascii="Times New Roman" w:hAnsi="Times New Roman" w:cs="Times New Roman"/>
        </w:rPr>
        <w:t>1 Exclusion criteria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94D82" w:rsidRPr="00394D82" w14:paraId="0B6D70C4" w14:textId="77777777" w:rsidTr="00394D82"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hideMark/>
          </w:tcPr>
          <w:p w14:paraId="059DA271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94D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Exclusion criteria</w:t>
            </w:r>
          </w:p>
        </w:tc>
      </w:tr>
      <w:tr w:rsidR="00394D82" w:rsidRPr="00394D82" w14:paraId="364C680B" w14:textId="77777777" w:rsidTr="00394D82">
        <w:trPr>
          <w:trHeight w:val="11382"/>
        </w:trPr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BCD06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with poorly controlled hypertension (SBP≥160mmHg or DBP≥100mmHg) or hypotension (SBP &lt; 90mmHg)</w:t>
            </w:r>
          </w:p>
          <w:p w14:paraId="0E450D0A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with stenosis &gt;50% in any of the 3 main coronary arteries</w:t>
            </w:r>
          </w:p>
          <w:p w14:paraId="0A11F268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with severe cardiac dysfunction and known ejection fraction &lt; 30%, or New York Heart Association (NYHA) grade III or above, hypertrophic obstructive cardiomyopathy, moderate to severe aortic stenosis or insufficiency</w:t>
            </w:r>
          </w:p>
          <w:p w14:paraId="6D8D407B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with severe arrhythmia (atrial fibrillation, atrial flutter, paroxysmal ventricular tachycardia, high grade atrioventricular block), QT/QTc prolongation (QTc &gt; 450ms) or with torsade de points history or family history of long QT syndrome or co-use drugs that could extend QT/QTc interval</w:t>
            </w:r>
          </w:p>
          <w:p w14:paraId="5EEF95D2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with severe primary diseases of hepatic, renal and hematopoietic system such as: liver dysfunction (ALT ≥1.5 ULN, AST ≥1.5 ULN), renal dysfunction (serum creatinine &gt;1.5 ULN)</w:t>
            </w:r>
          </w:p>
          <w:p w14:paraId="28538783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 with</w:t>
            </w: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 xml:space="preserve"> moderate to severe anemia (hemoglobin &lt; 90g/L)</w:t>
            </w:r>
          </w:p>
          <w:p w14:paraId="2782677C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 with</w:t>
            </w: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 xml:space="preserve"> thrombocytopenia (platelet count &lt; 100×10</w:t>
            </w:r>
            <w:r w:rsidRPr="00394D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 xml:space="preserve"> /L)</w:t>
            </w:r>
          </w:p>
          <w:p w14:paraId="50C8D10B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 with white cell count &lt; 3.0×10</w:t>
            </w: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9</w:t>
            </w: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/L</w:t>
            </w:r>
          </w:p>
          <w:p w14:paraId="43087A66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known to be pregnant or lactating</w:t>
            </w:r>
          </w:p>
          <w:p w14:paraId="374C6802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Patients with </w:t>
            </w: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known or suspected to be allergic to the drugs in this study</w:t>
            </w: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allergic constitution</w:t>
            </w:r>
          </w:p>
          <w:p w14:paraId="093EDD1C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Patients with clinically significant complications, including severe cardiopulmonary insufficiency, pulmonary hypertension, chronic obstructive pulmonary disease, history of cerebral hemorrhage or epilepsy, and patients requiring anticonvulsants</w:t>
            </w:r>
          </w:p>
          <w:p w14:paraId="4BB5407B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 with a history of malignancy within 5 years</w:t>
            </w:r>
          </w:p>
          <w:p w14:paraId="03778933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Patients with </w:t>
            </w:r>
            <w:r w:rsidRPr="00394D82">
              <w:rPr>
                <w:rFonts w:ascii="Times New Roman" w:hAnsi="Times New Roman" w:cs="Times New Roman"/>
                <w:sz w:val="24"/>
                <w:szCs w:val="24"/>
              </w:rPr>
              <w:t>active uncontrollable infection</w:t>
            </w:r>
          </w:p>
          <w:p w14:paraId="1BD72D31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 with psychiatric disorders</w:t>
            </w:r>
          </w:p>
          <w:p w14:paraId="28ED651A" w14:textId="77777777" w:rsidR="00394D82" w:rsidRPr="00394D82" w:rsidRDefault="00394D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 with life expectancy shorter than the duration of the experiment</w:t>
            </w:r>
          </w:p>
        </w:tc>
      </w:tr>
    </w:tbl>
    <w:p w14:paraId="5C287359" w14:textId="16DE0C3B" w:rsidR="009A56F5" w:rsidRPr="00394D82" w:rsidRDefault="009A56F5">
      <w:pPr>
        <w:rPr>
          <w:rFonts w:ascii="Times New Roman" w:hAnsi="Times New Roman" w:cs="Times New Roman"/>
        </w:rPr>
      </w:pPr>
    </w:p>
    <w:p w14:paraId="5F87E050" w14:textId="77777777" w:rsidR="009A56F5" w:rsidRPr="00394D82" w:rsidRDefault="009A56F5">
      <w:pPr>
        <w:rPr>
          <w:rFonts w:ascii="Times New Roman" w:hAnsi="Times New Roman" w:cs="Times New Roman"/>
        </w:rPr>
      </w:pPr>
    </w:p>
    <w:p w14:paraId="0E9AD095" w14:textId="77777777" w:rsidR="00394D82" w:rsidRDefault="00394D82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0AE2F36" w14:textId="5F926789" w:rsidR="005B2C2D" w:rsidRPr="00394D82" w:rsidRDefault="00F647B3">
      <w:pPr>
        <w:rPr>
          <w:rFonts w:ascii="Times New Roman" w:hAnsi="Times New Roman" w:cs="Times New Roman"/>
          <w:szCs w:val="21"/>
        </w:rPr>
      </w:pPr>
      <w:r w:rsidRPr="00394D82">
        <w:rPr>
          <w:rFonts w:ascii="Times New Roman" w:hAnsi="Times New Roman" w:cs="Times New Roman"/>
          <w:szCs w:val="21"/>
        </w:rPr>
        <w:lastRenderedPageBreak/>
        <w:t xml:space="preserve">Table S2. </w:t>
      </w:r>
      <w:r w:rsidRPr="00394D82">
        <w:rPr>
          <w:rFonts w:ascii="Times New Roman" w:hAnsi="Times New Roman" w:cs="Times New Roman"/>
          <w:szCs w:val="21"/>
        </w:rPr>
        <w:t>Changes in CTFC in the LAD, LCX, and RCA branches after 4 weeks of treatment.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6"/>
        <w:gridCol w:w="836"/>
        <w:gridCol w:w="726"/>
        <w:gridCol w:w="1161"/>
        <w:gridCol w:w="723"/>
        <w:gridCol w:w="836"/>
        <w:gridCol w:w="726"/>
        <w:gridCol w:w="1041"/>
        <w:gridCol w:w="705"/>
        <w:gridCol w:w="726"/>
      </w:tblGrid>
      <w:tr w:rsidR="00700F0B" w:rsidRPr="00700F0B" w14:paraId="307675A8" w14:textId="77777777" w:rsidTr="00700F0B">
        <w:trPr>
          <w:trHeight w:val="300"/>
        </w:trPr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8D8D8"/>
            <w:noWrap/>
            <w:vAlign w:val="center"/>
            <w:hideMark/>
          </w:tcPr>
          <w:p w14:paraId="46C12E19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7C12607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STDP</w:t>
            </w:r>
          </w:p>
        </w:tc>
        <w:tc>
          <w:tcPr>
            <w:tcW w:w="197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680B2724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Placebo</w:t>
            </w:r>
          </w:p>
        </w:tc>
        <w:tc>
          <w:tcPr>
            <w:tcW w:w="47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0EE98A97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700F0B" w:rsidRPr="00394D82" w14:paraId="454FB0A7" w14:textId="77777777" w:rsidTr="00700F0B">
        <w:trPr>
          <w:trHeight w:val="300"/>
        </w:trPr>
        <w:tc>
          <w:tcPr>
            <w:tcW w:w="500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B8C8DB7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6A257D98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3B50217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Week4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0C1F8AC6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Changes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311B938A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09F7E52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061F091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Week4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6FABD3B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Changes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2DE563E7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47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3661B8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0F0B" w:rsidRPr="00394D82" w14:paraId="6873815A" w14:textId="77777777" w:rsidTr="00700F0B">
        <w:trPr>
          <w:trHeight w:val="285"/>
        </w:trPr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C43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LAD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721C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47.06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66E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42.94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7CE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-4.12</w:t>
            </w:r>
          </w:p>
        </w:tc>
        <w:tc>
          <w:tcPr>
            <w:tcW w:w="484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DE51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98B2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46.76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EB9C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45.88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9EC2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-0.59</w:t>
            </w:r>
          </w:p>
        </w:tc>
        <w:tc>
          <w:tcPr>
            <w:tcW w:w="478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53F35" w14:textId="706092F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6C01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</w:tr>
      <w:tr w:rsidR="00700F0B" w:rsidRPr="00394D82" w14:paraId="00A25089" w14:textId="77777777" w:rsidTr="00700F0B">
        <w:trPr>
          <w:trHeight w:val="51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63BA1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A527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(39.08, 58.24)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D4A1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(34.12, 55.29)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1B2C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00F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-10.59,0.59</w:t>
            </w:r>
            <w:r w:rsidRPr="00700F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4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6CB5C66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480D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(37.06, 58.24)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512C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(37.65, 57.65)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0C3D" w14:textId="76AF7658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(-7.06,7.06)</w:t>
            </w:r>
          </w:p>
        </w:tc>
        <w:tc>
          <w:tcPr>
            <w:tcW w:w="47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9BB1EF6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9F6994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0F0B" w:rsidRPr="00394D82" w14:paraId="1321428D" w14:textId="77777777" w:rsidTr="00700F0B">
        <w:trPr>
          <w:trHeight w:val="285"/>
        </w:trPr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5A01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LCX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C815" w14:textId="44B84D6F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AC6A" w14:textId="65B0FEE1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2FCD" w14:textId="40A6E878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CEC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5837" w14:textId="362657EB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49.5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2639" w14:textId="234BE863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364B" w14:textId="4127FD1F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9B01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0.343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4755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</w:t>
            </w:r>
          </w:p>
        </w:tc>
      </w:tr>
      <w:tr w:rsidR="00700F0B" w:rsidRPr="00394D82" w14:paraId="0E380B03" w14:textId="77777777" w:rsidTr="00700F0B">
        <w:trPr>
          <w:trHeight w:val="51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D750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0BD4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(40.71, 66.00)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8FEC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(40.71, 61.00)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0449" w14:textId="45E1BEEE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(-14.00, 4.00)</w:t>
            </w:r>
          </w:p>
        </w:tc>
        <w:tc>
          <w:tcPr>
            <w:tcW w:w="4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03D2A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232B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(40.00, 60.00)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D0DD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(36.43, 60.00)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672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(-9.00,5.00)</w:t>
            </w:r>
          </w:p>
        </w:tc>
        <w:tc>
          <w:tcPr>
            <w:tcW w:w="4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33E34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0E1B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0F0B" w:rsidRPr="00394D82" w14:paraId="305E8262" w14:textId="77777777" w:rsidTr="00700F0B">
        <w:trPr>
          <w:trHeight w:val="285"/>
        </w:trPr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2678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RCA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F7BCC" w14:textId="321EEA18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53.5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0F69" w14:textId="0D9DAD85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01DD" w14:textId="4FB032BD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6981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5B1F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50.32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8542" w14:textId="5E310C33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54.5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1C61" w14:textId="1AADDABE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</w:t>
            </w:r>
            <w:r w:rsidR="00092E88" w:rsidRPr="00394D8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8231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5A2E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:rsidR="00700F0B" w:rsidRPr="00394D82" w14:paraId="2397D4ED" w14:textId="77777777" w:rsidTr="00700F0B">
        <w:trPr>
          <w:trHeight w:val="51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CC41E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768F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(39.00, 72.86)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269E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(38.71, 66.43)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F26A2" w14:textId="00667BFE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(-13.29, 7.00)</w:t>
            </w:r>
          </w:p>
        </w:tc>
        <w:tc>
          <w:tcPr>
            <w:tcW w:w="4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9E747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A463D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(38.00, 63.00)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7BE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(40.00, 71.00)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7241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(-8.00,10.00)</w:t>
            </w:r>
          </w:p>
        </w:tc>
        <w:tc>
          <w:tcPr>
            <w:tcW w:w="4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209B2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AC296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0F0B" w:rsidRPr="00394D82" w14:paraId="326B4C9E" w14:textId="77777777" w:rsidTr="00700F0B">
        <w:trPr>
          <w:trHeight w:val="285"/>
        </w:trPr>
        <w:tc>
          <w:tcPr>
            <w:tcW w:w="50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0592C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Average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B4FD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49.29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13D1A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46.92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FD9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-3.49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596578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4C4A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46.31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865B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50.06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28E0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1.83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C0EEB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0.105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2DE6A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</w:tr>
      <w:tr w:rsidR="00700F0B" w:rsidRPr="00394D82" w14:paraId="36A3179D" w14:textId="77777777" w:rsidTr="00700F0B">
        <w:trPr>
          <w:trHeight w:val="510"/>
        </w:trPr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672782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38575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(43.10, 59.75)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03D48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(40.64, 55.15)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FD6F59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(-10.48, 3.62)</w:t>
            </w:r>
          </w:p>
        </w:tc>
        <w:tc>
          <w:tcPr>
            <w:tcW w:w="4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A59288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F34624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(40.13, 56.42)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D6D203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(40.02, 59.92)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43652E" w14:textId="77777777" w:rsidR="00700F0B" w:rsidRPr="00700F0B" w:rsidRDefault="00700F0B" w:rsidP="00700F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00F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(-2.59,5.39)</w:t>
            </w: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8D5001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431C57" w14:textId="77777777" w:rsidR="00700F0B" w:rsidRPr="00700F0B" w:rsidRDefault="00700F0B" w:rsidP="00700F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50EBEE9" w14:textId="64F05134" w:rsidR="00700F0B" w:rsidRPr="00394D82" w:rsidRDefault="00700F0B">
      <w:pPr>
        <w:rPr>
          <w:rFonts w:ascii="Times New Roman" w:hAnsi="Times New Roman" w:cs="Times New Roman"/>
        </w:rPr>
      </w:pPr>
    </w:p>
    <w:p w14:paraId="726822A9" w14:textId="3AC65CF2" w:rsidR="00CE285B" w:rsidRPr="00394D82" w:rsidRDefault="00CE285B">
      <w:pPr>
        <w:widowControl/>
        <w:jc w:val="left"/>
        <w:rPr>
          <w:rFonts w:ascii="Times New Roman" w:hAnsi="Times New Roman" w:cs="Times New Roman"/>
        </w:rPr>
      </w:pPr>
      <w:r w:rsidRPr="00394D82">
        <w:rPr>
          <w:rFonts w:ascii="Times New Roman" w:hAnsi="Times New Roman" w:cs="Times New Roman"/>
        </w:rPr>
        <w:br w:type="page"/>
      </w:r>
    </w:p>
    <w:p w14:paraId="66E87E22" w14:textId="79B99764" w:rsidR="00CE285B" w:rsidRPr="00394D82" w:rsidRDefault="00CE285B">
      <w:pPr>
        <w:rPr>
          <w:rFonts w:ascii="Times New Roman" w:hAnsi="Times New Roman" w:cs="Times New Roman"/>
          <w:szCs w:val="21"/>
        </w:rPr>
      </w:pPr>
      <w:r w:rsidRPr="00394D82">
        <w:rPr>
          <w:rFonts w:ascii="Times New Roman" w:hAnsi="Times New Roman" w:cs="Times New Roman"/>
          <w:szCs w:val="21"/>
        </w:rPr>
        <w:lastRenderedPageBreak/>
        <w:t>Table S</w:t>
      </w:r>
      <w:r w:rsidRPr="00394D82">
        <w:rPr>
          <w:rFonts w:ascii="Times New Roman" w:hAnsi="Times New Roman" w:cs="Times New Roman"/>
          <w:szCs w:val="21"/>
        </w:rPr>
        <w:t>3</w:t>
      </w:r>
      <w:r w:rsidRPr="00394D82">
        <w:rPr>
          <w:rFonts w:ascii="Times New Roman" w:hAnsi="Times New Roman" w:cs="Times New Roman"/>
          <w:szCs w:val="21"/>
        </w:rPr>
        <w:t xml:space="preserve">. SAQ scores </w:t>
      </w:r>
      <w:r w:rsidR="006F2057" w:rsidRPr="00394D82">
        <w:rPr>
          <w:rFonts w:ascii="Times New Roman" w:hAnsi="Times New Roman" w:cs="Times New Roman"/>
          <w:szCs w:val="21"/>
        </w:rPr>
        <w:t xml:space="preserve">and </w:t>
      </w:r>
      <w:r w:rsidR="006F2057" w:rsidRPr="00394D82">
        <w:rPr>
          <w:rFonts w:ascii="Times New Roman" w:hAnsi="Times New Roman" w:cs="Times New Roman"/>
          <w:szCs w:val="21"/>
        </w:rPr>
        <w:t>ECG parameters</w:t>
      </w:r>
      <w:r w:rsidR="006F2057" w:rsidRPr="00394D82">
        <w:rPr>
          <w:rFonts w:ascii="Times New Roman" w:hAnsi="Times New Roman" w:cs="Times New Roman"/>
          <w:szCs w:val="21"/>
        </w:rPr>
        <w:t xml:space="preserve"> </w:t>
      </w:r>
      <w:r w:rsidRPr="00394D82">
        <w:rPr>
          <w:rFonts w:ascii="Times New Roman" w:hAnsi="Times New Roman" w:cs="Times New Roman"/>
          <w:szCs w:val="21"/>
        </w:rPr>
        <w:t>before and after 4 weeks of treatment.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"/>
        <w:gridCol w:w="1313"/>
        <w:gridCol w:w="1385"/>
        <w:gridCol w:w="619"/>
        <w:gridCol w:w="1313"/>
        <w:gridCol w:w="1385"/>
        <w:gridCol w:w="619"/>
        <w:gridCol w:w="538"/>
        <w:gridCol w:w="220"/>
      </w:tblGrid>
      <w:tr w:rsidR="00CE285B" w:rsidRPr="00394D82" w14:paraId="35114ADD" w14:textId="77777777" w:rsidTr="00CE285B">
        <w:trPr>
          <w:gridAfter w:val="1"/>
          <w:trHeight w:val="330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8D8D8"/>
            <w:noWrap/>
            <w:vAlign w:val="center"/>
            <w:hideMark/>
          </w:tcPr>
          <w:p w14:paraId="2A3A7E29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2106AB43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STDP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17E4DDF1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42232DA8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Placebo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5A9B6E55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8D8D8"/>
            <w:vAlign w:val="center"/>
            <w:hideMark/>
          </w:tcPr>
          <w:p w14:paraId="17E486B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CE285B" w:rsidRPr="00394D82" w14:paraId="26D4869D" w14:textId="77777777" w:rsidTr="00CE285B">
        <w:trPr>
          <w:gridAfter w:val="1"/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371CA16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6F62AAF8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Baseline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3745EB6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Week4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106472E9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789919B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Baseline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247CE08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Week4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65BF0498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C201BB9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CE285B" w:rsidRPr="00394D82" w14:paraId="205A7AA2" w14:textId="77777777" w:rsidTr="00CE285B">
        <w:trPr>
          <w:gridAfter w:val="1"/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423CF8FF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8291ED0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1C8FD2A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4920AC4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1B3EBD5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E6AE9B2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16944F0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2A85F3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85B" w:rsidRPr="00394D82" w14:paraId="19EC6D45" w14:textId="77777777" w:rsidTr="00CE285B">
        <w:trPr>
          <w:gridAfter w:val="1"/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59A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Summary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AD2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297.34 ± 61.85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1F5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372.82 ± 43.72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71D55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2AF4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306.51± 62.96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D41F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360.97 ± 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57F2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989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0.131</w:t>
            </w:r>
          </w:p>
        </w:tc>
      </w:tr>
      <w:tr w:rsidR="00CE285B" w:rsidRPr="00394D82" w14:paraId="200B0180" w14:textId="77777777" w:rsidTr="00CE285B">
        <w:trPr>
          <w:gridAfter w:val="1"/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8BD52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Physical limitation domain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B0AF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71.11(57.78,77.78)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DDE65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74.44(66.67,80.00)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9CB10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271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71.11(62.22,77.78)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5894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73.33(66.67,80.00)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05D3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443F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0.438</w:t>
            </w:r>
          </w:p>
        </w:tc>
      </w:tr>
      <w:tr w:rsidR="00CE285B" w:rsidRPr="00394D82" w14:paraId="4D8A86DE" w14:textId="77777777" w:rsidTr="00CE285B">
        <w:trPr>
          <w:gridAfter w:val="1"/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5275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Angina stability domain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2CD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50.00(25.00,50.00)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1CB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75.00(75.00,100.00)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3B34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0ABC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50.00(25.00,50.00)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ECE21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75.00(50.00,100.00)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76F7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EDDA9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0.389</w:t>
            </w:r>
          </w:p>
        </w:tc>
      </w:tr>
      <w:tr w:rsidR="00CE285B" w:rsidRPr="00394D82" w14:paraId="5E7E8A5D" w14:textId="77777777" w:rsidTr="00CE285B">
        <w:trPr>
          <w:gridAfter w:val="1"/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D0D5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Angina frequency domain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6194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80.00(60.00,90.00)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61A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90.00(80.00,100.00)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0DE0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370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80.00(70.00,90.00)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A357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90.00(80.00,100.00)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7295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5F80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0.305</w:t>
            </w:r>
          </w:p>
        </w:tc>
      </w:tr>
      <w:tr w:rsidR="00CE285B" w:rsidRPr="00394D82" w14:paraId="7F77A41F" w14:textId="77777777" w:rsidTr="00CE285B">
        <w:trPr>
          <w:gridAfter w:val="1"/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FBF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Treatment satisfaction domain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CE9C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64.71(47.06,76.47)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D9A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76.47(70.59,82.35)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921E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72C3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70.59(52.94,76.47)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91BC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76.47(70.59,82.35)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AC8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22C4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0.187</w:t>
            </w:r>
          </w:p>
        </w:tc>
      </w:tr>
      <w:tr w:rsidR="00CE285B" w:rsidRPr="00394D82" w14:paraId="6BB0892D" w14:textId="77777777" w:rsidTr="00CE285B">
        <w:trPr>
          <w:gridAfter w:val="1"/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0412F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Quality of life domain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16EB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50.00(33.33,58.33)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E0C9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58.33(50.00,75.00)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6B9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6143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50.00(41.67,58.33)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2647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58.33(45.83,75.00)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2AA9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906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0.195</w:t>
            </w:r>
          </w:p>
        </w:tc>
      </w:tr>
      <w:tr w:rsidR="00CE285B" w:rsidRPr="00394D82" w14:paraId="74293110" w14:textId="77777777" w:rsidTr="00CE285B">
        <w:trPr>
          <w:gridAfter w:val="1"/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E8B6C8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ECG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5D01198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A3FF339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262A70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DAF734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EE6C85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6A1293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FB815CE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85B" w:rsidRPr="00394D82" w14:paraId="31BB3B3E" w14:textId="77777777" w:rsidTr="00CE285B">
        <w:trPr>
          <w:gridAfter w:val="1"/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199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 segment depression (mV)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F7DF7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0.00(0.00,0.03)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05627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0.00(0,00,0.00)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05CF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C8EA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0.00(0,00,0.00)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965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0.00(0,00,0.00)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7A6D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7F31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0.702</w:t>
            </w:r>
          </w:p>
        </w:tc>
      </w:tr>
      <w:tr w:rsidR="00CE285B" w:rsidRPr="00394D82" w14:paraId="6D803AEC" w14:textId="77777777" w:rsidTr="00CE285B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C7517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4DCB5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3CE37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AF23F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C1256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8309A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D6919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C650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C9EC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285B" w:rsidRPr="00394D82" w14:paraId="78A9B2EA" w14:textId="77777777" w:rsidTr="00CE285B">
        <w:trPr>
          <w:trHeight w:val="96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6167E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T-wave inversion (mV)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DC89B3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9B5E1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754577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F6A70C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732F69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0.00(0,00,0.28)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EE7D86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52683B" w14:textId="77777777" w:rsidR="00CE285B" w:rsidRPr="00CE285B" w:rsidRDefault="00CE285B" w:rsidP="00CE28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E285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14:paraId="73755E25" w14:textId="77777777" w:rsidR="00CE285B" w:rsidRPr="00CE285B" w:rsidRDefault="00CE285B" w:rsidP="00CE285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A5002FD" w14:textId="77777777" w:rsidR="00CE285B" w:rsidRPr="00394D82" w:rsidRDefault="00CE285B">
      <w:pPr>
        <w:rPr>
          <w:rFonts w:ascii="Times New Roman" w:hAnsi="Times New Roman" w:cs="Times New Roman"/>
        </w:rPr>
      </w:pPr>
    </w:p>
    <w:sectPr w:rsidR="00CE285B" w:rsidRPr="00394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B"/>
    <w:rsid w:val="00092E88"/>
    <w:rsid w:val="00295E6F"/>
    <w:rsid w:val="002F3E94"/>
    <w:rsid w:val="00394D82"/>
    <w:rsid w:val="004E6738"/>
    <w:rsid w:val="005B2C2D"/>
    <w:rsid w:val="006041C0"/>
    <w:rsid w:val="006F2057"/>
    <w:rsid w:val="00700F0B"/>
    <w:rsid w:val="009A56F5"/>
    <w:rsid w:val="009E3686"/>
    <w:rsid w:val="00AC3ED9"/>
    <w:rsid w:val="00BA3FB7"/>
    <w:rsid w:val="00CE285B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CD08"/>
  <w15:chartTrackingRefBased/>
  <w15:docId w15:val="{484C2687-043F-4689-B164-7074945D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700F0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0"/>
    <w:rsid w:val="0070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13</cp:revision>
  <dcterms:created xsi:type="dcterms:W3CDTF">2025-04-29T08:51:00Z</dcterms:created>
  <dcterms:modified xsi:type="dcterms:W3CDTF">2025-04-29T09:57:00Z</dcterms:modified>
</cp:coreProperties>
</file>