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A8247C" w14:textId="77777777" w:rsidR="00444AA8" w:rsidRPr="001D0FB5" w:rsidRDefault="00444AA8" w:rsidP="00444AA8">
      <w:pPr>
        <w:pStyle w:val="Heading1"/>
        <w:numPr>
          <w:ilvl w:val="0"/>
          <w:numId w:val="4"/>
        </w:numPr>
        <w:spacing w:before="480" w:line="360" w:lineRule="auto"/>
        <w:ind w:left="360"/>
        <w:rPr>
          <w:rFonts w:cs="Times New Roman"/>
          <w:sz w:val="22"/>
          <w:szCs w:val="22"/>
        </w:rPr>
      </w:pPr>
      <w:bookmarkStart w:id="0" w:name="_GoBack"/>
      <w:bookmarkEnd w:id="0"/>
      <w:r w:rsidRPr="001D0FB5">
        <w:rPr>
          <w:rFonts w:cs="Times New Roman"/>
          <w:sz w:val="22"/>
          <w:szCs w:val="22"/>
        </w:rPr>
        <w:t>Appendix</w:t>
      </w:r>
    </w:p>
    <w:p w14:paraId="5C8C9F35" w14:textId="77777777" w:rsidR="00444AA8" w:rsidRPr="001D0FB5" w:rsidRDefault="00444AA8" w:rsidP="00444AA8">
      <w:pPr>
        <w:rPr>
          <w:iCs/>
          <w:sz w:val="20"/>
          <w:szCs w:val="20"/>
          <w:lang w:val="en-IN"/>
        </w:rPr>
      </w:pPr>
      <w:bookmarkStart w:id="1" w:name="_Ref36159179"/>
      <w:bookmarkStart w:id="2" w:name="_Ref37877148"/>
      <w:r w:rsidRPr="001D0FB5">
        <w:rPr>
          <w:b/>
          <w:iCs/>
          <w:sz w:val="20"/>
          <w:szCs w:val="20"/>
          <w:lang w:val="en-IN"/>
        </w:rPr>
        <w:t>Table</w:t>
      </w:r>
      <w:bookmarkEnd w:id="1"/>
      <w:bookmarkEnd w:id="2"/>
      <w:r w:rsidRPr="001D0FB5">
        <w:rPr>
          <w:b/>
          <w:iCs/>
          <w:sz w:val="20"/>
          <w:szCs w:val="20"/>
          <w:lang w:val="en-IN"/>
        </w:rPr>
        <w:t xml:space="preserve"> A.1</w:t>
      </w:r>
      <w:r w:rsidRPr="001D0FB5">
        <w:rPr>
          <w:iCs/>
          <w:sz w:val="20"/>
          <w:szCs w:val="20"/>
          <w:lang w:val="en-IN"/>
        </w:rPr>
        <w:t xml:space="preserve">.  </w:t>
      </w:r>
      <w:bookmarkStart w:id="3" w:name="_Hlk57242974"/>
      <w:r w:rsidRPr="001D0FB5">
        <w:rPr>
          <w:iCs/>
          <w:sz w:val="20"/>
          <w:szCs w:val="20"/>
          <w:lang w:val="en-IN"/>
        </w:rPr>
        <w:t>Waste heat temperatures in various processes with temperature levels and waste heat fluctuation characteristics.</w:t>
      </w:r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2041"/>
        <w:gridCol w:w="1999"/>
        <w:gridCol w:w="2399"/>
        <w:gridCol w:w="2577"/>
      </w:tblGrid>
      <w:tr w:rsidR="00444AA8" w:rsidRPr="001D0FB5" w14:paraId="3BD89FCB" w14:textId="77777777" w:rsidTr="002F3A7D">
        <w:trPr>
          <w:trHeight w:val="144"/>
        </w:trPr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C49F4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Industrial Process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E42C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Exhaust gas temperature (°C)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48EAE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b/>
                <w:color w:val="000000"/>
                <w:sz w:val="20"/>
                <w:szCs w:val="20"/>
              </w:rPr>
              <w:t>Waste heat carrier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12808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b/>
                <w:color w:val="000000"/>
                <w:sz w:val="20"/>
                <w:szCs w:val="20"/>
              </w:rPr>
              <w:t>Waste heat fluctuation time</w:t>
            </w:r>
          </w:p>
        </w:tc>
      </w:tr>
      <w:tr w:rsidR="00444AA8" w:rsidRPr="001D0FB5" w14:paraId="11D96B39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6FAC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Aluminum reverberatory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804BF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1100–1200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EECC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DFCD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09E0D642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3162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Nickel refining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531E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1370–1650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8480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71128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4F3EBB2B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861B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Copper reverberatory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90FA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900–1090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AEA1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2C00E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2BD46620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318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Glass oven without regenerator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C81E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900–1300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1588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E47C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60F9E3B8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5EA262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Basic oxygen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84B6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1013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946B2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39CECB26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E78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Iron- and steelmaking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B1BA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1450–1550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09CC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B404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430D9273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4505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Steel electric arc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AE3C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1370–1650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1691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A683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72DE1E85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818B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Glass melting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94DF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1300–1540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0F82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C36C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60377302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5D74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Steel heating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11F3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930–1040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6E84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8E1B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7607E21C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3EB8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Copper reverberatory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008D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900–1090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FF5A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0B1F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2C702BEB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A51C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Glass oven without regenerator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FC75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900–1300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E0C3E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18B1F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7F842200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51B27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Iron cupola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8156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820–980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A2DF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342B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309A8B86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55E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Cooper refining furnace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02761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760–820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8EFAE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 and 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F96D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77138490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E7703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Reheating furnace without regenerator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8D45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700–1200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69F5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C8E8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7623E7E0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16DC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Hydrogen plants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CCFF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650–980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2454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901B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04D3DEFC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37C2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Fume incinerators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DCC4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650–1430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3059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AD32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35FA2093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1E0C2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Coke oven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57DF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650–1000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DB33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FFF1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06A159A4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06D9C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Glass oven with regenerator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9DB1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600–800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966D3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81CA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71B1D2C2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8A9F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Cement kiln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E3EB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450–620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D8598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F7D9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4CFD27AE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F529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Melting oven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F425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400–700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0F04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DAFC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244091C4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E8158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Gas turbine exhaust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DC0C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370–540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9F7CC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434F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2FD7A2DC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4E23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Reciprocating engine exhaust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76C4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320–590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1321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B577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2A354795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FACF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Reheating furnace with regenerator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B277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300–600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4FE62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FB16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415EF3B6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7FB8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Blast furnace stoves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8CF5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250–300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82FE0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Mass flow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17F5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38F5B7D3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8756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Drying and baking ovens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D5DB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230–590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1193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0FD6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3AF6BE5A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99F30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Steam boiler exhaust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DBB39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230–480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44576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98BD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654115B7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1574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Steam boiler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E8E7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200–300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D651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C241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1B13C9AA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AF07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Coke oven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7B6A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82CE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008F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3CF52988" w14:textId="77777777" w:rsidTr="002F3A7D">
        <w:trPr>
          <w:trHeight w:val="144"/>
        </w:trPr>
        <w:tc>
          <w:tcPr>
            <w:tcW w:w="11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3681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Container glass melting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3D218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160–200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FDDB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AF27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4A9AC65C" w14:textId="77777777" w:rsidTr="002F3A7D">
        <w:trPr>
          <w:trHeight w:val="144"/>
        </w:trPr>
        <w:tc>
          <w:tcPr>
            <w:tcW w:w="11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1FD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E833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140–160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C4FE2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183D2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4E0EBFF7" w14:textId="77777777" w:rsidTr="002F3A7D">
        <w:trPr>
          <w:trHeight w:val="144"/>
        </w:trPr>
        <w:tc>
          <w:tcPr>
            <w:tcW w:w="11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8A4AB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Flat glass melting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92078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160–200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7332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28E6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76FDE9AB" w14:textId="77777777" w:rsidTr="002F3A7D">
        <w:trPr>
          <w:trHeight w:val="144"/>
        </w:trPr>
        <w:tc>
          <w:tcPr>
            <w:tcW w:w="11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754CD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D0FCC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140–160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3B7FC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6253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  <w:tr w:rsidR="00444AA8" w:rsidRPr="001D0FB5" w14:paraId="1A621A4A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A44A7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Ceramic kiln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87423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150–1000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FC48C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0705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 – hours</w:t>
            </w:r>
          </w:p>
        </w:tc>
      </w:tr>
      <w:tr w:rsidR="00444AA8" w:rsidRPr="001D0FB5" w14:paraId="0A7591D5" w14:textId="77777777" w:rsidTr="002F3A7D">
        <w:trPr>
          <w:trHeight w:val="144"/>
        </w:trPr>
        <w:tc>
          <w:tcPr>
            <w:tcW w:w="1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73F35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Drying, baking, and curing ovens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0A22F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90–230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A94F4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1311A" w14:textId="77777777" w:rsidR="00444AA8" w:rsidRPr="001D0FB5" w:rsidRDefault="00444AA8" w:rsidP="002F3A7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1D0FB5">
              <w:rPr>
                <w:rFonts w:eastAsia="Times New Roman"/>
                <w:color w:val="000000"/>
                <w:sz w:val="20"/>
                <w:szCs w:val="20"/>
              </w:rPr>
              <w:t>Minutes</w:t>
            </w:r>
          </w:p>
        </w:tc>
      </w:tr>
    </w:tbl>
    <w:p w14:paraId="5B68549F" w14:textId="77777777" w:rsidR="00444AA8" w:rsidRPr="001D0FB5" w:rsidRDefault="00444AA8" w:rsidP="00444AA8">
      <w:pPr>
        <w:rPr>
          <w:sz w:val="20"/>
          <w:szCs w:val="20"/>
        </w:rPr>
      </w:pPr>
    </w:p>
    <w:p w14:paraId="4C833319" w14:textId="77777777" w:rsidR="00444AA8" w:rsidRPr="001D0FB5" w:rsidRDefault="00444AA8" w:rsidP="00444AA8">
      <w:pPr>
        <w:jc w:val="center"/>
      </w:pPr>
      <w:r w:rsidRPr="001D0FB5">
        <w:rPr>
          <w:noProof/>
          <w:lang w:val="en-IN" w:eastAsia="en-IN"/>
        </w:rPr>
        <w:lastRenderedPageBreak/>
        <w:drawing>
          <wp:inline distT="0" distB="0" distL="0" distR="0" wp14:anchorId="46C28FB1" wp14:editId="310F5790">
            <wp:extent cx="2840019" cy="219456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349EF61F" wp14:editId="5154CFB0">
            <wp:extent cx="2840019" cy="219456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t xml:space="preserve">(a) Butane 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Butane</w:t>
      </w:r>
    </w:p>
    <w:p w14:paraId="604C3007" w14:textId="77777777" w:rsidR="00444AA8" w:rsidRPr="001D0FB5" w:rsidRDefault="00444AA8" w:rsidP="00444AA8">
      <w:pPr>
        <w:rPr>
          <w:noProof/>
        </w:rPr>
      </w:pPr>
      <w:r w:rsidRPr="001D0FB5">
        <w:rPr>
          <w:noProof/>
          <w:lang w:val="en-IN" w:eastAsia="en-IN"/>
        </w:rPr>
        <w:drawing>
          <wp:inline distT="0" distB="0" distL="0" distR="0" wp14:anchorId="3DB07744" wp14:editId="35DC4DDC">
            <wp:extent cx="2840019" cy="219456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</w:rPr>
        <w:t xml:space="preserve"> </w:t>
      </w:r>
      <w:r w:rsidRPr="001D0FB5">
        <w:rPr>
          <w:noProof/>
          <w:lang w:val="en-IN" w:eastAsia="en-IN"/>
        </w:rPr>
        <w:drawing>
          <wp:inline distT="0" distB="0" distL="0" distR="0" wp14:anchorId="5FA3C8D0" wp14:editId="295BAFE0">
            <wp:extent cx="2840019" cy="219456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B7699" w14:textId="77777777" w:rsidR="00444AA8" w:rsidRPr="001D0FB5" w:rsidRDefault="00444AA8" w:rsidP="00444AA8">
      <w:pPr>
        <w:jc w:val="center"/>
        <w:rPr>
          <w:noProof/>
        </w:rPr>
      </w:pPr>
      <w:r w:rsidRPr="001D0FB5">
        <w:t>(a) Heptane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Heptane</w:t>
      </w:r>
    </w:p>
    <w:p w14:paraId="2F61C7AA" w14:textId="77777777" w:rsidR="00444AA8" w:rsidRPr="001D0FB5" w:rsidRDefault="00444AA8" w:rsidP="00444AA8">
      <w:r w:rsidRPr="001D0FB5">
        <w:rPr>
          <w:noProof/>
          <w:lang w:val="en-IN" w:eastAsia="en-IN"/>
        </w:rPr>
        <w:drawing>
          <wp:inline distT="0" distB="0" distL="0" distR="0" wp14:anchorId="3D76F5D3" wp14:editId="17C16424">
            <wp:extent cx="2840019" cy="219456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712B6D4D" wp14:editId="2A0D13F7">
            <wp:extent cx="2840019" cy="219456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596CE" w14:textId="77777777" w:rsidR="00444AA8" w:rsidRPr="001D0FB5" w:rsidRDefault="00444AA8" w:rsidP="00444AA8">
      <w:pPr>
        <w:jc w:val="center"/>
      </w:pPr>
      <w:r w:rsidRPr="001D0FB5">
        <w:t>(a) Hexane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Hexane</w:t>
      </w:r>
    </w:p>
    <w:p w14:paraId="03E732B5" w14:textId="77777777" w:rsidR="00444AA8" w:rsidRPr="001D0FB5" w:rsidRDefault="00444AA8" w:rsidP="00444AA8">
      <w:r w:rsidRPr="001D0FB5">
        <w:rPr>
          <w:noProof/>
          <w:lang w:val="en-IN" w:eastAsia="en-IN"/>
        </w:rPr>
        <w:lastRenderedPageBreak/>
        <w:drawing>
          <wp:inline distT="0" distB="0" distL="0" distR="0" wp14:anchorId="52C3C146" wp14:editId="3ADA6C67">
            <wp:extent cx="2840019" cy="219456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687D7A51" wp14:editId="30CA5988">
            <wp:extent cx="2840019" cy="219456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1035F" w14:textId="77777777" w:rsidR="00444AA8" w:rsidRPr="001D0FB5" w:rsidRDefault="00444AA8" w:rsidP="00444AA8">
      <w:pPr>
        <w:jc w:val="center"/>
      </w:pPr>
      <w:r w:rsidRPr="001D0FB5">
        <w:t xml:space="preserve">(a) Ipentane 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Ipentane</w:t>
      </w:r>
    </w:p>
    <w:p w14:paraId="713B477F" w14:textId="77777777" w:rsidR="00444AA8" w:rsidRPr="001D0FB5" w:rsidRDefault="00444AA8" w:rsidP="00444AA8">
      <w:r w:rsidRPr="001D0FB5">
        <w:rPr>
          <w:noProof/>
          <w:lang w:val="en-IN" w:eastAsia="en-IN"/>
        </w:rPr>
        <w:drawing>
          <wp:inline distT="0" distB="0" distL="0" distR="0" wp14:anchorId="5DD983A8" wp14:editId="7C9CA848">
            <wp:extent cx="2840019" cy="219456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20F0D3B6" wp14:editId="51F6A2D7">
            <wp:extent cx="2840019" cy="2194560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2DA3C" w14:textId="77777777" w:rsidR="00444AA8" w:rsidRPr="001D0FB5" w:rsidRDefault="00444AA8" w:rsidP="00444AA8">
      <w:pPr>
        <w:jc w:val="center"/>
      </w:pPr>
      <w:r w:rsidRPr="001D0FB5">
        <w:t>(a) Neopentane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Neopentane</w:t>
      </w:r>
    </w:p>
    <w:p w14:paraId="5BEAF674" w14:textId="77777777" w:rsidR="00444AA8" w:rsidRPr="001D0FB5" w:rsidRDefault="00444AA8" w:rsidP="00444AA8">
      <w:r w:rsidRPr="001D0FB5">
        <w:rPr>
          <w:noProof/>
          <w:lang w:val="en-IN" w:eastAsia="en-IN"/>
        </w:rPr>
        <w:drawing>
          <wp:inline distT="0" distB="0" distL="0" distR="0" wp14:anchorId="7DD1F502" wp14:editId="7AB144EF">
            <wp:extent cx="2840019" cy="219456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7DAE84B9" wp14:editId="2B26AFCF">
            <wp:extent cx="2840019" cy="219456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DA4FE" w14:textId="77777777" w:rsidR="00444AA8" w:rsidRPr="001D0FB5" w:rsidRDefault="00444AA8" w:rsidP="00444AA8">
      <w:pPr>
        <w:jc w:val="center"/>
      </w:pPr>
      <w:r w:rsidRPr="001D0FB5">
        <w:t>(a) R134a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R134a</w:t>
      </w:r>
    </w:p>
    <w:p w14:paraId="20AF90D9" w14:textId="77777777" w:rsidR="00444AA8" w:rsidRPr="001D0FB5" w:rsidRDefault="00444AA8" w:rsidP="00444AA8">
      <w:r w:rsidRPr="001D0FB5">
        <w:rPr>
          <w:noProof/>
          <w:lang w:val="en-IN" w:eastAsia="en-IN"/>
        </w:rPr>
        <w:lastRenderedPageBreak/>
        <w:drawing>
          <wp:inline distT="0" distB="0" distL="0" distR="0" wp14:anchorId="063362C2" wp14:editId="7C6055AF">
            <wp:extent cx="2840019" cy="219456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16C41708" wp14:editId="7BB45C81">
            <wp:extent cx="2840019" cy="219456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48FE1" w14:textId="77777777" w:rsidR="00444AA8" w:rsidRPr="001D0FB5" w:rsidRDefault="00444AA8" w:rsidP="00444AA8">
      <w:pPr>
        <w:jc w:val="center"/>
      </w:pPr>
      <w:r w:rsidRPr="001D0FB5">
        <w:t>(a) R-245b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R-245b</w:t>
      </w:r>
    </w:p>
    <w:p w14:paraId="6920634F" w14:textId="77777777" w:rsidR="00444AA8" w:rsidRPr="001D0FB5" w:rsidRDefault="00444AA8" w:rsidP="00444AA8">
      <w:r w:rsidRPr="001D0FB5">
        <w:rPr>
          <w:noProof/>
          <w:lang w:val="en-IN" w:eastAsia="en-IN"/>
        </w:rPr>
        <w:drawing>
          <wp:inline distT="0" distB="0" distL="0" distR="0" wp14:anchorId="514DAF75" wp14:editId="2C50F93E">
            <wp:extent cx="2840019" cy="219456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FB5">
        <w:rPr>
          <w:noProof/>
          <w:lang w:val="en-IN" w:eastAsia="en-IN"/>
        </w:rPr>
        <w:drawing>
          <wp:inline distT="0" distB="0" distL="0" distR="0" wp14:anchorId="39767BEB" wp14:editId="117CA949">
            <wp:extent cx="2840019" cy="2194560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019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EACDC" w14:textId="77777777" w:rsidR="00444AA8" w:rsidRPr="001D0FB5" w:rsidRDefault="00444AA8" w:rsidP="00444AA8">
      <w:pPr>
        <w:jc w:val="center"/>
      </w:pPr>
      <w:r w:rsidRPr="001D0FB5">
        <w:t xml:space="preserve">(a) Toluene </w:t>
      </w:r>
      <w:r w:rsidRPr="001D0FB5">
        <w:tab/>
      </w:r>
      <w:r w:rsidRPr="001D0FB5">
        <w:tab/>
      </w:r>
      <w:r w:rsidRPr="001D0FB5">
        <w:tab/>
      </w:r>
      <w:r w:rsidRPr="001D0FB5">
        <w:tab/>
      </w:r>
      <w:r w:rsidRPr="001D0FB5">
        <w:tab/>
        <w:t xml:space="preserve">      (b) Toluene</w:t>
      </w:r>
    </w:p>
    <w:p w14:paraId="6E8A419F" w14:textId="77777777" w:rsidR="00444AA8" w:rsidRPr="00AE3756" w:rsidRDefault="00444AA8" w:rsidP="00444AA8">
      <w:pPr>
        <w:pStyle w:val="Caption"/>
      </w:pPr>
      <w:r w:rsidRPr="001D0FB5">
        <w:t>Figure. A. 1. Optimal compromise solution on the Pareto frontiers of eight working fluid candidates (a) ORC and (b) RORC</w:t>
      </w:r>
    </w:p>
    <w:p w14:paraId="49045876" w14:textId="77777777" w:rsidR="00444AA8" w:rsidRPr="009328D8" w:rsidRDefault="00444AA8" w:rsidP="00444AA8">
      <w:pPr>
        <w:spacing w:line="360" w:lineRule="auto"/>
        <w:jc w:val="both"/>
        <w:rPr>
          <w:rFonts w:eastAsia="Times New Roman"/>
          <w:b/>
          <w:sz w:val="22"/>
          <w:szCs w:val="22"/>
        </w:rPr>
      </w:pPr>
    </w:p>
    <w:p w14:paraId="46CD6476" w14:textId="77777777" w:rsidR="00D71E32" w:rsidRDefault="00D71E32"/>
    <w:sectPr w:rsidR="00D71E32" w:rsidSect="00444AA8">
      <w:headerReference w:type="default" r:id="rId19"/>
      <w:pgSz w:w="11906" w:h="16838" w:code="9"/>
      <w:pgMar w:top="1440" w:right="1440" w:bottom="1440" w:left="1440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D59355" w14:textId="77777777" w:rsidR="008A7F64" w:rsidRDefault="008A7F64">
      <w:pPr>
        <w:spacing w:after="0" w:line="240" w:lineRule="auto"/>
      </w:pPr>
      <w:r>
        <w:separator/>
      </w:r>
    </w:p>
  </w:endnote>
  <w:endnote w:type="continuationSeparator" w:id="0">
    <w:p w14:paraId="031A2006" w14:textId="77777777" w:rsidR="008A7F64" w:rsidRDefault="008A7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F0E703" w14:textId="77777777" w:rsidR="008A7F64" w:rsidRDefault="008A7F64">
      <w:pPr>
        <w:spacing w:after="0" w:line="240" w:lineRule="auto"/>
      </w:pPr>
      <w:r>
        <w:separator/>
      </w:r>
    </w:p>
  </w:footnote>
  <w:footnote w:type="continuationSeparator" w:id="0">
    <w:p w14:paraId="16A63608" w14:textId="77777777" w:rsidR="008A7F64" w:rsidRDefault="008A7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7710DC" w14:textId="78BA1468" w:rsidR="001D0FB5" w:rsidRPr="001A2FA7" w:rsidRDefault="00444AA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 w:rsidRPr="001A2FA7">
      <w:rPr>
        <w:color w:val="000000"/>
      </w:rPr>
      <w:fldChar w:fldCharType="begin"/>
    </w:r>
    <w:r w:rsidRPr="001A2FA7">
      <w:rPr>
        <w:color w:val="000000"/>
      </w:rPr>
      <w:instrText>PAGE</w:instrText>
    </w:r>
    <w:r w:rsidRPr="001A2FA7">
      <w:rPr>
        <w:color w:val="000000"/>
      </w:rPr>
      <w:fldChar w:fldCharType="separate"/>
    </w:r>
    <w:r w:rsidR="008A05E1">
      <w:rPr>
        <w:noProof/>
        <w:color w:val="000000"/>
      </w:rPr>
      <w:t>2</w:t>
    </w:r>
    <w:r w:rsidRPr="001A2FA7">
      <w:rPr>
        <w:color w:val="000000"/>
      </w:rPr>
      <w:fldChar w:fldCharType="end"/>
    </w:r>
  </w:p>
  <w:p w14:paraId="50CEC2BB" w14:textId="77777777" w:rsidR="001D0FB5" w:rsidRDefault="008A7F6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913CC"/>
    <w:multiLevelType w:val="multilevel"/>
    <w:tmpl w:val="79B0D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97F493D"/>
    <w:multiLevelType w:val="multilevel"/>
    <w:tmpl w:val="0AF830CA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8DE7C36"/>
    <w:multiLevelType w:val="multilevel"/>
    <w:tmpl w:val="7A081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85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7C1C05FC"/>
    <w:multiLevelType w:val="hybridMultilevel"/>
    <w:tmpl w:val="00000000"/>
    <w:lvl w:ilvl="0" w:tplc="5986D804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90349EC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AD0C448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85B4E60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9378EC6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5D05FE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954ACD0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ECB46B1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72BC06C2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4CD"/>
    <w:rsid w:val="000319E6"/>
    <w:rsid w:val="00444AA8"/>
    <w:rsid w:val="005E5DC1"/>
    <w:rsid w:val="00761E15"/>
    <w:rsid w:val="007A78E8"/>
    <w:rsid w:val="008A05E1"/>
    <w:rsid w:val="008A7F64"/>
    <w:rsid w:val="009354CD"/>
    <w:rsid w:val="00AB02CF"/>
    <w:rsid w:val="00CD4143"/>
    <w:rsid w:val="00D71E32"/>
    <w:rsid w:val="00DC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8707C8-8ECE-4989-887B-3F7D1874A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44AA8"/>
    <w:pPr>
      <w:spacing w:after="200" w:line="276" w:lineRule="auto"/>
    </w:pPr>
    <w:rPr>
      <w:rFonts w:ascii="Times New Roman" w:eastAsia="Calibri" w:hAnsi="Times New Roman" w:cs="Times New Roman"/>
      <w:sz w:val="18"/>
      <w:szCs w:val="18"/>
    </w:rPr>
  </w:style>
  <w:style w:type="paragraph" w:styleId="Heading1">
    <w:name w:val="heading 1"/>
    <w:basedOn w:val="Normal"/>
    <w:next w:val="Normal"/>
    <w:link w:val="Heading1Char"/>
    <w:autoRedefine/>
    <w:qFormat/>
    <w:rsid w:val="005E5DC1"/>
    <w:pPr>
      <w:keepNext/>
      <w:keepLines/>
      <w:numPr>
        <w:ilvl w:val="2"/>
        <w:numId w:val="2"/>
      </w:numPr>
      <w:spacing w:before="240" w:after="0"/>
      <w:ind w:left="72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rsid w:val="00444AA8"/>
    <w:pPr>
      <w:keepNext/>
      <w:keepLines/>
      <w:tabs>
        <w:tab w:val="left" w:pos="180"/>
      </w:tabs>
      <w:spacing w:before="160" w:after="0" w:line="360" w:lineRule="auto"/>
      <w:ind w:left="5850" w:hanging="360"/>
      <w:outlineLvl w:val="1"/>
    </w:pPr>
    <w:rPr>
      <w:rFonts w:eastAsia="Cambria" w:cs="Cambria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DC1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444AA8"/>
    <w:rPr>
      <w:rFonts w:ascii="Times New Roman" w:eastAsia="Cambria" w:hAnsi="Times New Roman" w:cs="Cambria"/>
      <w:b/>
      <w:sz w:val="24"/>
      <w:szCs w:val="26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444AA8"/>
    <w:pPr>
      <w:spacing w:after="0" w:line="360" w:lineRule="auto"/>
      <w:jc w:val="center"/>
    </w:pPr>
    <w:rPr>
      <w:rFonts w:eastAsia="Times New Roman"/>
      <w:b/>
      <w:bCs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Bipul Krishna Saha</dc:creator>
  <cp:keywords/>
  <dc:description/>
  <cp:lastModifiedBy>Admin</cp:lastModifiedBy>
  <cp:revision>2</cp:revision>
  <dcterms:created xsi:type="dcterms:W3CDTF">2021-06-25T05:34:00Z</dcterms:created>
  <dcterms:modified xsi:type="dcterms:W3CDTF">2021-06-25T05:34:00Z</dcterms:modified>
</cp:coreProperties>
</file>