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B" w:rsidRPr="00F35ED7" w:rsidRDefault="007F41FB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ED7">
        <w:rPr>
          <w:rFonts w:ascii="Times New Roman" w:hAnsi="Times New Roman" w:cs="Times New Roman"/>
          <w:sz w:val="24"/>
          <w:szCs w:val="24"/>
        </w:rPr>
        <w:t xml:space="preserve">SKY </w:t>
      </w:r>
      <w:proofErr w:type="spellStart"/>
      <w:r w:rsidRPr="00F35ED7">
        <w:rPr>
          <w:rFonts w:ascii="Times New Roman" w:hAnsi="Times New Roman" w:cs="Times New Roman"/>
          <w:sz w:val="24"/>
          <w:szCs w:val="24"/>
        </w:rPr>
        <w:t>Assesment</w:t>
      </w:r>
      <w:proofErr w:type="spellEnd"/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ED7">
        <w:rPr>
          <w:rFonts w:ascii="Times New Roman" w:hAnsi="Times New Roman" w:cs="Times New Roman"/>
          <w:sz w:val="24"/>
          <w:szCs w:val="24"/>
        </w:rPr>
        <w:t xml:space="preserve">Annexure </w:t>
      </w:r>
      <w:r w:rsidR="00194CEC" w:rsidRPr="00F35ED7">
        <w:rPr>
          <w:rFonts w:ascii="Times New Roman" w:hAnsi="Times New Roman" w:cs="Times New Roman"/>
          <w:sz w:val="24"/>
          <w:szCs w:val="24"/>
        </w:rPr>
        <w:t>1</w:t>
      </w: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5ED7">
        <w:rPr>
          <w:rFonts w:ascii="Times New Roman" w:hAnsi="Times New Roman" w:cs="Times New Roman"/>
          <w:sz w:val="24"/>
          <w:szCs w:val="24"/>
          <w:u w:val="single"/>
        </w:rPr>
        <w:t xml:space="preserve">Gains </w:t>
      </w:r>
      <w:proofErr w:type="gramStart"/>
      <w:r w:rsidRPr="00F35ED7">
        <w:rPr>
          <w:rFonts w:ascii="Times New Roman" w:hAnsi="Times New Roman" w:cs="Times New Roman"/>
          <w:sz w:val="24"/>
          <w:szCs w:val="24"/>
          <w:u w:val="single"/>
        </w:rPr>
        <w:t>From</w:t>
      </w:r>
      <w:proofErr w:type="gramEnd"/>
      <w:r w:rsidRPr="00F35ED7">
        <w:rPr>
          <w:rFonts w:ascii="Times New Roman" w:hAnsi="Times New Roman" w:cs="Times New Roman"/>
          <w:sz w:val="24"/>
          <w:szCs w:val="24"/>
          <w:u w:val="single"/>
        </w:rPr>
        <w:t xml:space="preserve"> Migrating Metered and Unmetered </w:t>
      </w:r>
      <w:proofErr w:type="spellStart"/>
      <w:r w:rsidRPr="00F35ED7">
        <w:rPr>
          <w:rFonts w:ascii="Times New Roman" w:hAnsi="Times New Roman" w:cs="Times New Roman"/>
          <w:sz w:val="24"/>
          <w:szCs w:val="24"/>
          <w:u w:val="single"/>
        </w:rPr>
        <w:t>Tubewells</w:t>
      </w:r>
      <w:proofErr w:type="spellEnd"/>
      <w:r w:rsidRPr="00F35ED7">
        <w:rPr>
          <w:rFonts w:ascii="Times New Roman" w:hAnsi="Times New Roman" w:cs="Times New Roman"/>
          <w:sz w:val="24"/>
          <w:szCs w:val="24"/>
          <w:u w:val="single"/>
        </w:rPr>
        <w:t xml:space="preserve"> to PMKUSUM COI and PMKUSUM COII</w:t>
      </w: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ED7">
        <w:rPr>
          <w:rFonts w:ascii="Times New Roman" w:hAnsi="Times New Roman" w:cs="Times New Roman"/>
          <w:sz w:val="24"/>
          <w:szCs w:val="24"/>
        </w:rPr>
        <w:t xml:space="preserve">In annexure table A and B, we </w:t>
      </w:r>
      <w:r w:rsidR="007F41FB" w:rsidRPr="00F35ED7">
        <w:rPr>
          <w:rFonts w:ascii="Times New Roman" w:hAnsi="Times New Roman" w:cs="Times New Roman"/>
          <w:sz w:val="24"/>
          <w:szCs w:val="24"/>
        </w:rPr>
        <w:t>evaluate financial impact on the Utility</w:t>
      </w:r>
      <w:r w:rsidRPr="00F35ED7">
        <w:rPr>
          <w:rFonts w:ascii="Times New Roman" w:hAnsi="Times New Roman" w:cs="Times New Roman"/>
          <w:sz w:val="24"/>
          <w:szCs w:val="24"/>
        </w:rPr>
        <w:t xml:space="preserve"> and farmer of migrating a 15 HP </w:t>
      </w:r>
      <w:proofErr w:type="spellStart"/>
      <w:r w:rsidRPr="00F35ED7">
        <w:rPr>
          <w:rFonts w:ascii="Times New Roman" w:hAnsi="Times New Roman" w:cs="Times New Roman"/>
          <w:sz w:val="24"/>
          <w:szCs w:val="24"/>
        </w:rPr>
        <w:t>tubewell</w:t>
      </w:r>
      <w:proofErr w:type="spellEnd"/>
      <w:r w:rsidRPr="00F35ED7">
        <w:rPr>
          <w:rFonts w:ascii="Times New Roman" w:hAnsi="Times New Roman" w:cs="Times New Roman"/>
          <w:sz w:val="24"/>
          <w:szCs w:val="24"/>
        </w:rPr>
        <w:t xml:space="preserve"> to PMKUSUM-COI and PMKUSUM-COII. In doing this, key assumptions made are: [a] unmetered connections will remain unmetered and pay </w:t>
      </w:r>
      <w:r w:rsidR="00306F06" w:rsidRPr="00F35ED7">
        <w:rPr>
          <w:rFonts w:ascii="Times New Roman" w:hAnsi="Times New Roman" w:cs="Times New Roman"/>
          <w:sz w:val="24"/>
          <w:szCs w:val="24"/>
        </w:rPr>
        <w:t>US $ 9.2</w:t>
      </w:r>
      <w:r w:rsidRPr="00F35ED7">
        <w:rPr>
          <w:rFonts w:ascii="Times New Roman" w:hAnsi="Times New Roman" w:cs="Times New Roman"/>
          <w:sz w:val="24"/>
          <w:szCs w:val="24"/>
        </w:rPr>
        <w:t xml:space="preserve">/ HP for the next 25 years, which is the economic life of solar pump; likewise, metered </w:t>
      </w:r>
      <w:proofErr w:type="spellStart"/>
      <w:r w:rsidRPr="00F35ED7">
        <w:rPr>
          <w:rFonts w:ascii="Times New Roman" w:hAnsi="Times New Roman" w:cs="Times New Roman"/>
          <w:sz w:val="24"/>
          <w:szCs w:val="24"/>
        </w:rPr>
        <w:t>tubewells</w:t>
      </w:r>
      <w:proofErr w:type="spellEnd"/>
      <w:r w:rsidRPr="00F35ED7">
        <w:rPr>
          <w:rFonts w:ascii="Times New Roman" w:hAnsi="Times New Roman" w:cs="Times New Roman"/>
          <w:sz w:val="24"/>
          <w:szCs w:val="24"/>
        </w:rPr>
        <w:t xml:space="preserve"> will pay </w:t>
      </w:r>
      <w:r w:rsidR="00306F06" w:rsidRPr="00F35ED7">
        <w:rPr>
          <w:rFonts w:ascii="Times New Roman" w:hAnsi="Times New Roman" w:cs="Times New Roman"/>
          <w:sz w:val="24"/>
          <w:szCs w:val="24"/>
        </w:rPr>
        <w:t>US $ 8.33/M</w:t>
      </w:r>
      <w:r w:rsidRPr="00F35ED7">
        <w:rPr>
          <w:rFonts w:ascii="Times New Roman" w:hAnsi="Times New Roman" w:cs="Times New Roman"/>
          <w:sz w:val="24"/>
          <w:szCs w:val="24"/>
        </w:rPr>
        <w:t>Wh for the next 25 years; [b] marginal productivity of electricity in irrigation or water sale is</w:t>
      </w:r>
      <w:r w:rsidR="00306F06" w:rsidRPr="00F35ED7">
        <w:rPr>
          <w:rFonts w:ascii="Times New Roman" w:hAnsi="Times New Roman" w:cs="Times New Roman"/>
          <w:sz w:val="24"/>
          <w:szCs w:val="24"/>
        </w:rPr>
        <w:t xml:space="preserve"> US $ 55.6/M</w:t>
      </w:r>
      <w:r w:rsidRPr="00F35ED7">
        <w:rPr>
          <w:rFonts w:ascii="Times New Roman" w:hAnsi="Times New Roman" w:cs="Times New Roman"/>
          <w:sz w:val="24"/>
          <w:szCs w:val="24"/>
        </w:rPr>
        <w:t>Wh; [c] average unmetered and metered connection are sent 1855 kWh/HP and 719 kWh/HP of power respectively (CAG 2016); [d] average distribution loss on agriculture feeder is 20 percent; [e] upon migration to PMKUSUM-C, the consumer instantly begins behaving as if operating a metered solar connection with the option to sell surplus energy at</w:t>
      </w:r>
      <w:r w:rsidR="00306F06" w:rsidRPr="00F35ED7">
        <w:rPr>
          <w:rFonts w:ascii="Times New Roman" w:hAnsi="Times New Roman" w:cs="Times New Roman"/>
          <w:sz w:val="24"/>
          <w:szCs w:val="24"/>
        </w:rPr>
        <w:t xml:space="preserve"> US $ 39.3/M</w:t>
      </w:r>
      <w:r w:rsidRPr="00F35ED7">
        <w:rPr>
          <w:rFonts w:ascii="Times New Roman" w:hAnsi="Times New Roman" w:cs="Times New Roman"/>
          <w:sz w:val="24"/>
          <w:szCs w:val="24"/>
        </w:rPr>
        <w:t xml:space="preserve">Wh; [f] solar </w:t>
      </w:r>
      <w:proofErr w:type="spellStart"/>
      <w:r w:rsidRPr="00F35ED7">
        <w:rPr>
          <w:rFonts w:ascii="Times New Roman" w:hAnsi="Times New Roman" w:cs="Times New Roman"/>
          <w:sz w:val="24"/>
          <w:szCs w:val="24"/>
        </w:rPr>
        <w:t>tubewells</w:t>
      </w:r>
      <w:proofErr w:type="spellEnd"/>
      <w:r w:rsidRPr="00F35ED7">
        <w:rPr>
          <w:rFonts w:ascii="Times New Roman" w:hAnsi="Times New Roman" w:cs="Times New Roman"/>
          <w:sz w:val="24"/>
          <w:szCs w:val="24"/>
        </w:rPr>
        <w:t xml:space="preserve"> consume  575 kWh/HP (0.8 *719) equivalent to that of metered </w:t>
      </w:r>
      <w:proofErr w:type="spellStart"/>
      <w:r w:rsidRPr="00F35ED7">
        <w:rPr>
          <w:rFonts w:ascii="Times New Roman" w:hAnsi="Times New Roman" w:cs="Times New Roman"/>
          <w:sz w:val="24"/>
          <w:szCs w:val="24"/>
        </w:rPr>
        <w:t>tubewells</w:t>
      </w:r>
      <w:proofErr w:type="spellEnd"/>
      <w:r w:rsidRPr="00F35ED7">
        <w:rPr>
          <w:rFonts w:ascii="Times New Roman" w:hAnsi="Times New Roman" w:cs="Times New Roman"/>
          <w:sz w:val="24"/>
          <w:szCs w:val="24"/>
        </w:rPr>
        <w:t xml:space="preserve"> paying</w:t>
      </w:r>
      <w:r w:rsidR="00306F06" w:rsidRPr="00F35ED7">
        <w:rPr>
          <w:rFonts w:ascii="Times New Roman" w:hAnsi="Times New Roman" w:cs="Times New Roman"/>
          <w:sz w:val="24"/>
          <w:szCs w:val="24"/>
        </w:rPr>
        <w:t xml:space="preserve"> US $ 8.33/MW</w:t>
      </w:r>
      <w:r w:rsidRPr="00F35ED7">
        <w:rPr>
          <w:rFonts w:ascii="Times New Roman" w:hAnsi="Times New Roman" w:cs="Times New Roman"/>
          <w:sz w:val="24"/>
          <w:szCs w:val="24"/>
        </w:rPr>
        <w:t xml:space="preserve">h; [g] cost to serve grid power is </w:t>
      </w:r>
      <w:r w:rsidR="00306F06" w:rsidRPr="00F35ED7">
        <w:rPr>
          <w:rFonts w:ascii="Times New Roman" w:hAnsi="Times New Roman" w:cs="Times New Roman"/>
          <w:sz w:val="24"/>
          <w:szCs w:val="24"/>
        </w:rPr>
        <w:t>US $ 81.9</w:t>
      </w:r>
      <w:r w:rsidR="00307236" w:rsidRPr="00F35ED7">
        <w:rPr>
          <w:rFonts w:ascii="Times New Roman" w:hAnsi="Times New Roman" w:cs="Times New Roman"/>
          <w:sz w:val="24"/>
          <w:szCs w:val="24"/>
        </w:rPr>
        <w:t>4</w:t>
      </w:r>
      <w:r w:rsidR="00306F06" w:rsidRPr="00F35ED7">
        <w:rPr>
          <w:rFonts w:ascii="Times New Roman" w:hAnsi="Times New Roman" w:cs="Times New Roman"/>
          <w:sz w:val="24"/>
          <w:szCs w:val="24"/>
        </w:rPr>
        <w:t>/M</w:t>
      </w:r>
      <w:r w:rsidRPr="00F35ED7">
        <w:rPr>
          <w:rFonts w:ascii="Times New Roman" w:hAnsi="Times New Roman" w:cs="Times New Roman"/>
          <w:sz w:val="24"/>
          <w:szCs w:val="24"/>
        </w:rPr>
        <w:t xml:space="preserve">Wh; [f] the cost of solarisation is </w:t>
      </w:r>
      <w:r w:rsidR="00307236" w:rsidRPr="00F35ED7">
        <w:rPr>
          <w:rFonts w:ascii="Times New Roman" w:hAnsi="Times New Roman" w:cs="Times New Roman"/>
          <w:sz w:val="24"/>
          <w:szCs w:val="24"/>
        </w:rPr>
        <w:t>US $ 555.6</w:t>
      </w:r>
      <w:r w:rsidRPr="00F35E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5ED7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F35ED7">
        <w:rPr>
          <w:rFonts w:ascii="Times New Roman" w:hAnsi="Times New Roman" w:cs="Times New Roman"/>
          <w:sz w:val="24"/>
          <w:szCs w:val="24"/>
        </w:rPr>
        <w:t>, average solar generation is 1500 kWh/</w:t>
      </w:r>
      <w:proofErr w:type="spellStart"/>
      <w:r w:rsidRPr="00F35ED7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F35ED7">
        <w:rPr>
          <w:rFonts w:ascii="Times New Roman" w:hAnsi="Times New Roman" w:cs="Times New Roman"/>
          <w:sz w:val="24"/>
          <w:szCs w:val="24"/>
        </w:rPr>
        <w:t xml:space="preserve">/year  and discount rate applicable is 10 percent/year. </w:t>
      </w: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</w:rPr>
      </w:pPr>
      <w:r w:rsidRPr="00F35ED7">
        <w:rPr>
          <w:rFonts w:ascii="Times New Roman" w:hAnsi="Times New Roman" w:cs="Times New Roman"/>
        </w:rPr>
        <w:t xml:space="preserve">Table A: Impact of Migrating 15 HP </w:t>
      </w:r>
      <w:r w:rsidRPr="00F35ED7">
        <w:rPr>
          <w:rFonts w:ascii="Times New Roman" w:hAnsi="Times New Roman" w:cs="Times New Roman"/>
          <w:i/>
        </w:rPr>
        <w:t xml:space="preserve">Unmetered </w:t>
      </w:r>
      <w:proofErr w:type="spellStart"/>
      <w:r w:rsidRPr="00F35ED7">
        <w:rPr>
          <w:rFonts w:ascii="Times New Roman" w:hAnsi="Times New Roman" w:cs="Times New Roman"/>
        </w:rPr>
        <w:t>Tubewell</w:t>
      </w:r>
      <w:proofErr w:type="spellEnd"/>
      <w:r w:rsidRPr="00F35ED7">
        <w:rPr>
          <w:rFonts w:ascii="Times New Roman" w:hAnsi="Times New Roman" w:cs="Times New Roman"/>
        </w:rPr>
        <w:t xml:space="preserve"> to PMSUSUM-COI &amp; COII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74"/>
        <w:gridCol w:w="3650"/>
        <w:gridCol w:w="1283"/>
        <w:gridCol w:w="1676"/>
        <w:gridCol w:w="2126"/>
      </w:tblGrid>
      <w:tr w:rsidR="005366C6" w:rsidRPr="00F35ED7" w:rsidTr="00F35ED7">
        <w:trPr>
          <w:trHeight w:val="264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3</w:t>
            </w:r>
          </w:p>
        </w:tc>
      </w:tr>
      <w:tr w:rsidR="005366C6" w:rsidRPr="00F35ED7" w:rsidTr="00F35ED7">
        <w:trPr>
          <w:trHeight w:val="684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 xml:space="preserve">Unmetered </w:t>
            </w:r>
            <w:proofErr w:type="spellStart"/>
            <w:r w:rsidRPr="00F35ED7">
              <w:rPr>
                <w:rFonts w:ascii="Times New Roman" w:hAnsi="Times New Roman" w:cs="Times New Roman"/>
              </w:rPr>
              <w:t>Tubewell</w:t>
            </w:r>
            <w:proofErr w:type="spellEnd"/>
            <w:r w:rsidRPr="00F35ED7">
              <w:rPr>
                <w:rFonts w:ascii="Times New Roman" w:hAnsi="Times New Roman" w:cs="Times New Roman"/>
              </w:rPr>
              <w:t xml:space="preserve"> 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(15 HP)</w:t>
            </w:r>
          </w:p>
        </w:tc>
        <w:tc>
          <w:tcPr>
            <w:tcW w:w="167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[1] migrates to</w:t>
            </w:r>
          </w:p>
          <w:p w:rsidR="005366C6" w:rsidRPr="00F35ED7" w:rsidRDefault="005366C6" w:rsidP="00F35ED7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 xml:space="preserve">PMKUSUM-COI (panels=19.7 </w:t>
            </w:r>
            <w:proofErr w:type="spellStart"/>
            <w:r w:rsidRPr="00F35ED7">
              <w:rPr>
                <w:rFonts w:ascii="Times New Roman" w:hAnsi="Times New Roman" w:cs="Times New Roman"/>
              </w:rPr>
              <w:t>kWp</w:t>
            </w:r>
            <w:proofErr w:type="spellEnd"/>
            <w:r w:rsidRPr="00F35E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[1] migrates to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PMKUSUM-COII</w:t>
            </w:r>
            <w:r w:rsidR="007E7775" w:rsidRPr="00F35ED7">
              <w:rPr>
                <w:rFonts w:ascii="Times New Roman" w:hAnsi="Times New Roman" w:cs="Times New Roman"/>
              </w:rPr>
              <w:t>-UNMETERED</w:t>
            </w:r>
            <w:r w:rsidRPr="00F35ED7">
              <w:rPr>
                <w:rFonts w:ascii="Times New Roman" w:hAnsi="Times New Roman" w:cs="Times New Roman"/>
              </w:rPr>
              <w:t xml:space="preserve"> </w:t>
            </w:r>
          </w:p>
          <w:p w:rsidR="005366C6" w:rsidRPr="00F35ED7" w:rsidRDefault="00990571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(panels= 11.25</w:t>
            </w:r>
            <w:r w:rsidR="005366C6" w:rsidRPr="00F35ED7">
              <w:rPr>
                <w:rFonts w:ascii="Times New Roman" w:hAnsi="Times New Roman" w:cs="Times New Roman"/>
              </w:rPr>
              <w:t>kWp)</w:t>
            </w:r>
          </w:p>
        </w:tc>
      </w:tr>
      <w:tr w:rsidR="005366C6" w:rsidRPr="00F35ED7" w:rsidTr="00F35ED7">
        <w:trPr>
          <w:trHeight w:val="264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0" w:type="dxa"/>
          </w:tcPr>
          <w:p w:rsidR="005366C6" w:rsidRPr="00F35ED7" w:rsidRDefault="005366C6" w:rsidP="00307236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Total capital cost (</w:t>
            </w:r>
            <w:r w:rsidR="00307236" w:rsidRPr="00F35ED7">
              <w:rPr>
                <w:rFonts w:ascii="Times New Roman" w:hAnsi="Times New Roman" w:cs="Times New Roman"/>
              </w:rPr>
              <w:t>US $</w:t>
            </w:r>
            <w:r w:rsidRPr="00F35E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10944.4</w:t>
            </w:r>
          </w:p>
        </w:tc>
        <w:tc>
          <w:tcPr>
            <w:tcW w:w="2126" w:type="dxa"/>
          </w:tcPr>
          <w:p w:rsidR="005366C6" w:rsidRPr="00F35ED7" w:rsidRDefault="00307236" w:rsidP="00990571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6250</w:t>
            </w:r>
          </w:p>
        </w:tc>
      </w:tr>
      <w:tr w:rsidR="005366C6" w:rsidRPr="00F35ED7" w:rsidTr="00F35ED7">
        <w:trPr>
          <w:trHeight w:val="264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0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 xml:space="preserve">MNRE, </w:t>
            </w:r>
            <w:proofErr w:type="spellStart"/>
            <w:r w:rsidRPr="00F35ED7">
              <w:rPr>
                <w:rFonts w:ascii="Times New Roman" w:hAnsi="Times New Roman" w:cs="Times New Roman"/>
              </w:rPr>
              <w:t>GoI</w:t>
            </w:r>
            <w:proofErr w:type="spellEnd"/>
            <w:r w:rsidRPr="00F35ED7">
              <w:rPr>
                <w:rFonts w:ascii="Times New Roman" w:hAnsi="Times New Roman" w:cs="Times New Roman"/>
              </w:rPr>
              <w:t xml:space="preserve"> subsidy (30%) (US$</w:t>
            </w:r>
            <w:r w:rsidR="005366C6" w:rsidRPr="00F35E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3277.8</w:t>
            </w:r>
          </w:p>
        </w:tc>
        <w:tc>
          <w:tcPr>
            <w:tcW w:w="212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1875</w:t>
            </w:r>
          </w:p>
        </w:tc>
      </w:tr>
      <w:tr w:rsidR="005366C6" w:rsidRPr="00F35ED7" w:rsidTr="00F35ED7">
        <w:trPr>
          <w:trHeight w:val="258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0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proofErr w:type="spellStart"/>
            <w:r w:rsidRPr="00F35ED7">
              <w:rPr>
                <w:rFonts w:ascii="Times New Roman" w:hAnsi="Times New Roman" w:cs="Times New Roman"/>
              </w:rPr>
              <w:t>GoG</w:t>
            </w:r>
            <w:proofErr w:type="spellEnd"/>
            <w:r w:rsidRPr="00F35ED7">
              <w:rPr>
                <w:rFonts w:ascii="Times New Roman" w:hAnsi="Times New Roman" w:cs="Times New Roman"/>
              </w:rPr>
              <w:t xml:space="preserve"> subsidy (US$</w:t>
            </w:r>
            <w:r w:rsidR="005366C6" w:rsidRPr="00F35E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3277.8</w:t>
            </w:r>
          </w:p>
        </w:tc>
        <w:tc>
          <w:tcPr>
            <w:tcW w:w="212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4375</w:t>
            </w:r>
          </w:p>
        </w:tc>
      </w:tr>
      <w:tr w:rsidR="005366C6" w:rsidRPr="00F35ED7" w:rsidTr="00F35ED7">
        <w:trPr>
          <w:trHeight w:val="264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0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Farmer contribution (US$</w:t>
            </w:r>
            <w:r w:rsidR="005366C6" w:rsidRPr="00F35E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212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0</w:t>
            </w:r>
          </w:p>
        </w:tc>
      </w:tr>
      <w:tr w:rsidR="005366C6" w:rsidRPr="00F35ED7" w:rsidTr="00F35ED7">
        <w:trPr>
          <w:trHeight w:val="264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Power consumption (KWh/year)</w:t>
            </w:r>
          </w:p>
        </w:tc>
        <w:tc>
          <w:tcPr>
            <w:tcW w:w="128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27495</w:t>
            </w:r>
            <w:r w:rsidRPr="00F35ED7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67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8628</w:t>
            </w:r>
            <w:r w:rsidRPr="00F35ED7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12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8628</w:t>
            </w:r>
          </w:p>
        </w:tc>
      </w:tr>
      <w:tr w:rsidR="005366C6" w:rsidRPr="00F35ED7" w:rsidTr="00F35ED7">
        <w:trPr>
          <w:trHeight w:val="522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50" w:type="dxa"/>
          </w:tcPr>
          <w:p w:rsidR="005366C6" w:rsidRPr="00F35ED7" w:rsidRDefault="00EA6E03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Utility’s</w:t>
            </w:r>
            <w:r w:rsidR="005366C6" w:rsidRPr="00F35ED7">
              <w:rPr>
                <w:rFonts w:ascii="Times New Roman" w:hAnsi="Times New Roman" w:cs="Times New Roman"/>
              </w:rPr>
              <w:t xml:space="preserve"> gain(</w:t>
            </w:r>
            <w:r w:rsidR="00307236" w:rsidRPr="00F35ED7">
              <w:rPr>
                <w:rFonts w:ascii="Times New Roman" w:hAnsi="Times New Roman" w:cs="Times New Roman"/>
              </w:rPr>
              <w:t>+)/ loss  (-) on power sales (US$</w:t>
            </w:r>
            <w:r w:rsidR="005366C6" w:rsidRPr="00F35ED7">
              <w:rPr>
                <w:rFonts w:ascii="Times New Roman" w:hAnsi="Times New Roman" w:cs="Times New Roman"/>
              </w:rPr>
              <w:t xml:space="preserve"> year)</w:t>
            </w:r>
          </w:p>
        </w:tc>
        <w:tc>
          <w:tcPr>
            <w:tcW w:w="1283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-2111.1</w:t>
            </w:r>
            <w:r w:rsidR="005366C6" w:rsidRPr="00F35ED7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67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+2111.1</w:t>
            </w:r>
            <w:r w:rsidR="005366C6" w:rsidRPr="00F35ED7">
              <w:rPr>
                <w:rStyle w:val="FootnoteReference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212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+2111.1</w:t>
            </w:r>
          </w:p>
        </w:tc>
      </w:tr>
      <w:tr w:rsidR="005366C6" w:rsidRPr="00F35ED7" w:rsidTr="00F35ED7">
        <w:trPr>
          <w:trHeight w:val="528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50" w:type="dxa"/>
          </w:tcPr>
          <w:p w:rsidR="005366C6" w:rsidRPr="00F35ED7" w:rsidRDefault="00EA6E03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Utility’s</w:t>
            </w:r>
            <w:r w:rsidR="005366C6" w:rsidRPr="00F35ED7">
              <w:rPr>
                <w:rFonts w:ascii="Times New Roman" w:hAnsi="Times New Roman" w:cs="Times New Roman"/>
              </w:rPr>
              <w:t xml:space="preserve"> gain </w:t>
            </w:r>
            <w:r w:rsidR="00307236" w:rsidRPr="00F35ED7">
              <w:rPr>
                <w:rFonts w:ascii="Times New Roman" w:hAnsi="Times New Roman" w:cs="Times New Roman"/>
              </w:rPr>
              <w:t>on solar power purchase (US$</w:t>
            </w:r>
            <w:r w:rsidR="005366C6" w:rsidRPr="00F35ED7">
              <w:rPr>
                <w:rFonts w:ascii="Times New Roman" w:hAnsi="Times New Roman" w:cs="Times New Roman"/>
              </w:rPr>
              <w:t>/year)</w:t>
            </w:r>
          </w:p>
        </w:tc>
        <w:tc>
          <w:tcPr>
            <w:tcW w:w="128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+0.64</w:t>
            </w:r>
            <w:r w:rsidRPr="00F35ED7">
              <w:rPr>
                <w:rStyle w:val="FootnoteReference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2126" w:type="dxa"/>
          </w:tcPr>
          <w:p w:rsidR="005366C6" w:rsidRPr="00F35ED7" w:rsidRDefault="00990571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+0.25</w:t>
            </w:r>
            <w:r w:rsidR="005366C6" w:rsidRPr="00F35ED7">
              <w:rPr>
                <w:rStyle w:val="FootnoteReference"/>
                <w:rFonts w:ascii="Times New Roman" w:hAnsi="Times New Roman" w:cs="Times New Roman"/>
              </w:rPr>
              <w:footnoteReference w:id="6"/>
            </w:r>
          </w:p>
        </w:tc>
      </w:tr>
      <w:tr w:rsidR="005366C6" w:rsidRPr="00F35ED7" w:rsidTr="00F35ED7">
        <w:trPr>
          <w:trHeight w:val="528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5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Consumer’s incremental gain from en</w:t>
            </w:r>
            <w:r w:rsidR="00307236" w:rsidRPr="00F35ED7">
              <w:rPr>
                <w:rFonts w:ascii="Times New Roman" w:hAnsi="Times New Roman" w:cs="Times New Roman"/>
              </w:rPr>
              <w:t>ergy consumption &amp; sale (US$</w:t>
            </w:r>
            <w:r w:rsidRPr="00F35ED7">
              <w:rPr>
                <w:rFonts w:ascii="Times New Roman" w:hAnsi="Times New Roman" w:cs="Times New Roman"/>
              </w:rPr>
              <w:t>/year)</w:t>
            </w:r>
          </w:p>
        </w:tc>
        <w:tc>
          <w:tcPr>
            <w:tcW w:w="1283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+1388.9</w:t>
            </w:r>
            <w:r w:rsidR="005366C6" w:rsidRPr="00F35ED7">
              <w:rPr>
                <w:rStyle w:val="FootnoteReference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167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+1305.6</w:t>
            </w:r>
            <w:r w:rsidR="005366C6" w:rsidRPr="00F35ED7">
              <w:rPr>
                <w:rStyle w:val="FootnoteReference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212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+1138.9</w:t>
            </w:r>
            <w:r w:rsidR="005366C6" w:rsidRPr="00F35ED7">
              <w:rPr>
                <w:rStyle w:val="FootnoteReference"/>
                <w:rFonts w:ascii="Times New Roman" w:hAnsi="Times New Roman" w:cs="Times New Roman"/>
              </w:rPr>
              <w:footnoteReference w:id="9"/>
            </w:r>
          </w:p>
        </w:tc>
      </w:tr>
      <w:tr w:rsidR="005366C6" w:rsidRPr="00F35ED7" w:rsidTr="00F35ED7">
        <w:trPr>
          <w:trHeight w:val="522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50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NPV for</w:t>
            </w:r>
            <w:r w:rsidR="00EA6E03" w:rsidRPr="00F35ED7">
              <w:rPr>
                <w:rFonts w:ascii="Times New Roman" w:hAnsi="Times New Roman" w:cs="Times New Roman"/>
              </w:rPr>
              <w:t xml:space="preserve"> the Utility</w:t>
            </w:r>
            <w:r w:rsidRPr="00F35ED7">
              <w:rPr>
                <w:rFonts w:ascii="Times New Roman" w:hAnsi="Times New Roman" w:cs="Times New Roman"/>
              </w:rPr>
              <w:t xml:space="preserve"> (US$</w:t>
            </w:r>
            <w:r w:rsidR="005366C6" w:rsidRPr="00F35ED7">
              <w:rPr>
                <w:rFonts w:ascii="Times New Roman" w:hAnsi="Times New Roman" w:cs="Times New Roman"/>
              </w:rPr>
              <w:t xml:space="preserve">) 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 xml:space="preserve">[payback period for </w:t>
            </w:r>
            <w:proofErr w:type="spellStart"/>
            <w:r w:rsidRPr="00F35ED7">
              <w:rPr>
                <w:rFonts w:ascii="Times New Roman" w:hAnsi="Times New Roman" w:cs="Times New Roman"/>
              </w:rPr>
              <w:t>GoG</w:t>
            </w:r>
            <w:proofErr w:type="spellEnd"/>
            <w:r w:rsidRPr="00F35ED7">
              <w:rPr>
                <w:rFonts w:ascii="Times New Roman" w:hAnsi="Times New Roman" w:cs="Times New Roman"/>
              </w:rPr>
              <w:t xml:space="preserve"> &amp; MNRE</w:t>
            </w:r>
            <w:r w:rsidR="00EA6E03" w:rsidRPr="00F35ED7">
              <w:rPr>
                <w:rFonts w:ascii="Times New Roman" w:hAnsi="Times New Roman" w:cs="Times New Roman"/>
              </w:rPr>
              <w:t xml:space="preserve"> in</w:t>
            </w:r>
            <w:r w:rsidRPr="00F35ED7">
              <w:rPr>
                <w:rFonts w:ascii="Times New Roman" w:hAnsi="Times New Roman" w:cs="Times New Roman"/>
              </w:rPr>
              <w:t xml:space="preserve"> months</w:t>
            </w:r>
            <w:r w:rsidRPr="00F35ED7">
              <w:rPr>
                <w:rStyle w:val="FootnoteReference"/>
                <w:rFonts w:ascii="Times New Roman" w:hAnsi="Times New Roman" w:cs="Times New Roman"/>
              </w:rPr>
              <w:footnoteReference w:id="10"/>
            </w:r>
            <w:r w:rsidRPr="00F35E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283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-19166.7</w:t>
            </w:r>
            <w:r w:rsidR="005366C6" w:rsidRPr="00F35ED7">
              <w:rPr>
                <w:rStyle w:val="FootnoteReference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167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+23944.4</w:t>
            </w:r>
            <w:r w:rsidR="005366C6" w:rsidRPr="00F35ED7">
              <w:rPr>
                <w:rStyle w:val="FootnoteReference"/>
                <w:rFonts w:ascii="Times New Roman" w:hAnsi="Times New Roman" w:cs="Times New Roman"/>
              </w:rPr>
              <w:footnoteReference w:id="12"/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[26.2]</w:t>
            </w:r>
          </w:p>
        </w:tc>
        <w:tc>
          <w:tcPr>
            <w:tcW w:w="212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+17916.7</w:t>
            </w:r>
          </w:p>
          <w:p w:rsidR="005366C6" w:rsidRPr="00F35ED7" w:rsidRDefault="003952E3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[30.5</w:t>
            </w:r>
            <w:r w:rsidR="005366C6" w:rsidRPr="00F35ED7">
              <w:rPr>
                <w:rFonts w:ascii="Times New Roman" w:hAnsi="Times New Roman" w:cs="Times New Roman"/>
              </w:rPr>
              <w:t>]</w:t>
            </w:r>
          </w:p>
        </w:tc>
      </w:tr>
      <w:tr w:rsidR="005366C6" w:rsidRPr="00F35ED7" w:rsidTr="00F35ED7">
        <w:trPr>
          <w:trHeight w:val="263"/>
        </w:trPr>
        <w:tc>
          <w:tcPr>
            <w:tcW w:w="474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0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NPV for consumer (US$</w:t>
            </w:r>
            <w:r w:rsidR="005366C6" w:rsidRPr="00F35ED7">
              <w:rPr>
                <w:rFonts w:ascii="Times New Roman" w:hAnsi="Times New Roman" w:cs="Times New Roman"/>
              </w:rPr>
              <w:t>)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[payback period for consumer</w:t>
            </w:r>
            <w:r w:rsidR="00EA6E03" w:rsidRPr="00F35ED7">
              <w:rPr>
                <w:rFonts w:ascii="Times New Roman" w:hAnsi="Times New Roman" w:cs="Times New Roman"/>
              </w:rPr>
              <w:t xml:space="preserve"> in</w:t>
            </w:r>
            <w:r w:rsidRPr="00F35ED7">
              <w:rPr>
                <w:rFonts w:ascii="Times New Roman" w:hAnsi="Times New Roman" w:cs="Times New Roman"/>
              </w:rPr>
              <w:t xml:space="preserve"> months]</w:t>
            </w:r>
          </w:p>
        </w:tc>
        <w:tc>
          <w:tcPr>
            <w:tcW w:w="1283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+12597.2</w:t>
            </w:r>
          </w:p>
        </w:tc>
        <w:tc>
          <w:tcPr>
            <w:tcW w:w="167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+7458.3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[40.3]</w:t>
            </w:r>
          </w:p>
        </w:tc>
        <w:tc>
          <w:tcPr>
            <w:tcW w:w="2126" w:type="dxa"/>
          </w:tcPr>
          <w:p w:rsidR="005366C6" w:rsidRPr="00F35ED7" w:rsidRDefault="0030723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+10333.3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</w:rPr>
            </w:pPr>
            <w:r w:rsidRPr="00F35ED7">
              <w:rPr>
                <w:rFonts w:ascii="Times New Roman" w:hAnsi="Times New Roman" w:cs="Times New Roman"/>
              </w:rPr>
              <w:t>[0]</w:t>
            </w:r>
          </w:p>
        </w:tc>
      </w:tr>
    </w:tbl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ED7" w:rsidRDefault="00F35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66C6" w:rsidRPr="00F35ED7" w:rsidRDefault="005366C6" w:rsidP="0053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ED7">
        <w:rPr>
          <w:rFonts w:ascii="Times New Roman" w:hAnsi="Times New Roman" w:cs="Times New Roman"/>
          <w:sz w:val="24"/>
          <w:szCs w:val="24"/>
        </w:rPr>
        <w:lastRenderedPageBreak/>
        <w:t xml:space="preserve">Table B Financial Impact of Migrating a 15 HP Metered </w:t>
      </w:r>
      <w:proofErr w:type="spellStart"/>
      <w:r w:rsidRPr="00F35ED7">
        <w:rPr>
          <w:rFonts w:ascii="Times New Roman" w:hAnsi="Times New Roman" w:cs="Times New Roman"/>
          <w:sz w:val="24"/>
          <w:szCs w:val="24"/>
        </w:rPr>
        <w:t>Tubewell</w:t>
      </w:r>
      <w:proofErr w:type="spellEnd"/>
      <w:r w:rsidRPr="00F35ED7">
        <w:rPr>
          <w:rFonts w:ascii="Times New Roman" w:hAnsi="Times New Roman" w:cs="Times New Roman"/>
          <w:sz w:val="24"/>
          <w:szCs w:val="24"/>
        </w:rPr>
        <w:t xml:space="preserve"> to PMSUSUM-C Option I and PMKUSUM-C-Option II and 95% subsidy on solar pump in lieu of waitlisted grid connection</w:t>
      </w:r>
    </w:p>
    <w:tbl>
      <w:tblPr>
        <w:tblStyle w:val="TableGrid"/>
        <w:tblpPr w:leftFromText="180" w:rightFromText="180" w:vertAnchor="page" w:horzAnchor="margin" w:tblpY="2173"/>
        <w:tblW w:w="9209" w:type="dxa"/>
        <w:tblLook w:val="04A0" w:firstRow="1" w:lastRow="0" w:firstColumn="1" w:lastColumn="0" w:noHBand="0" w:noVBand="1"/>
      </w:tblPr>
      <w:tblGrid>
        <w:gridCol w:w="456"/>
        <w:gridCol w:w="2887"/>
        <w:gridCol w:w="1123"/>
        <w:gridCol w:w="1510"/>
        <w:gridCol w:w="1510"/>
        <w:gridCol w:w="1723"/>
      </w:tblGrid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Metered </w:t>
            </w: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Tubewell</w:t>
            </w:r>
            <w:proofErr w:type="spellEnd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(15 HP)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[1] </w:t>
            </w: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onboards</w:t>
            </w:r>
            <w:proofErr w:type="spellEnd"/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PMKUSUM-C Option I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(panels=19.7 </w:t>
            </w: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kWp</w:t>
            </w:r>
            <w:proofErr w:type="spellEnd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[1] </w:t>
            </w: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onboards</w:t>
            </w:r>
            <w:proofErr w:type="spellEnd"/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PMKUSUM-C 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Option II</w:t>
            </w:r>
            <w:r w:rsidR="007E7775" w:rsidRPr="00F35ED7">
              <w:rPr>
                <w:rFonts w:ascii="Times New Roman" w:hAnsi="Times New Roman" w:cs="Times New Roman"/>
                <w:sz w:val="24"/>
                <w:szCs w:val="24"/>
              </w:rPr>
              <w:t>-METERED</w:t>
            </w:r>
          </w:p>
          <w:p w:rsidR="005366C6" w:rsidRPr="00F35ED7" w:rsidRDefault="007E7775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(panels=</w:t>
            </w:r>
            <w:r w:rsidR="00990571"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>kWp</w:t>
            </w:r>
            <w:proofErr w:type="spellEnd"/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PMKUSUM-B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Three 5 HP solar pumps in lieu of metered pumps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(Panels:11.25 </w:t>
            </w: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kWp</w:t>
            </w:r>
            <w:proofErr w:type="spellEnd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52E3" w:rsidRPr="00F35ED7" w:rsidTr="00F35ED7">
        <w:tc>
          <w:tcPr>
            <w:tcW w:w="456" w:type="dxa"/>
          </w:tcPr>
          <w:p w:rsidR="003952E3" w:rsidRPr="00F35ED7" w:rsidRDefault="003952E3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Total capital cost (US $</w:t>
            </w:r>
            <w:r w:rsidR="003952E3" w:rsidRPr="00F35E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:rsidR="003952E3" w:rsidRPr="00F35ED7" w:rsidRDefault="003952E3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10944.4</w:t>
            </w:r>
          </w:p>
        </w:tc>
        <w:tc>
          <w:tcPr>
            <w:tcW w:w="1510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  <w:tc>
          <w:tcPr>
            <w:tcW w:w="1723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</w:tr>
      <w:tr w:rsidR="003952E3" w:rsidRPr="00F35ED7" w:rsidTr="00F35ED7">
        <w:tc>
          <w:tcPr>
            <w:tcW w:w="456" w:type="dxa"/>
          </w:tcPr>
          <w:p w:rsidR="003952E3" w:rsidRPr="00F35ED7" w:rsidRDefault="003952E3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7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MNRE subsidy (30%) (US $</w:t>
            </w:r>
            <w:r w:rsidR="003952E3" w:rsidRPr="00F35E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:rsidR="003952E3" w:rsidRPr="00F35ED7" w:rsidRDefault="003952E3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3277.8</w:t>
            </w:r>
          </w:p>
        </w:tc>
        <w:tc>
          <w:tcPr>
            <w:tcW w:w="1510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723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</w:tr>
      <w:tr w:rsidR="003952E3" w:rsidRPr="00F35ED7" w:rsidTr="00F35ED7">
        <w:tc>
          <w:tcPr>
            <w:tcW w:w="456" w:type="dxa"/>
          </w:tcPr>
          <w:p w:rsidR="003952E3" w:rsidRPr="00F35ED7" w:rsidRDefault="003952E3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7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GoG</w:t>
            </w:r>
            <w:proofErr w:type="spellEnd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subsidy (US $</w:t>
            </w:r>
            <w:r w:rsidR="003952E3" w:rsidRPr="00F35E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:rsidR="003952E3" w:rsidRPr="00F35ED7" w:rsidRDefault="003952E3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3277.8</w:t>
            </w:r>
          </w:p>
        </w:tc>
        <w:tc>
          <w:tcPr>
            <w:tcW w:w="1510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4375</w:t>
            </w:r>
          </w:p>
        </w:tc>
        <w:tc>
          <w:tcPr>
            <w:tcW w:w="1723" w:type="dxa"/>
          </w:tcPr>
          <w:p w:rsidR="003952E3" w:rsidRPr="00F35ED7" w:rsidRDefault="00183576" w:rsidP="0039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4055.6</w:t>
            </w:r>
          </w:p>
        </w:tc>
      </w:tr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7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Farmer contribution (US $</w:t>
            </w:r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4388.9</w:t>
            </w:r>
          </w:p>
        </w:tc>
        <w:tc>
          <w:tcPr>
            <w:tcW w:w="151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319.4</w:t>
            </w:r>
          </w:p>
        </w:tc>
      </w:tr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Power consumption (KWh/year)</w:t>
            </w:r>
          </w:p>
        </w:tc>
        <w:tc>
          <w:tcPr>
            <w:tcW w:w="11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10785</w:t>
            </w:r>
            <w:r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151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8628</w:t>
            </w:r>
            <w:r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1510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8628</w:t>
            </w:r>
          </w:p>
        </w:tc>
        <w:tc>
          <w:tcPr>
            <w:tcW w:w="17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8628</w:t>
            </w:r>
            <w:r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7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Utility’s</w:t>
            </w:r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gain(+)/ l</w:t>
            </w: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oss  (-) on power sales (US $</w:t>
            </w:r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year)</w:t>
            </w:r>
          </w:p>
        </w:tc>
        <w:tc>
          <w:tcPr>
            <w:tcW w:w="11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-791.7</w:t>
            </w:r>
            <w:r w:rsidR="005366C6"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+791.7</w:t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+791.7</w:t>
            </w:r>
          </w:p>
        </w:tc>
        <w:tc>
          <w:tcPr>
            <w:tcW w:w="17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+791.7</w:t>
            </w:r>
          </w:p>
        </w:tc>
      </w:tr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7" w:type="dxa"/>
          </w:tcPr>
          <w:p w:rsidR="005366C6" w:rsidRPr="00F35ED7" w:rsidRDefault="00183576" w:rsidP="0018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Utility’s</w:t>
            </w:r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gain on solar power purchase (</w:t>
            </w: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US$</w:t>
            </w:r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>/year)</w:t>
            </w:r>
          </w:p>
        </w:tc>
        <w:tc>
          <w:tcPr>
            <w:tcW w:w="11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+888.9</w:t>
            </w:r>
            <w:r w:rsidR="005366C6"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+347.2</w:t>
            </w:r>
            <w:r w:rsidR="005366C6"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  <w:tc>
          <w:tcPr>
            <w:tcW w:w="1723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7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Consumer’s incremental gain</w:t>
            </w:r>
            <w:r w:rsidR="00183576"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from energy/water sale (US $</w:t>
            </w: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/year)</w:t>
            </w:r>
          </w:p>
        </w:tc>
        <w:tc>
          <w:tcPr>
            <w:tcW w:w="11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+597.2</w:t>
            </w:r>
            <w:r w:rsidR="005366C6"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+1395.6</w:t>
            </w:r>
            <w:r w:rsidR="005366C6"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+1138.9</w:t>
            </w:r>
            <w:r w:rsidR="007E7775"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  <w:tc>
          <w:tcPr>
            <w:tcW w:w="17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+486.1</w:t>
            </w:r>
          </w:p>
        </w:tc>
      </w:tr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7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NPV for </w:t>
            </w: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Utlity</w:t>
            </w:r>
            <w:proofErr w:type="spellEnd"/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US $</w:t>
            </w:r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Payback for </w:t>
            </w: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GoG</w:t>
            </w:r>
            <w:proofErr w:type="spellEnd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&amp; MNRE [months]</w:t>
            </w:r>
          </w:p>
        </w:tc>
        <w:tc>
          <w:tcPr>
            <w:tcW w:w="11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-7180.6</w:t>
            </w:r>
            <w:r w:rsidR="005366C6" w:rsidRPr="00F35E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+1197.2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[46.8]</w:t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+5958.3</w:t>
            </w:r>
          </w:p>
          <w:p w:rsidR="005366C6" w:rsidRPr="00F35ED7" w:rsidRDefault="003952E3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[66]</w:t>
            </w:r>
            <w:r w:rsidR="005366C6" w:rsidRPr="00F35E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+3125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[89.9]</w:t>
            </w:r>
          </w:p>
        </w:tc>
      </w:tr>
      <w:tr w:rsidR="005366C6" w:rsidRPr="00F35ED7" w:rsidTr="00F35ED7">
        <w:tc>
          <w:tcPr>
            <w:tcW w:w="456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7" w:type="dxa"/>
          </w:tcPr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NPV for consumer over 25 years @ 10%/year (</w:t>
            </w:r>
            <w:proofErr w:type="spellStart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F35ED7">
              <w:rPr>
                <w:rFonts w:ascii="Times New Roman" w:hAnsi="Times New Roman" w:cs="Times New Roman"/>
                <w:sz w:val="24"/>
                <w:szCs w:val="24"/>
              </w:rPr>
              <w:t xml:space="preserve"> lakh)</w:t>
            </w:r>
          </w:p>
        </w:tc>
        <w:tc>
          <w:tcPr>
            <w:tcW w:w="11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+5416.7</w:t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+7458.3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[40.3]</w:t>
            </w:r>
          </w:p>
        </w:tc>
        <w:tc>
          <w:tcPr>
            <w:tcW w:w="1510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+10333.3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[0]</w:t>
            </w:r>
          </w:p>
        </w:tc>
        <w:tc>
          <w:tcPr>
            <w:tcW w:w="1723" w:type="dxa"/>
          </w:tcPr>
          <w:p w:rsidR="005366C6" w:rsidRPr="00F35ED7" w:rsidRDefault="0018357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+4097.2</w:t>
            </w:r>
          </w:p>
          <w:p w:rsidR="005366C6" w:rsidRPr="00F35ED7" w:rsidRDefault="005366C6" w:rsidP="007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D7">
              <w:rPr>
                <w:rFonts w:ascii="Times New Roman" w:hAnsi="Times New Roman" w:cs="Times New Roman"/>
                <w:sz w:val="24"/>
                <w:szCs w:val="24"/>
              </w:rPr>
              <w:t>[7.9]</w:t>
            </w:r>
          </w:p>
        </w:tc>
      </w:tr>
    </w:tbl>
    <w:p w:rsidR="00B86ABB" w:rsidRPr="00F35ED7" w:rsidRDefault="00B86A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6ABB" w:rsidRPr="00F35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0E" w:rsidRDefault="00B2660E" w:rsidP="005366C6">
      <w:pPr>
        <w:spacing w:after="0" w:line="240" w:lineRule="auto"/>
      </w:pPr>
      <w:r>
        <w:separator/>
      </w:r>
    </w:p>
  </w:endnote>
  <w:endnote w:type="continuationSeparator" w:id="0">
    <w:p w:rsidR="00B2660E" w:rsidRDefault="00B2660E" w:rsidP="0053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0E" w:rsidRDefault="00B2660E" w:rsidP="005366C6">
      <w:pPr>
        <w:spacing w:after="0" w:line="240" w:lineRule="auto"/>
      </w:pPr>
      <w:r>
        <w:separator/>
      </w:r>
    </w:p>
  </w:footnote>
  <w:footnote w:type="continuationSeparator" w:id="0">
    <w:p w:rsidR="00B2660E" w:rsidRDefault="00B2660E" w:rsidP="005366C6">
      <w:pPr>
        <w:spacing w:after="0" w:line="240" w:lineRule="auto"/>
      </w:pPr>
      <w:r>
        <w:continuationSeparator/>
      </w:r>
    </w:p>
  </w:footnote>
  <w:footnote w:id="1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Assuming CAG (2016) figure of 1833 kWh/HP sent out to unmetered </w:t>
      </w:r>
      <w:proofErr w:type="spellStart"/>
      <w:r w:rsidRPr="00F35ED7">
        <w:rPr>
          <w:rFonts w:ascii="Times New Roman" w:hAnsi="Times New Roman" w:cs="Times New Roman"/>
          <w:sz w:val="22"/>
          <w:szCs w:val="22"/>
        </w:rPr>
        <w:t>tubewells</w:t>
      </w:r>
      <w:proofErr w:type="spellEnd"/>
      <w:r w:rsidRPr="00F35ED7">
        <w:rPr>
          <w:rFonts w:ascii="Times New Roman" w:hAnsi="Times New Roman" w:cs="Times New Roman"/>
          <w:sz w:val="22"/>
          <w:szCs w:val="22"/>
        </w:rPr>
        <w:t xml:space="preserve"> which includes 20 percent losses</w:t>
      </w:r>
    </w:p>
  </w:footnote>
  <w:footnote w:id="2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Assuming CAG (2016) figure of 719 kWh/HP sent out when metered tariff is </w:t>
      </w:r>
      <w:r w:rsidR="00307236" w:rsidRPr="00F35ED7">
        <w:rPr>
          <w:rFonts w:ascii="Times New Roman" w:hAnsi="Times New Roman" w:cs="Times New Roman"/>
          <w:sz w:val="22"/>
          <w:szCs w:val="22"/>
        </w:rPr>
        <w:t>US $ 8.33/M</w:t>
      </w:r>
      <w:r w:rsidRPr="00F35ED7">
        <w:rPr>
          <w:rFonts w:ascii="Times New Roman" w:hAnsi="Times New Roman" w:cs="Times New Roman"/>
          <w:sz w:val="22"/>
          <w:szCs w:val="22"/>
        </w:rPr>
        <w:t>Wh. The consumption is 719*0.8 =575 kWh/HP given 20 % distribution loss.</w:t>
      </w:r>
    </w:p>
  </w:footnote>
  <w:footnote w:id="3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EA6E03" w:rsidRPr="00F35ED7">
        <w:rPr>
          <w:rFonts w:ascii="Times New Roman" w:hAnsi="Times New Roman" w:cs="Times New Roman"/>
          <w:sz w:val="22"/>
          <w:szCs w:val="22"/>
        </w:rPr>
        <w:t xml:space="preserve">   Power supplied </w:t>
      </w:r>
      <w:r w:rsidRPr="00F35ED7">
        <w:rPr>
          <w:rFonts w:ascii="Times New Roman" w:hAnsi="Times New Roman" w:cs="Times New Roman"/>
          <w:sz w:val="22"/>
          <w:szCs w:val="22"/>
        </w:rPr>
        <w:t>valued at</w:t>
      </w:r>
      <w:r w:rsidR="00307236" w:rsidRPr="00F35ED7">
        <w:rPr>
          <w:rFonts w:ascii="Times New Roman" w:hAnsi="Times New Roman" w:cs="Times New Roman"/>
          <w:sz w:val="22"/>
          <w:szCs w:val="22"/>
        </w:rPr>
        <w:t xml:space="preserve"> US $ 81.94/M</w:t>
      </w:r>
      <w:r w:rsidRPr="00F35ED7">
        <w:rPr>
          <w:rFonts w:ascii="Times New Roman" w:hAnsi="Times New Roman" w:cs="Times New Roman"/>
          <w:sz w:val="22"/>
          <w:szCs w:val="22"/>
        </w:rPr>
        <w:t xml:space="preserve">Wh and flat tariff deducted at </w:t>
      </w:r>
      <w:r w:rsidR="00307236" w:rsidRPr="00F35ED7">
        <w:rPr>
          <w:rFonts w:ascii="Times New Roman" w:hAnsi="Times New Roman" w:cs="Times New Roman"/>
          <w:sz w:val="22"/>
          <w:szCs w:val="22"/>
        </w:rPr>
        <w:t>US $ 9.24</w:t>
      </w:r>
      <w:r w:rsidRPr="00F35ED7">
        <w:rPr>
          <w:rFonts w:ascii="Times New Roman" w:hAnsi="Times New Roman" w:cs="Times New Roman"/>
          <w:sz w:val="22"/>
          <w:szCs w:val="22"/>
        </w:rPr>
        <w:t>/HP (27495*</w:t>
      </w:r>
      <w:r w:rsidR="00EA6E03" w:rsidRPr="00F35ED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A6E03" w:rsidRPr="00F35ED7">
        <w:rPr>
          <w:rFonts w:ascii="Times New Roman" w:hAnsi="Times New Roman" w:cs="Times New Roman"/>
          <w:sz w:val="22"/>
          <w:szCs w:val="22"/>
        </w:rPr>
        <w:t>0.082</w:t>
      </w:r>
      <w:r w:rsidRPr="00F35ED7">
        <w:rPr>
          <w:rFonts w:ascii="Times New Roman" w:hAnsi="Times New Roman" w:cs="Times New Roman"/>
          <w:sz w:val="22"/>
          <w:szCs w:val="22"/>
        </w:rPr>
        <w:t>)-(</w:t>
      </w:r>
      <w:proofErr w:type="gramEnd"/>
      <w:r w:rsidR="00EA6E03" w:rsidRPr="00F35ED7">
        <w:rPr>
          <w:rFonts w:ascii="Times New Roman" w:hAnsi="Times New Roman" w:cs="Times New Roman"/>
          <w:sz w:val="22"/>
          <w:szCs w:val="22"/>
        </w:rPr>
        <w:t>9.24</w:t>
      </w:r>
      <w:r w:rsidRPr="00F35ED7">
        <w:rPr>
          <w:rFonts w:ascii="Times New Roman" w:hAnsi="Times New Roman" w:cs="Times New Roman"/>
          <w:sz w:val="22"/>
          <w:szCs w:val="22"/>
        </w:rPr>
        <w:t>*15)</w:t>
      </w:r>
    </w:p>
  </w:footnote>
  <w:footnote w:id="4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 DISCOM saves the cost of sending 27495 kWh but also loses flat tariff.</w:t>
      </w:r>
    </w:p>
  </w:footnote>
  <w:footnote w:id="5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Generation assumed at 1500 kWh/</w:t>
      </w:r>
      <w:proofErr w:type="spellStart"/>
      <w:r w:rsidRPr="00F35ED7">
        <w:rPr>
          <w:rFonts w:ascii="Times New Roman" w:hAnsi="Times New Roman" w:cs="Times New Roman"/>
          <w:sz w:val="22"/>
          <w:szCs w:val="22"/>
        </w:rPr>
        <w:t>kWp</w:t>
      </w:r>
      <w:proofErr w:type="spellEnd"/>
      <w:r w:rsidRPr="00F35ED7">
        <w:rPr>
          <w:rFonts w:ascii="Times New Roman" w:hAnsi="Times New Roman" w:cs="Times New Roman"/>
          <w:sz w:val="22"/>
          <w:szCs w:val="22"/>
        </w:rPr>
        <w:t>; {(1500*19.7) -</w:t>
      </w:r>
      <w:proofErr w:type="gramStart"/>
      <w:r w:rsidRPr="00F35ED7">
        <w:rPr>
          <w:rFonts w:ascii="Times New Roman" w:hAnsi="Times New Roman" w:cs="Times New Roman"/>
          <w:sz w:val="22"/>
          <w:szCs w:val="22"/>
        </w:rPr>
        <w:t>8628}(</w:t>
      </w:r>
      <w:proofErr w:type="gramEnd"/>
      <w:r w:rsidR="00EA6E03" w:rsidRPr="00F35ED7">
        <w:rPr>
          <w:rFonts w:ascii="Times New Roman" w:hAnsi="Times New Roman" w:cs="Times New Roman"/>
          <w:sz w:val="22"/>
          <w:szCs w:val="22"/>
        </w:rPr>
        <w:t>0.082-0.039</w:t>
      </w:r>
      <w:r w:rsidRPr="00F35ED7">
        <w:rPr>
          <w:rFonts w:ascii="Times New Roman" w:hAnsi="Times New Roman" w:cs="Times New Roman"/>
          <w:sz w:val="22"/>
          <w:szCs w:val="22"/>
        </w:rPr>
        <w:t>)</w:t>
      </w:r>
    </w:p>
  </w:footnote>
  <w:footnote w:id="6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990571" w:rsidRPr="00F35ED7">
        <w:rPr>
          <w:rFonts w:ascii="Times New Roman" w:hAnsi="Times New Roman" w:cs="Times New Roman"/>
          <w:sz w:val="22"/>
          <w:szCs w:val="22"/>
        </w:rPr>
        <w:t xml:space="preserve"> {(11.25</w:t>
      </w:r>
      <w:r w:rsidRPr="00F35ED7">
        <w:rPr>
          <w:rFonts w:ascii="Times New Roman" w:hAnsi="Times New Roman" w:cs="Times New Roman"/>
          <w:sz w:val="22"/>
          <w:szCs w:val="22"/>
        </w:rPr>
        <w:t>*1500)-</w:t>
      </w:r>
      <w:proofErr w:type="gramStart"/>
      <w:r w:rsidRPr="00F35ED7">
        <w:rPr>
          <w:rFonts w:ascii="Times New Roman" w:hAnsi="Times New Roman" w:cs="Times New Roman"/>
          <w:sz w:val="22"/>
          <w:szCs w:val="22"/>
        </w:rPr>
        <w:t>8628}(</w:t>
      </w:r>
      <w:proofErr w:type="gramEnd"/>
      <w:r w:rsidR="00EA6E03" w:rsidRPr="00F35ED7">
        <w:rPr>
          <w:rFonts w:ascii="Times New Roman" w:hAnsi="Times New Roman" w:cs="Times New Roman"/>
          <w:sz w:val="22"/>
          <w:szCs w:val="22"/>
        </w:rPr>
        <w:t>0.082-0.039</w:t>
      </w:r>
      <w:r w:rsidRPr="00F35ED7">
        <w:rPr>
          <w:rFonts w:ascii="Times New Roman" w:hAnsi="Times New Roman" w:cs="Times New Roman"/>
          <w:sz w:val="22"/>
          <w:szCs w:val="22"/>
        </w:rPr>
        <w:t>)</w:t>
      </w:r>
    </w:p>
  </w:footnote>
  <w:footnote w:id="7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Assumed that </w:t>
      </w:r>
      <w:proofErr w:type="spellStart"/>
      <w:r w:rsidRPr="00F35ED7">
        <w:rPr>
          <w:rFonts w:ascii="Times New Roman" w:hAnsi="Times New Roman" w:cs="Times New Roman"/>
          <w:sz w:val="22"/>
          <w:szCs w:val="22"/>
        </w:rPr>
        <w:t>tubewell</w:t>
      </w:r>
      <w:proofErr w:type="spellEnd"/>
      <w:r w:rsidRPr="00F35ED7">
        <w:rPr>
          <w:rFonts w:ascii="Times New Roman" w:hAnsi="Times New Roman" w:cs="Times New Roman"/>
          <w:sz w:val="22"/>
          <w:szCs w:val="22"/>
        </w:rPr>
        <w:t xml:space="preserve"> owner earns a net income of </w:t>
      </w:r>
      <w:r w:rsidR="00EA6E03" w:rsidRPr="00F35ED7">
        <w:rPr>
          <w:rFonts w:ascii="Times New Roman" w:hAnsi="Times New Roman" w:cs="Times New Roman"/>
          <w:sz w:val="22"/>
          <w:szCs w:val="22"/>
        </w:rPr>
        <w:t>US $ 55.6/M</w:t>
      </w:r>
      <w:r w:rsidRPr="00F35ED7">
        <w:rPr>
          <w:rFonts w:ascii="Times New Roman" w:hAnsi="Times New Roman" w:cs="Times New Roman"/>
          <w:sz w:val="22"/>
          <w:szCs w:val="22"/>
        </w:rPr>
        <w:t xml:space="preserve">Wh in own irrigation or water sales after all transaction costs are </w:t>
      </w:r>
      <w:r w:rsidR="00EA6E03" w:rsidRPr="00F35ED7">
        <w:rPr>
          <w:rFonts w:ascii="Times New Roman" w:hAnsi="Times New Roman" w:cs="Times New Roman"/>
          <w:sz w:val="22"/>
          <w:szCs w:val="22"/>
        </w:rPr>
        <w:t>met net of flat tariff [(27495*0.</w:t>
      </w:r>
      <w:proofErr w:type="gramStart"/>
      <w:r w:rsidR="00EA6E03" w:rsidRPr="00F35ED7">
        <w:rPr>
          <w:rFonts w:ascii="Times New Roman" w:hAnsi="Times New Roman" w:cs="Times New Roman"/>
          <w:sz w:val="22"/>
          <w:szCs w:val="22"/>
        </w:rPr>
        <w:t>0556)-(</w:t>
      </w:r>
      <w:proofErr w:type="gramEnd"/>
      <w:r w:rsidR="00EA6E03" w:rsidRPr="00F35ED7">
        <w:rPr>
          <w:rFonts w:ascii="Times New Roman" w:hAnsi="Times New Roman" w:cs="Times New Roman"/>
          <w:sz w:val="22"/>
          <w:szCs w:val="22"/>
        </w:rPr>
        <w:t>9.24</w:t>
      </w:r>
      <w:r w:rsidRPr="00F35ED7">
        <w:rPr>
          <w:rFonts w:ascii="Times New Roman" w:hAnsi="Times New Roman" w:cs="Times New Roman"/>
          <w:sz w:val="22"/>
          <w:szCs w:val="22"/>
        </w:rPr>
        <w:t>*15)]</w:t>
      </w:r>
    </w:p>
  </w:footnote>
  <w:footnote w:id="8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</w:t>
      </w:r>
      <w:r w:rsidR="00EA6E03" w:rsidRPr="00F35ED7">
        <w:rPr>
          <w:rFonts w:ascii="Times New Roman" w:hAnsi="Times New Roman" w:cs="Times New Roman"/>
          <w:sz w:val="22"/>
          <w:szCs w:val="22"/>
        </w:rPr>
        <w:t>{(19.7*1500)-8628}0.039 + (8628*0.0556</w:t>
      </w:r>
      <w:r w:rsidRPr="00F35ED7">
        <w:rPr>
          <w:rFonts w:ascii="Times New Roman" w:hAnsi="Times New Roman" w:cs="Times New Roman"/>
          <w:sz w:val="22"/>
          <w:szCs w:val="22"/>
        </w:rPr>
        <w:t>)</w:t>
      </w:r>
    </w:p>
  </w:footnote>
  <w:footnote w:id="9">
    <w:p w:rsidR="005366C6" w:rsidRPr="00F35ED7" w:rsidRDefault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{(15*1500)</w:t>
      </w:r>
      <w:r w:rsidR="00EA6E03" w:rsidRPr="00F35ED7">
        <w:rPr>
          <w:rFonts w:ascii="Times New Roman" w:hAnsi="Times New Roman" w:cs="Times New Roman"/>
          <w:sz w:val="22"/>
          <w:szCs w:val="22"/>
        </w:rPr>
        <w:t>0.039-</w:t>
      </w:r>
      <w:proofErr w:type="gramStart"/>
      <w:r w:rsidR="00EA6E03" w:rsidRPr="00F35ED7">
        <w:rPr>
          <w:rFonts w:ascii="Times New Roman" w:hAnsi="Times New Roman" w:cs="Times New Roman"/>
          <w:sz w:val="22"/>
          <w:szCs w:val="22"/>
        </w:rPr>
        <w:t>8628}+(</w:t>
      </w:r>
      <w:proofErr w:type="gramEnd"/>
      <w:r w:rsidR="00EA6E03" w:rsidRPr="00F35ED7">
        <w:rPr>
          <w:rFonts w:ascii="Times New Roman" w:hAnsi="Times New Roman" w:cs="Times New Roman"/>
          <w:sz w:val="22"/>
          <w:szCs w:val="22"/>
        </w:rPr>
        <w:t>8628*0.0556</w:t>
      </w:r>
      <w:r w:rsidRPr="00F35ED7">
        <w:rPr>
          <w:rFonts w:ascii="Times New Roman" w:hAnsi="Times New Roman" w:cs="Times New Roman"/>
          <w:sz w:val="22"/>
          <w:szCs w:val="22"/>
        </w:rPr>
        <w:t>)</w:t>
      </w:r>
    </w:p>
  </w:footnote>
  <w:footnote w:id="10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Computed for the combined investment by MNRE as well as </w:t>
      </w:r>
      <w:proofErr w:type="spellStart"/>
      <w:r w:rsidRPr="00F35ED7">
        <w:rPr>
          <w:rFonts w:ascii="Times New Roman" w:hAnsi="Times New Roman" w:cs="Times New Roman"/>
          <w:sz w:val="22"/>
          <w:szCs w:val="22"/>
        </w:rPr>
        <w:t>GoG</w:t>
      </w:r>
      <w:proofErr w:type="spellEnd"/>
      <w:r w:rsidRPr="00F35ED7">
        <w:rPr>
          <w:rFonts w:ascii="Times New Roman" w:hAnsi="Times New Roman" w:cs="Times New Roman"/>
          <w:sz w:val="22"/>
          <w:szCs w:val="22"/>
        </w:rPr>
        <w:t>; e.g., for PMKUSUM COI, [(</w:t>
      </w:r>
      <w:r w:rsidR="00EA6E03" w:rsidRPr="00F35ED7">
        <w:rPr>
          <w:rFonts w:ascii="Times New Roman" w:hAnsi="Times New Roman" w:cs="Times New Roman"/>
          <w:sz w:val="22"/>
          <w:szCs w:val="22"/>
        </w:rPr>
        <w:t>3277.8</w:t>
      </w:r>
      <w:r w:rsidRPr="00F35ED7">
        <w:rPr>
          <w:rFonts w:ascii="Times New Roman" w:hAnsi="Times New Roman" w:cs="Times New Roman"/>
          <w:sz w:val="22"/>
          <w:szCs w:val="22"/>
        </w:rPr>
        <w:t>+</w:t>
      </w:r>
      <w:r w:rsidR="00EA6E03" w:rsidRPr="00F35ED7">
        <w:rPr>
          <w:rFonts w:ascii="Times New Roman" w:hAnsi="Times New Roman" w:cs="Times New Roman"/>
          <w:sz w:val="22"/>
          <w:szCs w:val="22"/>
        </w:rPr>
        <w:t>3277.8</w:t>
      </w:r>
      <w:r w:rsidRPr="00F35ED7">
        <w:rPr>
          <w:rFonts w:ascii="Times New Roman" w:hAnsi="Times New Roman" w:cs="Times New Roman"/>
          <w:sz w:val="22"/>
          <w:szCs w:val="22"/>
        </w:rPr>
        <w:t>)</w:t>
      </w:r>
      <w:proofErr w:type="gramStart"/>
      <w:r w:rsidR="00EA6E03" w:rsidRPr="00F35ED7">
        <w:rPr>
          <w:rFonts w:ascii="Times New Roman" w:hAnsi="Times New Roman" w:cs="Times New Roman"/>
          <w:sz w:val="22"/>
          <w:szCs w:val="22"/>
        </w:rPr>
        <w:t>/(</w:t>
      </w:r>
      <w:proofErr w:type="gramEnd"/>
      <w:r w:rsidR="00EA6E03" w:rsidRPr="00F35ED7">
        <w:rPr>
          <w:rFonts w:ascii="Times New Roman" w:hAnsi="Times New Roman" w:cs="Times New Roman"/>
          <w:sz w:val="22"/>
          <w:szCs w:val="22"/>
        </w:rPr>
        <w:t>2111.1+888.9</w:t>
      </w:r>
      <w:r w:rsidRPr="00F35ED7">
        <w:rPr>
          <w:rFonts w:ascii="Times New Roman" w:hAnsi="Times New Roman" w:cs="Times New Roman"/>
          <w:sz w:val="22"/>
          <w:szCs w:val="22"/>
        </w:rPr>
        <w:t>]*12</w:t>
      </w:r>
    </w:p>
  </w:footnote>
  <w:footnote w:id="11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Computed using </w:t>
      </w:r>
      <w:hyperlink r:id="rId1" w:history="1">
        <w:r w:rsidRPr="00F35ED7">
          <w:rPr>
            <w:rStyle w:val="Hyperlink"/>
            <w:rFonts w:ascii="Times New Roman" w:hAnsi="Times New Roman" w:cs="Times New Roman"/>
            <w:sz w:val="22"/>
            <w:szCs w:val="22"/>
          </w:rPr>
          <w:t>https://www.calculatorsoup.com/calculators/financial/net-present-value-calculator.php</w:t>
        </w:r>
      </w:hyperlink>
    </w:p>
  </w:footnote>
  <w:footnote w:id="12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PV of </w:t>
      </w:r>
      <w:r w:rsidR="00EA6E03" w:rsidRPr="00F35ED7">
        <w:rPr>
          <w:rFonts w:ascii="Times New Roman" w:hAnsi="Times New Roman" w:cs="Times New Roman"/>
          <w:sz w:val="22"/>
          <w:szCs w:val="22"/>
        </w:rPr>
        <w:t>US $ 3000/</w:t>
      </w:r>
      <w:r w:rsidR="007E7775" w:rsidRPr="00F35ED7">
        <w:rPr>
          <w:rFonts w:ascii="Times New Roman" w:hAnsi="Times New Roman" w:cs="Times New Roman"/>
          <w:sz w:val="22"/>
          <w:szCs w:val="22"/>
        </w:rPr>
        <w:t>year</w:t>
      </w:r>
      <w:r w:rsidRPr="00F35ED7">
        <w:rPr>
          <w:rFonts w:ascii="Times New Roman" w:hAnsi="Times New Roman" w:cs="Times New Roman"/>
          <w:sz w:val="22"/>
          <w:szCs w:val="22"/>
        </w:rPr>
        <w:t xml:space="preserve"> over 25 years @ 10% less </w:t>
      </w:r>
      <w:r w:rsidR="00EA6E03" w:rsidRPr="00F35ED7">
        <w:rPr>
          <w:rFonts w:ascii="Times New Roman" w:hAnsi="Times New Roman" w:cs="Times New Roman"/>
          <w:sz w:val="22"/>
          <w:szCs w:val="22"/>
        </w:rPr>
        <w:t>US$ 3277.8</w:t>
      </w:r>
    </w:p>
  </w:footnote>
  <w:footnote w:id="13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Assuming CAG (2016) figure of 719 kWh/HP including </w:t>
      </w:r>
      <w:proofErr w:type="gramStart"/>
      <w:r w:rsidRPr="00F35ED7">
        <w:rPr>
          <w:rFonts w:ascii="Times New Roman" w:hAnsi="Times New Roman" w:cs="Times New Roman"/>
          <w:sz w:val="22"/>
          <w:szCs w:val="22"/>
        </w:rPr>
        <w:t>20  percent</w:t>
      </w:r>
      <w:proofErr w:type="gramEnd"/>
      <w:r w:rsidRPr="00F35ED7">
        <w:rPr>
          <w:rFonts w:ascii="Times New Roman" w:hAnsi="Times New Roman" w:cs="Times New Roman"/>
          <w:sz w:val="22"/>
          <w:szCs w:val="22"/>
        </w:rPr>
        <w:t xml:space="preserve"> distribution losses.</w:t>
      </w:r>
    </w:p>
  </w:footnote>
  <w:footnote w:id="14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Assuming no change in pumping behaviour despite opportunity to sell saved power at </w:t>
      </w:r>
      <w:r w:rsidR="00183576" w:rsidRPr="00F35ED7">
        <w:rPr>
          <w:rFonts w:ascii="Times New Roman" w:hAnsi="Times New Roman" w:cs="Times New Roman"/>
          <w:sz w:val="22"/>
          <w:szCs w:val="22"/>
        </w:rPr>
        <w:t>US $ 39.3/M</w:t>
      </w:r>
      <w:r w:rsidRPr="00F35ED7">
        <w:rPr>
          <w:rFonts w:ascii="Times New Roman" w:hAnsi="Times New Roman" w:cs="Times New Roman"/>
          <w:sz w:val="22"/>
          <w:szCs w:val="22"/>
        </w:rPr>
        <w:t xml:space="preserve">Wh. The only benefit claimed is 20 percent saving in line losses; the consumption is 719*0.8 =575 kWh/HP. SKY showed increase in consumption/HP likely because of 12 </w:t>
      </w:r>
      <w:proofErr w:type="gramStart"/>
      <w:r w:rsidRPr="00F35ED7">
        <w:rPr>
          <w:rFonts w:ascii="Times New Roman" w:hAnsi="Times New Roman" w:cs="Times New Roman"/>
          <w:sz w:val="22"/>
          <w:szCs w:val="22"/>
        </w:rPr>
        <w:t>hours</w:t>
      </w:r>
      <w:proofErr w:type="gramEnd"/>
      <w:r w:rsidRPr="00F35ED7">
        <w:rPr>
          <w:rFonts w:ascii="Times New Roman" w:hAnsi="Times New Roman" w:cs="Times New Roman"/>
          <w:sz w:val="22"/>
          <w:szCs w:val="22"/>
        </w:rPr>
        <w:t>/day power supply. This will now reduce to 8 hours daily.</w:t>
      </w:r>
    </w:p>
  </w:footnote>
  <w:footnote w:id="15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Off-grid solar pumps could behave like unmetered </w:t>
      </w:r>
      <w:proofErr w:type="spellStart"/>
      <w:r w:rsidRPr="00F35ED7">
        <w:rPr>
          <w:rFonts w:ascii="Times New Roman" w:hAnsi="Times New Roman" w:cs="Times New Roman"/>
          <w:sz w:val="22"/>
          <w:szCs w:val="22"/>
        </w:rPr>
        <w:t>tubewells</w:t>
      </w:r>
      <w:proofErr w:type="spellEnd"/>
      <w:r w:rsidRPr="00F35ED7">
        <w:rPr>
          <w:rFonts w:ascii="Times New Roman" w:hAnsi="Times New Roman" w:cs="Times New Roman"/>
          <w:sz w:val="22"/>
          <w:szCs w:val="22"/>
        </w:rPr>
        <w:t xml:space="preserve">; however, we have taken here metered consumption since these are subsidized to save new metered connections. </w:t>
      </w:r>
      <w:proofErr w:type="spellStart"/>
      <w:r w:rsidRPr="00F35ED7">
        <w:rPr>
          <w:rFonts w:ascii="Times New Roman" w:hAnsi="Times New Roman" w:cs="Times New Roman"/>
          <w:sz w:val="22"/>
          <w:szCs w:val="22"/>
        </w:rPr>
        <w:t>GoG</w:t>
      </w:r>
      <w:proofErr w:type="spellEnd"/>
      <w:r w:rsidRPr="00F35ED7">
        <w:rPr>
          <w:rFonts w:ascii="Times New Roman" w:hAnsi="Times New Roman" w:cs="Times New Roman"/>
          <w:sz w:val="22"/>
          <w:szCs w:val="22"/>
        </w:rPr>
        <w:t xml:space="preserve">-DISCOM notional gain is grid power they would be supplied under metered connection. </w:t>
      </w:r>
    </w:p>
  </w:footnote>
  <w:footnote w:id="16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894A80" w:rsidRPr="00F35ED7">
        <w:rPr>
          <w:rFonts w:ascii="Times New Roman" w:hAnsi="Times New Roman" w:cs="Times New Roman"/>
          <w:sz w:val="22"/>
          <w:szCs w:val="22"/>
        </w:rPr>
        <w:t xml:space="preserve"> Power supplied is</w:t>
      </w:r>
      <w:r w:rsidRPr="00F35ED7">
        <w:rPr>
          <w:rFonts w:ascii="Times New Roman" w:hAnsi="Times New Roman" w:cs="Times New Roman"/>
          <w:sz w:val="22"/>
          <w:szCs w:val="22"/>
        </w:rPr>
        <w:t xml:space="preserve"> valued </w:t>
      </w:r>
      <w:proofErr w:type="gramStart"/>
      <w:r w:rsidRPr="00F35ED7">
        <w:rPr>
          <w:rFonts w:ascii="Times New Roman" w:hAnsi="Times New Roman" w:cs="Times New Roman"/>
          <w:sz w:val="22"/>
          <w:szCs w:val="22"/>
        </w:rPr>
        <w:t xml:space="preserve">at </w:t>
      </w:r>
      <w:r w:rsidR="00894A80" w:rsidRPr="00F35ED7">
        <w:rPr>
          <w:rFonts w:ascii="Times New Roman" w:hAnsi="Times New Roman" w:cs="Times New Roman"/>
          <w:sz w:val="22"/>
          <w:szCs w:val="22"/>
        </w:rPr>
        <w:t xml:space="preserve"> US</w:t>
      </w:r>
      <w:proofErr w:type="gramEnd"/>
      <w:r w:rsidR="00894A80" w:rsidRPr="00F35ED7">
        <w:rPr>
          <w:rFonts w:ascii="Times New Roman" w:hAnsi="Times New Roman" w:cs="Times New Roman"/>
          <w:sz w:val="22"/>
          <w:szCs w:val="22"/>
        </w:rPr>
        <w:t xml:space="preserve"> $ 81.9/MWh </w:t>
      </w:r>
      <w:r w:rsidRPr="00F35ED7">
        <w:rPr>
          <w:rFonts w:ascii="Times New Roman" w:hAnsi="Times New Roman" w:cs="Times New Roman"/>
          <w:sz w:val="22"/>
          <w:szCs w:val="22"/>
        </w:rPr>
        <w:t>less</w:t>
      </w:r>
      <w:r w:rsidR="00894A80" w:rsidRPr="00F35ED7">
        <w:rPr>
          <w:rFonts w:ascii="Times New Roman" w:hAnsi="Times New Roman" w:cs="Times New Roman"/>
          <w:sz w:val="22"/>
          <w:szCs w:val="22"/>
        </w:rPr>
        <w:t xml:space="preserve"> US $ 8.3/M</w:t>
      </w:r>
      <w:r w:rsidRPr="00F35ED7">
        <w:rPr>
          <w:rFonts w:ascii="Times New Roman" w:hAnsi="Times New Roman" w:cs="Times New Roman"/>
          <w:sz w:val="22"/>
          <w:szCs w:val="22"/>
        </w:rPr>
        <w:t xml:space="preserve">Wh metered tariff) </w:t>
      </w:r>
    </w:p>
  </w:footnote>
  <w:footnote w:id="17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Generation assumed at 1500 kWh/</w:t>
      </w:r>
      <w:proofErr w:type="spellStart"/>
      <w:r w:rsidRPr="00F35ED7">
        <w:rPr>
          <w:rFonts w:ascii="Times New Roman" w:hAnsi="Times New Roman" w:cs="Times New Roman"/>
          <w:sz w:val="22"/>
          <w:szCs w:val="22"/>
        </w:rPr>
        <w:t>kWp</w:t>
      </w:r>
      <w:proofErr w:type="spellEnd"/>
      <w:r w:rsidRPr="00F35ED7">
        <w:rPr>
          <w:rFonts w:ascii="Times New Roman" w:hAnsi="Times New Roman" w:cs="Times New Roman"/>
          <w:sz w:val="22"/>
          <w:szCs w:val="22"/>
        </w:rPr>
        <w:t>; {(1500*19.7) -</w:t>
      </w:r>
      <w:proofErr w:type="gramStart"/>
      <w:r w:rsidRPr="00F35ED7">
        <w:rPr>
          <w:rFonts w:ascii="Times New Roman" w:hAnsi="Times New Roman" w:cs="Times New Roman"/>
          <w:sz w:val="22"/>
          <w:szCs w:val="22"/>
        </w:rPr>
        <w:t>8628}(</w:t>
      </w:r>
      <w:proofErr w:type="gramEnd"/>
      <w:r w:rsidR="00894A80" w:rsidRPr="00F35ED7">
        <w:rPr>
          <w:rFonts w:ascii="Times New Roman" w:hAnsi="Times New Roman" w:cs="Times New Roman"/>
          <w:sz w:val="22"/>
          <w:szCs w:val="22"/>
        </w:rPr>
        <w:t>0.082- 0.039</w:t>
      </w:r>
      <w:r w:rsidRPr="00F35ED7">
        <w:rPr>
          <w:rFonts w:ascii="Times New Roman" w:hAnsi="Times New Roman" w:cs="Times New Roman"/>
          <w:sz w:val="22"/>
          <w:szCs w:val="22"/>
        </w:rPr>
        <w:t>)</w:t>
      </w:r>
    </w:p>
  </w:footnote>
  <w:footnote w:id="18">
    <w:p w:rsidR="005366C6" w:rsidRPr="00F35ED7" w:rsidRDefault="005366C6" w:rsidP="00894A80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3952E3" w:rsidRPr="00F35ED7">
        <w:rPr>
          <w:rFonts w:ascii="Times New Roman" w:hAnsi="Times New Roman" w:cs="Times New Roman"/>
          <w:sz w:val="22"/>
          <w:szCs w:val="22"/>
        </w:rPr>
        <w:t xml:space="preserve"> {(11.25</w:t>
      </w:r>
      <w:r w:rsidRPr="00F35ED7">
        <w:rPr>
          <w:rFonts w:ascii="Times New Roman" w:hAnsi="Times New Roman" w:cs="Times New Roman"/>
          <w:sz w:val="22"/>
          <w:szCs w:val="22"/>
        </w:rPr>
        <w:t>*1500)-</w:t>
      </w:r>
      <w:proofErr w:type="gramStart"/>
      <w:r w:rsidRPr="00F35ED7">
        <w:rPr>
          <w:rFonts w:ascii="Times New Roman" w:hAnsi="Times New Roman" w:cs="Times New Roman"/>
          <w:sz w:val="22"/>
          <w:szCs w:val="22"/>
        </w:rPr>
        <w:t>8628}</w:t>
      </w:r>
      <w:r w:rsidR="00894A80" w:rsidRPr="00F35ED7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894A80" w:rsidRPr="00F35ED7">
        <w:rPr>
          <w:rFonts w:ascii="Times New Roman" w:hAnsi="Times New Roman" w:cs="Times New Roman"/>
          <w:sz w:val="22"/>
          <w:szCs w:val="22"/>
        </w:rPr>
        <w:t>0.082- 0.039)</w:t>
      </w:r>
      <w:r w:rsidRPr="00F35ED7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9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Assumed that </w:t>
      </w:r>
      <w:proofErr w:type="spellStart"/>
      <w:r w:rsidRPr="00F35ED7">
        <w:rPr>
          <w:rFonts w:ascii="Times New Roman" w:hAnsi="Times New Roman" w:cs="Times New Roman"/>
          <w:sz w:val="22"/>
          <w:szCs w:val="22"/>
        </w:rPr>
        <w:t>tubewell</w:t>
      </w:r>
      <w:proofErr w:type="spellEnd"/>
      <w:r w:rsidRPr="00F35ED7">
        <w:rPr>
          <w:rFonts w:ascii="Times New Roman" w:hAnsi="Times New Roman" w:cs="Times New Roman"/>
          <w:sz w:val="22"/>
          <w:szCs w:val="22"/>
        </w:rPr>
        <w:t xml:space="preserve"> owner earns a net income of </w:t>
      </w:r>
      <w:r w:rsidR="00894A80" w:rsidRPr="00F35ED7">
        <w:rPr>
          <w:rFonts w:ascii="Times New Roman" w:hAnsi="Times New Roman" w:cs="Times New Roman"/>
          <w:sz w:val="22"/>
          <w:szCs w:val="22"/>
        </w:rPr>
        <w:t>US $ 55.6/MWh i</w:t>
      </w:r>
      <w:r w:rsidRPr="00F35ED7">
        <w:rPr>
          <w:rFonts w:ascii="Times New Roman" w:hAnsi="Times New Roman" w:cs="Times New Roman"/>
          <w:sz w:val="22"/>
          <w:szCs w:val="22"/>
        </w:rPr>
        <w:t>n own irrigation or water sales after all transaction costs are met net of flat tariff</w:t>
      </w:r>
    </w:p>
  </w:footnote>
  <w:footnote w:id="20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894A80" w:rsidRPr="00F35ED7">
        <w:rPr>
          <w:rFonts w:ascii="Times New Roman" w:hAnsi="Times New Roman" w:cs="Times New Roman"/>
          <w:sz w:val="22"/>
          <w:szCs w:val="22"/>
        </w:rPr>
        <w:t xml:space="preserve"> {(19.7*1500)-8628}0.039 + (8628*0.0556</w:t>
      </w:r>
      <w:r w:rsidRPr="00F35ED7">
        <w:rPr>
          <w:rFonts w:ascii="Times New Roman" w:hAnsi="Times New Roman" w:cs="Times New Roman"/>
          <w:sz w:val="22"/>
          <w:szCs w:val="22"/>
        </w:rPr>
        <w:t>)</w:t>
      </w:r>
    </w:p>
  </w:footnote>
  <w:footnote w:id="21">
    <w:p w:rsidR="007E7775" w:rsidRPr="00F35ED7" w:rsidRDefault="007E777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</w:t>
      </w:r>
      <w:r w:rsidR="003952E3" w:rsidRPr="00F35ED7">
        <w:rPr>
          <w:rFonts w:ascii="Times New Roman" w:hAnsi="Times New Roman" w:cs="Times New Roman"/>
          <w:sz w:val="22"/>
          <w:szCs w:val="22"/>
        </w:rPr>
        <w:t>{(11.25</w:t>
      </w:r>
      <w:r w:rsidR="00894A80" w:rsidRPr="00F35ED7">
        <w:rPr>
          <w:rFonts w:ascii="Times New Roman" w:hAnsi="Times New Roman" w:cs="Times New Roman"/>
          <w:sz w:val="22"/>
          <w:szCs w:val="22"/>
        </w:rPr>
        <w:t>*1500)-8628}0.039+(8628*0.0556</w:t>
      </w:r>
      <w:r w:rsidRPr="00F35ED7">
        <w:rPr>
          <w:rFonts w:ascii="Times New Roman" w:hAnsi="Times New Roman" w:cs="Times New Roman"/>
          <w:sz w:val="22"/>
          <w:szCs w:val="22"/>
        </w:rPr>
        <w:t>)</w:t>
      </w:r>
    </w:p>
  </w:footnote>
  <w:footnote w:id="22">
    <w:p w:rsidR="005366C6" w:rsidRPr="00F35ED7" w:rsidRDefault="005366C6" w:rsidP="005366C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35ED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35ED7">
        <w:rPr>
          <w:rFonts w:ascii="Times New Roman" w:hAnsi="Times New Roman" w:cs="Times New Roman"/>
          <w:sz w:val="22"/>
          <w:szCs w:val="22"/>
        </w:rPr>
        <w:t xml:space="preserve"> Computed using </w:t>
      </w:r>
      <w:hyperlink r:id="rId2" w:history="1">
        <w:r w:rsidRPr="00F35ED7">
          <w:rPr>
            <w:rStyle w:val="Hyperlink"/>
            <w:rFonts w:ascii="Times New Roman" w:hAnsi="Times New Roman" w:cs="Times New Roman"/>
            <w:sz w:val="22"/>
            <w:szCs w:val="22"/>
          </w:rPr>
          <w:t>https://www.calculatorsoup.com/calculators/financial/net-present-value-calculator.php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C6"/>
    <w:rsid w:val="000567E9"/>
    <w:rsid w:val="001762E2"/>
    <w:rsid w:val="00183576"/>
    <w:rsid w:val="001915DE"/>
    <w:rsid w:val="00194CEC"/>
    <w:rsid w:val="002604BF"/>
    <w:rsid w:val="00306F06"/>
    <w:rsid w:val="00307236"/>
    <w:rsid w:val="003952E3"/>
    <w:rsid w:val="003D36D2"/>
    <w:rsid w:val="004638F1"/>
    <w:rsid w:val="004B183E"/>
    <w:rsid w:val="00516EE5"/>
    <w:rsid w:val="005366C6"/>
    <w:rsid w:val="0054463F"/>
    <w:rsid w:val="00675A3A"/>
    <w:rsid w:val="007E7775"/>
    <w:rsid w:val="007F41FB"/>
    <w:rsid w:val="00801154"/>
    <w:rsid w:val="008224E1"/>
    <w:rsid w:val="00894A80"/>
    <w:rsid w:val="00990571"/>
    <w:rsid w:val="00A94D18"/>
    <w:rsid w:val="00B2660E"/>
    <w:rsid w:val="00B86ABB"/>
    <w:rsid w:val="00CA0C20"/>
    <w:rsid w:val="00CE2D98"/>
    <w:rsid w:val="00E34E31"/>
    <w:rsid w:val="00EA6E03"/>
    <w:rsid w:val="00F1793C"/>
    <w:rsid w:val="00F35ED7"/>
    <w:rsid w:val="00F7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00EF"/>
  <w15:chartTrackingRefBased/>
  <w15:docId w15:val="{B23DF80C-8B3F-4EF9-A27C-8C4FC3C5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366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66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6C6"/>
    <w:rPr>
      <w:vertAlign w:val="superscript"/>
    </w:rPr>
  </w:style>
  <w:style w:type="table" w:styleId="TableGrid">
    <w:name w:val="Table Grid"/>
    <w:basedOn w:val="TableNormal"/>
    <w:uiPriority w:val="39"/>
    <w:rsid w:val="0053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lculatorsoup.com/calculators/financial/net-present-value-calculator.php" TargetMode="External"/><Relationship Id="rId1" Type="http://schemas.openxmlformats.org/officeDocument/2006/relationships/hyperlink" Target="https://www.calculatorsoup.com/calculators/financial/net-present-value-calculato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B9FF-D03E-4B5F-B5A7-A0788072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TShah</dc:creator>
  <cp:keywords/>
  <dc:description/>
  <cp:lastModifiedBy>p.reghu@gmail.com</cp:lastModifiedBy>
  <cp:revision>3</cp:revision>
  <dcterms:created xsi:type="dcterms:W3CDTF">2021-06-25T07:33:00Z</dcterms:created>
  <dcterms:modified xsi:type="dcterms:W3CDTF">2021-06-25T07:37:00Z</dcterms:modified>
</cp:coreProperties>
</file>