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3F54DD" w14:textId="252BCFA0" w:rsidR="00CE22B5" w:rsidRPr="008D500E" w:rsidRDefault="00617787" w:rsidP="00CE22B5">
      <w:pPr>
        <w:spacing w:line="276" w:lineRule="auto"/>
        <w:jc w:val="both"/>
        <w:rPr>
          <w:rFonts w:ascii="Arial" w:hAnsi="Arial" w:cs="Arial"/>
          <w:b/>
          <w:bCs/>
        </w:rPr>
      </w:pPr>
      <w:r w:rsidRPr="008D500E">
        <w:rPr>
          <w:rFonts w:ascii="Arial" w:hAnsi="Arial" w:cs="Arial"/>
          <w:b/>
          <w:bCs/>
        </w:rPr>
        <w:t xml:space="preserve">Neuropilin 1 (NRP1) </w:t>
      </w:r>
      <w:r>
        <w:rPr>
          <w:rFonts w:ascii="Arial" w:hAnsi="Arial" w:cs="Arial"/>
          <w:b/>
          <w:bCs/>
        </w:rPr>
        <w:t xml:space="preserve">conveys </w:t>
      </w:r>
      <w:r w:rsidRPr="008D500E">
        <w:rPr>
          <w:rFonts w:ascii="Arial" w:hAnsi="Arial" w:cs="Arial"/>
          <w:b/>
          <w:bCs/>
        </w:rPr>
        <w:t xml:space="preserve">SEMA3A </w:t>
      </w:r>
      <w:r>
        <w:rPr>
          <w:rFonts w:ascii="Arial" w:hAnsi="Arial" w:cs="Arial"/>
          <w:b/>
          <w:bCs/>
        </w:rPr>
        <w:t>signals to restrict physiological angiogenesis</w:t>
      </w:r>
    </w:p>
    <w:p w14:paraId="6DA78796" w14:textId="77777777" w:rsidR="00CE22B5" w:rsidRPr="008D500E" w:rsidRDefault="00CE22B5" w:rsidP="00335EB5">
      <w:pPr>
        <w:spacing w:after="0" w:line="276" w:lineRule="auto"/>
        <w:jc w:val="both"/>
        <w:rPr>
          <w:rFonts w:ascii="Arial" w:hAnsi="Arial" w:cs="Arial"/>
          <w:b/>
          <w:bCs/>
        </w:rPr>
      </w:pPr>
    </w:p>
    <w:p w14:paraId="59DF6C52" w14:textId="77777777" w:rsidR="002E0A80" w:rsidRDefault="002E0A80" w:rsidP="00335EB5">
      <w:pPr>
        <w:spacing w:after="0" w:line="276" w:lineRule="auto"/>
        <w:jc w:val="both"/>
        <w:rPr>
          <w:rFonts w:ascii="Arial" w:hAnsi="Arial" w:cs="Arial"/>
          <w:vertAlign w:val="superscript"/>
        </w:rPr>
      </w:pPr>
      <w:r w:rsidRPr="008D500E">
        <w:rPr>
          <w:rFonts w:ascii="Arial" w:hAnsi="Arial" w:cs="Arial"/>
        </w:rPr>
        <w:t>Marco Spreafico</w:t>
      </w:r>
      <w:r w:rsidRPr="008D500E">
        <w:rPr>
          <w:rFonts w:ascii="Arial" w:hAnsi="Arial" w:cs="Arial"/>
          <w:vertAlign w:val="superscript"/>
        </w:rPr>
        <w:t>1</w:t>
      </w:r>
      <w:r w:rsidRPr="008D500E">
        <w:rPr>
          <w:rFonts w:ascii="Arial" w:hAnsi="Arial" w:cs="Arial"/>
        </w:rPr>
        <w:t>,</w:t>
      </w:r>
      <w:r w:rsidRPr="008D500E">
        <w:rPr>
          <w:rFonts w:ascii="Arial" w:hAnsi="Arial" w:cs="Arial"/>
          <w:b/>
          <w:bCs/>
        </w:rPr>
        <w:t xml:space="preserve"> </w:t>
      </w:r>
      <w:r w:rsidRPr="008D500E">
        <w:rPr>
          <w:rFonts w:ascii="Arial" w:hAnsi="Arial" w:cs="Arial"/>
        </w:rPr>
        <w:t>Elena Guzzolino</w:t>
      </w:r>
      <w:r w:rsidRPr="008D500E">
        <w:rPr>
          <w:rFonts w:ascii="Arial" w:hAnsi="Arial" w:cs="Arial"/>
          <w:vertAlign w:val="superscript"/>
        </w:rPr>
        <w:t>1,2</w:t>
      </w:r>
      <w:r w:rsidRPr="008D500E">
        <w:rPr>
          <w:rFonts w:ascii="Arial" w:hAnsi="Arial" w:cs="Arial"/>
        </w:rPr>
        <w:t>, Francesca Fanuele</w:t>
      </w:r>
      <w:r w:rsidRPr="008D500E"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  <w:vertAlign w:val="superscript"/>
        </w:rPr>
        <w:t>,3</w:t>
      </w:r>
      <w:r w:rsidRPr="008D500E">
        <w:rPr>
          <w:rFonts w:ascii="Arial" w:hAnsi="Arial" w:cs="Arial"/>
        </w:rPr>
        <w:t>, Gaia Gestri</w:t>
      </w:r>
      <w:r>
        <w:rPr>
          <w:rFonts w:ascii="Arial" w:hAnsi="Arial" w:cs="Arial"/>
          <w:vertAlign w:val="superscript"/>
        </w:rPr>
        <w:t>4</w:t>
      </w:r>
      <w:r w:rsidRPr="008D500E">
        <w:rPr>
          <w:rFonts w:ascii="Arial" w:hAnsi="Arial" w:cs="Arial"/>
        </w:rPr>
        <w:t>, Carlotta Tacconi</w:t>
      </w:r>
      <w:r w:rsidRPr="008D500E">
        <w:rPr>
          <w:rFonts w:ascii="Arial" w:hAnsi="Arial" w:cs="Arial"/>
          <w:vertAlign w:val="superscript"/>
        </w:rPr>
        <w:t>1,</w:t>
      </w:r>
      <w:r>
        <w:rPr>
          <w:rFonts w:ascii="Arial" w:hAnsi="Arial" w:cs="Arial"/>
          <w:vertAlign w:val="superscript"/>
        </w:rPr>
        <w:t>5</w:t>
      </w:r>
      <w:r w:rsidRPr="008D500E">
        <w:rPr>
          <w:rFonts w:ascii="Arial" w:hAnsi="Arial" w:cs="Arial"/>
        </w:rPr>
        <w:t>, Sara Palermo</w:t>
      </w:r>
      <w:r w:rsidRPr="008D500E">
        <w:rPr>
          <w:rFonts w:ascii="Arial" w:hAnsi="Arial" w:cs="Arial"/>
          <w:vertAlign w:val="superscript"/>
        </w:rPr>
        <w:t>1</w:t>
      </w:r>
      <w:r w:rsidRPr="008D500E">
        <w:rPr>
          <w:rFonts w:ascii="Arial" w:hAnsi="Arial" w:cs="Arial"/>
        </w:rPr>
        <w:t>, Matilde Tricco</w:t>
      </w:r>
      <w:r w:rsidRPr="008D500E">
        <w:rPr>
          <w:rFonts w:ascii="Arial" w:hAnsi="Arial" w:cs="Arial"/>
          <w:vertAlign w:val="superscript"/>
        </w:rPr>
        <w:t>1</w:t>
      </w:r>
      <w:r w:rsidRPr="008D500E">
        <w:rPr>
          <w:rFonts w:ascii="Arial" w:hAnsi="Arial" w:cs="Arial"/>
        </w:rPr>
        <w:t>, Valeria Catroppa</w:t>
      </w:r>
      <w:r w:rsidRPr="008D500E">
        <w:rPr>
          <w:rFonts w:ascii="Arial" w:hAnsi="Arial" w:cs="Arial"/>
          <w:vertAlign w:val="superscript"/>
        </w:rPr>
        <w:t>1</w:t>
      </w:r>
      <w:r w:rsidRPr="008D500E">
        <w:rPr>
          <w:rFonts w:ascii="Arial" w:hAnsi="Arial" w:cs="Arial"/>
        </w:rPr>
        <w:t>, Laura Denti</w:t>
      </w:r>
      <w:r>
        <w:rPr>
          <w:rFonts w:ascii="Arial" w:hAnsi="Arial" w:cs="Arial"/>
          <w:vertAlign w:val="superscript"/>
        </w:rPr>
        <w:t>6,7</w:t>
      </w:r>
      <w:r w:rsidRPr="008D500E">
        <w:rPr>
          <w:rFonts w:ascii="Arial" w:hAnsi="Arial" w:cs="Arial"/>
        </w:rPr>
        <w:t>, Caroline Pellet-Many</w:t>
      </w:r>
      <w:r>
        <w:rPr>
          <w:rFonts w:ascii="Arial" w:hAnsi="Arial" w:cs="Arial"/>
          <w:vertAlign w:val="superscript"/>
        </w:rPr>
        <w:t>8</w:t>
      </w:r>
      <w:r w:rsidRPr="008D500E">
        <w:rPr>
          <w:rFonts w:ascii="Arial" w:hAnsi="Arial" w:cs="Arial"/>
        </w:rPr>
        <w:t>, Christiana Ruhrberg</w:t>
      </w:r>
      <w:r>
        <w:rPr>
          <w:rFonts w:ascii="Arial" w:hAnsi="Arial" w:cs="Arial"/>
          <w:vertAlign w:val="superscript"/>
        </w:rPr>
        <w:t>6</w:t>
      </w:r>
      <w:r w:rsidRPr="008D500E">
        <w:rPr>
          <w:rFonts w:ascii="Arial" w:hAnsi="Arial" w:cs="Arial"/>
        </w:rPr>
        <w:t>, Alessandro Fantin</w:t>
      </w:r>
      <w:r w:rsidRPr="008D500E">
        <w:rPr>
          <w:rFonts w:ascii="Arial" w:hAnsi="Arial" w:cs="Arial"/>
          <w:vertAlign w:val="superscript"/>
        </w:rPr>
        <w:t>1,*</w:t>
      </w:r>
    </w:p>
    <w:p w14:paraId="25837DB9" w14:textId="77777777" w:rsidR="00335EB5" w:rsidRPr="008D500E" w:rsidRDefault="00335EB5" w:rsidP="00335EB5">
      <w:pPr>
        <w:spacing w:after="0" w:line="276" w:lineRule="auto"/>
        <w:jc w:val="both"/>
        <w:rPr>
          <w:rFonts w:ascii="Arial" w:hAnsi="Arial" w:cs="Arial"/>
        </w:rPr>
      </w:pPr>
    </w:p>
    <w:p w14:paraId="6B4B653F" w14:textId="77777777" w:rsidR="002E0A80" w:rsidRPr="008D500E" w:rsidRDefault="002E0A80" w:rsidP="00335EB5">
      <w:pPr>
        <w:spacing w:after="0" w:line="276" w:lineRule="auto"/>
        <w:jc w:val="both"/>
        <w:rPr>
          <w:rFonts w:ascii="Arial" w:hAnsi="Arial" w:cs="Arial"/>
        </w:rPr>
      </w:pPr>
      <w:r w:rsidRPr="008D500E">
        <w:rPr>
          <w:rFonts w:ascii="Arial" w:hAnsi="Arial" w:cs="Arial"/>
          <w:vertAlign w:val="superscript"/>
        </w:rPr>
        <w:t>1</w:t>
      </w:r>
      <w:r w:rsidRPr="008D500E">
        <w:rPr>
          <w:rFonts w:ascii="Arial" w:hAnsi="Arial" w:cs="Arial"/>
        </w:rPr>
        <w:t xml:space="preserve"> University of Milan, Department of Biosciences, Via G. Celoria 26, 20133, Milan, Italy.</w:t>
      </w:r>
    </w:p>
    <w:p w14:paraId="46780B76" w14:textId="16782E14" w:rsidR="002E0A80" w:rsidRDefault="002E0A80" w:rsidP="00335EB5">
      <w:pPr>
        <w:spacing w:after="0" w:line="240" w:lineRule="auto"/>
        <w:jc w:val="both"/>
        <w:rPr>
          <w:rFonts w:ascii="Arial" w:hAnsi="Arial" w:cs="Arial"/>
        </w:rPr>
      </w:pPr>
      <w:r w:rsidRPr="008D500E">
        <w:rPr>
          <w:rFonts w:ascii="Arial" w:hAnsi="Arial" w:cs="Arial"/>
          <w:vertAlign w:val="superscript"/>
        </w:rPr>
        <w:t>2</w:t>
      </w:r>
      <w:r w:rsidRPr="008D500E">
        <w:rPr>
          <w:rFonts w:ascii="Arial" w:hAnsi="Arial" w:cs="Arial"/>
        </w:rPr>
        <w:t xml:space="preserve"> </w:t>
      </w:r>
      <w:r w:rsidR="00A153BE">
        <w:rPr>
          <w:rFonts w:ascii="Arial" w:hAnsi="Arial" w:cs="Arial"/>
        </w:rPr>
        <w:t>Current</w:t>
      </w:r>
      <w:r w:rsidR="00A153BE" w:rsidRPr="008D500E">
        <w:rPr>
          <w:rFonts w:ascii="Arial" w:hAnsi="Arial" w:cs="Arial"/>
        </w:rPr>
        <w:t xml:space="preserve"> </w:t>
      </w:r>
      <w:r w:rsidRPr="008D500E">
        <w:rPr>
          <w:rFonts w:ascii="Arial" w:hAnsi="Arial" w:cs="Arial"/>
        </w:rPr>
        <w:t xml:space="preserve">affiliation: </w:t>
      </w:r>
      <w:r w:rsidR="00B7675E" w:rsidRPr="00B7675E">
        <w:rPr>
          <w:rFonts w:ascii="Arial" w:hAnsi="Arial" w:cs="Arial"/>
        </w:rPr>
        <w:t>Institute of Clinical Physiology, National Research Council (IFC-CNR), Florence, Italy</w:t>
      </w:r>
      <w:r w:rsidRPr="008D500E">
        <w:rPr>
          <w:rFonts w:ascii="Arial" w:hAnsi="Arial" w:cs="Arial"/>
        </w:rPr>
        <w:t>.</w:t>
      </w:r>
    </w:p>
    <w:p w14:paraId="065C852A" w14:textId="2861348D" w:rsidR="002E0A80" w:rsidRPr="008D500E" w:rsidRDefault="002E0A80" w:rsidP="00335EB5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vertAlign w:val="superscript"/>
        </w:rPr>
        <w:t>3</w:t>
      </w:r>
      <w:r w:rsidRPr="008D500E">
        <w:rPr>
          <w:rFonts w:ascii="Arial" w:hAnsi="Arial" w:cs="Arial"/>
        </w:rPr>
        <w:t xml:space="preserve"> </w:t>
      </w:r>
      <w:r w:rsidR="00A153BE">
        <w:rPr>
          <w:rFonts w:ascii="Arial" w:hAnsi="Arial" w:cs="Arial"/>
        </w:rPr>
        <w:t>Current</w:t>
      </w:r>
      <w:r w:rsidR="00A153BE" w:rsidRPr="008D500E">
        <w:rPr>
          <w:rFonts w:ascii="Arial" w:hAnsi="Arial" w:cs="Arial"/>
        </w:rPr>
        <w:t xml:space="preserve"> </w:t>
      </w:r>
      <w:r w:rsidRPr="008D500E">
        <w:rPr>
          <w:rFonts w:ascii="Arial" w:hAnsi="Arial" w:cs="Arial"/>
        </w:rPr>
        <w:t xml:space="preserve">affiliation: </w:t>
      </w:r>
      <w:r w:rsidRPr="0017184E">
        <w:rPr>
          <w:rFonts w:ascii="Arial" w:hAnsi="Arial" w:cs="Arial"/>
        </w:rPr>
        <w:t>Adaptive Immunity Laboratory, Istituto di Ricovero e Cura a Carattere Scientifico (IRCCS) Humanitas Research Hospital, Rozzano, Italy</w:t>
      </w:r>
      <w:r>
        <w:rPr>
          <w:rFonts w:ascii="Arial" w:hAnsi="Arial" w:cs="Arial"/>
        </w:rPr>
        <w:t>.</w:t>
      </w:r>
    </w:p>
    <w:p w14:paraId="266D40D3" w14:textId="77777777" w:rsidR="002E0A80" w:rsidRPr="008D500E" w:rsidRDefault="002E0A80" w:rsidP="00335EB5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vertAlign w:val="superscript"/>
        </w:rPr>
        <w:t>4</w:t>
      </w:r>
      <w:r w:rsidRPr="008D500E">
        <w:rPr>
          <w:rFonts w:ascii="Arial" w:hAnsi="Arial" w:cs="Arial"/>
        </w:rPr>
        <w:t xml:space="preserve"> UCL Department of Cell and Developmental Biology, University College London, Gower Street, London WC1E 6BT, UK.</w:t>
      </w:r>
    </w:p>
    <w:p w14:paraId="485CAAB4" w14:textId="20EC1AF0" w:rsidR="002E0A80" w:rsidRPr="008D500E" w:rsidRDefault="002E0A80" w:rsidP="00335EB5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vertAlign w:val="superscript"/>
        </w:rPr>
        <w:t>5</w:t>
      </w:r>
      <w:r w:rsidRPr="008D500E">
        <w:rPr>
          <w:rFonts w:ascii="Arial" w:hAnsi="Arial" w:cs="Arial"/>
        </w:rPr>
        <w:t xml:space="preserve"> </w:t>
      </w:r>
      <w:r w:rsidR="00A153BE">
        <w:rPr>
          <w:rFonts w:ascii="Arial" w:hAnsi="Arial" w:cs="Arial"/>
        </w:rPr>
        <w:t>Current</w:t>
      </w:r>
      <w:r w:rsidR="00A153BE" w:rsidRPr="008D500E">
        <w:rPr>
          <w:rFonts w:ascii="Arial" w:hAnsi="Arial" w:cs="Arial"/>
        </w:rPr>
        <w:t xml:space="preserve"> </w:t>
      </w:r>
      <w:r w:rsidRPr="008D500E">
        <w:rPr>
          <w:rFonts w:ascii="Arial" w:hAnsi="Arial" w:cs="Arial"/>
        </w:rPr>
        <w:t>affiliation: Università Vita-Salute San Raffaele, Via Olgettina, 58, 20132 Milano, Italy.</w:t>
      </w:r>
    </w:p>
    <w:p w14:paraId="260DA33E" w14:textId="77777777" w:rsidR="002E0A80" w:rsidRDefault="002E0A80" w:rsidP="00335EB5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vertAlign w:val="superscript"/>
        </w:rPr>
        <w:t>6</w:t>
      </w:r>
      <w:r w:rsidRPr="008D500E">
        <w:rPr>
          <w:rFonts w:ascii="Arial" w:hAnsi="Arial" w:cs="Arial"/>
        </w:rPr>
        <w:t xml:space="preserve"> UCL Institute of Ophthalmology, University College London, 11-43 Bath Street, London EC1V 9EL, UK.</w:t>
      </w:r>
    </w:p>
    <w:p w14:paraId="743C51EB" w14:textId="5E7439A4" w:rsidR="002E0A80" w:rsidRPr="008D500E" w:rsidRDefault="002E0A80" w:rsidP="00335EB5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vertAlign w:val="superscript"/>
        </w:rPr>
        <w:t>7</w:t>
      </w:r>
      <w:r w:rsidRPr="008D500E">
        <w:rPr>
          <w:rFonts w:ascii="Arial" w:hAnsi="Arial" w:cs="Arial"/>
        </w:rPr>
        <w:t xml:space="preserve"> </w:t>
      </w:r>
      <w:r w:rsidR="00A153BE">
        <w:rPr>
          <w:rFonts w:ascii="Arial" w:hAnsi="Arial" w:cs="Arial"/>
        </w:rPr>
        <w:t>Current</w:t>
      </w:r>
      <w:r w:rsidR="00A153BE" w:rsidRPr="008D500E">
        <w:rPr>
          <w:rFonts w:ascii="Arial" w:hAnsi="Arial" w:cs="Arial"/>
        </w:rPr>
        <w:t xml:space="preserve"> </w:t>
      </w:r>
      <w:r w:rsidRPr="008D500E">
        <w:rPr>
          <w:rFonts w:ascii="Arial" w:hAnsi="Arial" w:cs="Arial"/>
        </w:rPr>
        <w:t>affiliation:</w:t>
      </w:r>
      <w:r>
        <w:rPr>
          <w:rFonts w:ascii="Arial" w:hAnsi="Arial" w:cs="Arial"/>
        </w:rPr>
        <w:t xml:space="preserve"> </w:t>
      </w:r>
      <w:r w:rsidRPr="00F51BBF">
        <w:rPr>
          <w:rFonts w:ascii="Arial" w:hAnsi="Arial" w:cs="Arial"/>
        </w:rPr>
        <w:t>The Francis Crick Institute, 1 Midland Rd, London, NW1 1AT, UK.</w:t>
      </w:r>
    </w:p>
    <w:p w14:paraId="491FA0C0" w14:textId="77777777" w:rsidR="002E0A80" w:rsidRPr="008D500E" w:rsidRDefault="002E0A80" w:rsidP="00335EB5">
      <w:p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vertAlign w:val="superscript"/>
        </w:rPr>
        <w:t>8</w:t>
      </w:r>
      <w:r w:rsidRPr="008D500E">
        <w:rPr>
          <w:rFonts w:ascii="Arial" w:hAnsi="Arial" w:cs="Arial"/>
        </w:rPr>
        <w:t xml:space="preserve"> Department of Comparative Biomedical Sciences, Royal Veterinary College, Royal College Street, London NW1 0TU, UK.</w:t>
      </w:r>
    </w:p>
    <w:p w14:paraId="488E27EB" w14:textId="77777777" w:rsidR="00CE22B5" w:rsidRPr="008D500E" w:rsidRDefault="00CE22B5" w:rsidP="00335EB5">
      <w:pPr>
        <w:spacing w:after="0" w:line="276" w:lineRule="auto"/>
        <w:jc w:val="both"/>
        <w:rPr>
          <w:rFonts w:ascii="Arial" w:hAnsi="Arial" w:cs="Arial"/>
        </w:rPr>
      </w:pPr>
    </w:p>
    <w:p w14:paraId="109E5038" w14:textId="77777777" w:rsidR="00CE22B5" w:rsidRPr="008D500E" w:rsidRDefault="00CE22B5" w:rsidP="00335EB5">
      <w:pPr>
        <w:spacing w:after="0" w:line="276" w:lineRule="auto"/>
        <w:jc w:val="both"/>
        <w:rPr>
          <w:rFonts w:ascii="Arial" w:hAnsi="Arial" w:cs="Arial"/>
        </w:rPr>
      </w:pPr>
      <w:r w:rsidRPr="008D500E">
        <w:rPr>
          <w:rFonts w:ascii="Arial" w:hAnsi="Arial" w:cs="Arial"/>
        </w:rPr>
        <w:t xml:space="preserve">* Corresponding author: </w:t>
      </w:r>
    </w:p>
    <w:p w14:paraId="247832C3" w14:textId="77777777" w:rsidR="00CE22B5" w:rsidRPr="008D500E" w:rsidRDefault="00CE22B5" w:rsidP="00335EB5">
      <w:pPr>
        <w:spacing w:after="0" w:line="276" w:lineRule="auto"/>
        <w:jc w:val="both"/>
        <w:rPr>
          <w:rFonts w:ascii="Arial" w:hAnsi="Arial" w:cs="Arial"/>
        </w:rPr>
      </w:pPr>
      <w:r w:rsidRPr="008D500E">
        <w:rPr>
          <w:rFonts w:ascii="Arial" w:hAnsi="Arial" w:cs="Arial"/>
        </w:rPr>
        <w:t>Professor Alessandro Fantin, Department of Biosciences, University of Milan, Via G. Celoria 26, 20133, Milan, Italy; Email: alessandro.fantin@unimi.it; Tel: +39 02 503 14952</w:t>
      </w:r>
    </w:p>
    <w:p w14:paraId="32402215" w14:textId="77777777" w:rsidR="00CE22B5" w:rsidRPr="008D500E" w:rsidRDefault="00CE22B5" w:rsidP="00CE22B5">
      <w:pPr>
        <w:spacing w:line="276" w:lineRule="auto"/>
        <w:jc w:val="both"/>
        <w:rPr>
          <w:rFonts w:ascii="Arial" w:hAnsi="Arial" w:cs="Arial"/>
        </w:rPr>
      </w:pPr>
    </w:p>
    <w:p w14:paraId="56DF1A92" w14:textId="4F5531F1" w:rsidR="006C4001" w:rsidRPr="008D500E" w:rsidRDefault="007D42FE" w:rsidP="002A7198">
      <w:pPr>
        <w:spacing w:line="276" w:lineRule="auto"/>
        <w:jc w:val="both"/>
        <w:rPr>
          <w:rFonts w:ascii="Arial" w:hAnsi="Arial" w:cs="Arial"/>
          <w:b/>
          <w:bCs/>
        </w:rPr>
      </w:pPr>
      <w:bookmarkStart w:id="0" w:name="_Hlk184981745"/>
      <w:r w:rsidRPr="008D500E">
        <w:rPr>
          <w:rFonts w:ascii="Arial" w:hAnsi="Arial" w:cs="Arial"/>
          <w:b/>
          <w:bCs/>
        </w:rPr>
        <w:t>Methods</w:t>
      </w:r>
    </w:p>
    <w:p w14:paraId="195BD4F7" w14:textId="6A298BA5" w:rsidR="007D42FE" w:rsidRPr="008D500E" w:rsidRDefault="007D42FE" w:rsidP="002A7198">
      <w:pPr>
        <w:spacing w:line="276" w:lineRule="auto"/>
        <w:jc w:val="both"/>
        <w:rPr>
          <w:rFonts w:ascii="Arial" w:hAnsi="Arial" w:cs="Arial"/>
          <w:iCs/>
        </w:rPr>
      </w:pPr>
      <w:r w:rsidRPr="008D500E">
        <w:rPr>
          <w:rFonts w:ascii="Arial" w:hAnsi="Arial" w:cs="Arial"/>
          <w:b/>
          <w:bCs/>
        </w:rPr>
        <w:t>Zebrafish lines</w:t>
      </w:r>
      <w:r w:rsidRPr="008D500E">
        <w:rPr>
          <w:rFonts w:ascii="Arial" w:hAnsi="Arial" w:cs="Arial"/>
          <w:iCs/>
        </w:rPr>
        <w:t xml:space="preserve"> </w:t>
      </w:r>
    </w:p>
    <w:p w14:paraId="7305C76B" w14:textId="1FA87E94" w:rsidR="007D42FE" w:rsidRPr="008D500E" w:rsidRDefault="007D42FE" w:rsidP="002A7198">
      <w:pPr>
        <w:spacing w:line="276" w:lineRule="auto"/>
        <w:jc w:val="both"/>
        <w:rPr>
          <w:rFonts w:ascii="Arial" w:hAnsi="Arial" w:cs="Arial"/>
        </w:rPr>
      </w:pPr>
      <w:r w:rsidRPr="008D500E">
        <w:rPr>
          <w:rFonts w:ascii="Arial" w:hAnsi="Arial" w:cs="Arial"/>
          <w:iCs/>
        </w:rPr>
        <w:t>Zebrafish (</w:t>
      </w:r>
      <w:r w:rsidRPr="008D500E">
        <w:rPr>
          <w:rFonts w:ascii="Arial" w:hAnsi="Arial" w:cs="Arial"/>
          <w:i/>
        </w:rPr>
        <w:t>Danio rerio</w:t>
      </w:r>
      <w:r w:rsidRPr="008D500E">
        <w:rPr>
          <w:rFonts w:ascii="Arial" w:hAnsi="Arial" w:cs="Arial"/>
          <w:iCs/>
        </w:rPr>
        <w:t xml:space="preserve">) were maintained according to international (EU Directive 2010/63/EU) and national guidelines (Italian decree No 26 of the 4th of March 2014, UK Home Office guidelines). </w:t>
      </w:r>
      <w:r w:rsidR="00A36D90" w:rsidRPr="008D500E">
        <w:rPr>
          <w:rFonts w:ascii="Arial" w:hAnsi="Arial" w:cs="Arial"/>
          <w:i/>
        </w:rPr>
        <w:t>Tg(fli1a:EGFP)</w:t>
      </w:r>
      <w:r w:rsidR="00A36D90" w:rsidRPr="008D500E">
        <w:rPr>
          <w:rFonts w:ascii="Arial" w:hAnsi="Arial" w:cs="Arial"/>
          <w:i/>
          <w:vertAlign w:val="superscript"/>
        </w:rPr>
        <w:t>y1</w:t>
      </w:r>
      <w:r w:rsidR="00371454" w:rsidRPr="008D500E">
        <w:rPr>
          <w:rFonts w:ascii="Arial" w:hAnsi="Arial" w:cs="Arial"/>
          <w:i/>
          <w:vertAlign w:val="superscript"/>
        </w:rPr>
        <w:t xml:space="preserve"> </w:t>
      </w:r>
      <w:r w:rsidR="001A29CC" w:rsidRPr="008D500E">
        <w:rPr>
          <w:rFonts w:ascii="Arial" w:hAnsi="Arial" w:cs="Arial"/>
          <w:iCs/>
        </w:rPr>
        <w:fldChar w:fldCharType="begin"/>
      </w:r>
      <w:r w:rsidR="005C7010">
        <w:rPr>
          <w:rFonts w:ascii="Arial" w:hAnsi="Arial" w:cs="Arial"/>
          <w:iCs/>
        </w:rPr>
        <w:instrText xml:space="preserve"> ADDIN EN.CITE &lt;EndNote&gt;&lt;Cite&gt;&lt;Author&gt;Lawson&lt;/Author&gt;&lt;Year&gt;2002&lt;/Year&gt;&lt;RecNum&gt;739&lt;/RecNum&gt;&lt;DisplayText&gt;[1]&lt;/DisplayText&gt;&lt;record&gt;&lt;rec-number&gt;739&lt;/rec-number&gt;&lt;foreign-keys&gt;&lt;key app="EN" db-id="sx9rsazscertapea2vop25fezsw2r5dpvs9v" timestamp="1682669836"&gt;739&lt;/key&gt;&lt;/foreign-keys&gt;&lt;ref-type name="Journal Article"&gt;17&lt;/ref-type&gt;&lt;contributors&gt;&lt;authors&gt;&lt;author&gt;Lawson, N. D.&lt;/author&gt;&lt;author&gt;Weinstein, B. M.&lt;/author&gt;&lt;/authors&gt;&lt;/contributors&gt;&lt;auth-address&gt;Laboratory of Molecular Genetics, NICHD/NIH, Building 6B, 6 Center Drive, Bethesda, MD 20892, USA.&lt;/auth-address&gt;&lt;titles&gt;&lt;title&gt;In vivo imaging of embryonic vascular development using transgenic zebrafish&lt;/title&gt;&lt;secondary-title&gt;Dev Biol&lt;/secondary-title&gt;&lt;alt-title&gt;Developmental biology&lt;/alt-title&gt;&lt;/titles&gt;&lt;periodical&gt;&lt;full-title&gt;Dev Biol&lt;/full-title&gt;&lt;abbr-1&gt;Developmental biology&lt;/abbr-1&gt;&lt;/periodical&gt;&lt;alt-periodical&gt;&lt;full-title&gt;Dev Biol&lt;/full-title&gt;&lt;abbr-1&gt;Developmental biology&lt;/abbr-1&gt;&lt;/alt-periodical&gt;&lt;pages&gt;307-18&lt;/pages&gt;&lt;volume&gt;248&lt;/volume&gt;&lt;number&gt;2&lt;/number&gt;&lt;keywords&gt;&lt;keyword&gt;Animals&lt;/keyword&gt;&lt;keyword&gt;Animals, Genetically Modified&lt;/keyword&gt;&lt;keyword&gt;Blood Vessels/*embryology&lt;/keyword&gt;&lt;keyword&gt;Brain/*blood supply/*embryology&lt;/keyword&gt;&lt;keyword&gt;Genes, Reporter/genetics&lt;/keyword&gt;&lt;keyword&gt;Germ-Line Mutation/genetics&lt;/keyword&gt;&lt;keyword&gt;Green Fluorescent Proteins&lt;/keyword&gt;&lt;keyword&gt;Luminescent Proteins/genetics/metabolism&lt;/keyword&gt;&lt;keyword&gt;Microscopy, Confocal/*methods&lt;/keyword&gt;&lt;keyword&gt;Promoter Regions, Genetic/genetics&lt;/keyword&gt;&lt;keyword&gt;Time Factors&lt;/keyword&gt;&lt;keyword&gt;Transgenes/*genetics&lt;/keyword&gt;&lt;keyword&gt;Zebrafish/*embryology/*genetics&lt;/keyword&gt;&lt;keyword&gt;Zebrafish Proteins/genetics/metabolism&lt;/keyword&gt;&lt;/keywords&gt;&lt;dates&gt;&lt;year&gt;2002&lt;/year&gt;&lt;pub-dates&gt;&lt;date&gt;Aug 15&lt;/date&gt;&lt;/pub-dates&gt;&lt;/dates&gt;&lt;isbn&gt;0012-1606 (Print)&amp;#xD;0012-1606 (Linking)&lt;/isbn&gt;&lt;accession-num&gt;12167406&lt;/accession-num&gt;&lt;urls&gt;&lt;related-urls&gt;&lt;url&gt;http://www.ncbi.nlm.nih.gov/pubmed/12167406&lt;/url&gt;&lt;/related-urls&gt;&lt;/urls&gt;&lt;electronic-resource-num&gt;10.1006/dbio.2002.0711&lt;/electronic-resource-num&gt;&lt;/record&gt;&lt;/Cite&gt;&lt;/EndNote&gt;</w:instrText>
      </w:r>
      <w:r w:rsidR="001A29CC" w:rsidRPr="008D500E">
        <w:rPr>
          <w:rFonts w:ascii="Arial" w:hAnsi="Arial" w:cs="Arial"/>
          <w:iCs/>
        </w:rPr>
        <w:fldChar w:fldCharType="separate"/>
      </w:r>
      <w:r w:rsidR="005C7010">
        <w:rPr>
          <w:rFonts w:ascii="Arial" w:hAnsi="Arial" w:cs="Arial"/>
          <w:iCs/>
          <w:noProof/>
        </w:rPr>
        <w:t>[</w:t>
      </w:r>
      <w:hyperlink w:anchor="_ENREF_1" w:tooltip="Lawson, 2002 #739" w:history="1">
        <w:r w:rsidR="00C54166">
          <w:rPr>
            <w:rFonts w:ascii="Arial" w:hAnsi="Arial" w:cs="Arial"/>
            <w:iCs/>
            <w:noProof/>
          </w:rPr>
          <w:t>1</w:t>
        </w:r>
      </w:hyperlink>
      <w:r w:rsidR="005C7010">
        <w:rPr>
          <w:rFonts w:ascii="Arial" w:hAnsi="Arial" w:cs="Arial"/>
          <w:iCs/>
          <w:noProof/>
        </w:rPr>
        <w:t>]</w:t>
      </w:r>
      <w:r w:rsidR="001A29CC" w:rsidRPr="008D500E">
        <w:rPr>
          <w:rFonts w:ascii="Arial" w:hAnsi="Arial" w:cs="Arial"/>
          <w:iCs/>
        </w:rPr>
        <w:fldChar w:fldCharType="end"/>
      </w:r>
      <w:r w:rsidR="00A36D90" w:rsidRPr="008D500E">
        <w:rPr>
          <w:rFonts w:ascii="Arial" w:hAnsi="Arial" w:cs="Arial"/>
          <w:i/>
        </w:rPr>
        <w:t xml:space="preserve">, </w:t>
      </w:r>
      <w:r w:rsidRPr="008D500E">
        <w:rPr>
          <w:rFonts w:ascii="Arial" w:hAnsi="Arial" w:cs="Arial"/>
          <w:i/>
        </w:rPr>
        <w:t>Tg(kdrl:EGFP)</w:t>
      </w:r>
      <w:r w:rsidRPr="008D500E">
        <w:rPr>
          <w:rFonts w:ascii="Arial" w:hAnsi="Arial" w:cs="Arial"/>
          <w:i/>
          <w:vertAlign w:val="superscript"/>
        </w:rPr>
        <w:t>s843</w:t>
      </w:r>
      <w:r w:rsidR="00371454" w:rsidRPr="008D500E">
        <w:rPr>
          <w:rFonts w:ascii="Arial" w:hAnsi="Arial" w:cs="Arial"/>
          <w:i/>
          <w:vertAlign w:val="superscript"/>
        </w:rPr>
        <w:t xml:space="preserve"> </w:t>
      </w:r>
      <w:r w:rsidR="001A29CC" w:rsidRPr="008D500E">
        <w:rPr>
          <w:rFonts w:ascii="Arial" w:hAnsi="Arial" w:cs="Arial"/>
        </w:rPr>
        <w:fldChar w:fldCharType="begin"/>
      </w:r>
      <w:r w:rsidR="005C7010">
        <w:rPr>
          <w:rFonts w:ascii="Arial" w:hAnsi="Arial" w:cs="Arial"/>
        </w:rPr>
        <w:instrText xml:space="preserve"> ADDIN EN.CITE &lt;EndNote&gt;&lt;Cite&gt;&lt;Author&gt;Jin&lt;/Author&gt;&lt;Year&gt;2005&lt;/Year&gt;&lt;RecNum&gt;1252&lt;/RecNum&gt;&lt;DisplayText&gt;[2]&lt;/DisplayText&gt;&lt;record&gt;&lt;rec-number&gt;1252&lt;/rec-number&gt;&lt;foreign-keys&gt;&lt;key app="EN" db-id="sx9rsazscertapea2vop25fezsw2r5dpvs9v" timestamp="1734440179"&gt;1252&lt;/key&gt;&lt;/foreign-keys&gt;&lt;ref-type name="Journal Article"&gt;17&lt;/ref-type&gt;&lt;contributors&gt;&lt;authors&gt;&lt;author&gt;Jin, S. W.&lt;/author&gt;&lt;author&gt;Beis, D.&lt;/author&gt;&lt;author&gt;Mitchell, T.&lt;/author&gt;&lt;author&gt;Chen, J. N.&lt;/author&gt;&lt;author&gt;Stainier, D. Y.&lt;/author&gt;&lt;/authors&gt;&lt;/contributors&gt;&lt;auth-address&gt;Department of Biochemistry and Biophysics and Cardiovascular Research Institute, Program in Developmental Biology, University of California San Francisco, 1550 Fourth street, San Francisco, CA 94143, USA.&lt;/auth-address&gt;&lt;titles&gt;&lt;title&gt;Cellular and molecular analyses of vascular tube and lumen formation in zebrafish&lt;/title&gt;&lt;secondary-title&gt;Development&lt;/secondary-title&gt;&lt;/titles&gt;&lt;periodical&gt;&lt;full-title&gt;Development&lt;/full-title&gt;&lt;/periodical&gt;&lt;pages&gt;5199-209&lt;/pages&gt;&lt;volume&gt;132&lt;/volume&gt;&lt;number&gt;23&lt;/number&gt;&lt;edition&gt;2005/10/28&lt;/edition&gt;&lt;keywords&gt;&lt;keyword&gt;Animals&lt;/keyword&gt;&lt;keyword&gt;Animals, Genetically Modified&lt;/keyword&gt;&lt;keyword&gt;Blood Vessels/*cytology/embryology/*growth &amp;amp; development&lt;/keyword&gt;&lt;keyword&gt;Body Patterning&lt;/keyword&gt;&lt;keyword&gt;Cell Movement&lt;/keyword&gt;&lt;keyword&gt;Embryo, Nonmammalian&lt;/keyword&gt;&lt;keyword&gt;Endoderm/physiology&lt;/keyword&gt;&lt;keyword&gt;Endothelial Cells/cytology&lt;/keyword&gt;&lt;keyword&gt;Green Fluorescent Proteins/genetics&lt;/keyword&gt;&lt;keyword&gt;Intercellular Junctions/physiology&lt;/keyword&gt;&lt;keyword&gt;Promoter Regions, Genetic&lt;/keyword&gt;&lt;keyword&gt;Stem Cells/cytology&lt;/keyword&gt;&lt;keyword&gt;Vascular Endothelial Growth Factor Receptor-2/genetics&lt;/keyword&gt;&lt;keyword&gt;Zebrafish&lt;/keyword&gt;&lt;/keywords&gt;&lt;dates&gt;&lt;year&gt;2005&lt;/year&gt;&lt;pub-dates&gt;&lt;date&gt;Dec&lt;/date&gt;&lt;/pub-dates&gt;&lt;/dates&gt;&lt;isbn&gt;0950-1991 (Print)&amp;#xD;0950-1991 (Linking)&lt;/isbn&gt;&lt;accession-num&gt;16251212&lt;/accession-num&gt;&lt;urls&gt;&lt;related-urls&gt;&lt;url&gt;https://www.ncbi.nlm.nih.gov/pubmed/16251212&lt;/url&gt;&lt;/related-urls&gt;&lt;/urls&gt;&lt;electronic-resource-num&gt;10.1242/dev.02087&lt;/electronic-resource-num&gt;&lt;/record&gt;&lt;/Cite&gt;&lt;/EndNote&gt;</w:instrText>
      </w:r>
      <w:r w:rsidR="001A29CC" w:rsidRPr="008D500E">
        <w:rPr>
          <w:rFonts w:ascii="Arial" w:hAnsi="Arial" w:cs="Arial"/>
        </w:rPr>
        <w:fldChar w:fldCharType="separate"/>
      </w:r>
      <w:r w:rsidR="005C7010">
        <w:rPr>
          <w:rFonts w:ascii="Arial" w:hAnsi="Arial" w:cs="Arial"/>
          <w:noProof/>
        </w:rPr>
        <w:t>[</w:t>
      </w:r>
      <w:hyperlink w:anchor="_ENREF_2" w:tooltip="Jin, 2005 #1252" w:history="1">
        <w:r w:rsidR="00C54166">
          <w:rPr>
            <w:rFonts w:ascii="Arial" w:hAnsi="Arial" w:cs="Arial"/>
            <w:noProof/>
          </w:rPr>
          <w:t>2</w:t>
        </w:r>
      </w:hyperlink>
      <w:r w:rsidR="005C7010">
        <w:rPr>
          <w:rFonts w:ascii="Arial" w:hAnsi="Arial" w:cs="Arial"/>
          <w:noProof/>
        </w:rPr>
        <w:t>]</w:t>
      </w:r>
      <w:r w:rsidR="001A29CC" w:rsidRPr="008D500E">
        <w:rPr>
          <w:rFonts w:ascii="Arial" w:hAnsi="Arial" w:cs="Arial"/>
        </w:rPr>
        <w:fldChar w:fldCharType="end"/>
      </w:r>
      <w:r w:rsidR="00ED4A6C">
        <w:rPr>
          <w:rFonts w:ascii="Arial" w:hAnsi="Arial" w:cs="Arial"/>
        </w:rPr>
        <w:t>,</w:t>
      </w:r>
      <w:r w:rsidRPr="008D500E">
        <w:rPr>
          <w:rFonts w:ascii="Arial" w:hAnsi="Arial" w:cs="Arial"/>
          <w:iCs/>
        </w:rPr>
        <w:t xml:space="preserve"> </w:t>
      </w:r>
      <w:r w:rsidRPr="008D500E">
        <w:rPr>
          <w:rFonts w:ascii="Arial" w:hAnsi="Arial" w:cs="Arial"/>
          <w:i/>
        </w:rPr>
        <w:t>Tg(kdrl:Hsa.HRAS-mCherry)</w:t>
      </w:r>
      <w:r w:rsidRPr="008D500E">
        <w:rPr>
          <w:rFonts w:ascii="Arial" w:hAnsi="Arial" w:cs="Arial"/>
          <w:i/>
          <w:vertAlign w:val="superscript"/>
        </w:rPr>
        <w:t>s896</w:t>
      </w:r>
      <w:r w:rsidR="00C55414" w:rsidRPr="008D500E">
        <w:rPr>
          <w:rFonts w:ascii="Arial" w:hAnsi="Arial" w:cs="Arial"/>
          <w:iCs/>
        </w:rPr>
        <w:t xml:space="preserve"> </w:t>
      </w:r>
      <w:r w:rsidR="00332519">
        <w:rPr>
          <w:rFonts w:ascii="Arial" w:hAnsi="Arial" w:cs="Arial"/>
          <w:iCs/>
        </w:rPr>
        <w:t>(</w:t>
      </w:r>
      <w:r w:rsidR="00D92331">
        <w:rPr>
          <w:rFonts w:ascii="Arial" w:hAnsi="Arial" w:cs="Arial"/>
          <w:iCs/>
        </w:rPr>
        <w:t>abbreviated to</w:t>
      </w:r>
      <w:r w:rsidR="00332519">
        <w:rPr>
          <w:rFonts w:ascii="Arial" w:hAnsi="Arial" w:cs="Arial"/>
          <w:iCs/>
        </w:rPr>
        <w:t xml:space="preserve"> </w:t>
      </w:r>
      <w:r w:rsidR="00332519" w:rsidRPr="00D05089">
        <w:rPr>
          <w:rFonts w:ascii="Arial" w:hAnsi="Arial" w:cs="Arial"/>
          <w:i/>
        </w:rPr>
        <w:t>Tg(kdrl:mCherry)</w:t>
      </w:r>
      <w:r w:rsidR="00D92331">
        <w:rPr>
          <w:rFonts w:ascii="Arial" w:hAnsi="Arial" w:cs="Arial"/>
          <w:iCs/>
        </w:rPr>
        <w:t xml:space="preserve"> in the main text)</w:t>
      </w:r>
      <w:r w:rsidR="005A5212">
        <w:rPr>
          <w:rFonts w:ascii="Arial" w:hAnsi="Arial" w:cs="Arial"/>
          <w:iCs/>
        </w:rPr>
        <w:t xml:space="preserve"> </w:t>
      </w:r>
      <w:r w:rsidR="001A29CC" w:rsidRPr="008D500E">
        <w:rPr>
          <w:rFonts w:ascii="Arial" w:hAnsi="Arial" w:cs="Arial"/>
          <w:iCs/>
        </w:rPr>
        <w:fldChar w:fldCharType="begin">
          <w:fldData xml:space="preserve">PEVuZE5vdGU+PENpdGU+PEF1dGhvcj5DaGk8L0F1dGhvcj48WWVhcj4yMDA4PC9ZZWFyPjxSZWNO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=
</w:fldData>
        </w:fldChar>
      </w:r>
      <w:r w:rsidR="005C7010">
        <w:rPr>
          <w:rFonts w:ascii="Arial" w:hAnsi="Arial" w:cs="Arial"/>
          <w:iCs/>
        </w:rPr>
        <w:instrText xml:space="preserve"> ADDIN EN.CITE </w:instrText>
      </w:r>
      <w:r w:rsidR="005C7010">
        <w:rPr>
          <w:rFonts w:ascii="Arial" w:hAnsi="Arial" w:cs="Arial"/>
          <w:iCs/>
        </w:rPr>
        <w:fldChar w:fldCharType="begin">
          <w:fldData xml:space="preserve">PEVuZE5vdGU+PENpdGU+PEF1dGhvcj5DaGk8L0F1dGhvcj48WWVhcj4yMDA4PC9ZZWFyPjxSZWNO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=
</w:fldData>
        </w:fldChar>
      </w:r>
      <w:r w:rsidR="005C7010">
        <w:rPr>
          <w:rFonts w:ascii="Arial" w:hAnsi="Arial" w:cs="Arial"/>
          <w:iCs/>
        </w:rPr>
        <w:instrText xml:space="preserve"> ADDIN EN.CITE.DATA </w:instrText>
      </w:r>
      <w:r w:rsidR="005C7010">
        <w:rPr>
          <w:rFonts w:ascii="Arial" w:hAnsi="Arial" w:cs="Arial"/>
          <w:iCs/>
        </w:rPr>
      </w:r>
      <w:r w:rsidR="005C7010">
        <w:rPr>
          <w:rFonts w:ascii="Arial" w:hAnsi="Arial" w:cs="Arial"/>
          <w:iCs/>
        </w:rPr>
        <w:fldChar w:fldCharType="end"/>
      </w:r>
      <w:r w:rsidR="001A29CC" w:rsidRPr="008D500E">
        <w:rPr>
          <w:rFonts w:ascii="Arial" w:hAnsi="Arial" w:cs="Arial"/>
          <w:iCs/>
        </w:rPr>
      </w:r>
      <w:r w:rsidR="001A29CC" w:rsidRPr="008D500E">
        <w:rPr>
          <w:rFonts w:ascii="Arial" w:hAnsi="Arial" w:cs="Arial"/>
          <w:iCs/>
        </w:rPr>
        <w:fldChar w:fldCharType="separate"/>
      </w:r>
      <w:r w:rsidR="005C7010">
        <w:rPr>
          <w:rFonts w:ascii="Arial" w:hAnsi="Arial" w:cs="Arial"/>
          <w:iCs/>
          <w:noProof/>
        </w:rPr>
        <w:t>[</w:t>
      </w:r>
      <w:hyperlink w:anchor="_ENREF_3" w:tooltip="Chi, 2008 #1258" w:history="1">
        <w:r w:rsidR="00C54166">
          <w:rPr>
            <w:rFonts w:ascii="Arial" w:hAnsi="Arial" w:cs="Arial"/>
            <w:iCs/>
            <w:noProof/>
          </w:rPr>
          <w:t>3</w:t>
        </w:r>
      </w:hyperlink>
      <w:r w:rsidR="005C7010">
        <w:rPr>
          <w:rFonts w:ascii="Arial" w:hAnsi="Arial" w:cs="Arial"/>
          <w:iCs/>
          <w:noProof/>
        </w:rPr>
        <w:t>]</w:t>
      </w:r>
      <w:r w:rsidR="001A29CC" w:rsidRPr="008D500E">
        <w:rPr>
          <w:rFonts w:ascii="Arial" w:hAnsi="Arial" w:cs="Arial"/>
          <w:iCs/>
        </w:rPr>
        <w:fldChar w:fldCharType="end"/>
      </w:r>
      <w:r w:rsidR="00ED4A6C">
        <w:rPr>
          <w:rFonts w:ascii="Arial" w:hAnsi="Arial" w:cs="Arial"/>
        </w:rPr>
        <w:t>,</w:t>
      </w:r>
      <w:r w:rsidRPr="008D500E">
        <w:rPr>
          <w:rFonts w:ascii="Arial" w:hAnsi="Arial" w:cs="Arial"/>
        </w:rPr>
        <w:t xml:space="preserve"> </w:t>
      </w:r>
      <w:r w:rsidRPr="008D500E">
        <w:rPr>
          <w:rFonts w:ascii="Arial" w:hAnsi="Arial" w:cs="Arial"/>
          <w:i/>
        </w:rPr>
        <w:t>Tg(fli1:nlsEGFP)</w:t>
      </w:r>
      <w:r w:rsidRPr="008D500E">
        <w:rPr>
          <w:rFonts w:ascii="Arial" w:hAnsi="Arial" w:cs="Arial"/>
          <w:i/>
          <w:vertAlign w:val="superscript"/>
        </w:rPr>
        <w:t>y7</w:t>
      </w:r>
      <w:r w:rsidR="00D92331">
        <w:rPr>
          <w:rFonts w:ascii="Arial" w:hAnsi="Arial" w:cs="Arial"/>
          <w:iCs/>
        </w:rPr>
        <w:t>(abbreviated to</w:t>
      </w:r>
      <w:r w:rsidR="00D92331" w:rsidRPr="00D92331">
        <w:rPr>
          <w:rFonts w:ascii="Arial" w:hAnsi="Arial" w:cs="Arial"/>
          <w:iCs/>
        </w:rPr>
        <w:t xml:space="preserve"> </w:t>
      </w:r>
      <w:r w:rsidR="00D92331" w:rsidRPr="008D500E">
        <w:rPr>
          <w:rFonts w:ascii="Arial" w:hAnsi="Arial" w:cs="Arial"/>
          <w:i/>
        </w:rPr>
        <w:t>Tg(fli1:nEGFP)</w:t>
      </w:r>
      <w:r w:rsidR="00D92331">
        <w:rPr>
          <w:rFonts w:ascii="Arial" w:hAnsi="Arial" w:cs="Arial"/>
          <w:iCs/>
        </w:rPr>
        <w:t xml:space="preserve"> in the main text) </w:t>
      </w:r>
      <w:r w:rsidR="00E1721A" w:rsidRPr="008D500E">
        <w:rPr>
          <w:rFonts w:ascii="Arial" w:hAnsi="Arial" w:cs="Arial"/>
          <w:i/>
          <w:vertAlign w:val="superscript"/>
        </w:rPr>
        <w:t xml:space="preserve"> </w:t>
      </w:r>
      <w:r w:rsidR="001A29CC" w:rsidRPr="008D500E">
        <w:rPr>
          <w:rFonts w:ascii="Arial" w:hAnsi="Arial" w:cs="Arial"/>
          <w:iCs/>
        </w:rPr>
        <w:fldChar w:fldCharType="begin">
          <w:fldData xml:space="preserve">PEVuZE5vdGU+PENpdGU+PEF1dGhvcj5Sb21hbjwvQXV0aG9yPjxZZWFyPjIwMDI8L1llYXI+PFJl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==
</w:fldData>
        </w:fldChar>
      </w:r>
      <w:r w:rsidR="005C7010">
        <w:rPr>
          <w:rFonts w:ascii="Arial" w:hAnsi="Arial" w:cs="Arial"/>
          <w:iCs/>
        </w:rPr>
        <w:instrText xml:space="preserve"> ADDIN EN.CITE </w:instrText>
      </w:r>
      <w:r w:rsidR="005C7010">
        <w:rPr>
          <w:rFonts w:ascii="Arial" w:hAnsi="Arial" w:cs="Arial"/>
          <w:iCs/>
        </w:rPr>
        <w:fldChar w:fldCharType="begin">
          <w:fldData xml:space="preserve">PEVuZE5vdGU+PENpdGU+PEF1dGhvcj5Sb21hbjwvQXV0aG9yPjxZZWFyPjIwMDI8L1llYXI+PFJl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==
</w:fldData>
        </w:fldChar>
      </w:r>
      <w:r w:rsidR="005C7010">
        <w:rPr>
          <w:rFonts w:ascii="Arial" w:hAnsi="Arial" w:cs="Arial"/>
          <w:iCs/>
        </w:rPr>
        <w:instrText xml:space="preserve"> ADDIN EN.CITE.DATA </w:instrText>
      </w:r>
      <w:r w:rsidR="005C7010">
        <w:rPr>
          <w:rFonts w:ascii="Arial" w:hAnsi="Arial" w:cs="Arial"/>
          <w:iCs/>
        </w:rPr>
      </w:r>
      <w:r w:rsidR="005C7010">
        <w:rPr>
          <w:rFonts w:ascii="Arial" w:hAnsi="Arial" w:cs="Arial"/>
          <w:iCs/>
        </w:rPr>
        <w:fldChar w:fldCharType="end"/>
      </w:r>
      <w:r w:rsidR="001A29CC" w:rsidRPr="008D500E">
        <w:rPr>
          <w:rFonts w:ascii="Arial" w:hAnsi="Arial" w:cs="Arial"/>
          <w:iCs/>
        </w:rPr>
      </w:r>
      <w:r w:rsidR="001A29CC" w:rsidRPr="008D500E">
        <w:rPr>
          <w:rFonts w:ascii="Arial" w:hAnsi="Arial" w:cs="Arial"/>
          <w:iCs/>
        </w:rPr>
        <w:fldChar w:fldCharType="separate"/>
      </w:r>
      <w:r w:rsidR="005C7010">
        <w:rPr>
          <w:rFonts w:ascii="Arial" w:hAnsi="Arial" w:cs="Arial"/>
          <w:iCs/>
          <w:noProof/>
        </w:rPr>
        <w:t>[</w:t>
      </w:r>
      <w:hyperlink w:anchor="_ENREF_4" w:tooltip="Roman, 2002 #1253" w:history="1">
        <w:r w:rsidR="00C54166">
          <w:rPr>
            <w:rFonts w:ascii="Arial" w:hAnsi="Arial" w:cs="Arial"/>
            <w:iCs/>
            <w:noProof/>
          </w:rPr>
          <w:t>4</w:t>
        </w:r>
      </w:hyperlink>
      <w:r w:rsidR="005C7010">
        <w:rPr>
          <w:rFonts w:ascii="Arial" w:hAnsi="Arial" w:cs="Arial"/>
          <w:iCs/>
          <w:noProof/>
        </w:rPr>
        <w:t>]</w:t>
      </w:r>
      <w:r w:rsidR="001A29CC" w:rsidRPr="008D500E">
        <w:rPr>
          <w:rFonts w:ascii="Arial" w:hAnsi="Arial" w:cs="Arial"/>
          <w:iCs/>
        </w:rPr>
        <w:fldChar w:fldCharType="end"/>
      </w:r>
      <w:r w:rsidR="00ED4A6C">
        <w:rPr>
          <w:rFonts w:ascii="Arial" w:hAnsi="Arial" w:cs="Arial"/>
          <w:iCs/>
        </w:rPr>
        <w:t>,</w:t>
      </w:r>
      <w:r w:rsidRPr="008D500E">
        <w:rPr>
          <w:rFonts w:ascii="Arial" w:hAnsi="Arial" w:cs="Arial"/>
          <w:iCs/>
        </w:rPr>
        <w:t xml:space="preserve"> </w:t>
      </w:r>
      <w:r w:rsidRPr="008D500E">
        <w:rPr>
          <w:rFonts w:ascii="Arial" w:hAnsi="Arial" w:cs="Arial"/>
          <w:i/>
        </w:rPr>
        <w:t>nrp1a</w:t>
      </w:r>
      <w:r w:rsidRPr="008D500E">
        <w:rPr>
          <w:rFonts w:ascii="Arial" w:hAnsi="Arial" w:cs="Arial"/>
          <w:i/>
          <w:vertAlign w:val="superscript"/>
        </w:rPr>
        <w:t>sa1485</w:t>
      </w:r>
      <w:r w:rsidR="002A7198" w:rsidRPr="008D500E">
        <w:rPr>
          <w:rFonts w:ascii="Arial" w:hAnsi="Arial" w:cs="Arial"/>
          <w:i/>
          <w:vertAlign w:val="superscript"/>
        </w:rPr>
        <w:t xml:space="preserve"> </w:t>
      </w:r>
      <w:r w:rsidR="002A7198" w:rsidRPr="008D500E">
        <w:rPr>
          <w:rFonts w:ascii="Arial" w:hAnsi="Arial" w:cs="Arial"/>
          <w:iCs/>
        </w:rPr>
        <w:t xml:space="preserve">(Zebrafish Mutation Project, Sanger </w:t>
      </w:r>
      <w:r w:rsidR="004418C5" w:rsidRPr="008D500E">
        <w:rPr>
          <w:rFonts w:ascii="Arial" w:hAnsi="Arial" w:cs="Arial"/>
          <w:iCs/>
        </w:rPr>
        <w:t>Centre</w:t>
      </w:r>
      <w:r w:rsidR="002A7198" w:rsidRPr="008D500E">
        <w:rPr>
          <w:rFonts w:ascii="Arial" w:hAnsi="Arial" w:cs="Arial"/>
          <w:iCs/>
        </w:rPr>
        <w:t>, Cambridge, UK)</w:t>
      </w:r>
      <w:r w:rsidRPr="008D500E">
        <w:rPr>
          <w:rFonts w:ascii="Arial" w:hAnsi="Arial" w:cs="Arial"/>
          <w:iCs/>
        </w:rPr>
        <w:t xml:space="preserve"> </w:t>
      </w:r>
      <w:r w:rsidR="00ED4A6C" w:rsidRPr="008D500E">
        <w:rPr>
          <w:rFonts w:ascii="Arial" w:hAnsi="Arial" w:cs="Arial"/>
          <w:iCs/>
        </w:rPr>
        <w:t xml:space="preserve">and </w:t>
      </w:r>
      <w:r w:rsidRPr="008D500E">
        <w:rPr>
          <w:rFonts w:ascii="Arial" w:hAnsi="Arial" w:cs="Arial"/>
          <w:i/>
        </w:rPr>
        <w:t>nrp1b</w:t>
      </w:r>
      <w:r w:rsidRPr="008D500E">
        <w:rPr>
          <w:rFonts w:ascii="Arial" w:hAnsi="Arial" w:cs="Arial"/>
          <w:i/>
          <w:vertAlign w:val="superscript"/>
        </w:rPr>
        <w:t>fh278</w:t>
      </w:r>
      <w:r w:rsidRPr="008D500E">
        <w:rPr>
          <w:rFonts w:ascii="Arial" w:hAnsi="Arial" w:cs="Arial"/>
          <w:iCs/>
        </w:rPr>
        <w:t xml:space="preserve"> </w:t>
      </w:r>
      <w:r w:rsidR="004418C5" w:rsidRPr="008D500E">
        <w:rPr>
          <w:rFonts w:ascii="Arial" w:hAnsi="Arial" w:cs="Arial"/>
          <w:iCs/>
        </w:rPr>
        <w:t xml:space="preserve">(Zebrafish Tilling Project) </w:t>
      </w:r>
      <w:r w:rsidRPr="008D500E">
        <w:rPr>
          <w:rFonts w:ascii="Arial" w:hAnsi="Arial" w:cs="Arial"/>
          <w:iCs/>
        </w:rPr>
        <w:t>zebrafish strains were used. Embryos were staged as described in Kimmel et al.</w:t>
      </w:r>
      <w:r w:rsidR="00C10CDC" w:rsidRPr="008D500E">
        <w:rPr>
          <w:rFonts w:ascii="Arial" w:hAnsi="Arial" w:cs="Arial"/>
          <w:iCs/>
        </w:rPr>
        <w:t xml:space="preserve"> </w:t>
      </w:r>
      <w:r w:rsidR="001A29CC" w:rsidRPr="008D500E">
        <w:rPr>
          <w:rFonts w:ascii="Arial" w:hAnsi="Arial" w:cs="Arial"/>
          <w:iCs/>
        </w:rPr>
        <w:fldChar w:fldCharType="begin"/>
      </w:r>
      <w:r w:rsidR="005C7010">
        <w:rPr>
          <w:rFonts w:ascii="Arial" w:hAnsi="Arial" w:cs="Arial"/>
          <w:iCs/>
        </w:rPr>
        <w:instrText xml:space="preserve"> ADDIN EN.CITE &lt;EndNote&gt;&lt;Cite&gt;&lt;Author&gt;Kimmel&lt;/Author&gt;&lt;Year&gt;1995&lt;/Year&gt;&lt;RecNum&gt;1256&lt;/RecNum&gt;&lt;DisplayText&gt;[5]&lt;/DisplayText&gt;&lt;record&gt;&lt;rec-number&gt;1256&lt;/rec-number&gt;&lt;foreign-keys&gt;&lt;key app="EN" db-id="sx9rsazscertapea2vop25fezsw2r5dpvs9v" timestamp="1734443001"&gt;1256&lt;/key&gt;&lt;/foreign-keys&gt;&lt;ref-type name="Journal Article"&gt;17&lt;/ref-type&gt;&lt;contributors&gt;&lt;authors&gt;&lt;author&gt;Kimmel, C. B.&lt;/author&gt;&lt;author&gt;Ballard, W. W.&lt;/author&gt;&lt;author&gt;Kimmel, S. R.&lt;/author&gt;&lt;author&gt;Ullmann, B.&lt;/author&gt;&lt;author&gt;Schilling, T. F.&lt;/author&gt;&lt;/authors&gt;&lt;/contributors&gt;&lt;auth-address&gt;Institute of Neuroscience, University of Oregon, Eugene 97403-1254, USA.&lt;/auth-address&gt;&lt;titles&gt;&lt;title&gt;Stages of embryonic development of the zebrafish&lt;/title&gt;&lt;secondary-title&gt;Dev Dyn&lt;/secondary-title&gt;&lt;/titles&gt;&lt;periodical&gt;&lt;full-title&gt;Dev Dyn&lt;/full-title&gt;&lt;abbr-1&gt;Developmental dynamics : an official publication of the American Association of Anatomists&lt;/abbr-1&gt;&lt;/periodical&gt;&lt;pages&gt;253-310&lt;/pages&gt;&lt;volume&gt;203&lt;/volume&gt;&lt;number&gt;3&lt;/number&gt;&lt;edition&gt;1995/07/01&lt;/edition&gt;&lt;keywords&gt;&lt;keyword&gt;Animals&lt;/keyword&gt;&lt;keyword&gt;Blastocyst/cytology&lt;/keyword&gt;&lt;keyword&gt;Cleavage Stage, Ovum/cytology&lt;/keyword&gt;&lt;keyword&gt;Embryo, Nonmammalian/*cytology&lt;/keyword&gt;&lt;keyword&gt;Gastrula/cytology&lt;/keyword&gt;&lt;keyword&gt;Morphogenesis/physiology&lt;/keyword&gt;&lt;keyword&gt;Temperature&lt;/keyword&gt;&lt;keyword&gt;Time Factors&lt;/keyword&gt;&lt;keyword&gt;Zebrafish/*embryology&lt;/keyword&gt;&lt;keyword&gt;Zygote/cytology&lt;/keyword&gt;&lt;/keywords&gt;&lt;dates&gt;&lt;year&gt;1995&lt;/year&gt;&lt;pub-dates&gt;&lt;date&gt;Jul&lt;/date&gt;&lt;/pub-dates&gt;&lt;/dates&gt;&lt;isbn&gt;1058-8388 (Print)&amp;#xD;1058-8388 (Linking)&lt;/isbn&gt;&lt;accession-num&gt;8589427&lt;/accession-num&gt;&lt;urls&gt;&lt;related-urls&gt;&lt;url&gt;https://www.ncbi.nlm.nih.gov/pubmed/8589427&lt;/url&gt;&lt;/related-urls&gt;&lt;/urls&gt;&lt;electronic-resource-num&gt;10.1002/aja.1002030302&lt;/electronic-resource-num&gt;&lt;/record&gt;&lt;/Cite&gt;&lt;/EndNote&gt;</w:instrText>
      </w:r>
      <w:r w:rsidR="001A29CC" w:rsidRPr="008D500E">
        <w:rPr>
          <w:rFonts w:ascii="Arial" w:hAnsi="Arial" w:cs="Arial"/>
          <w:iCs/>
        </w:rPr>
        <w:fldChar w:fldCharType="separate"/>
      </w:r>
      <w:r w:rsidR="005C7010">
        <w:rPr>
          <w:rFonts w:ascii="Arial" w:hAnsi="Arial" w:cs="Arial"/>
          <w:iCs/>
          <w:noProof/>
        </w:rPr>
        <w:t>[</w:t>
      </w:r>
      <w:hyperlink w:anchor="_ENREF_5" w:tooltip="Kimmel, 1995 #1256" w:history="1">
        <w:r w:rsidR="00C54166">
          <w:rPr>
            <w:rFonts w:ascii="Arial" w:hAnsi="Arial" w:cs="Arial"/>
            <w:iCs/>
            <w:noProof/>
          </w:rPr>
          <w:t>5</w:t>
        </w:r>
      </w:hyperlink>
      <w:r w:rsidR="005C7010">
        <w:rPr>
          <w:rFonts w:ascii="Arial" w:hAnsi="Arial" w:cs="Arial"/>
          <w:iCs/>
          <w:noProof/>
        </w:rPr>
        <w:t>]</w:t>
      </w:r>
      <w:r w:rsidR="001A29CC" w:rsidRPr="008D500E">
        <w:rPr>
          <w:rFonts w:ascii="Arial" w:hAnsi="Arial" w:cs="Arial"/>
          <w:iCs/>
        </w:rPr>
        <w:fldChar w:fldCharType="end"/>
      </w:r>
      <w:r w:rsidRPr="008D500E">
        <w:rPr>
          <w:rFonts w:ascii="Arial" w:hAnsi="Arial" w:cs="Arial"/>
          <w:iCs/>
        </w:rPr>
        <w:t xml:space="preserve"> and raised in fish water (0.01%Instant Ocean, 0.01% sodium bicarbonate, 0.019% calcium sulphate, 0.1% Methylene Blue) at 28 °C in Petri dishes, according to established techniques. Embryonic ages are expressed in hours post fertilization (hpf) and days post fertilization (dpf). Embryos were anesthetized with 0.016% tricaine (Ethyl 3-aminobenzoate methanesulfonate salt, Sigma-Aldrich) before proceeding with experimental protocols</w:t>
      </w:r>
      <w:r w:rsidRPr="008D500E">
        <w:rPr>
          <w:rFonts w:ascii="Arial" w:hAnsi="Arial" w:cs="Arial"/>
        </w:rPr>
        <w:t xml:space="preserve">. When needed, 0.003% 1-phenyl-2-thiourea (PTU, Sigma-Aldrich) was added to fish water to prevent pigmentation. For imaging purpose, embryos were fixed in 4% PFA in PBS </w:t>
      </w:r>
      <w:r w:rsidR="00536270" w:rsidRPr="008D500E">
        <w:rPr>
          <w:rFonts w:ascii="Arial" w:hAnsi="Arial" w:cs="Arial"/>
        </w:rPr>
        <w:t>overnight</w:t>
      </w:r>
      <w:r w:rsidRPr="008D500E">
        <w:rPr>
          <w:rFonts w:ascii="Arial" w:hAnsi="Arial" w:cs="Arial"/>
        </w:rPr>
        <w:t xml:space="preserve"> at 4°C and then they were dehydrated by methanol scale.</w:t>
      </w:r>
    </w:p>
    <w:p w14:paraId="4CEB16BD" w14:textId="77777777" w:rsidR="007D42FE" w:rsidRPr="008D500E" w:rsidRDefault="007D42FE" w:rsidP="002A7198">
      <w:pPr>
        <w:spacing w:line="276" w:lineRule="auto"/>
        <w:jc w:val="both"/>
        <w:rPr>
          <w:rFonts w:ascii="Arial" w:hAnsi="Arial" w:cs="Arial"/>
          <w:iCs/>
        </w:rPr>
      </w:pPr>
      <w:r w:rsidRPr="008D500E">
        <w:rPr>
          <w:rFonts w:ascii="Arial" w:hAnsi="Arial" w:cs="Arial"/>
          <w:b/>
          <w:bCs/>
        </w:rPr>
        <w:t>Genotyping</w:t>
      </w:r>
      <w:r w:rsidRPr="008D500E">
        <w:rPr>
          <w:rFonts w:ascii="Arial" w:hAnsi="Arial" w:cs="Arial"/>
          <w:iCs/>
        </w:rPr>
        <w:t xml:space="preserve"> </w:t>
      </w:r>
    </w:p>
    <w:p w14:paraId="27588AE4" w14:textId="7779F3D4" w:rsidR="007D42FE" w:rsidRPr="008D500E" w:rsidRDefault="007D42FE" w:rsidP="00A56E14">
      <w:pPr>
        <w:spacing w:line="276" w:lineRule="auto"/>
        <w:ind w:firstLine="720"/>
        <w:jc w:val="both"/>
        <w:rPr>
          <w:rFonts w:ascii="Arial" w:hAnsi="Arial" w:cs="Arial"/>
          <w:iCs/>
        </w:rPr>
      </w:pPr>
      <w:r w:rsidRPr="008D500E">
        <w:rPr>
          <w:rFonts w:ascii="Arial" w:hAnsi="Arial" w:cs="Arial"/>
        </w:rPr>
        <w:t xml:space="preserve">To assess the genotype of </w:t>
      </w:r>
      <w:r w:rsidRPr="008D500E">
        <w:rPr>
          <w:rFonts w:ascii="Arial" w:hAnsi="Arial" w:cs="Arial"/>
          <w:i/>
          <w:iCs/>
        </w:rPr>
        <w:t>nrp1a</w:t>
      </w:r>
      <w:r w:rsidRPr="008D500E">
        <w:rPr>
          <w:rFonts w:ascii="Arial" w:hAnsi="Arial" w:cs="Arial"/>
          <w:i/>
          <w:vertAlign w:val="superscript"/>
        </w:rPr>
        <w:t xml:space="preserve">sa1485 </w:t>
      </w:r>
      <w:r w:rsidRPr="008D500E">
        <w:rPr>
          <w:rFonts w:ascii="Arial" w:hAnsi="Arial" w:cs="Arial"/>
        </w:rPr>
        <w:t xml:space="preserve">and </w:t>
      </w:r>
      <w:r w:rsidRPr="008D500E">
        <w:rPr>
          <w:rFonts w:ascii="Arial" w:hAnsi="Arial" w:cs="Arial"/>
          <w:i/>
          <w:iCs/>
        </w:rPr>
        <w:t>nrp1b</w:t>
      </w:r>
      <w:r w:rsidRPr="008D500E">
        <w:rPr>
          <w:rFonts w:ascii="Arial" w:hAnsi="Arial" w:cs="Arial"/>
          <w:i/>
          <w:vertAlign w:val="superscript"/>
        </w:rPr>
        <w:t xml:space="preserve"> fh278</w:t>
      </w:r>
      <w:r w:rsidRPr="008D500E">
        <w:rPr>
          <w:rFonts w:ascii="Arial" w:hAnsi="Arial" w:cs="Arial"/>
        </w:rPr>
        <w:t xml:space="preserve"> </w:t>
      </w:r>
      <w:r w:rsidR="00776AA0" w:rsidRPr="008D500E">
        <w:rPr>
          <w:rFonts w:ascii="Arial" w:hAnsi="Arial" w:cs="Arial"/>
        </w:rPr>
        <w:t xml:space="preserve">adult </w:t>
      </w:r>
      <w:r w:rsidRPr="008D500E">
        <w:rPr>
          <w:rFonts w:ascii="Arial" w:hAnsi="Arial" w:cs="Arial"/>
        </w:rPr>
        <w:t>fish, tail fin clipping was performed. Fin clips were digested in lysis buffer (5mM Tris-HCl pH 7.5, 1mM EDTA pH 8.0, 0.65 Tween-20, 0.6% glycerol in H</w:t>
      </w:r>
      <w:r w:rsidRPr="008D500E">
        <w:rPr>
          <w:rFonts w:ascii="Arial" w:hAnsi="Arial" w:cs="Arial"/>
          <w:vertAlign w:val="subscript"/>
        </w:rPr>
        <w:t>2</w:t>
      </w:r>
      <w:r w:rsidRPr="008D500E">
        <w:rPr>
          <w:rFonts w:ascii="Arial" w:hAnsi="Arial" w:cs="Arial"/>
        </w:rPr>
        <w:t xml:space="preserve">O) with 1 mg/ml Proteinase K (Sigma-Aldrich) at 55°C for 4 hours. </w:t>
      </w:r>
      <w:r w:rsidR="00C97ED8" w:rsidRPr="008D500E">
        <w:rPr>
          <w:rFonts w:ascii="Arial" w:hAnsi="Arial" w:cs="Arial"/>
        </w:rPr>
        <w:t xml:space="preserve">To assess the genotype of </w:t>
      </w:r>
      <w:r w:rsidR="00C97ED8" w:rsidRPr="008D500E">
        <w:rPr>
          <w:rFonts w:ascii="Arial" w:hAnsi="Arial" w:cs="Arial"/>
          <w:i/>
          <w:iCs/>
        </w:rPr>
        <w:t>nrp1a</w:t>
      </w:r>
      <w:r w:rsidR="00C97ED8" w:rsidRPr="008D500E">
        <w:rPr>
          <w:rFonts w:ascii="Arial" w:hAnsi="Arial" w:cs="Arial"/>
          <w:i/>
          <w:vertAlign w:val="superscript"/>
        </w:rPr>
        <w:t xml:space="preserve">sa1485 </w:t>
      </w:r>
      <w:r w:rsidR="00C97ED8" w:rsidRPr="008D500E">
        <w:rPr>
          <w:rFonts w:ascii="Arial" w:hAnsi="Arial" w:cs="Arial"/>
        </w:rPr>
        <w:t xml:space="preserve">and </w:t>
      </w:r>
      <w:r w:rsidR="00C97ED8" w:rsidRPr="008D500E">
        <w:rPr>
          <w:rFonts w:ascii="Arial" w:hAnsi="Arial" w:cs="Arial"/>
          <w:i/>
          <w:iCs/>
        </w:rPr>
        <w:t>nrp1b</w:t>
      </w:r>
      <w:r w:rsidR="00C97ED8" w:rsidRPr="008D500E">
        <w:rPr>
          <w:rFonts w:ascii="Arial" w:hAnsi="Arial" w:cs="Arial"/>
          <w:i/>
          <w:vertAlign w:val="superscript"/>
        </w:rPr>
        <w:t xml:space="preserve"> fh278</w:t>
      </w:r>
      <w:r w:rsidR="00C97ED8" w:rsidRPr="008D500E">
        <w:rPr>
          <w:rFonts w:ascii="Arial" w:hAnsi="Arial" w:cs="Arial"/>
        </w:rPr>
        <w:t xml:space="preserve"> embryos, either whole </w:t>
      </w:r>
      <w:r w:rsidR="005103CD" w:rsidRPr="008D500E">
        <w:rPr>
          <w:rFonts w:ascii="Arial" w:hAnsi="Arial" w:cs="Arial"/>
        </w:rPr>
        <w:t xml:space="preserve">2 dpf </w:t>
      </w:r>
      <w:r w:rsidR="00C97ED8" w:rsidRPr="008D500E">
        <w:rPr>
          <w:rFonts w:ascii="Arial" w:hAnsi="Arial" w:cs="Arial"/>
        </w:rPr>
        <w:t>embryo</w:t>
      </w:r>
      <w:r w:rsidR="005103CD" w:rsidRPr="008D500E">
        <w:rPr>
          <w:rFonts w:ascii="Arial" w:hAnsi="Arial" w:cs="Arial"/>
        </w:rPr>
        <w:t>s</w:t>
      </w:r>
      <w:r w:rsidR="00C97ED8" w:rsidRPr="008D500E">
        <w:rPr>
          <w:rFonts w:ascii="Arial" w:hAnsi="Arial" w:cs="Arial"/>
        </w:rPr>
        <w:t xml:space="preserve"> or </w:t>
      </w:r>
      <w:r w:rsidR="005103CD" w:rsidRPr="008D500E">
        <w:rPr>
          <w:rFonts w:ascii="Arial" w:hAnsi="Arial" w:cs="Arial"/>
        </w:rPr>
        <w:t xml:space="preserve">5 dpf </w:t>
      </w:r>
      <w:r w:rsidR="00C97ED8" w:rsidRPr="008D500E">
        <w:rPr>
          <w:rFonts w:ascii="Arial" w:hAnsi="Arial" w:cs="Arial"/>
        </w:rPr>
        <w:t>embryo tail</w:t>
      </w:r>
      <w:r w:rsidR="005103CD" w:rsidRPr="008D500E">
        <w:rPr>
          <w:rFonts w:ascii="Arial" w:hAnsi="Arial" w:cs="Arial"/>
        </w:rPr>
        <w:t>s</w:t>
      </w:r>
      <w:r w:rsidR="00C97ED8" w:rsidRPr="008D500E">
        <w:rPr>
          <w:rFonts w:ascii="Arial" w:hAnsi="Arial" w:cs="Arial"/>
        </w:rPr>
        <w:t xml:space="preserve"> were lysed with </w:t>
      </w:r>
      <w:r w:rsidR="00BC4F06" w:rsidRPr="008D500E">
        <w:rPr>
          <w:rFonts w:ascii="Arial" w:hAnsi="Arial" w:cs="Arial"/>
        </w:rPr>
        <w:t xml:space="preserve">20 μl of </w:t>
      </w:r>
      <w:r w:rsidR="00C97ED8" w:rsidRPr="008D500E">
        <w:rPr>
          <w:rFonts w:ascii="Arial" w:hAnsi="Arial" w:cs="Arial"/>
        </w:rPr>
        <w:t xml:space="preserve">G1 buffer (25 mM NaOH, 0.2 mM EDTA) at 98°C for </w:t>
      </w:r>
      <w:r w:rsidR="00BC4F06">
        <w:rPr>
          <w:rFonts w:ascii="Arial" w:hAnsi="Arial" w:cs="Arial"/>
        </w:rPr>
        <w:t>15</w:t>
      </w:r>
      <w:r w:rsidR="00C97ED8" w:rsidRPr="008D500E">
        <w:rPr>
          <w:rFonts w:ascii="Arial" w:hAnsi="Arial" w:cs="Arial"/>
        </w:rPr>
        <w:t xml:space="preserve"> min and then lysis was stopped by adding 20 μl of G2 buffer (40 mM Tris-HCl pH 5.5) </w:t>
      </w:r>
      <w:r w:rsidR="00776AA0" w:rsidRPr="008D500E">
        <w:rPr>
          <w:rFonts w:ascii="Arial" w:hAnsi="Arial" w:cs="Arial"/>
        </w:rPr>
        <w:t>The g</w:t>
      </w:r>
      <w:r w:rsidRPr="008D500E">
        <w:rPr>
          <w:rFonts w:ascii="Arial" w:hAnsi="Arial" w:cs="Arial"/>
        </w:rPr>
        <w:t xml:space="preserve">enotype of </w:t>
      </w:r>
      <w:r w:rsidRPr="008D500E">
        <w:rPr>
          <w:rFonts w:ascii="Arial" w:hAnsi="Arial" w:cs="Arial"/>
          <w:i/>
        </w:rPr>
        <w:t>nrp1a</w:t>
      </w:r>
      <w:r w:rsidRPr="008D500E">
        <w:rPr>
          <w:rFonts w:ascii="Arial" w:hAnsi="Arial" w:cs="Arial"/>
          <w:i/>
          <w:vertAlign w:val="superscript"/>
        </w:rPr>
        <w:t xml:space="preserve">sa1485 </w:t>
      </w:r>
      <w:r w:rsidRPr="008D500E">
        <w:rPr>
          <w:rFonts w:ascii="Arial" w:hAnsi="Arial" w:cs="Arial"/>
          <w:iCs/>
        </w:rPr>
        <w:t xml:space="preserve">fish </w:t>
      </w:r>
      <w:r w:rsidRPr="008D500E">
        <w:rPr>
          <w:rFonts w:ascii="Arial" w:hAnsi="Arial" w:cs="Arial"/>
          <w:iCs/>
        </w:rPr>
        <w:lastRenderedPageBreak/>
        <w:t xml:space="preserve">was assessed by KASP (Kompetitive Allele Specific PCR) assay, using the KASP TF V4.0 2X Mastermix Std ROX TF kit (LGC Genomics) with specific </w:t>
      </w:r>
      <w:r w:rsidRPr="008D500E">
        <w:rPr>
          <w:rFonts w:ascii="Arial" w:hAnsi="Arial" w:cs="Arial"/>
          <w:i/>
        </w:rPr>
        <w:t>nrp1a</w:t>
      </w:r>
      <w:r w:rsidRPr="008D500E">
        <w:rPr>
          <w:rFonts w:ascii="Arial" w:hAnsi="Arial" w:cs="Arial"/>
          <w:iCs/>
        </w:rPr>
        <w:t xml:space="preserve"> primers and probes (KBD Assay, LGC genomics) according to manufacturer’s instructions on a CFX Connect Real-Time PCR Detection System (Bio-Rad). </w:t>
      </w:r>
      <w:r w:rsidR="00AB45E9" w:rsidRPr="008D500E">
        <w:rPr>
          <w:rFonts w:ascii="Arial" w:hAnsi="Arial" w:cs="Arial"/>
        </w:rPr>
        <w:t xml:space="preserve">The genotype </w:t>
      </w:r>
      <w:r w:rsidRPr="008D500E">
        <w:rPr>
          <w:rFonts w:ascii="Arial" w:hAnsi="Arial" w:cs="Arial"/>
          <w:iCs/>
        </w:rPr>
        <w:t xml:space="preserve">of </w:t>
      </w:r>
      <w:r w:rsidRPr="008D500E">
        <w:rPr>
          <w:rFonts w:ascii="Arial" w:hAnsi="Arial" w:cs="Arial"/>
          <w:i/>
        </w:rPr>
        <w:t>nrp1b</w:t>
      </w:r>
      <w:r w:rsidRPr="008D500E">
        <w:rPr>
          <w:rFonts w:ascii="Arial" w:hAnsi="Arial" w:cs="Arial"/>
          <w:iCs/>
          <w:vertAlign w:val="superscript"/>
        </w:rPr>
        <w:t>fh278</w:t>
      </w:r>
      <w:r w:rsidRPr="008D500E">
        <w:rPr>
          <w:rFonts w:ascii="Arial" w:hAnsi="Arial" w:cs="Arial"/>
          <w:iCs/>
        </w:rPr>
        <w:t xml:space="preserve"> fish was assessed by PCR using the following primers: </w:t>
      </w:r>
      <w:r w:rsidRPr="008D500E">
        <w:rPr>
          <w:rFonts w:ascii="Arial" w:hAnsi="Arial" w:cs="Arial"/>
          <w:i/>
        </w:rPr>
        <w:t>nrp1b</w:t>
      </w:r>
      <w:r w:rsidRPr="008D500E">
        <w:rPr>
          <w:rFonts w:ascii="Arial" w:hAnsi="Arial" w:cs="Arial"/>
          <w:iCs/>
        </w:rPr>
        <w:t xml:space="preserve"> wt FW 5’-AATAGGAGTATCCACATGCTGCTTATAA-3’; </w:t>
      </w:r>
      <w:r w:rsidRPr="008D500E">
        <w:rPr>
          <w:rFonts w:ascii="Arial" w:hAnsi="Arial" w:cs="Arial"/>
          <w:i/>
        </w:rPr>
        <w:t>nrp1b</w:t>
      </w:r>
      <w:r w:rsidRPr="008D500E">
        <w:rPr>
          <w:rFonts w:ascii="Arial" w:hAnsi="Arial" w:cs="Arial"/>
          <w:iCs/>
        </w:rPr>
        <w:t xml:space="preserve"> wt REV 5’-GTAGTCGGAGGTGAATTTGATGACTA-3’;</w:t>
      </w:r>
      <w:r w:rsidRPr="008D500E">
        <w:t xml:space="preserve"> </w:t>
      </w:r>
      <w:r w:rsidRPr="008D500E">
        <w:rPr>
          <w:rFonts w:ascii="Arial" w:hAnsi="Arial" w:cs="Arial"/>
          <w:i/>
        </w:rPr>
        <w:t>nrp1b</w:t>
      </w:r>
      <w:r w:rsidRPr="008D500E">
        <w:rPr>
          <w:rFonts w:ascii="Arial" w:hAnsi="Arial" w:cs="Arial"/>
          <w:iCs/>
        </w:rPr>
        <w:t xml:space="preserve"> mut FW 5’-CTCCGATTATCTCTAGTGGAAACTCATA-3’; </w:t>
      </w:r>
      <w:r w:rsidRPr="008D500E">
        <w:rPr>
          <w:rFonts w:ascii="Arial" w:hAnsi="Arial" w:cs="Arial"/>
          <w:i/>
        </w:rPr>
        <w:t>nrp1b</w:t>
      </w:r>
      <w:r w:rsidRPr="008D500E">
        <w:rPr>
          <w:rFonts w:ascii="Arial" w:hAnsi="Arial" w:cs="Arial"/>
          <w:iCs/>
        </w:rPr>
        <w:t xml:space="preserve"> mut REV 5’-TTAAAGACCATATGTTTGTCTTTGTGTG-3’. 10 μl reactions were assembled including 0.1 μM </w:t>
      </w:r>
      <w:r w:rsidRPr="008D500E">
        <w:rPr>
          <w:rFonts w:ascii="Arial" w:hAnsi="Arial" w:cs="Arial"/>
          <w:i/>
        </w:rPr>
        <w:t>nrp1b</w:t>
      </w:r>
      <w:r w:rsidRPr="008D500E">
        <w:rPr>
          <w:rFonts w:ascii="Arial" w:hAnsi="Arial" w:cs="Arial"/>
          <w:iCs/>
        </w:rPr>
        <w:t xml:space="preserve"> wt FW, 0.1 μM </w:t>
      </w:r>
      <w:r w:rsidRPr="008D500E">
        <w:rPr>
          <w:rFonts w:ascii="Arial" w:hAnsi="Arial" w:cs="Arial"/>
          <w:i/>
        </w:rPr>
        <w:t>nrp1b</w:t>
      </w:r>
      <w:r w:rsidRPr="008D500E">
        <w:rPr>
          <w:rFonts w:ascii="Arial" w:hAnsi="Arial" w:cs="Arial"/>
          <w:iCs/>
        </w:rPr>
        <w:t xml:space="preserve"> wt REV, 0.5 μM </w:t>
      </w:r>
      <w:r w:rsidRPr="008D500E">
        <w:rPr>
          <w:rFonts w:ascii="Arial" w:hAnsi="Arial" w:cs="Arial"/>
          <w:i/>
        </w:rPr>
        <w:t>nrp1b</w:t>
      </w:r>
      <w:r w:rsidRPr="008D500E">
        <w:rPr>
          <w:rFonts w:ascii="Arial" w:hAnsi="Arial" w:cs="Arial"/>
          <w:iCs/>
        </w:rPr>
        <w:t xml:space="preserve"> mut FW, 0.05 μM </w:t>
      </w:r>
      <w:r w:rsidRPr="008D500E">
        <w:rPr>
          <w:rFonts w:ascii="Arial" w:hAnsi="Arial" w:cs="Arial"/>
          <w:i/>
        </w:rPr>
        <w:t>nrp1b</w:t>
      </w:r>
      <w:r w:rsidRPr="008D500E">
        <w:rPr>
          <w:rFonts w:ascii="Arial" w:hAnsi="Arial" w:cs="Arial"/>
          <w:iCs/>
        </w:rPr>
        <w:t xml:space="preserve"> mut REV and 2 μl of DNA using the WonderTaq kit (EuroClone) according to manufacturer’s instruction. PCR was </w:t>
      </w:r>
      <w:r w:rsidR="00196C8F" w:rsidRPr="008D500E">
        <w:rPr>
          <w:rFonts w:ascii="Arial" w:hAnsi="Arial" w:cs="Arial"/>
          <w:iCs/>
        </w:rPr>
        <w:t>performed for</w:t>
      </w:r>
      <w:r w:rsidRPr="008D500E">
        <w:rPr>
          <w:rFonts w:ascii="Arial" w:hAnsi="Arial" w:cs="Arial"/>
          <w:iCs/>
        </w:rPr>
        <w:t xml:space="preserve"> 40 cycles with T</w:t>
      </w:r>
      <w:r w:rsidRPr="008D500E">
        <w:rPr>
          <w:rFonts w:ascii="Arial" w:hAnsi="Arial" w:cs="Arial"/>
          <w:iCs/>
          <w:vertAlign w:val="subscript"/>
        </w:rPr>
        <w:t>ann</w:t>
      </w:r>
      <w:r w:rsidRPr="008D500E">
        <w:rPr>
          <w:rFonts w:ascii="Arial" w:hAnsi="Arial" w:cs="Arial"/>
          <w:iCs/>
        </w:rPr>
        <w:t xml:space="preserve"> </w:t>
      </w:r>
      <w:r w:rsidR="006137CF" w:rsidRPr="008D500E">
        <w:rPr>
          <w:rFonts w:ascii="Arial" w:hAnsi="Arial" w:cs="Arial"/>
          <w:iCs/>
        </w:rPr>
        <w:t xml:space="preserve">at </w:t>
      </w:r>
      <w:r w:rsidRPr="008D500E">
        <w:rPr>
          <w:rFonts w:ascii="Arial" w:hAnsi="Arial" w:cs="Arial"/>
          <w:iCs/>
        </w:rPr>
        <w:t>51°C and 20</w:t>
      </w:r>
      <w:r w:rsidR="00B60FA9" w:rsidRPr="008D500E">
        <w:rPr>
          <w:rFonts w:ascii="Arial" w:hAnsi="Arial" w:cs="Arial"/>
          <w:iCs/>
        </w:rPr>
        <w:t xml:space="preserve"> </w:t>
      </w:r>
      <w:r w:rsidRPr="008D500E">
        <w:rPr>
          <w:rFonts w:ascii="Arial" w:hAnsi="Arial" w:cs="Arial"/>
          <w:iCs/>
        </w:rPr>
        <w:t>s</w:t>
      </w:r>
      <w:r w:rsidR="00B60FA9" w:rsidRPr="008D500E">
        <w:rPr>
          <w:rFonts w:ascii="Arial" w:hAnsi="Arial" w:cs="Arial"/>
          <w:iCs/>
        </w:rPr>
        <w:t>econds</w:t>
      </w:r>
      <w:r w:rsidRPr="008D500E">
        <w:rPr>
          <w:rFonts w:ascii="Arial" w:hAnsi="Arial" w:cs="Arial"/>
          <w:iCs/>
        </w:rPr>
        <w:t xml:space="preserve"> extension time. PCR products were run on a 2.5% agarose gel.</w:t>
      </w:r>
    </w:p>
    <w:p w14:paraId="0AD50434" w14:textId="77777777" w:rsidR="007D42FE" w:rsidRPr="008D500E" w:rsidRDefault="007D42FE" w:rsidP="002A7198">
      <w:pPr>
        <w:spacing w:line="276" w:lineRule="auto"/>
        <w:jc w:val="both"/>
        <w:rPr>
          <w:rFonts w:ascii="Arial" w:hAnsi="Arial" w:cs="Arial"/>
          <w:b/>
          <w:bCs/>
        </w:rPr>
      </w:pPr>
      <w:r w:rsidRPr="008D500E">
        <w:rPr>
          <w:rFonts w:ascii="Arial" w:hAnsi="Arial" w:cs="Arial"/>
          <w:b/>
          <w:bCs/>
        </w:rPr>
        <w:t xml:space="preserve">Morpholino (MO) injections </w:t>
      </w:r>
    </w:p>
    <w:p w14:paraId="290EFB49" w14:textId="731797A2" w:rsidR="007D42FE" w:rsidRPr="008D500E" w:rsidRDefault="007D42FE" w:rsidP="00A56E14">
      <w:pPr>
        <w:spacing w:line="276" w:lineRule="auto"/>
        <w:ind w:firstLine="720"/>
        <w:jc w:val="both"/>
        <w:rPr>
          <w:rFonts w:ascii="Arial" w:hAnsi="Arial" w:cs="Arial"/>
        </w:rPr>
      </w:pPr>
      <w:r w:rsidRPr="008D500E">
        <w:rPr>
          <w:rFonts w:ascii="Arial" w:hAnsi="Arial" w:cs="Arial"/>
          <w:i/>
        </w:rPr>
        <w:t>Tg(kdrl:EGFP)</w:t>
      </w:r>
      <w:r w:rsidRPr="008D500E">
        <w:rPr>
          <w:rFonts w:ascii="Arial" w:hAnsi="Arial" w:cs="Arial"/>
          <w:iCs/>
        </w:rPr>
        <w:t xml:space="preserve"> zebrafish </w:t>
      </w:r>
      <w:r w:rsidRPr="008D500E">
        <w:rPr>
          <w:rFonts w:ascii="Arial" w:hAnsi="Arial" w:cs="Arial"/>
        </w:rPr>
        <w:t xml:space="preserve">embryos were injected at </w:t>
      </w:r>
      <w:r w:rsidR="009B2921">
        <w:rPr>
          <w:rFonts w:ascii="Arial" w:hAnsi="Arial" w:cs="Arial"/>
        </w:rPr>
        <w:t xml:space="preserve">1-4 </w:t>
      </w:r>
      <w:r w:rsidRPr="008D500E">
        <w:rPr>
          <w:rFonts w:ascii="Arial" w:hAnsi="Arial" w:cs="Arial"/>
        </w:rPr>
        <w:t xml:space="preserve">cell stage with </w:t>
      </w:r>
      <w:r w:rsidRPr="008D500E">
        <w:rPr>
          <w:rFonts w:ascii="Arial" w:hAnsi="Arial" w:cs="Arial"/>
          <w:i/>
        </w:rPr>
        <w:t>nrp1a(/b)</w:t>
      </w:r>
      <w:r w:rsidRPr="008D500E">
        <w:rPr>
          <w:rFonts w:ascii="Arial" w:hAnsi="Arial" w:cs="Arial"/>
        </w:rPr>
        <w:t xml:space="preserve"> translation blocking MO 5'-GAATCCTGGAGTTCGGAGTGCGGAA-3' (</w:t>
      </w:r>
      <w:r w:rsidRPr="008D500E">
        <w:rPr>
          <w:rFonts w:ascii="Arial" w:hAnsi="Arial" w:cs="Arial"/>
          <w:i/>
          <w:iCs/>
        </w:rPr>
        <w:t>nrp1a(/b)</w:t>
      </w:r>
      <w:r w:rsidRPr="008D500E">
        <w:rPr>
          <w:rFonts w:ascii="Arial" w:hAnsi="Arial" w:cs="Arial"/>
        </w:rPr>
        <w:t xml:space="preserve">-MO, Gene Tools, previously published as a </w:t>
      </w:r>
      <w:r w:rsidRPr="008D500E">
        <w:rPr>
          <w:rFonts w:ascii="Arial" w:hAnsi="Arial" w:cs="Arial"/>
          <w:i/>
        </w:rPr>
        <w:t>nrp1a</w:t>
      </w:r>
      <w:r w:rsidRPr="008D500E">
        <w:rPr>
          <w:rFonts w:ascii="Arial" w:hAnsi="Arial" w:cs="Arial"/>
        </w:rPr>
        <w:t>-MO)</w:t>
      </w:r>
      <w:r w:rsidR="005E5D9E" w:rsidRPr="008D500E">
        <w:rPr>
          <w:rFonts w:ascii="Arial" w:hAnsi="Arial" w:cs="Arial"/>
        </w:rPr>
        <w:t xml:space="preserve"> </w:t>
      </w:r>
      <w:r w:rsidR="001A29CC" w:rsidRPr="008D500E">
        <w:rPr>
          <w:rFonts w:ascii="Arial" w:hAnsi="Arial" w:cs="Arial"/>
        </w:rPr>
        <w:fldChar w:fldCharType="begin">
          <w:fldData xml:space="preserve">PEVuZE5vdGU+PENpdGU+PEF1dGhvcj5MZWU8L0F1dGhvcj48WWVhcj4yMDAyPC9ZZWFyPjxSZWNO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</w:fldData>
        </w:fldChar>
      </w:r>
      <w:r w:rsidR="005C7010">
        <w:rPr>
          <w:rFonts w:ascii="Arial" w:hAnsi="Arial" w:cs="Arial"/>
        </w:rPr>
        <w:instrText xml:space="preserve"> ADDIN EN.CITE </w:instrText>
      </w:r>
      <w:r w:rsidR="005C7010">
        <w:rPr>
          <w:rFonts w:ascii="Arial" w:hAnsi="Arial" w:cs="Arial"/>
        </w:rPr>
        <w:fldChar w:fldCharType="begin">
          <w:fldData xml:space="preserve">PEVuZE5vdGU+PENpdGU+PEF1dGhvcj5MZWU8L0F1dGhvcj48WWVhcj4yMDAyPC9ZZWFyPjxSZWNO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</w:fldData>
        </w:fldChar>
      </w:r>
      <w:r w:rsidR="005C7010">
        <w:rPr>
          <w:rFonts w:ascii="Arial" w:hAnsi="Arial" w:cs="Arial"/>
        </w:rPr>
        <w:instrText xml:space="preserve"> ADDIN EN.CITE.DATA </w:instrText>
      </w:r>
      <w:r w:rsidR="005C7010">
        <w:rPr>
          <w:rFonts w:ascii="Arial" w:hAnsi="Arial" w:cs="Arial"/>
        </w:rPr>
      </w:r>
      <w:r w:rsidR="005C7010">
        <w:rPr>
          <w:rFonts w:ascii="Arial" w:hAnsi="Arial" w:cs="Arial"/>
        </w:rPr>
        <w:fldChar w:fldCharType="end"/>
      </w:r>
      <w:r w:rsidR="001A29CC" w:rsidRPr="008D500E">
        <w:rPr>
          <w:rFonts w:ascii="Arial" w:hAnsi="Arial" w:cs="Arial"/>
        </w:rPr>
      </w:r>
      <w:r w:rsidR="001A29CC" w:rsidRPr="008D500E">
        <w:rPr>
          <w:rFonts w:ascii="Arial" w:hAnsi="Arial" w:cs="Arial"/>
        </w:rPr>
        <w:fldChar w:fldCharType="separate"/>
      </w:r>
      <w:r w:rsidR="005C7010">
        <w:rPr>
          <w:rFonts w:ascii="Arial" w:hAnsi="Arial" w:cs="Arial"/>
          <w:noProof/>
        </w:rPr>
        <w:t>[</w:t>
      </w:r>
      <w:hyperlink w:anchor="_ENREF_6" w:tooltip="Lee, 2002 #829" w:history="1">
        <w:r w:rsidR="00C54166">
          <w:rPr>
            <w:rFonts w:ascii="Arial" w:hAnsi="Arial" w:cs="Arial"/>
            <w:noProof/>
          </w:rPr>
          <w:t>6</w:t>
        </w:r>
      </w:hyperlink>
      <w:r w:rsidR="005C7010">
        <w:rPr>
          <w:rFonts w:ascii="Arial" w:hAnsi="Arial" w:cs="Arial"/>
          <w:noProof/>
        </w:rPr>
        <w:t xml:space="preserve">, </w:t>
      </w:r>
      <w:hyperlink w:anchor="_ENREF_7" w:tooltip="Hillman, 2011 #1251" w:history="1">
        <w:r w:rsidR="00C54166">
          <w:rPr>
            <w:rFonts w:ascii="Arial" w:hAnsi="Arial" w:cs="Arial"/>
            <w:noProof/>
          </w:rPr>
          <w:t>7</w:t>
        </w:r>
      </w:hyperlink>
      <w:r w:rsidR="005C7010">
        <w:rPr>
          <w:rFonts w:ascii="Arial" w:hAnsi="Arial" w:cs="Arial"/>
          <w:noProof/>
        </w:rPr>
        <w:t>]</w:t>
      </w:r>
      <w:r w:rsidR="001A29CC" w:rsidRPr="008D500E">
        <w:rPr>
          <w:rFonts w:ascii="Arial" w:hAnsi="Arial" w:cs="Arial"/>
        </w:rPr>
        <w:fldChar w:fldCharType="end"/>
      </w:r>
      <w:r w:rsidRPr="008D500E">
        <w:rPr>
          <w:rFonts w:ascii="Arial" w:hAnsi="Arial" w:cs="Arial"/>
        </w:rPr>
        <w:t xml:space="preserve">, </w:t>
      </w:r>
      <w:r w:rsidRPr="008D500E">
        <w:rPr>
          <w:rFonts w:ascii="Arial" w:hAnsi="Arial" w:cs="Arial"/>
          <w:i/>
        </w:rPr>
        <w:t>nrp1b</w:t>
      </w:r>
      <w:r w:rsidRPr="008D500E">
        <w:rPr>
          <w:rFonts w:ascii="Arial" w:hAnsi="Arial" w:cs="Arial"/>
        </w:rPr>
        <w:t xml:space="preserve"> splicing blocking MO 5’-TATACCTGTACGGTGTATCTCATAG-3’ (</w:t>
      </w:r>
      <w:r w:rsidRPr="008D500E">
        <w:rPr>
          <w:rFonts w:ascii="Arial" w:hAnsi="Arial" w:cs="Arial"/>
          <w:i/>
          <w:iCs/>
        </w:rPr>
        <w:t>nrp1b</w:t>
      </w:r>
      <w:r w:rsidRPr="008D500E">
        <w:rPr>
          <w:rFonts w:ascii="Arial" w:hAnsi="Arial" w:cs="Arial"/>
        </w:rPr>
        <w:t>-MO, Gene Tools)</w:t>
      </w:r>
      <w:r w:rsidR="005E5D9E" w:rsidRPr="008D500E">
        <w:rPr>
          <w:rFonts w:ascii="Arial" w:hAnsi="Arial" w:cs="Arial"/>
        </w:rPr>
        <w:t xml:space="preserve"> </w:t>
      </w:r>
      <w:r w:rsidR="001A29CC" w:rsidRPr="008D500E">
        <w:rPr>
          <w:rFonts w:ascii="Arial" w:hAnsi="Arial" w:cs="Arial"/>
        </w:rPr>
        <w:fldChar w:fldCharType="begin"/>
      </w:r>
      <w:r w:rsidR="005C7010">
        <w:rPr>
          <w:rFonts w:ascii="Arial" w:hAnsi="Arial" w:cs="Arial"/>
        </w:rPr>
        <w:instrText xml:space="preserve"> ADDIN EN.CITE &lt;EndNote&gt;&lt;Cite&gt;&lt;Author&gt;Wang&lt;/Author&gt;&lt;Year&gt;2006&lt;/Year&gt;&lt;RecNum&gt;1250&lt;/RecNum&gt;&lt;DisplayText&gt;[8]&lt;/DisplayText&gt;&lt;record&gt;&lt;rec-number&gt;1250&lt;/rec-number&gt;&lt;foreign-keys&gt;&lt;key app="EN" db-id="sx9rsazscertapea2vop25fezsw2r5dpvs9v" timestamp="1733766823"&gt;1250&lt;/key&gt;&lt;/foreign-keys&gt;&lt;ref-type name="Journal Article"&gt;17&lt;/ref-type&gt;&lt;contributors&gt;&lt;authors&gt;&lt;author&gt;Wang, L.&lt;/author&gt;&lt;author&gt;Mukhopadhyay, D.&lt;/author&gt;&lt;author&gt;Xu, X.&lt;/author&gt;&lt;/authors&gt;&lt;/contributors&gt;&lt;auth-address&gt;Department Biochemistry and Molecular Biology, Gugg 1401A, Mayo Clinic College of Medicine, 200 First St. SW, Rochester, Minnesota 55905, USA.&lt;/auth-address&gt;&lt;titles&gt;&lt;title&gt;C terminus of RGS-GAIP-interacting protein conveys neuropilin-1-mediated signaling during angiogenesis&lt;/title&gt;&lt;secondary-title&gt;FASEB J&lt;/secondary-title&gt;&lt;/titles&gt;&lt;periodical&gt;&lt;full-title&gt;FASEB J&lt;/full-title&gt;&lt;abbr-1&gt;FASEB journal : official publication of the Federation of American Societies for Experimental Biology&lt;/abbr-1&gt;&lt;/periodical&gt;&lt;pages&gt;1513-5&lt;/pages&gt;&lt;volume&gt;20&lt;/volume&gt;&lt;number&gt;9&lt;/number&gt;&lt;edition&gt;2006/06/07&lt;/edition&gt;&lt;keywords&gt;&lt;keyword&gt;Animals&lt;/keyword&gt;&lt;keyword&gt;Cells, Cultured&lt;/keyword&gt;&lt;keyword&gt;Conserved Sequence&lt;/keyword&gt;&lt;keyword&gt;Endothelium, Vascular/drug effects/*physiology&lt;/keyword&gt;&lt;keyword&gt;Humans&lt;/keyword&gt;&lt;keyword&gt;Morpholines/pharmacology&lt;/keyword&gt;&lt;keyword&gt;*Neovascularization, Physiologic&lt;/keyword&gt;&lt;keyword&gt;Neuropilin-1/*physiology&lt;/keyword&gt;&lt;keyword&gt;RGS Proteins/genetics/*physiology&lt;/keyword&gt;&lt;keyword&gt;RNA Interference&lt;/keyword&gt;&lt;keyword&gt;RNA Splicing&lt;/keyword&gt;&lt;keyword&gt;Signal Transduction/*physiology&lt;/keyword&gt;&lt;keyword&gt;Umbilical Veins&lt;/keyword&gt;&lt;keyword&gt;Zebrafish&lt;/keyword&gt;&lt;keyword&gt;Zebrafish Proteins/physiology&lt;/keyword&gt;&lt;/keywords&gt;&lt;dates&gt;&lt;year&gt;2006&lt;/year&gt;&lt;pub-dates&gt;&lt;date&gt;Jul&lt;/date&gt;&lt;/pub-dates&gt;&lt;/dates&gt;&lt;isbn&gt;1530-6860 (Electronic)&amp;#xD;0892-6638 (Linking)&lt;/isbn&gt;&lt;accession-num&gt;16754745&lt;/accession-num&gt;&lt;urls&gt;&lt;related-urls&gt;&lt;url&gt;https://www.ncbi.nlm.nih.gov/pubmed/16754745&lt;/url&gt;&lt;/related-urls&gt;&lt;/urls&gt;&lt;electronic-resource-num&gt;10.1096/fj.05-5504fje&lt;/electronic-resource-num&gt;&lt;/record&gt;&lt;/Cite&gt;&lt;/EndNote&gt;</w:instrText>
      </w:r>
      <w:r w:rsidR="001A29CC" w:rsidRPr="008D500E">
        <w:rPr>
          <w:rFonts w:ascii="Arial" w:hAnsi="Arial" w:cs="Arial"/>
        </w:rPr>
        <w:fldChar w:fldCharType="separate"/>
      </w:r>
      <w:r w:rsidR="005C7010">
        <w:rPr>
          <w:rFonts w:ascii="Arial" w:hAnsi="Arial" w:cs="Arial"/>
          <w:noProof/>
        </w:rPr>
        <w:t>[</w:t>
      </w:r>
      <w:hyperlink w:anchor="_ENREF_8" w:tooltip="Wang, 2006 #1250" w:history="1">
        <w:r w:rsidR="00C54166">
          <w:rPr>
            <w:rFonts w:ascii="Arial" w:hAnsi="Arial" w:cs="Arial"/>
            <w:noProof/>
          </w:rPr>
          <w:t>8</w:t>
        </w:r>
      </w:hyperlink>
      <w:r w:rsidR="005C7010">
        <w:rPr>
          <w:rFonts w:ascii="Arial" w:hAnsi="Arial" w:cs="Arial"/>
          <w:noProof/>
        </w:rPr>
        <w:t>]</w:t>
      </w:r>
      <w:r w:rsidR="001A29CC" w:rsidRPr="008D500E">
        <w:rPr>
          <w:rFonts w:ascii="Arial" w:hAnsi="Arial" w:cs="Arial"/>
        </w:rPr>
        <w:fldChar w:fldCharType="end"/>
      </w:r>
      <w:r w:rsidRPr="008D500E">
        <w:rPr>
          <w:rFonts w:ascii="Arial" w:hAnsi="Arial" w:cs="Arial"/>
        </w:rPr>
        <w:t xml:space="preserve"> and </w:t>
      </w:r>
      <w:r w:rsidRPr="008D500E">
        <w:rPr>
          <w:rFonts w:ascii="Arial" w:hAnsi="Arial" w:cs="Arial"/>
          <w:i/>
          <w:iCs/>
        </w:rPr>
        <w:t>sema3ab</w:t>
      </w:r>
      <w:r w:rsidRPr="008D500E">
        <w:rPr>
          <w:rFonts w:ascii="Arial" w:hAnsi="Arial" w:cs="Arial"/>
        </w:rPr>
        <w:t xml:space="preserve"> splicing MO 5’-AAATGTGTCTTACCGTTGAGCCATC-3’MO (</w:t>
      </w:r>
      <w:r w:rsidRPr="008D500E">
        <w:rPr>
          <w:rFonts w:ascii="Arial" w:hAnsi="Arial" w:cs="Arial"/>
          <w:i/>
          <w:iCs/>
        </w:rPr>
        <w:t>sema3ab</w:t>
      </w:r>
      <w:r w:rsidRPr="008D500E">
        <w:rPr>
          <w:rFonts w:ascii="Arial" w:hAnsi="Arial" w:cs="Arial"/>
        </w:rPr>
        <w:t>-MO, Gene Tools)</w:t>
      </w:r>
      <w:r w:rsidR="005E5D9E" w:rsidRPr="008D500E">
        <w:rPr>
          <w:rFonts w:ascii="Arial" w:hAnsi="Arial" w:cs="Arial"/>
        </w:rPr>
        <w:t xml:space="preserve"> </w:t>
      </w:r>
      <w:r w:rsidR="001A29CC" w:rsidRPr="008D500E">
        <w:rPr>
          <w:rFonts w:ascii="Arial" w:hAnsi="Arial" w:cs="Arial"/>
        </w:rPr>
        <w:fldChar w:fldCharType="begin">
          <w:fldData xml:space="preserve">PEVuZE5vdGU+PENpdGU+PEF1dGhvcj5Ub3JyZXMtVmF6cXVlejwvQXV0aG9yPjxZZWFyPjIwMDQ8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</w:fldData>
        </w:fldChar>
      </w:r>
      <w:r w:rsidR="005C7010">
        <w:rPr>
          <w:rFonts w:ascii="Arial" w:hAnsi="Arial" w:cs="Arial"/>
        </w:rPr>
        <w:instrText xml:space="preserve"> ADDIN EN.CITE </w:instrText>
      </w:r>
      <w:r w:rsidR="005C7010">
        <w:rPr>
          <w:rFonts w:ascii="Arial" w:hAnsi="Arial" w:cs="Arial"/>
        </w:rPr>
        <w:fldChar w:fldCharType="begin">
          <w:fldData xml:space="preserve">PEVuZE5vdGU+PENpdGU+PEF1dGhvcj5Ub3JyZXMtVmF6cXVlejwvQXV0aG9yPjxZZWFyPjIwMDQ8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</w:fldData>
        </w:fldChar>
      </w:r>
      <w:r w:rsidR="005C7010">
        <w:rPr>
          <w:rFonts w:ascii="Arial" w:hAnsi="Arial" w:cs="Arial"/>
        </w:rPr>
        <w:instrText xml:space="preserve"> ADDIN EN.CITE.DATA </w:instrText>
      </w:r>
      <w:r w:rsidR="005C7010">
        <w:rPr>
          <w:rFonts w:ascii="Arial" w:hAnsi="Arial" w:cs="Arial"/>
        </w:rPr>
      </w:r>
      <w:r w:rsidR="005C7010">
        <w:rPr>
          <w:rFonts w:ascii="Arial" w:hAnsi="Arial" w:cs="Arial"/>
        </w:rPr>
        <w:fldChar w:fldCharType="end"/>
      </w:r>
      <w:r w:rsidR="001A29CC" w:rsidRPr="008D500E">
        <w:rPr>
          <w:rFonts w:ascii="Arial" w:hAnsi="Arial" w:cs="Arial"/>
        </w:rPr>
      </w:r>
      <w:r w:rsidR="001A29CC" w:rsidRPr="008D500E">
        <w:rPr>
          <w:rFonts w:ascii="Arial" w:hAnsi="Arial" w:cs="Arial"/>
        </w:rPr>
        <w:fldChar w:fldCharType="separate"/>
      </w:r>
      <w:r w:rsidR="005C7010">
        <w:rPr>
          <w:rFonts w:ascii="Arial" w:hAnsi="Arial" w:cs="Arial"/>
          <w:noProof/>
        </w:rPr>
        <w:t>[</w:t>
      </w:r>
      <w:hyperlink w:anchor="_ENREF_9" w:tooltip="Torres-Vazquez, 2004 #824" w:history="1">
        <w:r w:rsidR="00C54166">
          <w:rPr>
            <w:rFonts w:ascii="Arial" w:hAnsi="Arial" w:cs="Arial"/>
            <w:noProof/>
          </w:rPr>
          <w:t>9</w:t>
        </w:r>
      </w:hyperlink>
      <w:r w:rsidR="005C7010">
        <w:rPr>
          <w:rFonts w:ascii="Arial" w:hAnsi="Arial" w:cs="Arial"/>
          <w:noProof/>
        </w:rPr>
        <w:t>]</w:t>
      </w:r>
      <w:r w:rsidR="001A29CC" w:rsidRPr="008D500E">
        <w:rPr>
          <w:rFonts w:ascii="Arial" w:hAnsi="Arial" w:cs="Arial"/>
        </w:rPr>
        <w:fldChar w:fldCharType="end"/>
      </w:r>
      <w:r w:rsidRPr="008D500E">
        <w:rPr>
          <w:rFonts w:ascii="Arial" w:hAnsi="Arial" w:cs="Arial"/>
        </w:rPr>
        <w:t>, either alone or in combination, by using a PV850 microinjector (World Precision Instrument). An equal concentration of standard control MO 5'-CCTCTTACCTCAGTTACAATTTATA-3' (Std-MO, Gene Tools) was injected in control embryos.</w:t>
      </w:r>
    </w:p>
    <w:p w14:paraId="085D77AC" w14:textId="77777777" w:rsidR="007D42FE" w:rsidRPr="008D500E" w:rsidRDefault="007D42FE" w:rsidP="002A7198">
      <w:pPr>
        <w:spacing w:line="276" w:lineRule="auto"/>
        <w:jc w:val="both"/>
        <w:rPr>
          <w:rFonts w:ascii="Arial" w:hAnsi="Arial" w:cs="Arial"/>
          <w:b/>
          <w:bCs/>
        </w:rPr>
      </w:pPr>
      <w:r w:rsidRPr="008D500E">
        <w:rPr>
          <w:rFonts w:ascii="Arial" w:hAnsi="Arial" w:cs="Arial"/>
          <w:b/>
          <w:bCs/>
        </w:rPr>
        <w:t>Embryo transplant</w:t>
      </w:r>
    </w:p>
    <w:p w14:paraId="0113D509" w14:textId="062ADA5F" w:rsidR="000C0E15" w:rsidRPr="008D500E" w:rsidRDefault="000C0E15" w:rsidP="00A56E14">
      <w:pPr>
        <w:spacing w:line="276" w:lineRule="auto"/>
        <w:ind w:firstLine="720"/>
        <w:jc w:val="both"/>
        <w:rPr>
          <w:rFonts w:ascii="Arial" w:hAnsi="Arial" w:cs="Arial"/>
        </w:rPr>
      </w:pPr>
      <w:r w:rsidRPr="008D500E">
        <w:rPr>
          <w:rFonts w:ascii="Arial" w:hAnsi="Arial" w:cs="Arial"/>
        </w:rPr>
        <w:t xml:space="preserve">Cells from </w:t>
      </w:r>
      <w:r w:rsidRPr="008D500E">
        <w:rPr>
          <w:rFonts w:ascii="Arial" w:hAnsi="Arial" w:cs="Arial"/>
          <w:i/>
          <w:iCs/>
        </w:rPr>
        <w:t xml:space="preserve">Tg(fli1a:EGFP) </w:t>
      </w:r>
      <w:r w:rsidRPr="008D500E">
        <w:rPr>
          <w:rFonts w:ascii="Arial" w:hAnsi="Arial" w:cs="Arial"/>
        </w:rPr>
        <w:t xml:space="preserve">embryos injected with either </w:t>
      </w:r>
      <w:r w:rsidR="00A57F0C" w:rsidRPr="008D500E">
        <w:rPr>
          <w:rFonts w:ascii="Arial" w:hAnsi="Arial" w:cs="Arial"/>
        </w:rPr>
        <w:t xml:space="preserve">Std-MO </w:t>
      </w:r>
      <w:r w:rsidRPr="008D500E">
        <w:rPr>
          <w:rFonts w:ascii="Arial" w:hAnsi="Arial" w:cs="Arial"/>
        </w:rPr>
        <w:t xml:space="preserve">or 0.6 pmol/e of </w:t>
      </w:r>
      <w:r w:rsidRPr="008D500E">
        <w:rPr>
          <w:rFonts w:ascii="Arial" w:hAnsi="Arial" w:cs="Arial"/>
          <w:i/>
          <w:iCs/>
        </w:rPr>
        <w:t>nrp1a(/b)</w:t>
      </w:r>
      <w:r w:rsidRPr="008D500E">
        <w:rPr>
          <w:rFonts w:ascii="Arial" w:hAnsi="Arial" w:cs="Arial"/>
        </w:rPr>
        <w:t xml:space="preserve"> MO were collected from the donor’s animal pole and transplanted into the host’s lateral margin zone of blastula-stage </w:t>
      </w:r>
      <w:r w:rsidRPr="008D500E">
        <w:rPr>
          <w:rFonts w:ascii="Arial" w:hAnsi="Arial" w:cs="Arial"/>
          <w:i/>
          <w:iCs/>
        </w:rPr>
        <w:t>Tg(kdrl:mCherry)</w:t>
      </w:r>
      <w:r w:rsidRPr="008D500E">
        <w:rPr>
          <w:rFonts w:ascii="Arial" w:hAnsi="Arial" w:cs="Arial"/>
        </w:rPr>
        <w:t xml:space="preserve"> embryos</w:t>
      </w:r>
      <w:r w:rsidR="00A57F0C" w:rsidRPr="008D500E">
        <w:rPr>
          <w:rFonts w:ascii="Arial" w:hAnsi="Arial" w:cs="Arial"/>
        </w:rPr>
        <w:t xml:space="preserve">, as previously </w:t>
      </w:r>
      <w:r w:rsidR="00A57F0C" w:rsidRPr="002950BE">
        <w:rPr>
          <w:rFonts w:ascii="Arial" w:hAnsi="Arial" w:cs="Arial"/>
        </w:rPr>
        <w:t>done</w:t>
      </w:r>
      <w:r w:rsidR="002950BE">
        <w:rPr>
          <w:rFonts w:ascii="Arial" w:hAnsi="Arial" w:cs="Arial"/>
        </w:rPr>
        <w:t xml:space="preserve"> </w:t>
      </w:r>
      <w:r w:rsidR="002950BE">
        <w:rPr>
          <w:rFonts w:ascii="Arial" w:hAnsi="Arial" w:cs="Arial"/>
        </w:rPr>
        <w:fldChar w:fldCharType="begin">
          <w:fldData xml:space="preserve">PEVuZE5vdGU+PENpdGU+PEF1dGhvcj5DYXZvZGVhc3NpPC9BdXRob3I+PFllYXI+MjAwNTwvWWVh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</w:fldData>
        </w:fldChar>
      </w:r>
      <w:r w:rsidR="005C7010">
        <w:rPr>
          <w:rFonts w:ascii="Arial" w:hAnsi="Arial" w:cs="Arial"/>
        </w:rPr>
        <w:instrText xml:space="preserve"> ADDIN EN.CITE </w:instrText>
      </w:r>
      <w:r w:rsidR="005C7010">
        <w:rPr>
          <w:rFonts w:ascii="Arial" w:hAnsi="Arial" w:cs="Arial"/>
        </w:rPr>
        <w:fldChar w:fldCharType="begin">
          <w:fldData xml:space="preserve">PEVuZE5vdGU+PENpdGU+PEF1dGhvcj5DYXZvZGVhc3NpPC9BdXRob3I+PFllYXI+MjAwNTwvWWVh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</w:fldData>
        </w:fldChar>
      </w:r>
      <w:r w:rsidR="005C7010">
        <w:rPr>
          <w:rFonts w:ascii="Arial" w:hAnsi="Arial" w:cs="Arial"/>
        </w:rPr>
        <w:instrText xml:space="preserve"> ADDIN EN.CITE.DATA </w:instrText>
      </w:r>
      <w:r w:rsidR="005C7010">
        <w:rPr>
          <w:rFonts w:ascii="Arial" w:hAnsi="Arial" w:cs="Arial"/>
        </w:rPr>
      </w:r>
      <w:r w:rsidR="005C7010">
        <w:rPr>
          <w:rFonts w:ascii="Arial" w:hAnsi="Arial" w:cs="Arial"/>
        </w:rPr>
        <w:fldChar w:fldCharType="end"/>
      </w:r>
      <w:r w:rsidR="002950BE">
        <w:rPr>
          <w:rFonts w:ascii="Arial" w:hAnsi="Arial" w:cs="Arial"/>
        </w:rPr>
      </w:r>
      <w:r w:rsidR="002950BE">
        <w:rPr>
          <w:rFonts w:ascii="Arial" w:hAnsi="Arial" w:cs="Arial"/>
        </w:rPr>
        <w:fldChar w:fldCharType="separate"/>
      </w:r>
      <w:r w:rsidR="005C7010">
        <w:rPr>
          <w:rFonts w:ascii="Arial" w:hAnsi="Arial" w:cs="Arial"/>
          <w:noProof/>
        </w:rPr>
        <w:t>[</w:t>
      </w:r>
      <w:hyperlink w:anchor="_ENREF_10" w:tooltip="Cavodeassi, 2005 #1296" w:history="1">
        <w:r w:rsidR="00C54166">
          <w:rPr>
            <w:rFonts w:ascii="Arial" w:hAnsi="Arial" w:cs="Arial"/>
            <w:noProof/>
          </w:rPr>
          <w:t>10</w:t>
        </w:r>
      </w:hyperlink>
      <w:r w:rsidR="005C7010">
        <w:rPr>
          <w:rFonts w:ascii="Arial" w:hAnsi="Arial" w:cs="Arial"/>
          <w:noProof/>
        </w:rPr>
        <w:t>]</w:t>
      </w:r>
      <w:r w:rsidR="002950BE">
        <w:rPr>
          <w:rFonts w:ascii="Arial" w:hAnsi="Arial" w:cs="Arial"/>
        </w:rPr>
        <w:fldChar w:fldCharType="end"/>
      </w:r>
      <w:r w:rsidR="00A57F0C" w:rsidRPr="008D500E">
        <w:rPr>
          <w:rFonts w:ascii="Arial" w:hAnsi="Arial" w:cs="Arial"/>
        </w:rPr>
        <w:t>,</w:t>
      </w:r>
      <w:r w:rsidRPr="008D500E">
        <w:rPr>
          <w:rFonts w:ascii="Arial" w:hAnsi="Arial" w:cs="Arial"/>
        </w:rPr>
        <w:t xml:space="preserve"> and analysed at 36 hpf.</w:t>
      </w:r>
    </w:p>
    <w:p w14:paraId="5CB065CE" w14:textId="77777777" w:rsidR="007D42FE" w:rsidRPr="008D500E" w:rsidRDefault="007D42FE" w:rsidP="002A7198">
      <w:pPr>
        <w:spacing w:line="276" w:lineRule="auto"/>
        <w:jc w:val="both"/>
        <w:rPr>
          <w:rFonts w:ascii="Arial" w:hAnsi="Arial" w:cs="Arial"/>
        </w:rPr>
      </w:pPr>
      <w:r w:rsidRPr="008D500E">
        <w:rPr>
          <w:rFonts w:ascii="Arial" w:hAnsi="Arial" w:cs="Arial"/>
          <w:b/>
          <w:bCs/>
        </w:rPr>
        <w:t>RT-qPCR</w:t>
      </w:r>
      <w:r w:rsidRPr="008D500E">
        <w:rPr>
          <w:rFonts w:ascii="Arial" w:hAnsi="Arial" w:cs="Arial"/>
        </w:rPr>
        <w:t xml:space="preserve"> </w:t>
      </w:r>
    </w:p>
    <w:p w14:paraId="763E72F7" w14:textId="46A954DC" w:rsidR="007D42FE" w:rsidRPr="008D500E" w:rsidRDefault="007D42FE" w:rsidP="00A56E14">
      <w:pPr>
        <w:spacing w:line="276" w:lineRule="auto"/>
        <w:ind w:firstLine="720"/>
        <w:jc w:val="both"/>
        <w:rPr>
          <w:rFonts w:ascii="Arial" w:hAnsi="Arial" w:cs="Arial"/>
        </w:rPr>
      </w:pPr>
      <w:r w:rsidRPr="008D500E">
        <w:rPr>
          <w:rFonts w:ascii="Arial" w:hAnsi="Arial" w:cs="Arial"/>
        </w:rPr>
        <w:t xml:space="preserve">Total RNA was extracted from 20 </w:t>
      </w:r>
      <w:r w:rsidR="00064A02" w:rsidRPr="008D500E">
        <w:rPr>
          <w:rFonts w:ascii="Arial" w:hAnsi="Arial" w:cs="Arial"/>
        </w:rPr>
        <w:t xml:space="preserve">pooled </w:t>
      </w:r>
      <w:r w:rsidRPr="008D500E">
        <w:rPr>
          <w:rFonts w:ascii="Arial" w:hAnsi="Arial" w:cs="Arial"/>
        </w:rPr>
        <w:t>zebrafish embryo tails at 28 hpf by using TRIzol reagent (Invitrogen) followed by purification with Total RNA Miniprep kit (Monarch), according to the manufacturer’s instructions. 1 μg total RNA was used to perform reverse transcription</w:t>
      </w:r>
      <w:r w:rsidR="00EB6F4E" w:rsidRPr="008D500E">
        <w:rPr>
          <w:rFonts w:ascii="Arial" w:hAnsi="Arial" w:cs="Arial"/>
        </w:rPr>
        <w:t xml:space="preserve"> (RT)</w:t>
      </w:r>
      <w:r w:rsidRPr="008D500E">
        <w:rPr>
          <w:rFonts w:ascii="Arial" w:hAnsi="Arial" w:cs="Arial"/>
        </w:rPr>
        <w:t xml:space="preserve"> reaction with the High-Capacity cDNA Reverse Transcription kit (Applied Biosystems). 10 μl qPCR reactions were prepared with 2 μl of a 1:10 dilution of RT products and 0.25 μM primers and performed using the Luna Universal qPCR Ma</w:t>
      </w:r>
      <w:r w:rsidR="004665E1">
        <w:rPr>
          <w:rFonts w:ascii="Arial" w:hAnsi="Arial" w:cs="Arial"/>
        </w:rPr>
        <w:t>s</w:t>
      </w:r>
      <w:r w:rsidRPr="008D500E">
        <w:rPr>
          <w:rFonts w:ascii="Arial" w:hAnsi="Arial" w:cs="Arial"/>
        </w:rPr>
        <w:t xml:space="preserve">ter Mix (New England Biolabs), according to the manufacturer’s instructions, on a CFX Connect Real-Time PCR Detection system (BioRad). The following primers were used: soluble </w:t>
      </w:r>
      <w:r w:rsidRPr="008D500E">
        <w:rPr>
          <w:rFonts w:ascii="Arial" w:hAnsi="Arial" w:cs="Arial"/>
          <w:i/>
          <w:iCs/>
        </w:rPr>
        <w:t>flt1</w:t>
      </w:r>
      <w:r w:rsidRPr="008D500E">
        <w:rPr>
          <w:rFonts w:ascii="Arial" w:hAnsi="Arial" w:cs="Arial"/>
        </w:rPr>
        <w:t xml:space="preserve"> (</w:t>
      </w:r>
      <w:r w:rsidRPr="008D500E">
        <w:rPr>
          <w:rFonts w:ascii="Arial" w:hAnsi="Arial" w:cs="Arial"/>
          <w:i/>
          <w:iCs/>
        </w:rPr>
        <w:t>sflt1</w:t>
      </w:r>
      <w:r w:rsidRPr="008D500E">
        <w:rPr>
          <w:rFonts w:ascii="Arial" w:hAnsi="Arial" w:cs="Arial"/>
        </w:rPr>
        <w:t>) FW 5’-TCCGTCCCAATTTACCATTCC-3’ and s</w:t>
      </w:r>
      <w:r w:rsidRPr="008D500E">
        <w:rPr>
          <w:rFonts w:ascii="Arial" w:hAnsi="Arial" w:cs="Arial"/>
          <w:i/>
          <w:iCs/>
        </w:rPr>
        <w:t>flt1</w:t>
      </w:r>
      <w:r w:rsidRPr="008D500E">
        <w:rPr>
          <w:rFonts w:ascii="Arial" w:hAnsi="Arial" w:cs="Arial"/>
        </w:rPr>
        <w:t xml:space="preserve"> REV 5’-TCTTGGGTGGCTGGATGAG-3’</w:t>
      </w:r>
      <w:r w:rsidR="005E5D9E" w:rsidRPr="008D500E">
        <w:rPr>
          <w:rFonts w:ascii="Arial" w:hAnsi="Arial" w:cs="Arial"/>
        </w:rPr>
        <w:t xml:space="preserve"> </w:t>
      </w:r>
      <w:r w:rsidR="001A29CC" w:rsidRPr="008D500E">
        <w:rPr>
          <w:rFonts w:ascii="Arial" w:hAnsi="Arial" w:cs="Arial"/>
        </w:rPr>
        <w:fldChar w:fldCharType="begin">
          <w:fldData xml:space="preserve">PEVuZE5vdGU+PENpdGU+PEF1dGhvcj5XaWxkPC9BdXRob3I+PFllYXI+MjAxNzwvWWVhcj48UmVj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</w:fldData>
        </w:fldChar>
      </w:r>
      <w:r w:rsidR="005C7010">
        <w:rPr>
          <w:rFonts w:ascii="Arial" w:hAnsi="Arial" w:cs="Arial"/>
        </w:rPr>
        <w:instrText xml:space="preserve"> ADDIN EN.CITE </w:instrText>
      </w:r>
      <w:r w:rsidR="005C7010">
        <w:rPr>
          <w:rFonts w:ascii="Arial" w:hAnsi="Arial" w:cs="Arial"/>
        </w:rPr>
        <w:fldChar w:fldCharType="begin">
          <w:fldData xml:space="preserve">PEVuZE5vdGU+PENpdGU+PEF1dGhvcj5XaWxkPC9BdXRob3I+PFllYXI+MjAxNzwvWWVhcj48UmVj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</w:fldData>
        </w:fldChar>
      </w:r>
      <w:r w:rsidR="005C7010">
        <w:rPr>
          <w:rFonts w:ascii="Arial" w:hAnsi="Arial" w:cs="Arial"/>
        </w:rPr>
        <w:instrText xml:space="preserve"> ADDIN EN.CITE.DATA </w:instrText>
      </w:r>
      <w:r w:rsidR="005C7010">
        <w:rPr>
          <w:rFonts w:ascii="Arial" w:hAnsi="Arial" w:cs="Arial"/>
        </w:rPr>
      </w:r>
      <w:r w:rsidR="005C7010">
        <w:rPr>
          <w:rFonts w:ascii="Arial" w:hAnsi="Arial" w:cs="Arial"/>
        </w:rPr>
        <w:fldChar w:fldCharType="end"/>
      </w:r>
      <w:r w:rsidR="001A29CC" w:rsidRPr="008D500E">
        <w:rPr>
          <w:rFonts w:ascii="Arial" w:hAnsi="Arial" w:cs="Arial"/>
        </w:rPr>
      </w:r>
      <w:r w:rsidR="001A29CC" w:rsidRPr="008D500E">
        <w:rPr>
          <w:rFonts w:ascii="Arial" w:hAnsi="Arial" w:cs="Arial"/>
        </w:rPr>
        <w:fldChar w:fldCharType="separate"/>
      </w:r>
      <w:r w:rsidR="005C7010">
        <w:rPr>
          <w:rFonts w:ascii="Arial" w:hAnsi="Arial" w:cs="Arial"/>
          <w:noProof/>
        </w:rPr>
        <w:t>[</w:t>
      </w:r>
      <w:hyperlink w:anchor="_ENREF_11" w:tooltip="Wild, 2017 #1257" w:history="1">
        <w:r w:rsidR="00C54166">
          <w:rPr>
            <w:rFonts w:ascii="Arial" w:hAnsi="Arial" w:cs="Arial"/>
            <w:noProof/>
          </w:rPr>
          <w:t>11</w:t>
        </w:r>
      </w:hyperlink>
      <w:r w:rsidR="005C7010">
        <w:rPr>
          <w:rFonts w:ascii="Arial" w:hAnsi="Arial" w:cs="Arial"/>
          <w:noProof/>
        </w:rPr>
        <w:t>]</w:t>
      </w:r>
      <w:r w:rsidR="001A29CC" w:rsidRPr="008D500E">
        <w:rPr>
          <w:rFonts w:ascii="Arial" w:hAnsi="Arial" w:cs="Arial"/>
        </w:rPr>
        <w:fldChar w:fldCharType="end"/>
      </w:r>
      <w:r w:rsidRPr="008D500E">
        <w:rPr>
          <w:rFonts w:ascii="Arial" w:hAnsi="Arial" w:cs="Arial"/>
        </w:rPr>
        <w:t xml:space="preserve">; membrane-bound </w:t>
      </w:r>
      <w:r w:rsidRPr="008D500E">
        <w:rPr>
          <w:rFonts w:ascii="Arial" w:hAnsi="Arial" w:cs="Arial"/>
          <w:i/>
          <w:iCs/>
        </w:rPr>
        <w:t>flt1</w:t>
      </w:r>
      <w:r w:rsidRPr="008D500E">
        <w:rPr>
          <w:rFonts w:ascii="Arial" w:hAnsi="Arial" w:cs="Arial"/>
        </w:rPr>
        <w:t xml:space="preserve"> (</w:t>
      </w:r>
      <w:r w:rsidRPr="008D500E">
        <w:rPr>
          <w:rFonts w:ascii="Arial" w:hAnsi="Arial" w:cs="Arial"/>
          <w:i/>
          <w:iCs/>
        </w:rPr>
        <w:t>mflt1</w:t>
      </w:r>
      <w:r w:rsidRPr="008D500E">
        <w:rPr>
          <w:rFonts w:ascii="Arial" w:hAnsi="Arial" w:cs="Arial"/>
        </w:rPr>
        <w:t xml:space="preserve">) FW 5’-CCGGTGCTGCTTGGAAATCT-3’ and </w:t>
      </w:r>
      <w:r w:rsidRPr="008D500E">
        <w:rPr>
          <w:rFonts w:ascii="Arial" w:hAnsi="Arial" w:cs="Arial"/>
          <w:i/>
          <w:iCs/>
        </w:rPr>
        <w:t>mflt1</w:t>
      </w:r>
      <w:r w:rsidRPr="008D500E">
        <w:rPr>
          <w:rFonts w:ascii="Arial" w:hAnsi="Arial" w:cs="Arial"/>
        </w:rPr>
        <w:t xml:space="preserve"> REV 5’-CCCTCTGATTGGTGGCTTGA-3’; </w:t>
      </w:r>
      <w:r w:rsidRPr="008D500E">
        <w:rPr>
          <w:rFonts w:ascii="Arial" w:hAnsi="Arial" w:cs="Arial"/>
          <w:i/>
          <w:iCs/>
        </w:rPr>
        <w:t>kdrl</w:t>
      </w:r>
      <w:r w:rsidRPr="008D500E">
        <w:rPr>
          <w:rFonts w:ascii="Arial" w:hAnsi="Arial" w:cs="Arial"/>
        </w:rPr>
        <w:t xml:space="preserve"> FW 5’-CCATGTTGGACTGCTGGCATGG-3’ and </w:t>
      </w:r>
      <w:r w:rsidRPr="008D500E">
        <w:rPr>
          <w:rFonts w:ascii="Arial" w:hAnsi="Arial" w:cs="Arial"/>
          <w:i/>
          <w:iCs/>
        </w:rPr>
        <w:t>kdrl</w:t>
      </w:r>
      <w:r w:rsidRPr="008D500E">
        <w:rPr>
          <w:rFonts w:ascii="Arial" w:hAnsi="Arial" w:cs="Arial"/>
        </w:rPr>
        <w:t xml:space="preserve"> REV 5’-GTAGTGCTTTCCCTCCTGCTGC-3’; </w:t>
      </w:r>
      <w:r w:rsidRPr="008D500E">
        <w:rPr>
          <w:rFonts w:ascii="Arial" w:hAnsi="Arial" w:cs="Arial"/>
          <w:i/>
          <w:iCs/>
        </w:rPr>
        <w:t>cdh5</w:t>
      </w:r>
      <w:r w:rsidRPr="008D500E">
        <w:rPr>
          <w:rFonts w:ascii="Arial" w:hAnsi="Arial" w:cs="Arial"/>
        </w:rPr>
        <w:t xml:space="preserve"> FW 5’-TGCTAAGCCTCAAAGTGCCTC-3’ and </w:t>
      </w:r>
      <w:r w:rsidRPr="008D500E">
        <w:rPr>
          <w:rFonts w:ascii="Arial" w:hAnsi="Arial" w:cs="Arial"/>
          <w:i/>
          <w:iCs/>
        </w:rPr>
        <w:t>cdh5</w:t>
      </w:r>
      <w:r w:rsidRPr="008D500E">
        <w:rPr>
          <w:rFonts w:ascii="Arial" w:hAnsi="Arial" w:cs="Arial"/>
        </w:rPr>
        <w:t xml:space="preserve"> REV 5’-CGGTTCTCTTCAACAGCCCTT-3’; </w:t>
      </w:r>
      <w:r w:rsidRPr="008D500E">
        <w:rPr>
          <w:rFonts w:ascii="Arial" w:hAnsi="Arial" w:cs="Arial"/>
          <w:i/>
          <w:iCs/>
        </w:rPr>
        <w:t>eef1a1l1</w:t>
      </w:r>
      <w:r w:rsidRPr="008D500E">
        <w:rPr>
          <w:rFonts w:ascii="Arial" w:hAnsi="Arial" w:cs="Arial"/>
        </w:rPr>
        <w:t xml:space="preserve"> FW 5’-CTGGAGGCCAGCTCAAACAT-3’ and </w:t>
      </w:r>
      <w:r w:rsidRPr="008D500E">
        <w:rPr>
          <w:rFonts w:ascii="Arial" w:hAnsi="Arial" w:cs="Arial"/>
          <w:i/>
          <w:iCs/>
        </w:rPr>
        <w:t>eef1a1l1</w:t>
      </w:r>
      <w:r w:rsidRPr="008D500E">
        <w:rPr>
          <w:rFonts w:ascii="Arial" w:hAnsi="Arial" w:cs="Arial"/>
        </w:rPr>
        <w:t xml:space="preserve"> REV 5’-ATCAAGAAGAGTAGTACCGCTAGCAT-3’.</w:t>
      </w:r>
    </w:p>
    <w:p w14:paraId="347C4EA8" w14:textId="3841D530" w:rsidR="004D2251" w:rsidRPr="008D500E" w:rsidRDefault="0062094C" w:rsidP="002A7198">
      <w:pPr>
        <w:spacing w:line="276" w:lineRule="auto"/>
        <w:jc w:val="both"/>
        <w:rPr>
          <w:rFonts w:ascii="Arial" w:hAnsi="Arial" w:cs="Arial"/>
          <w:b/>
          <w:bCs/>
        </w:rPr>
      </w:pPr>
      <w:r w:rsidRPr="008D500E">
        <w:rPr>
          <w:rFonts w:ascii="Arial" w:hAnsi="Arial" w:cs="Arial"/>
          <w:b/>
          <w:bCs/>
        </w:rPr>
        <w:t>Whole mount</w:t>
      </w:r>
      <w:r w:rsidR="004D2251" w:rsidRPr="008D500E">
        <w:rPr>
          <w:rFonts w:ascii="Arial" w:hAnsi="Arial" w:cs="Arial"/>
          <w:b/>
          <w:bCs/>
        </w:rPr>
        <w:t xml:space="preserve"> </w:t>
      </w:r>
      <w:r w:rsidR="004D2251" w:rsidRPr="008D500E">
        <w:rPr>
          <w:rFonts w:ascii="Arial" w:hAnsi="Arial" w:cs="Arial"/>
          <w:b/>
          <w:bCs/>
          <w:i/>
          <w:iCs/>
        </w:rPr>
        <w:t>in situ</w:t>
      </w:r>
      <w:r w:rsidR="004D2251" w:rsidRPr="008D500E">
        <w:rPr>
          <w:rFonts w:ascii="Arial" w:hAnsi="Arial" w:cs="Arial"/>
          <w:b/>
          <w:bCs/>
        </w:rPr>
        <w:t xml:space="preserve"> hybridization (WISH) </w:t>
      </w:r>
    </w:p>
    <w:p w14:paraId="1FE245DF" w14:textId="01108557" w:rsidR="004D2251" w:rsidRPr="008D500E" w:rsidRDefault="004D2251" w:rsidP="00A56E14">
      <w:pPr>
        <w:spacing w:line="276" w:lineRule="auto"/>
        <w:ind w:firstLine="720"/>
        <w:jc w:val="both"/>
        <w:rPr>
          <w:rFonts w:ascii="Arial" w:hAnsi="Arial" w:cs="Arial"/>
        </w:rPr>
      </w:pPr>
      <w:r w:rsidRPr="008D500E">
        <w:rPr>
          <w:rFonts w:ascii="Arial" w:hAnsi="Arial" w:cs="Arial"/>
        </w:rPr>
        <w:t xml:space="preserve">To synthetize </w:t>
      </w:r>
      <w:r w:rsidRPr="008D500E">
        <w:rPr>
          <w:rFonts w:ascii="Arial" w:hAnsi="Arial" w:cs="Arial"/>
          <w:i/>
          <w:iCs/>
        </w:rPr>
        <w:t>sema3aa</w:t>
      </w:r>
      <w:r w:rsidRPr="008D500E">
        <w:rPr>
          <w:rFonts w:ascii="Arial" w:hAnsi="Arial" w:cs="Arial"/>
        </w:rPr>
        <w:t xml:space="preserve"> and </w:t>
      </w:r>
      <w:r w:rsidRPr="008D500E">
        <w:rPr>
          <w:rFonts w:ascii="Arial" w:hAnsi="Arial" w:cs="Arial"/>
          <w:i/>
          <w:iCs/>
        </w:rPr>
        <w:t>sema3ab</w:t>
      </w:r>
      <w:r w:rsidRPr="008D500E">
        <w:rPr>
          <w:rFonts w:ascii="Arial" w:hAnsi="Arial" w:cs="Arial"/>
        </w:rPr>
        <w:t xml:space="preserve"> probes, RT was performed as described in the RT-qPCR section and cDNA was amplified by PCR reaction using the following primers: </w:t>
      </w:r>
      <w:r w:rsidRPr="008D500E">
        <w:rPr>
          <w:rFonts w:ascii="Arial" w:hAnsi="Arial" w:cs="Arial"/>
          <w:i/>
          <w:iCs/>
        </w:rPr>
        <w:t>sema3aa</w:t>
      </w:r>
      <w:r w:rsidRPr="008D500E">
        <w:rPr>
          <w:rFonts w:ascii="Arial" w:hAnsi="Arial" w:cs="Arial"/>
        </w:rPr>
        <w:t xml:space="preserve"> </w:t>
      </w:r>
      <w:r w:rsidR="00B73E6C">
        <w:rPr>
          <w:rFonts w:ascii="Arial" w:hAnsi="Arial" w:cs="Arial"/>
        </w:rPr>
        <w:t>FW</w:t>
      </w:r>
      <w:r w:rsidRPr="008D500E">
        <w:rPr>
          <w:rFonts w:ascii="Arial" w:hAnsi="Arial" w:cs="Arial"/>
        </w:rPr>
        <w:t xml:space="preserve"> 5’-CAGATTTAGGGACCGTTCTG-3’; </w:t>
      </w:r>
      <w:r w:rsidRPr="008D500E">
        <w:rPr>
          <w:rFonts w:ascii="Arial" w:hAnsi="Arial" w:cs="Arial"/>
          <w:i/>
          <w:iCs/>
        </w:rPr>
        <w:t>sema3aa</w:t>
      </w:r>
      <w:r w:rsidRPr="008D500E">
        <w:rPr>
          <w:rFonts w:ascii="Arial" w:hAnsi="Arial" w:cs="Arial"/>
        </w:rPr>
        <w:t xml:space="preserve">-T7 </w:t>
      </w:r>
      <w:r w:rsidR="00B73E6C">
        <w:rPr>
          <w:rFonts w:ascii="Arial" w:hAnsi="Arial" w:cs="Arial"/>
        </w:rPr>
        <w:t>REV</w:t>
      </w:r>
      <w:r w:rsidRPr="008D500E">
        <w:rPr>
          <w:rFonts w:ascii="Arial" w:hAnsi="Arial" w:cs="Arial"/>
        </w:rPr>
        <w:t xml:space="preserve">: 5’-CGTAATACGACTCACTATAGGGGCTTCTTCTCTCGCTTCCAA-3’; </w:t>
      </w:r>
      <w:r w:rsidRPr="008D500E">
        <w:rPr>
          <w:rFonts w:ascii="Arial" w:hAnsi="Arial" w:cs="Arial"/>
          <w:i/>
          <w:iCs/>
        </w:rPr>
        <w:t>sema3ab</w:t>
      </w:r>
      <w:r w:rsidRPr="008D500E">
        <w:rPr>
          <w:rFonts w:ascii="Arial" w:hAnsi="Arial" w:cs="Arial"/>
        </w:rPr>
        <w:t xml:space="preserve"> </w:t>
      </w:r>
      <w:r w:rsidR="00B73E6C">
        <w:rPr>
          <w:rFonts w:ascii="Arial" w:hAnsi="Arial" w:cs="Arial"/>
        </w:rPr>
        <w:t>FW</w:t>
      </w:r>
      <w:r w:rsidRPr="008D500E">
        <w:rPr>
          <w:rFonts w:ascii="Arial" w:hAnsi="Arial" w:cs="Arial"/>
        </w:rPr>
        <w:t xml:space="preserve"> 5’-</w:t>
      </w:r>
      <w:r w:rsidRPr="008D500E">
        <w:rPr>
          <w:rFonts w:ascii="Arial" w:hAnsi="Arial" w:cs="Arial"/>
        </w:rPr>
        <w:lastRenderedPageBreak/>
        <w:t xml:space="preserve">CTACAACACCACGATGAGGC-3’; </w:t>
      </w:r>
      <w:r w:rsidRPr="008D500E">
        <w:rPr>
          <w:rFonts w:ascii="Arial" w:hAnsi="Arial" w:cs="Arial"/>
          <w:i/>
          <w:iCs/>
        </w:rPr>
        <w:t>sema3ab</w:t>
      </w:r>
      <w:r w:rsidRPr="008D500E">
        <w:rPr>
          <w:rFonts w:ascii="Arial" w:hAnsi="Arial" w:cs="Arial"/>
        </w:rPr>
        <w:t xml:space="preserve">-T7 </w:t>
      </w:r>
      <w:r w:rsidR="00B73E6C">
        <w:rPr>
          <w:rFonts w:ascii="Arial" w:hAnsi="Arial" w:cs="Arial"/>
        </w:rPr>
        <w:t>REV</w:t>
      </w:r>
      <w:r w:rsidRPr="008D500E">
        <w:rPr>
          <w:rFonts w:ascii="Arial" w:hAnsi="Arial" w:cs="Arial"/>
        </w:rPr>
        <w:t xml:space="preserve">: 5’-CGTAATACGACTCACTATAGGGGATCTGGCTGGTGTGTGATT-3’. PCR reactions were performed using the OneTaq® Quick-Load® 2X Master Mix with Standard Buffer (New England Biolabs) and 2 μl of a 1:10 dilution of RT products. </w:t>
      </w:r>
      <w:r w:rsidRPr="008D500E">
        <w:rPr>
          <w:rFonts w:ascii="Arial" w:hAnsi="Arial" w:cs="Arial"/>
          <w:iCs/>
        </w:rPr>
        <w:t>PCRs were conducted setting 35 cycles with T</w:t>
      </w:r>
      <w:r w:rsidRPr="008D500E">
        <w:rPr>
          <w:rFonts w:ascii="Arial" w:hAnsi="Arial" w:cs="Arial"/>
          <w:iCs/>
          <w:vertAlign w:val="subscript"/>
        </w:rPr>
        <w:t>ann</w:t>
      </w:r>
      <w:r w:rsidRPr="008D500E">
        <w:rPr>
          <w:rFonts w:ascii="Arial" w:hAnsi="Arial" w:cs="Arial"/>
          <w:iCs/>
        </w:rPr>
        <w:t xml:space="preserve"> </w:t>
      </w:r>
      <w:r w:rsidR="007C0B7E" w:rsidRPr="008D500E">
        <w:rPr>
          <w:rFonts w:ascii="Arial" w:hAnsi="Arial" w:cs="Arial"/>
          <w:iCs/>
        </w:rPr>
        <w:t xml:space="preserve">at </w:t>
      </w:r>
      <w:r w:rsidRPr="008D500E">
        <w:rPr>
          <w:rFonts w:ascii="Arial" w:hAnsi="Arial" w:cs="Arial"/>
          <w:iCs/>
        </w:rPr>
        <w:t xml:space="preserve">54 and 55°C for </w:t>
      </w:r>
      <w:r w:rsidRPr="008D500E">
        <w:rPr>
          <w:rFonts w:ascii="Arial" w:hAnsi="Arial" w:cs="Arial"/>
          <w:i/>
        </w:rPr>
        <w:t>sema3aa</w:t>
      </w:r>
      <w:r w:rsidRPr="008D500E">
        <w:rPr>
          <w:rFonts w:ascii="Arial" w:hAnsi="Arial" w:cs="Arial"/>
          <w:iCs/>
        </w:rPr>
        <w:t xml:space="preserve"> and </w:t>
      </w:r>
      <w:r w:rsidRPr="008D500E">
        <w:rPr>
          <w:rFonts w:ascii="Arial" w:hAnsi="Arial" w:cs="Arial"/>
          <w:i/>
        </w:rPr>
        <w:t>sema3ab</w:t>
      </w:r>
      <w:r w:rsidRPr="008D500E">
        <w:rPr>
          <w:rFonts w:ascii="Arial" w:hAnsi="Arial" w:cs="Arial"/>
          <w:iCs/>
        </w:rPr>
        <w:t>, respectively.</w:t>
      </w:r>
      <w:r w:rsidRPr="008D500E">
        <w:rPr>
          <w:rFonts w:ascii="Arial" w:hAnsi="Arial" w:cs="Arial"/>
        </w:rPr>
        <w:t xml:space="preserve"> Probes were synthetized using T7 RNA polymerases kit (Promega) and digoxigenin (DIG) RNA </w:t>
      </w:r>
      <w:r w:rsidR="00B217A3" w:rsidRPr="008D500E">
        <w:rPr>
          <w:rFonts w:ascii="Arial" w:hAnsi="Arial" w:cs="Arial"/>
        </w:rPr>
        <w:t>labelling</w:t>
      </w:r>
      <w:r w:rsidRPr="008D500E">
        <w:rPr>
          <w:rFonts w:ascii="Arial" w:hAnsi="Arial" w:cs="Arial"/>
        </w:rPr>
        <w:t xml:space="preserve"> mix (Roche). WISH was carried out as previously described (https://zfin.atlassian.net/wiki/spaces/prot/pages/369265015/Thisse+Lab+-+In+Situ+Hybridization+Protocol+-+2010+update). Digital images of all embryos were captured using a </w:t>
      </w:r>
      <w:r w:rsidR="00842EA4" w:rsidRPr="008D500E">
        <w:rPr>
          <w:rFonts w:ascii="Arial" w:hAnsi="Arial" w:cs="Arial"/>
        </w:rPr>
        <w:t>stereo</w:t>
      </w:r>
      <w:r w:rsidRPr="008D500E">
        <w:rPr>
          <w:rFonts w:ascii="Arial" w:hAnsi="Arial" w:cs="Arial"/>
        </w:rPr>
        <w:t>microscope equipped with digital camera with LAS Leica Imaging software (Leica).</w:t>
      </w:r>
      <w:r w:rsidR="00807787">
        <w:rPr>
          <w:rFonts w:ascii="Arial" w:hAnsi="Arial" w:cs="Arial"/>
        </w:rPr>
        <w:t xml:space="preserve"> Some </w:t>
      </w:r>
      <w:r w:rsidR="006B0198">
        <w:rPr>
          <w:rFonts w:ascii="Arial" w:hAnsi="Arial" w:cs="Arial"/>
        </w:rPr>
        <w:t xml:space="preserve">embryos were cryosectioned following </w:t>
      </w:r>
      <w:r w:rsidR="001D3786">
        <w:rPr>
          <w:rFonts w:ascii="Arial" w:hAnsi="Arial" w:cs="Arial"/>
        </w:rPr>
        <w:t xml:space="preserve">WISH and imaged with </w:t>
      </w:r>
      <w:r w:rsidR="009624C1">
        <w:rPr>
          <w:rFonts w:ascii="Arial" w:hAnsi="Arial" w:cs="Arial"/>
        </w:rPr>
        <w:t>a N</w:t>
      </w:r>
      <w:r w:rsidR="009624C1" w:rsidRPr="009624C1">
        <w:rPr>
          <w:rFonts w:ascii="Arial" w:hAnsi="Arial" w:cs="Arial"/>
        </w:rPr>
        <w:t>anozoomer S60 (Hamamatsu)</w:t>
      </w:r>
      <w:r w:rsidR="009624C1">
        <w:rPr>
          <w:rFonts w:ascii="Arial" w:hAnsi="Arial" w:cs="Arial"/>
        </w:rPr>
        <w:t xml:space="preserve"> slide scanner.</w:t>
      </w:r>
      <w:r w:rsidR="006B0198">
        <w:rPr>
          <w:rFonts w:ascii="Arial" w:hAnsi="Arial" w:cs="Arial"/>
        </w:rPr>
        <w:t xml:space="preserve"> </w:t>
      </w:r>
    </w:p>
    <w:p w14:paraId="27EBF618" w14:textId="2FC92AFA" w:rsidR="004D2251" w:rsidRPr="008D500E" w:rsidRDefault="004D2251" w:rsidP="002A7198">
      <w:pPr>
        <w:spacing w:line="276" w:lineRule="auto"/>
        <w:jc w:val="both"/>
        <w:rPr>
          <w:rFonts w:ascii="Arial" w:hAnsi="Arial" w:cs="Arial"/>
          <w:b/>
          <w:i/>
        </w:rPr>
      </w:pPr>
      <w:r w:rsidRPr="008D500E">
        <w:rPr>
          <w:rFonts w:ascii="Arial" w:hAnsi="Arial" w:cs="Arial"/>
          <w:b/>
          <w:iCs/>
        </w:rPr>
        <w:t>Cell culture and transfection</w:t>
      </w:r>
      <w:r w:rsidRPr="008D500E">
        <w:rPr>
          <w:rFonts w:ascii="Arial" w:hAnsi="Arial" w:cs="Arial"/>
          <w:b/>
          <w:i/>
        </w:rPr>
        <w:t xml:space="preserve"> </w:t>
      </w:r>
    </w:p>
    <w:p w14:paraId="224CCFF6" w14:textId="0E99BE24" w:rsidR="004D2251" w:rsidRPr="008D500E" w:rsidRDefault="004D2251" w:rsidP="00A56E14">
      <w:pPr>
        <w:spacing w:line="276" w:lineRule="auto"/>
        <w:ind w:firstLine="720"/>
        <w:jc w:val="both"/>
        <w:rPr>
          <w:rFonts w:ascii="Arial" w:hAnsi="Arial" w:cs="Arial"/>
        </w:rPr>
      </w:pPr>
      <w:r w:rsidRPr="008D500E">
        <w:rPr>
          <w:rFonts w:ascii="Arial" w:hAnsi="Arial" w:cs="Arial"/>
          <w:bCs/>
          <w:iCs/>
        </w:rPr>
        <w:t>Cells were grown at 37°C in a humidified 5% CO</w:t>
      </w:r>
      <w:r w:rsidRPr="008D500E">
        <w:rPr>
          <w:rFonts w:ascii="Arial" w:hAnsi="Arial" w:cs="Arial"/>
          <w:bCs/>
          <w:iCs/>
          <w:vertAlign w:val="subscript"/>
        </w:rPr>
        <w:t>2</w:t>
      </w:r>
      <w:r w:rsidRPr="008D500E">
        <w:rPr>
          <w:rFonts w:ascii="Arial" w:hAnsi="Arial" w:cs="Arial"/>
          <w:bCs/>
          <w:iCs/>
        </w:rPr>
        <w:t xml:space="preserve"> incubator.</w:t>
      </w:r>
      <w:r w:rsidRPr="008D500E">
        <w:rPr>
          <w:rFonts w:ascii="Arial" w:hAnsi="Arial" w:cs="Arial"/>
          <w:b/>
          <w:i/>
        </w:rPr>
        <w:t xml:space="preserve"> </w:t>
      </w:r>
      <w:r w:rsidRPr="008D500E">
        <w:rPr>
          <w:rFonts w:ascii="Arial" w:hAnsi="Arial" w:cs="Arial"/>
        </w:rPr>
        <w:t>HEK-293T cells were cultured in DMEM (EuroClone) supplemented with 10% fetal bovine serum (FBS, EuroClone), 1% L-glutammine (EuroClone) and 1% Antibiotic-Antimycotic solution (EuroClone) and transfected with 2.5 μg of plasmid encoding either</w:t>
      </w:r>
      <w:r w:rsidR="00644A34" w:rsidRPr="008D500E">
        <w:rPr>
          <w:rFonts w:ascii="Arial" w:hAnsi="Arial" w:cs="Arial"/>
        </w:rPr>
        <w:t xml:space="preserve"> AP (Alkaline Phosphatase) only or </w:t>
      </w:r>
      <w:r w:rsidRPr="008D500E">
        <w:rPr>
          <w:rFonts w:ascii="Arial" w:hAnsi="Arial" w:cs="Arial"/>
        </w:rPr>
        <w:t>SEMA3A-AP</w:t>
      </w:r>
      <w:r w:rsidR="00886E33" w:rsidRPr="008D500E">
        <w:rPr>
          <w:rFonts w:ascii="Arial" w:hAnsi="Arial" w:cs="Arial"/>
        </w:rPr>
        <w:t xml:space="preserve"> </w:t>
      </w:r>
      <w:r w:rsidR="001A29CC" w:rsidRPr="008D500E">
        <w:rPr>
          <w:rFonts w:ascii="Arial" w:hAnsi="Arial" w:cs="Arial"/>
        </w:rPr>
        <w:fldChar w:fldCharType="begin"/>
      </w:r>
      <w:r w:rsidR="005C7010">
        <w:rPr>
          <w:rFonts w:ascii="Arial" w:hAnsi="Arial" w:cs="Arial"/>
        </w:rPr>
        <w:instrText xml:space="preserve"> ADDIN EN.CITE &lt;EndNote&gt;&lt;Cite&gt;&lt;Author&gt;Vieira&lt;/Author&gt;&lt;Year&gt;2007&lt;/Year&gt;&lt;RecNum&gt;193&lt;/RecNum&gt;&lt;DisplayText&gt;[12]&lt;/DisplayText&gt;&lt;record&gt;&lt;rec-number&gt;193&lt;/rec-number&gt;&lt;foreign-keys&gt;&lt;key app="EN" db-id="sx9rsazscertapea2vop25fezsw2r5dpvs9v" timestamp="1621345962"&gt;193&lt;/key&gt;&lt;/foreign-keys&gt;&lt;ref-type name="Journal Article"&gt;17&lt;/ref-type&gt;&lt;contributors&gt;&lt;authors&gt;&lt;author&gt;Vieira, J. M.&lt;/author&gt;&lt;author&gt;Schwarz, Q.&lt;/author&gt;&lt;author&gt;Ruhrberg, C.&lt;/author&gt;&lt;/authors&gt;&lt;/contributors&gt;&lt;auth-address&gt;Institute of Ophthalmology, University College London, 11-43 Bath Street, London EC1V 9EL, UK.&lt;/auth-address&gt;&lt;titles&gt;&lt;title&gt;Selective requirements for NRP1 ligands during neurovascular patterning&lt;/title&gt;&lt;secondary-title&gt;Development&lt;/secondary-title&gt;&lt;alt-title&gt;Development&lt;/alt-title&gt;&lt;/titles&gt;&lt;periodical&gt;&lt;full-title&gt;Development&lt;/full-title&gt;&lt;/periodical&gt;&lt;alt-periodical&gt;&lt;full-title&gt;Development&lt;/full-title&gt;&lt;/alt-periodical&gt;&lt;pages&gt;1833-43&lt;/pages&gt;&lt;volume&gt;134&lt;/volume&gt;&lt;number&gt;10&lt;/number&gt;&lt;keywords&gt;&lt;keyword&gt;Animals&lt;/keyword&gt;&lt;keyword&gt;Axons/metabolism&lt;/keyword&gt;&lt;keyword&gt;Body Patterning&lt;/keyword&gt;&lt;keyword&gt;*Gene Expression Regulation, Developmental&lt;/keyword&gt;&lt;keyword&gt;*Ligands&lt;/keyword&gt;&lt;keyword&gt;Mice&lt;/keyword&gt;&lt;keyword&gt;Mice, Inbred C57BL&lt;/keyword&gt;&lt;keyword&gt;Neovascularization, Physiologic&lt;/keyword&gt;&lt;keyword&gt;Neurons/metabolism&lt;/keyword&gt;&lt;keyword&gt;Neuropilin-1/*physiology&lt;/keyword&gt;&lt;keyword&gt;Neuropilins/*physiology&lt;/keyword&gt;&lt;keyword&gt;Semaphorin-3A/metabolism&lt;/keyword&gt;&lt;keyword&gt;Semaphorins/*metabolism&lt;/keyword&gt;&lt;keyword&gt;Vascular Endothelial Growth Factor A/*metabolism&lt;/keyword&gt;&lt;/keywords&gt;&lt;dates&gt;&lt;year&gt;2007&lt;/year&gt;&lt;pub-dates&gt;&lt;date&gt;May&lt;/date&gt;&lt;/pub-dates&gt;&lt;/dates&gt;&lt;isbn&gt;0950-1991 (Print)&amp;#xD;0950-1991 (Linking)&lt;/isbn&gt;&lt;accession-num&gt;17428830&lt;/accession-num&gt;&lt;urls&gt;&lt;related-urls&gt;&lt;url&gt;http://www.ncbi.nlm.nih.gov/pubmed/17428830&lt;/url&gt;&lt;/related-urls&gt;&lt;/urls&gt;&lt;custom2&gt;2702678&lt;/custom2&gt;&lt;electronic-resource-num&gt;10.1242/dev.002402&lt;/electronic-resource-num&gt;&lt;/record&gt;&lt;/Cite&gt;&lt;/EndNote&gt;</w:instrText>
      </w:r>
      <w:r w:rsidR="001A29CC" w:rsidRPr="008D500E">
        <w:rPr>
          <w:rFonts w:ascii="Arial" w:hAnsi="Arial" w:cs="Arial"/>
        </w:rPr>
        <w:fldChar w:fldCharType="separate"/>
      </w:r>
      <w:r w:rsidR="005C7010">
        <w:rPr>
          <w:rFonts w:ascii="Arial" w:hAnsi="Arial" w:cs="Arial"/>
          <w:noProof/>
        </w:rPr>
        <w:t>[</w:t>
      </w:r>
      <w:hyperlink w:anchor="_ENREF_12" w:tooltip="Vieira, 2007 #193" w:history="1">
        <w:r w:rsidR="00C54166">
          <w:rPr>
            <w:rFonts w:ascii="Arial" w:hAnsi="Arial" w:cs="Arial"/>
            <w:noProof/>
          </w:rPr>
          <w:t>12</w:t>
        </w:r>
      </w:hyperlink>
      <w:r w:rsidR="005C7010">
        <w:rPr>
          <w:rFonts w:ascii="Arial" w:hAnsi="Arial" w:cs="Arial"/>
          <w:noProof/>
        </w:rPr>
        <w:t>]</w:t>
      </w:r>
      <w:r w:rsidR="001A29CC" w:rsidRPr="008D500E">
        <w:rPr>
          <w:rFonts w:ascii="Arial" w:hAnsi="Arial" w:cs="Arial"/>
        </w:rPr>
        <w:fldChar w:fldCharType="end"/>
      </w:r>
      <w:r w:rsidRPr="008D500E">
        <w:rPr>
          <w:rFonts w:ascii="Arial" w:hAnsi="Arial" w:cs="Arial"/>
        </w:rPr>
        <w:t xml:space="preserve"> using Lipofectamine 2000 (Invitrogen) according to the manufacturer’s instructions. Transfected HEKs were grown for three days and then they were selected by a three day</w:t>
      </w:r>
      <w:r w:rsidR="005A27E1" w:rsidRPr="008D500E">
        <w:rPr>
          <w:rFonts w:ascii="Arial" w:hAnsi="Arial" w:cs="Arial"/>
        </w:rPr>
        <w:t>-</w:t>
      </w:r>
      <w:r w:rsidRPr="008D500E">
        <w:rPr>
          <w:rFonts w:ascii="Arial" w:hAnsi="Arial" w:cs="Arial"/>
        </w:rPr>
        <w:t xml:space="preserve">treatment with 1 mg/ml Zeocin (Invitrogen). HUVECs were cultured in EGM2 medium with supplements (Promocell) in plates coated with 10 μg/ml human plasma fibronectin (Merck Millipore) and transfected with 30 nM SMARTpool siRNA targeting </w:t>
      </w:r>
      <w:r w:rsidRPr="008D500E">
        <w:rPr>
          <w:rFonts w:ascii="Arial" w:hAnsi="Arial" w:cs="Arial"/>
          <w:i/>
          <w:iCs/>
        </w:rPr>
        <w:t>NRP1</w:t>
      </w:r>
      <w:r w:rsidRPr="008D500E">
        <w:rPr>
          <w:rFonts w:ascii="Arial" w:hAnsi="Arial" w:cs="Arial"/>
        </w:rPr>
        <w:t xml:space="preserve"> (Dharmacon) or </w:t>
      </w:r>
      <w:r w:rsidRPr="008D500E">
        <w:rPr>
          <w:rFonts w:ascii="Arial" w:hAnsi="Arial" w:cs="Arial"/>
          <w:i/>
          <w:iCs/>
        </w:rPr>
        <w:t>Silencer</w:t>
      </w:r>
      <w:r w:rsidRPr="008D500E">
        <w:rPr>
          <w:rFonts w:ascii="Arial" w:hAnsi="Arial" w:cs="Arial"/>
          <w:i/>
          <w:iCs/>
          <w:vertAlign w:val="superscript"/>
        </w:rPr>
        <w:t>®</w:t>
      </w:r>
      <w:r w:rsidRPr="008D500E">
        <w:rPr>
          <w:rFonts w:ascii="Arial" w:hAnsi="Arial" w:cs="Arial"/>
        </w:rPr>
        <w:t xml:space="preserve"> negative control siRNA (Applied Biosystems) using Lipofectamine RNAIMAX (Invitrogen), according’s to manufacturer instructions. 40,000 transfected HUVECs were plated on 13mm cover glasses in 24-well plates the day after transfection. At 48 hours after HUVEC transfection, 40,000 zeocin-selected HEKs were added to HUVECs in each well. Co-culture was maintained for 24 hours. </w:t>
      </w:r>
      <w:r w:rsidR="00202A79" w:rsidRPr="008D500E">
        <w:rPr>
          <w:rFonts w:ascii="Arial" w:hAnsi="Arial" w:cs="Arial"/>
        </w:rPr>
        <w:t>In</w:t>
      </w:r>
      <w:r w:rsidRPr="008D500E">
        <w:rPr>
          <w:rFonts w:ascii="Arial" w:hAnsi="Arial" w:cs="Arial"/>
        </w:rPr>
        <w:t xml:space="preserve"> each independent experiment, each condition was </w:t>
      </w:r>
      <w:r w:rsidR="00CD29BC" w:rsidRPr="008D500E">
        <w:rPr>
          <w:rFonts w:ascii="Arial" w:hAnsi="Arial" w:cs="Arial"/>
        </w:rPr>
        <w:t>performed</w:t>
      </w:r>
      <w:r w:rsidRPr="008D500E">
        <w:rPr>
          <w:rFonts w:ascii="Arial" w:hAnsi="Arial" w:cs="Arial"/>
        </w:rPr>
        <w:t xml:space="preserve"> in triplicate. For imaging purpose, cells were fixed in 4% PFA in PBS </w:t>
      </w:r>
      <w:r w:rsidR="00AF772D" w:rsidRPr="008D500E">
        <w:rPr>
          <w:rFonts w:ascii="Arial" w:hAnsi="Arial" w:cs="Arial"/>
        </w:rPr>
        <w:t xml:space="preserve">for </w:t>
      </w:r>
      <w:r w:rsidRPr="008D500E">
        <w:rPr>
          <w:rFonts w:ascii="Arial" w:hAnsi="Arial" w:cs="Arial"/>
        </w:rPr>
        <w:t xml:space="preserve">10 </w:t>
      </w:r>
      <w:r w:rsidR="00925656" w:rsidRPr="008D500E">
        <w:rPr>
          <w:rFonts w:ascii="Arial" w:hAnsi="Arial" w:cs="Arial"/>
        </w:rPr>
        <w:t>minutes</w:t>
      </w:r>
      <w:r w:rsidRPr="008D500E">
        <w:rPr>
          <w:rFonts w:ascii="Arial" w:hAnsi="Arial" w:cs="Arial"/>
        </w:rPr>
        <w:t xml:space="preserve"> at </w:t>
      </w:r>
      <w:r w:rsidR="008D207A" w:rsidRPr="008D500E">
        <w:rPr>
          <w:rFonts w:ascii="Arial" w:hAnsi="Arial" w:cs="Arial"/>
        </w:rPr>
        <w:t>room temperature</w:t>
      </w:r>
      <w:r w:rsidRPr="008D500E">
        <w:rPr>
          <w:rFonts w:ascii="Arial" w:hAnsi="Arial" w:cs="Arial"/>
        </w:rPr>
        <w:t>.</w:t>
      </w:r>
    </w:p>
    <w:p w14:paraId="19484680" w14:textId="250CCA99" w:rsidR="006434DD" w:rsidRPr="008D500E" w:rsidRDefault="004D2251" w:rsidP="002A7198">
      <w:pPr>
        <w:spacing w:line="276" w:lineRule="auto"/>
        <w:jc w:val="both"/>
        <w:rPr>
          <w:rFonts w:ascii="Arial" w:hAnsi="Arial" w:cs="Arial"/>
          <w:b/>
          <w:bCs/>
        </w:rPr>
      </w:pPr>
      <w:r w:rsidRPr="008D500E">
        <w:rPr>
          <w:rFonts w:ascii="Arial" w:hAnsi="Arial" w:cs="Arial"/>
          <w:b/>
          <w:bCs/>
        </w:rPr>
        <w:t>Western blot</w:t>
      </w:r>
      <w:r w:rsidR="00C150D9">
        <w:rPr>
          <w:rFonts w:ascii="Arial" w:hAnsi="Arial" w:cs="Arial"/>
          <w:b/>
          <w:bCs/>
        </w:rPr>
        <w:t>ting</w:t>
      </w:r>
      <w:r w:rsidRPr="008D500E">
        <w:rPr>
          <w:rFonts w:ascii="Arial" w:hAnsi="Arial" w:cs="Arial"/>
          <w:b/>
          <w:bCs/>
        </w:rPr>
        <w:t xml:space="preserve"> </w:t>
      </w:r>
    </w:p>
    <w:p w14:paraId="041784DA" w14:textId="44B6110F" w:rsidR="004D2251" w:rsidRPr="008D500E" w:rsidRDefault="004D2251" w:rsidP="00A56E14">
      <w:pPr>
        <w:spacing w:line="276" w:lineRule="auto"/>
        <w:ind w:firstLine="720"/>
        <w:jc w:val="both"/>
        <w:rPr>
          <w:rFonts w:ascii="Arial" w:hAnsi="Arial" w:cs="Arial"/>
          <w:b/>
          <w:bCs/>
        </w:rPr>
      </w:pPr>
      <w:r w:rsidRPr="008D500E">
        <w:rPr>
          <w:rFonts w:ascii="Arial" w:hAnsi="Arial" w:cs="Arial"/>
        </w:rPr>
        <w:t xml:space="preserve">To extract total protein from zebrafish embryos, at least 30 </w:t>
      </w:r>
      <w:r w:rsidR="00D84DD2" w:rsidRPr="008D500E">
        <w:rPr>
          <w:rFonts w:ascii="Arial" w:hAnsi="Arial" w:cs="Arial"/>
        </w:rPr>
        <w:t xml:space="preserve">whole </w:t>
      </w:r>
      <w:r w:rsidRPr="008D500E">
        <w:rPr>
          <w:rFonts w:ascii="Arial" w:hAnsi="Arial" w:cs="Arial"/>
        </w:rPr>
        <w:t xml:space="preserve">embryos at 2 dpf or </w:t>
      </w:r>
      <w:r w:rsidR="00D84DD2" w:rsidRPr="008D500E">
        <w:rPr>
          <w:rFonts w:ascii="Arial" w:hAnsi="Arial" w:cs="Arial"/>
        </w:rPr>
        <w:t xml:space="preserve">heads from </w:t>
      </w:r>
      <w:r w:rsidR="005103CD" w:rsidRPr="008D500E">
        <w:rPr>
          <w:rFonts w:ascii="Arial" w:hAnsi="Arial" w:cs="Arial"/>
        </w:rPr>
        <w:t xml:space="preserve">5 dpf </w:t>
      </w:r>
      <w:r w:rsidRPr="008D500E">
        <w:rPr>
          <w:rFonts w:ascii="Arial" w:hAnsi="Arial" w:cs="Arial"/>
        </w:rPr>
        <w:t xml:space="preserve">larvae were </w:t>
      </w:r>
      <w:r w:rsidR="0057620B" w:rsidRPr="008D500E">
        <w:rPr>
          <w:rFonts w:ascii="Arial" w:hAnsi="Arial" w:cs="Arial"/>
        </w:rPr>
        <w:t xml:space="preserve">pooled </w:t>
      </w:r>
      <w:r w:rsidR="00064A02" w:rsidRPr="008D500E">
        <w:rPr>
          <w:rFonts w:ascii="Arial" w:hAnsi="Arial" w:cs="Arial"/>
        </w:rPr>
        <w:t xml:space="preserve">and </w:t>
      </w:r>
      <w:r w:rsidRPr="008D500E">
        <w:rPr>
          <w:rFonts w:ascii="Arial" w:hAnsi="Arial" w:cs="Arial"/>
        </w:rPr>
        <w:t>suspended in deyolking buffer (0.5x Ginzburg Fish Ringer: 55mM NaCl, 1.8 mM KCl, 1.25 mM NaHCO</w:t>
      </w:r>
      <w:r w:rsidRPr="008D500E">
        <w:rPr>
          <w:rFonts w:ascii="Arial" w:hAnsi="Arial" w:cs="Arial"/>
          <w:vertAlign w:val="subscript"/>
        </w:rPr>
        <w:t>3</w:t>
      </w:r>
      <w:r w:rsidRPr="008D500E">
        <w:rPr>
          <w:rFonts w:ascii="Arial" w:hAnsi="Arial" w:cs="Arial"/>
        </w:rPr>
        <w:t>, 1.25 mM CaCl</w:t>
      </w:r>
      <w:r w:rsidRPr="008D500E">
        <w:rPr>
          <w:rFonts w:ascii="Arial" w:hAnsi="Arial" w:cs="Arial"/>
          <w:vertAlign w:val="subscript"/>
        </w:rPr>
        <w:t>2</w:t>
      </w:r>
      <w:r w:rsidRPr="008D500E">
        <w:rPr>
          <w:rFonts w:ascii="Arial" w:hAnsi="Arial" w:cs="Arial"/>
        </w:rPr>
        <w:t>) to remove yolk sac, washed with PBS and lysed with RIPA buffer (50 mM Tris-HCl pH 8.0, 150 mM NaCl, 0.1% SDS, 0.5% sodium deoxycholate, 1% TRITON X-100). Samples were sonicated, centrifuged at 4°C for 10 min</w:t>
      </w:r>
      <w:r w:rsidR="00282989" w:rsidRPr="008D500E">
        <w:rPr>
          <w:rFonts w:ascii="Arial" w:hAnsi="Arial" w:cs="Arial"/>
        </w:rPr>
        <w:t>utes</w:t>
      </w:r>
      <w:r w:rsidRPr="008D500E">
        <w:rPr>
          <w:rFonts w:ascii="Arial" w:hAnsi="Arial" w:cs="Arial"/>
        </w:rPr>
        <w:t xml:space="preserve"> at 16,000 g and then supernatant</w:t>
      </w:r>
      <w:r w:rsidR="00282989" w:rsidRPr="008D500E">
        <w:rPr>
          <w:rFonts w:ascii="Arial" w:hAnsi="Arial" w:cs="Arial"/>
        </w:rPr>
        <w:t>s</w:t>
      </w:r>
      <w:r w:rsidRPr="008D500E">
        <w:rPr>
          <w:rFonts w:ascii="Arial" w:hAnsi="Arial" w:cs="Arial"/>
        </w:rPr>
        <w:t xml:space="preserve"> w</w:t>
      </w:r>
      <w:r w:rsidR="00282989" w:rsidRPr="008D500E">
        <w:rPr>
          <w:rFonts w:ascii="Arial" w:hAnsi="Arial" w:cs="Arial"/>
        </w:rPr>
        <w:t>ere</w:t>
      </w:r>
      <w:r w:rsidRPr="008D500E">
        <w:rPr>
          <w:rFonts w:ascii="Arial" w:hAnsi="Arial" w:cs="Arial"/>
        </w:rPr>
        <w:t xml:space="preserve"> collected. To extract protein from HUVECs, cells were lysed wit</w:t>
      </w:r>
      <w:r w:rsidR="00062508" w:rsidRPr="008D500E">
        <w:rPr>
          <w:rFonts w:ascii="Arial" w:hAnsi="Arial" w:cs="Arial"/>
        </w:rPr>
        <w:t>h</w:t>
      </w:r>
      <w:r w:rsidRPr="008D500E">
        <w:rPr>
          <w:rFonts w:ascii="Arial" w:hAnsi="Arial" w:cs="Arial"/>
        </w:rPr>
        <w:t xml:space="preserve"> RIPA buffer, incubated </w:t>
      </w:r>
      <w:r w:rsidR="00062508" w:rsidRPr="008D500E">
        <w:rPr>
          <w:rFonts w:ascii="Arial" w:hAnsi="Arial" w:cs="Arial"/>
        </w:rPr>
        <w:t>o</w:t>
      </w:r>
      <w:r w:rsidRPr="008D500E">
        <w:rPr>
          <w:rFonts w:ascii="Arial" w:hAnsi="Arial" w:cs="Arial"/>
        </w:rPr>
        <w:t>n ice for 30 min</w:t>
      </w:r>
      <w:r w:rsidR="00D4647E" w:rsidRPr="008D500E">
        <w:rPr>
          <w:rFonts w:ascii="Arial" w:hAnsi="Arial" w:cs="Arial"/>
        </w:rPr>
        <w:t>utes</w:t>
      </w:r>
      <w:r w:rsidRPr="008D500E">
        <w:rPr>
          <w:rFonts w:ascii="Arial" w:hAnsi="Arial" w:cs="Arial"/>
        </w:rPr>
        <w:t xml:space="preserve">, centrifuged at 4°C for 10 </w:t>
      </w:r>
      <w:r w:rsidR="00D4647E" w:rsidRPr="008D500E">
        <w:rPr>
          <w:rFonts w:ascii="Arial" w:hAnsi="Arial" w:cs="Arial"/>
        </w:rPr>
        <w:t xml:space="preserve">minutes </w:t>
      </w:r>
      <w:r w:rsidRPr="008D500E">
        <w:rPr>
          <w:rFonts w:ascii="Arial" w:hAnsi="Arial" w:cs="Arial"/>
        </w:rPr>
        <w:t>at 16,000 g and then supernatant</w:t>
      </w:r>
      <w:r w:rsidR="00D4647E" w:rsidRPr="008D500E">
        <w:rPr>
          <w:rFonts w:ascii="Arial" w:hAnsi="Arial" w:cs="Arial"/>
        </w:rPr>
        <w:t>s</w:t>
      </w:r>
      <w:r w:rsidRPr="008D500E">
        <w:rPr>
          <w:rFonts w:ascii="Arial" w:hAnsi="Arial" w:cs="Arial"/>
        </w:rPr>
        <w:t xml:space="preserve"> w</w:t>
      </w:r>
      <w:r w:rsidR="00D4647E" w:rsidRPr="008D500E">
        <w:rPr>
          <w:rFonts w:ascii="Arial" w:hAnsi="Arial" w:cs="Arial"/>
        </w:rPr>
        <w:t>ere</w:t>
      </w:r>
      <w:r w:rsidRPr="008D500E">
        <w:rPr>
          <w:rFonts w:ascii="Arial" w:hAnsi="Arial" w:cs="Arial"/>
        </w:rPr>
        <w:t xml:space="preserve"> collected. Total proteins were quantified using the Quantum Protein BCA protein assay kit (Euroclone). 10 μg of total protein were heat-denatured and separated by SDS-PAGE using a Novex 4-12% Tris-Glycine Plus Wedge Well gel (Invitrogen) and then blotted on a nitrocellulose membrane by using the iBlot2 NC Regular Stack kit (Invitrogen) and an iBlot2 Dry Blotting System (Invitrogen). Membranes were blocked in 5% milk PBS-T (0.1% TWEEN-20 in PBS) for 1</w:t>
      </w:r>
      <w:r w:rsidR="0083574D" w:rsidRPr="008D500E">
        <w:rPr>
          <w:rFonts w:ascii="Arial" w:hAnsi="Arial" w:cs="Arial"/>
        </w:rPr>
        <w:t xml:space="preserve"> </w:t>
      </w:r>
      <w:r w:rsidRPr="008D500E">
        <w:rPr>
          <w:rFonts w:ascii="Arial" w:hAnsi="Arial" w:cs="Arial"/>
        </w:rPr>
        <w:t>h</w:t>
      </w:r>
      <w:r w:rsidR="0083574D" w:rsidRPr="008D500E">
        <w:rPr>
          <w:rFonts w:ascii="Arial" w:hAnsi="Arial" w:cs="Arial"/>
        </w:rPr>
        <w:t>our</w:t>
      </w:r>
      <w:r w:rsidRPr="008D500E">
        <w:rPr>
          <w:rFonts w:ascii="Arial" w:hAnsi="Arial" w:cs="Arial"/>
        </w:rPr>
        <w:t xml:space="preserve"> at </w:t>
      </w:r>
      <w:r w:rsidR="008D207A" w:rsidRPr="008D500E">
        <w:rPr>
          <w:rFonts w:ascii="Arial" w:hAnsi="Arial" w:cs="Arial"/>
        </w:rPr>
        <w:t>room temperature</w:t>
      </w:r>
      <w:r w:rsidRPr="008D500E">
        <w:rPr>
          <w:rFonts w:ascii="Arial" w:hAnsi="Arial" w:cs="Arial"/>
        </w:rPr>
        <w:t xml:space="preserve"> and incubated with primary antibody diluted in 5% BSA PBS-T </w:t>
      </w:r>
      <w:r w:rsidR="0083574D" w:rsidRPr="008D500E">
        <w:rPr>
          <w:rFonts w:ascii="Arial" w:hAnsi="Arial" w:cs="Arial"/>
        </w:rPr>
        <w:t xml:space="preserve">overnight </w:t>
      </w:r>
      <w:r w:rsidRPr="008D500E">
        <w:rPr>
          <w:rFonts w:ascii="Arial" w:hAnsi="Arial" w:cs="Arial"/>
        </w:rPr>
        <w:t>at 4°C. Membranes were then incubated with secondary antibody diluted in 5% milk PBS-T for 1</w:t>
      </w:r>
      <w:r w:rsidR="008D207A" w:rsidRPr="008D500E">
        <w:rPr>
          <w:rFonts w:ascii="Arial" w:hAnsi="Arial" w:cs="Arial"/>
        </w:rPr>
        <w:t xml:space="preserve"> </w:t>
      </w:r>
      <w:r w:rsidRPr="008D500E">
        <w:rPr>
          <w:rFonts w:ascii="Arial" w:hAnsi="Arial" w:cs="Arial"/>
        </w:rPr>
        <w:t>h</w:t>
      </w:r>
      <w:r w:rsidR="008D207A" w:rsidRPr="008D500E">
        <w:rPr>
          <w:rFonts w:ascii="Arial" w:hAnsi="Arial" w:cs="Arial"/>
        </w:rPr>
        <w:t>our</w:t>
      </w:r>
      <w:r w:rsidRPr="008D500E">
        <w:rPr>
          <w:rFonts w:ascii="Arial" w:hAnsi="Arial" w:cs="Arial"/>
        </w:rPr>
        <w:t xml:space="preserve"> at </w:t>
      </w:r>
      <w:r w:rsidR="008D207A" w:rsidRPr="008D500E">
        <w:rPr>
          <w:rFonts w:ascii="Arial" w:hAnsi="Arial" w:cs="Arial"/>
        </w:rPr>
        <w:t>room temperature</w:t>
      </w:r>
      <w:r w:rsidRPr="008D500E">
        <w:rPr>
          <w:rFonts w:ascii="Arial" w:hAnsi="Arial" w:cs="Arial"/>
        </w:rPr>
        <w:t>. Protein bands were detected by using LiteAblot ECL kits (Euroclone). Primary antibodies were rabbit anti-NRP1 1:1000 (Abcam EPR3113), rabbit anti-αβ-tubulin 1:1000 (Cell Signaling Technology #2148) and mouse anti-β-actin 1:1000 (Cell Signaling Technology #3700). Secondary antibodies were goat anti-rabbit HRP-linked (Cell Signaling Technology #7074) and horse anti-mouse HRP-linked (Cell Signaling Technologies #7076).</w:t>
      </w:r>
    </w:p>
    <w:p w14:paraId="54CD537B" w14:textId="77777777" w:rsidR="007D42FE" w:rsidRPr="008D500E" w:rsidRDefault="007D42FE" w:rsidP="002A7198">
      <w:pPr>
        <w:spacing w:after="0" w:line="276" w:lineRule="auto"/>
        <w:jc w:val="both"/>
        <w:rPr>
          <w:rFonts w:ascii="Arial" w:hAnsi="Arial" w:cs="Arial"/>
        </w:rPr>
      </w:pPr>
      <w:r w:rsidRPr="008D500E">
        <w:rPr>
          <w:rFonts w:ascii="Arial" w:hAnsi="Arial" w:cs="Arial"/>
          <w:b/>
          <w:bCs/>
        </w:rPr>
        <w:lastRenderedPageBreak/>
        <w:t>Immunofluorescence</w:t>
      </w:r>
      <w:r w:rsidRPr="008D500E">
        <w:rPr>
          <w:rFonts w:ascii="Arial" w:hAnsi="Arial" w:cs="Arial"/>
        </w:rPr>
        <w:t xml:space="preserve"> </w:t>
      </w:r>
    </w:p>
    <w:p w14:paraId="098F5484" w14:textId="77777777" w:rsidR="00891462" w:rsidRPr="008D500E" w:rsidRDefault="007D42FE" w:rsidP="00A56E14">
      <w:pPr>
        <w:spacing w:after="0" w:line="276" w:lineRule="auto"/>
        <w:ind w:firstLine="720"/>
        <w:jc w:val="both"/>
        <w:rPr>
          <w:rFonts w:ascii="Arial" w:hAnsi="Arial" w:cs="Arial"/>
        </w:rPr>
      </w:pPr>
      <w:r w:rsidRPr="008D500E">
        <w:rPr>
          <w:rFonts w:ascii="Arial" w:hAnsi="Arial" w:cs="Arial"/>
        </w:rPr>
        <w:t xml:space="preserve">For zebrafish immunofluorescence, </w:t>
      </w:r>
      <w:r w:rsidR="00EE7DD2" w:rsidRPr="008D500E">
        <w:rPr>
          <w:rFonts w:ascii="Arial" w:hAnsi="Arial" w:cs="Arial"/>
        </w:rPr>
        <w:t xml:space="preserve">methanol-stored </w:t>
      </w:r>
      <w:r w:rsidRPr="008D500E">
        <w:rPr>
          <w:rFonts w:ascii="Arial" w:hAnsi="Arial" w:cs="Arial"/>
        </w:rPr>
        <w:t xml:space="preserve">28 hpf </w:t>
      </w:r>
      <w:r w:rsidRPr="008D500E">
        <w:rPr>
          <w:rFonts w:ascii="Arial" w:hAnsi="Arial" w:cs="Arial"/>
          <w:i/>
        </w:rPr>
        <w:t>Tg(kdrl:Hsa.HRAS-mCherry)</w:t>
      </w:r>
      <w:r w:rsidRPr="008D500E">
        <w:rPr>
          <w:rFonts w:ascii="Arial" w:hAnsi="Arial" w:cs="Arial"/>
        </w:rPr>
        <w:t>;</w:t>
      </w:r>
      <w:r w:rsidRPr="008D500E">
        <w:rPr>
          <w:rFonts w:ascii="Arial" w:hAnsi="Arial" w:cs="Arial"/>
          <w:i/>
        </w:rPr>
        <w:t>Tg(fli1:nlsEGFP)</w:t>
      </w:r>
      <w:r w:rsidRPr="008D500E">
        <w:rPr>
          <w:rFonts w:ascii="Arial" w:hAnsi="Arial" w:cs="Arial"/>
          <w:i/>
          <w:vertAlign w:val="superscript"/>
        </w:rPr>
        <w:t xml:space="preserve"> </w:t>
      </w:r>
      <w:r w:rsidRPr="008D500E">
        <w:rPr>
          <w:rFonts w:ascii="Arial" w:hAnsi="Arial" w:cs="Arial"/>
        </w:rPr>
        <w:t xml:space="preserve">zebrafish embryos were rehydrated, permeabilized with 10 μg/ml Proteinase K for 20 </w:t>
      </w:r>
      <w:r w:rsidR="00C55AD1" w:rsidRPr="008D500E">
        <w:rPr>
          <w:rFonts w:ascii="Arial" w:hAnsi="Arial" w:cs="Arial"/>
        </w:rPr>
        <w:t>minutes</w:t>
      </w:r>
      <w:r w:rsidRPr="008D500E">
        <w:rPr>
          <w:rFonts w:ascii="Arial" w:hAnsi="Arial" w:cs="Arial"/>
        </w:rPr>
        <w:t xml:space="preserve">, post-fixed with 4% PFA in PBS for 20 </w:t>
      </w:r>
      <w:r w:rsidR="008D207A" w:rsidRPr="008D500E">
        <w:rPr>
          <w:rFonts w:ascii="Arial" w:hAnsi="Arial" w:cs="Arial"/>
        </w:rPr>
        <w:t xml:space="preserve">minutes </w:t>
      </w:r>
      <w:r w:rsidRPr="008D500E">
        <w:rPr>
          <w:rFonts w:ascii="Arial" w:hAnsi="Arial" w:cs="Arial"/>
        </w:rPr>
        <w:t xml:space="preserve">at </w:t>
      </w:r>
      <w:r w:rsidR="008D207A" w:rsidRPr="008D500E">
        <w:rPr>
          <w:rFonts w:ascii="Arial" w:hAnsi="Arial" w:cs="Arial"/>
        </w:rPr>
        <w:t>room temperature</w:t>
      </w:r>
      <w:r w:rsidRPr="008D500E">
        <w:rPr>
          <w:rFonts w:ascii="Arial" w:hAnsi="Arial" w:cs="Arial"/>
        </w:rPr>
        <w:t>, then incubated in blocking solution (10% donkey serum, 1% DMSO, 0.5% Triton X-100 in PBS) for 1</w:t>
      </w:r>
      <w:r w:rsidR="008D207A" w:rsidRPr="008D500E">
        <w:rPr>
          <w:rFonts w:ascii="Arial" w:hAnsi="Arial" w:cs="Arial"/>
        </w:rPr>
        <w:t xml:space="preserve"> </w:t>
      </w:r>
      <w:r w:rsidRPr="008D500E">
        <w:rPr>
          <w:rFonts w:ascii="Arial" w:hAnsi="Arial" w:cs="Arial"/>
        </w:rPr>
        <w:t>h</w:t>
      </w:r>
      <w:r w:rsidR="008D207A" w:rsidRPr="008D500E">
        <w:rPr>
          <w:rFonts w:ascii="Arial" w:hAnsi="Arial" w:cs="Arial"/>
        </w:rPr>
        <w:t>our</w:t>
      </w:r>
      <w:r w:rsidRPr="008D500E">
        <w:rPr>
          <w:rFonts w:ascii="Arial" w:hAnsi="Arial" w:cs="Arial"/>
        </w:rPr>
        <w:t xml:space="preserve"> at </w:t>
      </w:r>
      <w:r w:rsidR="008D207A" w:rsidRPr="008D500E">
        <w:rPr>
          <w:rFonts w:ascii="Arial" w:hAnsi="Arial" w:cs="Arial"/>
        </w:rPr>
        <w:t>room temperature</w:t>
      </w:r>
      <w:r w:rsidRPr="008D500E">
        <w:rPr>
          <w:rFonts w:ascii="Arial" w:hAnsi="Arial" w:cs="Arial"/>
        </w:rPr>
        <w:t xml:space="preserve">. Embryos were then incubated with rabbit anti-phospho histone H3 (Ser10) antibody 1:400 (Merck Millipore, 06-570) in blocking solution </w:t>
      </w:r>
      <w:r w:rsidR="008D207A" w:rsidRPr="008D500E">
        <w:rPr>
          <w:rFonts w:ascii="Arial" w:hAnsi="Arial" w:cs="Arial"/>
        </w:rPr>
        <w:t xml:space="preserve">overnight </w:t>
      </w:r>
      <w:r w:rsidRPr="008D500E">
        <w:rPr>
          <w:rFonts w:ascii="Arial" w:hAnsi="Arial" w:cs="Arial"/>
        </w:rPr>
        <w:t>at 4°C. The following day embryos were incubated with Cy5 donkey anti-rabbit antibody 1:500 (Jackson ImmunoResearch,</w:t>
      </w:r>
      <w:r w:rsidRPr="008D500E">
        <w:t xml:space="preserve"> </w:t>
      </w:r>
      <w:r w:rsidRPr="008D500E">
        <w:rPr>
          <w:rFonts w:ascii="Arial" w:hAnsi="Arial" w:cs="Arial"/>
        </w:rPr>
        <w:t xml:space="preserve">711-175-152) in blocking solution </w:t>
      </w:r>
      <w:r w:rsidR="001872C0" w:rsidRPr="008D500E">
        <w:rPr>
          <w:rFonts w:ascii="Arial" w:hAnsi="Arial" w:cs="Arial"/>
        </w:rPr>
        <w:t xml:space="preserve">overnight </w:t>
      </w:r>
      <w:r w:rsidRPr="008D500E">
        <w:rPr>
          <w:rFonts w:ascii="Arial" w:hAnsi="Arial" w:cs="Arial"/>
        </w:rPr>
        <w:t>at 4°C.</w:t>
      </w:r>
      <w:r w:rsidR="00891462" w:rsidRPr="008D500E">
        <w:rPr>
          <w:rFonts w:ascii="Arial" w:hAnsi="Arial" w:cs="Arial"/>
        </w:rPr>
        <w:t xml:space="preserve"> </w:t>
      </w:r>
    </w:p>
    <w:p w14:paraId="286A2BDF" w14:textId="1791B13C" w:rsidR="00891462" w:rsidRPr="008D500E" w:rsidRDefault="00891462" w:rsidP="002A7198">
      <w:pPr>
        <w:spacing w:after="0" w:line="276" w:lineRule="auto"/>
        <w:jc w:val="both"/>
        <w:rPr>
          <w:rFonts w:ascii="Arial" w:hAnsi="Arial" w:cs="Arial"/>
        </w:rPr>
      </w:pPr>
      <w:r w:rsidRPr="008D500E">
        <w:rPr>
          <w:rFonts w:ascii="Arial" w:hAnsi="Arial" w:cs="Arial"/>
        </w:rPr>
        <w:t xml:space="preserve">For cell immunofluorescence, fixed cells were incubated in blocking solution (10% donkey serum, 0.1% Triton X-100 in PBS) for 1 hour at room temperature, then incubated overnight at 4°C with </w:t>
      </w:r>
      <w:r w:rsidR="0085124E" w:rsidRPr="008D500E">
        <w:rPr>
          <w:rFonts w:ascii="Arial" w:hAnsi="Arial" w:cs="Arial"/>
        </w:rPr>
        <w:t xml:space="preserve">mouse anti-PECAM1 1:50 (Biosite, JC/70A) </w:t>
      </w:r>
      <w:r w:rsidRPr="008D500E">
        <w:rPr>
          <w:rFonts w:ascii="Arial" w:hAnsi="Arial" w:cs="Arial"/>
        </w:rPr>
        <w:t>primary antibod</w:t>
      </w:r>
      <w:r w:rsidR="003E2981">
        <w:rPr>
          <w:rFonts w:ascii="Arial" w:hAnsi="Arial" w:cs="Arial"/>
        </w:rPr>
        <w:t>y</w:t>
      </w:r>
      <w:r w:rsidRPr="008D500E">
        <w:rPr>
          <w:rFonts w:ascii="Arial" w:hAnsi="Arial" w:cs="Arial"/>
        </w:rPr>
        <w:t xml:space="preserve"> diluted in blocking solution. The following day cells were incubated with </w:t>
      </w:r>
      <w:r w:rsidR="003E2981" w:rsidRPr="008D500E">
        <w:rPr>
          <w:rFonts w:ascii="Arial" w:hAnsi="Arial" w:cs="Arial"/>
        </w:rPr>
        <w:t xml:space="preserve">FITC donkey anti-mouse 1:200 (Jackson ImmunoResearch 715-096-150) </w:t>
      </w:r>
      <w:r w:rsidRPr="008D500E">
        <w:rPr>
          <w:rFonts w:ascii="Arial" w:hAnsi="Arial" w:cs="Arial"/>
        </w:rPr>
        <w:t>secondary antibod</w:t>
      </w:r>
      <w:r w:rsidR="003E2981">
        <w:rPr>
          <w:rFonts w:ascii="Arial" w:hAnsi="Arial" w:cs="Arial"/>
        </w:rPr>
        <w:t>y</w:t>
      </w:r>
      <w:r w:rsidRPr="008D500E">
        <w:rPr>
          <w:rFonts w:ascii="Arial" w:hAnsi="Arial" w:cs="Arial"/>
        </w:rPr>
        <w:t xml:space="preserve"> together with phalloidin-TRITC 1:400 (Sigma-Aldrich) diluted in blocking solution for 2 hours at room temperature, then incubated in 0.5 μg/ml DAPI stain (Cell Signaling Technology) for 10 minutes at room temperature. </w:t>
      </w:r>
    </w:p>
    <w:bookmarkEnd w:id="0"/>
    <w:p w14:paraId="3042A90D" w14:textId="77777777" w:rsidR="006434DD" w:rsidRPr="008D500E" w:rsidRDefault="006434DD" w:rsidP="002A7198">
      <w:pPr>
        <w:spacing w:after="0" w:line="276" w:lineRule="auto"/>
        <w:jc w:val="both"/>
        <w:rPr>
          <w:rFonts w:ascii="Arial" w:hAnsi="Arial" w:cs="Arial"/>
          <w:b/>
          <w:bCs/>
        </w:rPr>
      </w:pPr>
    </w:p>
    <w:p w14:paraId="5BF7AC08" w14:textId="519084C7" w:rsidR="007D42FE" w:rsidRPr="008D500E" w:rsidRDefault="007D42FE" w:rsidP="002A7198">
      <w:pPr>
        <w:spacing w:after="0" w:line="276" w:lineRule="auto"/>
        <w:jc w:val="both"/>
        <w:rPr>
          <w:rFonts w:ascii="Arial" w:hAnsi="Arial" w:cs="Arial"/>
          <w:b/>
          <w:bCs/>
        </w:rPr>
      </w:pPr>
      <w:r w:rsidRPr="008D500E">
        <w:rPr>
          <w:rFonts w:ascii="Arial" w:hAnsi="Arial" w:cs="Arial"/>
          <w:b/>
          <w:bCs/>
        </w:rPr>
        <w:t xml:space="preserve">Confocal imaging </w:t>
      </w:r>
    </w:p>
    <w:p w14:paraId="0AB56F8A" w14:textId="0D16DE50" w:rsidR="001E70DA" w:rsidRPr="008D500E" w:rsidRDefault="001E70DA" w:rsidP="00A56E14">
      <w:pPr>
        <w:spacing w:after="0" w:line="276" w:lineRule="auto"/>
        <w:ind w:firstLine="720"/>
        <w:jc w:val="both"/>
        <w:rPr>
          <w:rFonts w:ascii="Arial" w:hAnsi="Arial" w:cs="Arial"/>
        </w:rPr>
      </w:pPr>
      <w:r w:rsidRPr="008D500E">
        <w:rPr>
          <w:rFonts w:ascii="Arial" w:hAnsi="Arial" w:cs="Arial"/>
        </w:rPr>
        <w:t xml:space="preserve">For zebrafish experiments, embryos were mounted in 1% low-melting agarose in PBS. Images were acquired using a laser scanning confocal microscope (Nikon). </w:t>
      </w:r>
      <w:r w:rsidR="006434DD" w:rsidRPr="008D500E">
        <w:rPr>
          <w:rFonts w:ascii="Arial" w:hAnsi="Arial" w:cs="Arial"/>
        </w:rPr>
        <w:t>For live imaging experiments, 26 hpf zebrafish embryos were mounted in 1% low-melting agarose in 0.016% tricaine fish water and incubated at 27°C o/n. Images were taken every 20 min by using a spinning disk confocal microscope (Nikon)</w:t>
      </w:r>
      <w:r w:rsidR="009E30ED" w:rsidRPr="008D500E">
        <w:rPr>
          <w:rFonts w:ascii="Arial" w:hAnsi="Arial" w:cs="Arial"/>
        </w:rPr>
        <w:t xml:space="preserve"> and</w:t>
      </w:r>
      <w:r w:rsidRPr="008D500E">
        <w:rPr>
          <w:rFonts w:ascii="Arial" w:hAnsi="Arial" w:cs="Arial"/>
        </w:rPr>
        <w:t xml:space="preserve"> </w:t>
      </w:r>
      <w:r w:rsidR="00C033A8" w:rsidRPr="008D500E">
        <w:rPr>
          <w:rFonts w:ascii="Arial" w:hAnsi="Arial" w:cs="Arial"/>
        </w:rPr>
        <w:t xml:space="preserve">Imaris </w:t>
      </w:r>
      <w:r w:rsidR="009E30ED" w:rsidRPr="008D500E">
        <w:rPr>
          <w:rFonts w:ascii="Arial" w:hAnsi="Arial" w:cs="Arial"/>
        </w:rPr>
        <w:t xml:space="preserve">(Oxford Instruments) </w:t>
      </w:r>
      <w:r w:rsidR="00C033A8" w:rsidRPr="008D500E">
        <w:rPr>
          <w:rFonts w:ascii="Arial" w:hAnsi="Arial" w:cs="Arial"/>
        </w:rPr>
        <w:t xml:space="preserve">was </w:t>
      </w:r>
      <w:r w:rsidR="001112D1" w:rsidRPr="008D500E">
        <w:rPr>
          <w:rFonts w:ascii="Arial" w:hAnsi="Arial" w:cs="Arial"/>
        </w:rPr>
        <w:t>then used for image processing</w:t>
      </w:r>
      <w:r w:rsidR="00B26795" w:rsidRPr="008D500E">
        <w:rPr>
          <w:rFonts w:ascii="Arial" w:hAnsi="Arial" w:cs="Arial"/>
        </w:rPr>
        <w:t xml:space="preserve"> and movie generation.</w:t>
      </w:r>
    </w:p>
    <w:p w14:paraId="478F83E0" w14:textId="47686347" w:rsidR="007D42FE" w:rsidRPr="008D500E" w:rsidRDefault="007D42FE" w:rsidP="002A7198">
      <w:pPr>
        <w:spacing w:after="0" w:line="276" w:lineRule="auto"/>
        <w:jc w:val="both"/>
        <w:rPr>
          <w:rFonts w:ascii="Arial" w:hAnsi="Arial" w:cs="Arial"/>
        </w:rPr>
      </w:pPr>
      <w:r w:rsidRPr="008D500E">
        <w:rPr>
          <w:rFonts w:ascii="Arial" w:hAnsi="Arial" w:cs="Arial"/>
        </w:rPr>
        <w:t>For cell imaging, cells were mounted on microscope slides using Mowiol (Sigma-Aldrich)</w:t>
      </w:r>
      <w:r w:rsidRPr="008D500E">
        <w:rPr>
          <w:rFonts w:ascii="Arial" w:hAnsi="Arial" w:cs="Arial"/>
          <w:b/>
          <w:bCs/>
        </w:rPr>
        <w:t xml:space="preserve"> </w:t>
      </w:r>
      <w:r w:rsidRPr="008D500E">
        <w:rPr>
          <w:rFonts w:ascii="Arial" w:hAnsi="Arial" w:cs="Arial"/>
        </w:rPr>
        <w:t>and three images per replicate were acquired</w:t>
      </w:r>
      <w:r w:rsidR="001E70DA" w:rsidRPr="008D500E">
        <w:rPr>
          <w:rFonts w:ascii="Arial" w:hAnsi="Arial" w:cs="Arial"/>
        </w:rPr>
        <w:t xml:space="preserve"> using a laser scanning confocal microscope (Nikon)</w:t>
      </w:r>
      <w:r w:rsidRPr="008D500E">
        <w:rPr>
          <w:rFonts w:ascii="Arial" w:hAnsi="Arial" w:cs="Arial"/>
        </w:rPr>
        <w:t xml:space="preserve">. </w:t>
      </w:r>
    </w:p>
    <w:p w14:paraId="5A573723" w14:textId="77777777" w:rsidR="001A609F" w:rsidRPr="008D500E" w:rsidRDefault="001A609F" w:rsidP="002A7198">
      <w:pPr>
        <w:spacing w:after="0" w:line="276" w:lineRule="auto"/>
        <w:jc w:val="both"/>
        <w:rPr>
          <w:rFonts w:ascii="Arial" w:hAnsi="Arial" w:cs="Arial"/>
        </w:rPr>
      </w:pPr>
    </w:p>
    <w:p w14:paraId="31DCC227" w14:textId="6040A0EE" w:rsidR="007D42FE" w:rsidRPr="008D500E" w:rsidRDefault="00896D5D" w:rsidP="002A7198">
      <w:pPr>
        <w:spacing w:line="276" w:lineRule="auto"/>
        <w:jc w:val="both"/>
        <w:rPr>
          <w:rFonts w:ascii="Arial" w:hAnsi="Arial" w:cs="Arial"/>
          <w:b/>
          <w:bCs/>
        </w:rPr>
      </w:pPr>
      <w:r w:rsidRPr="008D500E">
        <w:rPr>
          <w:rFonts w:ascii="Arial" w:hAnsi="Arial" w:cs="Arial"/>
          <w:b/>
          <w:bCs/>
        </w:rPr>
        <w:t>Image analysis</w:t>
      </w:r>
    </w:p>
    <w:p w14:paraId="7C69401E" w14:textId="6F6EDCC3" w:rsidR="00855396" w:rsidRPr="008D500E" w:rsidRDefault="000F22C5" w:rsidP="00A56E14">
      <w:pPr>
        <w:spacing w:after="0" w:line="276" w:lineRule="auto"/>
        <w:ind w:firstLine="720"/>
        <w:jc w:val="both"/>
        <w:rPr>
          <w:rFonts w:ascii="Arial" w:hAnsi="Arial" w:cs="Arial"/>
        </w:rPr>
      </w:pPr>
      <w:r w:rsidRPr="008D500E">
        <w:rPr>
          <w:rFonts w:ascii="Arial" w:hAnsi="Arial" w:cs="Arial"/>
          <w:i/>
          <w:iCs/>
        </w:rPr>
        <w:t>sema3aa</w:t>
      </w:r>
      <w:r w:rsidRPr="008D500E">
        <w:rPr>
          <w:rFonts w:ascii="Arial" w:hAnsi="Arial" w:cs="Arial"/>
        </w:rPr>
        <w:t xml:space="preserve"> and </w:t>
      </w:r>
      <w:r w:rsidRPr="008D500E">
        <w:rPr>
          <w:rFonts w:ascii="Arial" w:hAnsi="Arial" w:cs="Arial"/>
          <w:i/>
          <w:iCs/>
        </w:rPr>
        <w:t>sema3ab</w:t>
      </w:r>
      <w:r w:rsidRPr="008D500E">
        <w:rPr>
          <w:rFonts w:ascii="Arial" w:hAnsi="Arial" w:cs="Arial"/>
        </w:rPr>
        <w:t xml:space="preserve"> expression in</w:t>
      </w:r>
      <w:r w:rsidR="00014A06" w:rsidRPr="008D500E">
        <w:rPr>
          <w:rFonts w:ascii="Arial" w:hAnsi="Arial" w:cs="Arial"/>
        </w:rPr>
        <w:t xml:space="preserve"> the dorsal and ventral myotomes of the same embryo was performed by measuring pixel mean grey</w:t>
      </w:r>
      <w:r w:rsidR="003B46AC" w:rsidRPr="008D500E">
        <w:rPr>
          <w:rFonts w:ascii="Arial" w:hAnsi="Arial" w:cs="Arial"/>
        </w:rPr>
        <w:t xml:space="preserve"> values in </w:t>
      </w:r>
      <w:r w:rsidR="002254B6" w:rsidRPr="008D500E">
        <w:rPr>
          <w:rFonts w:ascii="Arial" w:hAnsi="Arial" w:cs="Arial"/>
        </w:rPr>
        <w:t xml:space="preserve">regions-of-interest (ROIs) of the </w:t>
      </w:r>
      <w:r w:rsidR="003B46AC" w:rsidRPr="008D500E">
        <w:rPr>
          <w:rFonts w:ascii="Arial" w:hAnsi="Arial" w:cs="Arial"/>
        </w:rPr>
        <w:t xml:space="preserve">same size </w:t>
      </w:r>
      <w:r w:rsidR="00C409A3" w:rsidRPr="008D500E">
        <w:rPr>
          <w:rFonts w:ascii="Arial" w:hAnsi="Arial" w:cs="Arial"/>
        </w:rPr>
        <w:t>with</w:t>
      </w:r>
      <w:r w:rsidRPr="008D500E">
        <w:rPr>
          <w:rFonts w:ascii="Arial" w:hAnsi="Arial" w:cs="Arial"/>
        </w:rPr>
        <w:t xml:space="preserve"> </w:t>
      </w:r>
      <w:r w:rsidR="007D42FE" w:rsidRPr="008D500E">
        <w:rPr>
          <w:rFonts w:ascii="Arial" w:hAnsi="Arial" w:cs="Arial"/>
        </w:rPr>
        <w:t>Fiji software (</w:t>
      </w:r>
      <w:hyperlink r:id="rId6" w:history="1">
        <w:r w:rsidR="00C409A3" w:rsidRPr="008D500E">
          <w:rPr>
            <w:rStyle w:val="Hyperlink"/>
            <w:rFonts w:ascii="Arial" w:hAnsi="Arial" w:cs="Arial"/>
          </w:rPr>
          <w:t>https://imagej.net/software/fiji/</w:t>
        </w:r>
      </w:hyperlink>
      <w:r w:rsidR="007D42FE" w:rsidRPr="008D500E">
        <w:rPr>
          <w:rFonts w:ascii="Arial" w:hAnsi="Arial" w:cs="Arial"/>
        </w:rPr>
        <w:t>)</w:t>
      </w:r>
      <w:r w:rsidR="00C409A3" w:rsidRPr="008D500E">
        <w:rPr>
          <w:rFonts w:ascii="Arial" w:hAnsi="Arial" w:cs="Arial"/>
        </w:rPr>
        <w:t xml:space="preserve"> after tra</w:t>
      </w:r>
      <w:r w:rsidR="00392EFB" w:rsidRPr="008D500E">
        <w:rPr>
          <w:rFonts w:ascii="Arial" w:hAnsi="Arial" w:cs="Arial"/>
        </w:rPr>
        <w:t xml:space="preserve">nsforming </w:t>
      </w:r>
      <w:r w:rsidR="00607164" w:rsidRPr="008D500E">
        <w:rPr>
          <w:rFonts w:ascii="Arial" w:hAnsi="Arial" w:cs="Arial"/>
        </w:rPr>
        <w:t xml:space="preserve">WISH </w:t>
      </w:r>
      <w:r w:rsidR="00855396" w:rsidRPr="008D500E">
        <w:rPr>
          <w:rFonts w:ascii="Arial" w:hAnsi="Arial" w:cs="Arial"/>
        </w:rPr>
        <w:t>captures</w:t>
      </w:r>
      <w:r w:rsidR="00607164" w:rsidRPr="008D500E">
        <w:rPr>
          <w:rFonts w:ascii="Arial" w:hAnsi="Arial" w:cs="Arial"/>
        </w:rPr>
        <w:t xml:space="preserve"> in black-and</w:t>
      </w:r>
      <w:r w:rsidR="00241084" w:rsidRPr="008D500E">
        <w:rPr>
          <w:rFonts w:ascii="Arial" w:hAnsi="Arial" w:cs="Arial"/>
        </w:rPr>
        <w:t>-white inverted images</w:t>
      </w:r>
      <w:r w:rsidR="00C409A3" w:rsidRPr="008D500E">
        <w:rPr>
          <w:rFonts w:ascii="Arial" w:hAnsi="Arial" w:cs="Arial"/>
        </w:rPr>
        <w:t xml:space="preserve">. </w:t>
      </w:r>
    </w:p>
    <w:p w14:paraId="7D111CA5" w14:textId="70E47BBA" w:rsidR="007D42FE" w:rsidRPr="008D500E" w:rsidRDefault="00855396" w:rsidP="002A7198">
      <w:pPr>
        <w:spacing w:line="276" w:lineRule="auto"/>
        <w:jc w:val="both"/>
        <w:rPr>
          <w:rFonts w:ascii="Arial" w:hAnsi="Arial" w:cs="Arial"/>
        </w:rPr>
      </w:pPr>
      <w:r w:rsidRPr="008D500E">
        <w:rPr>
          <w:rFonts w:ascii="Arial" w:hAnsi="Arial" w:cs="Arial"/>
        </w:rPr>
        <w:t>G</w:t>
      </w:r>
      <w:r w:rsidR="00EA7D32" w:rsidRPr="008D500E">
        <w:rPr>
          <w:rFonts w:ascii="Arial" w:hAnsi="Arial" w:cs="Arial"/>
        </w:rPr>
        <w:t xml:space="preserve">ap areas in </w:t>
      </w:r>
      <w:r w:rsidR="00B76D83" w:rsidRPr="008D500E">
        <w:rPr>
          <w:rFonts w:ascii="Arial" w:hAnsi="Arial" w:cs="Arial"/>
        </w:rPr>
        <w:t>cell culture</w:t>
      </w:r>
      <w:r w:rsidR="00EA7D32" w:rsidRPr="008D500E">
        <w:rPr>
          <w:rFonts w:ascii="Arial" w:hAnsi="Arial" w:cs="Arial"/>
        </w:rPr>
        <w:t xml:space="preserve"> experiments</w:t>
      </w:r>
      <w:r w:rsidRPr="008D500E">
        <w:rPr>
          <w:rFonts w:ascii="Arial" w:hAnsi="Arial" w:cs="Arial"/>
        </w:rPr>
        <w:t xml:space="preserve"> were quantified with Fiji</w:t>
      </w:r>
      <w:r w:rsidR="006317E6" w:rsidRPr="008D500E">
        <w:rPr>
          <w:rFonts w:ascii="Arial" w:hAnsi="Arial" w:cs="Arial"/>
        </w:rPr>
        <w:t xml:space="preserve"> by selecting the</w:t>
      </w:r>
      <w:r w:rsidR="007D42FE" w:rsidRPr="008D500E">
        <w:rPr>
          <w:rFonts w:ascii="Arial" w:hAnsi="Arial" w:cs="Arial"/>
        </w:rPr>
        <w:t xml:space="preserve"> </w:t>
      </w:r>
      <w:r w:rsidR="006317E6" w:rsidRPr="008D500E">
        <w:rPr>
          <w:rFonts w:ascii="Arial" w:hAnsi="Arial" w:cs="Arial"/>
        </w:rPr>
        <w:t>PECAM1 channel (green)</w:t>
      </w:r>
      <w:r w:rsidR="001409AD" w:rsidRPr="008D500E">
        <w:rPr>
          <w:rFonts w:ascii="Arial" w:hAnsi="Arial" w:cs="Arial"/>
        </w:rPr>
        <w:t xml:space="preserve"> </w:t>
      </w:r>
      <w:r w:rsidR="003A4FEE" w:rsidRPr="008D500E">
        <w:rPr>
          <w:rFonts w:ascii="Arial" w:hAnsi="Arial" w:cs="Arial"/>
        </w:rPr>
        <w:t xml:space="preserve">for each image </w:t>
      </w:r>
      <w:r w:rsidR="001409AD" w:rsidRPr="008D500E">
        <w:rPr>
          <w:rFonts w:ascii="Arial" w:hAnsi="Arial" w:cs="Arial"/>
        </w:rPr>
        <w:t>and</w:t>
      </w:r>
      <w:r w:rsidR="007D42FE" w:rsidRPr="008D500E">
        <w:rPr>
          <w:rFonts w:ascii="Arial" w:hAnsi="Arial" w:cs="Arial"/>
        </w:rPr>
        <w:t xml:space="preserve"> </w:t>
      </w:r>
      <w:r w:rsidR="001409AD" w:rsidRPr="008D500E">
        <w:rPr>
          <w:rFonts w:ascii="Arial" w:hAnsi="Arial" w:cs="Arial"/>
        </w:rPr>
        <w:t xml:space="preserve">measuring </w:t>
      </w:r>
      <w:r w:rsidR="007D42FE" w:rsidRPr="008D500E">
        <w:rPr>
          <w:rFonts w:ascii="Arial" w:hAnsi="Arial" w:cs="Arial"/>
        </w:rPr>
        <w:t xml:space="preserve">the area not covered by HUVECs </w:t>
      </w:r>
      <w:r w:rsidR="003A4FEE" w:rsidRPr="008D500E">
        <w:rPr>
          <w:rFonts w:ascii="Arial" w:hAnsi="Arial" w:cs="Arial"/>
        </w:rPr>
        <w:t>with</w:t>
      </w:r>
      <w:r w:rsidR="007D42FE" w:rsidRPr="008D500E">
        <w:rPr>
          <w:rFonts w:ascii="Arial" w:hAnsi="Arial" w:cs="Arial"/>
        </w:rPr>
        <w:t xml:space="preserve"> the “Analyze particles” tool by setting 2000-infinity as size range.</w:t>
      </w:r>
      <w:r w:rsidR="00896D5D" w:rsidRPr="008D500E">
        <w:rPr>
          <w:rFonts w:ascii="Arial" w:hAnsi="Arial" w:cs="Arial"/>
        </w:rPr>
        <w:t xml:space="preserve"> </w:t>
      </w:r>
    </w:p>
    <w:p w14:paraId="359EA762" w14:textId="77777777" w:rsidR="00B76D83" w:rsidRPr="008D500E" w:rsidRDefault="007D42FE" w:rsidP="002A7198">
      <w:pPr>
        <w:spacing w:line="276" w:lineRule="auto"/>
        <w:jc w:val="both"/>
        <w:rPr>
          <w:rFonts w:ascii="Arial" w:hAnsi="Arial" w:cs="Arial"/>
          <w:b/>
          <w:bCs/>
          <w:iCs/>
        </w:rPr>
      </w:pPr>
      <w:r w:rsidRPr="008D500E">
        <w:rPr>
          <w:rFonts w:ascii="Arial" w:hAnsi="Arial" w:cs="Arial"/>
          <w:b/>
          <w:bCs/>
          <w:iCs/>
        </w:rPr>
        <w:t>Statistical analysis</w:t>
      </w:r>
    </w:p>
    <w:p w14:paraId="1CAD176F" w14:textId="691DBF96" w:rsidR="00B841DD" w:rsidRDefault="007D42FE" w:rsidP="00423531">
      <w:pPr>
        <w:spacing w:line="276" w:lineRule="auto"/>
        <w:ind w:firstLine="720"/>
        <w:jc w:val="both"/>
        <w:rPr>
          <w:rFonts w:ascii="Arial" w:hAnsi="Arial" w:cs="Arial"/>
        </w:rPr>
      </w:pPr>
      <w:r w:rsidRPr="008D500E">
        <w:rPr>
          <w:rFonts w:ascii="Arial" w:hAnsi="Arial" w:cs="Arial"/>
        </w:rPr>
        <w:t xml:space="preserve">Statistical analyses were performed with Prism 7 (GraphPad Software). </w:t>
      </w:r>
      <w:r w:rsidR="00E255E0" w:rsidRPr="008D500E">
        <w:rPr>
          <w:rFonts w:ascii="Arial" w:hAnsi="Arial" w:cs="Arial"/>
        </w:rPr>
        <w:t xml:space="preserve">To determine if two data sets were significantly </w:t>
      </w:r>
      <w:r w:rsidR="0094799E" w:rsidRPr="008D500E">
        <w:rPr>
          <w:rFonts w:ascii="Arial" w:hAnsi="Arial" w:cs="Arial"/>
        </w:rPr>
        <w:t>different,</w:t>
      </w:r>
      <w:r w:rsidR="009E6477" w:rsidRPr="008D500E">
        <w:rPr>
          <w:rFonts w:ascii="Arial" w:hAnsi="Arial" w:cs="Arial"/>
        </w:rPr>
        <w:t xml:space="preserve"> we first assessed</w:t>
      </w:r>
      <w:r w:rsidRPr="008D500E">
        <w:rPr>
          <w:rFonts w:ascii="Arial" w:hAnsi="Arial" w:cs="Arial"/>
        </w:rPr>
        <w:t xml:space="preserve"> </w:t>
      </w:r>
      <w:r w:rsidR="00EF7FCD" w:rsidRPr="008D500E">
        <w:rPr>
          <w:rFonts w:ascii="Arial" w:hAnsi="Arial" w:cs="Arial"/>
        </w:rPr>
        <w:t xml:space="preserve">data </w:t>
      </w:r>
      <w:r w:rsidRPr="008D500E">
        <w:rPr>
          <w:rFonts w:ascii="Arial" w:hAnsi="Arial" w:cs="Arial"/>
        </w:rPr>
        <w:t xml:space="preserve">Gaussian distribution by Shapiro–Wilk normality test. </w:t>
      </w:r>
      <w:r w:rsidR="00EF7FCD" w:rsidRPr="008D500E">
        <w:rPr>
          <w:rFonts w:ascii="Arial" w:hAnsi="Arial" w:cs="Arial"/>
        </w:rPr>
        <w:t>Then, w</w:t>
      </w:r>
      <w:r w:rsidRPr="008D500E">
        <w:rPr>
          <w:rFonts w:ascii="Arial" w:hAnsi="Arial" w:cs="Arial"/>
        </w:rPr>
        <w:t xml:space="preserve">hen comparing two datasets, we used unpaired </w:t>
      </w:r>
      <w:r w:rsidR="00105BA5" w:rsidRPr="008D500E">
        <w:rPr>
          <w:rFonts w:ascii="Arial" w:hAnsi="Arial" w:cs="Arial"/>
        </w:rPr>
        <w:t xml:space="preserve">or paired </w:t>
      </w:r>
      <w:r w:rsidR="00D1403F" w:rsidRPr="008D500E">
        <w:rPr>
          <w:rFonts w:ascii="Arial" w:hAnsi="Arial" w:cs="Arial"/>
        </w:rPr>
        <w:t xml:space="preserve">two-tailed </w:t>
      </w:r>
      <w:r w:rsidRPr="008D500E">
        <w:rPr>
          <w:rFonts w:ascii="Arial" w:hAnsi="Arial" w:cs="Arial"/>
        </w:rPr>
        <w:t xml:space="preserve">Student’s t test for normally distributed </w:t>
      </w:r>
      <w:r w:rsidR="00CF14D0" w:rsidRPr="008D500E">
        <w:rPr>
          <w:rFonts w:ascii="Arial" w:hAnsi="Arial" w:cs="Arial"/>
        </w:rPr>
        <w:t>samples</w:t>
      </w:r>
      <w:r w:rsidR="005C16BC" w:rsidRPr="008D500E">
        <w:rPr>
          <w:rFonts w:ascii="Arial" w:hAnsi="Arial" w:cs="Arial"/>
        </w:rPr>
        <w:t xml:space="preserve"> </w:t>
      </w:r>
      <w:r w:rsidRPr="008D500E">
        <w:rPr>
          <w:rFonts w:ascii="Arial" w:hAnsi="Arial" w:cs="Arial"/>
        </w:rPr>
        <w:t xml:space="preserve">and Mann-Whitney test </w:t>
      </w:r>
      <w:r w:rsidR="00D1403F" w:rsidRPr="008D500E">
        <w:rPr>
          <w:rFonts w:ascii="Arial" w:hAnsi="Arial" w:cs="Arial"/>
        </w:rPr>
        <w:t>when samples were not</w:t>
      </w:r>
      <w:r w:rsidR="003C6342" w:rsidRPr="008D500E">
        <w:rPr>
          <w:rFonts w:ascii="Arial" w:hAnsi="Arial" w:cs="Arial"/>
        </w:rPr>
        <w:t xml:space="preserve"> </w:t>
      </w:r>
      <w:r w:rsidRPr="008D500E">
        <w:rPr>
          <w:rFonts w:ascii="Arial" w:hAnsi="Arial" w:cs="Arial"/>
        </w:rPr>
        <w:t xml:space="preserve">normally distributed. When comparing more than two datasets </w:t>
      </w:r>
      <w:r w:rsidR="003C6342" w:rsidRPr="008D500E">
        <w:rPr>
          <w:rFonts w:ascii="Arial" w:hAnsi="Arial" w:cs="Arial"/>
        </w:rPr>
        <w:t>without a parametric distribution</w:t>
      </w:r>
      <w:r w:rsidR="00CD0E91" w:rsidRPr="008D500E">
        <w:rPr>
          <w:rFonts w:ascii="Arial" w:hAnsi="Arial" w:cs="Arial"/>
        </w:rPr>
        <w:t>,</w:t>
      </w:r>
      <w:r w:rsidR="003C6342" w:rsidRPr="008D500E">
        <w:rPr>
          <w:rFonts w:ascii="Arial" w:hAnsi="Arial" w:cs="Arial"/>
        </w:rPr>
        <w:t xml:space="preserve"> </w:t>
      </w:r>
      <w:r w:rsidRPr="008D500E">
        <w:rPr>
          <w:rFonts w:ascii="Arial" w:hAnsi="Arial" w:cs="Arial"/>
        </w:rPr>
        <w:t>Kruskal–Wallis followed by Dunn’s multiple comparisons test was used</w:t>
      </w:r>
      <w:r w:rsidR="00093649" w:rsidRPr="008D500E">
        <w:rPr>
          <w:rFonts w:ascii="Arial" w:hAnsi="Arial" w:cs="Arial"/>
        </w:rPr>
        <w:t>, whereas</w:t>
      </w:r>
      <w:r w:rsidR="00AB0CF0" w:rsidRPr="008D500E">
        <w:rPr>
          <w:rFonts w:ascii="Arial" w:hAnsi="Arial" w:cs="Arial"/>
        </w:rPr>
        <w:t xml:space="preserve"> 2-way ANOVA</w:t>
      </w:r>
      <w:r w:rsidR="00093649" w:rsidRPr="008D500E">
        <w:rPr>
          <w:rFonts w:ascii="Arial" w:hAnsi="Arial" w:cs="Arial"/>
        </w:rPr>
        <w:t xml:space="preserve"> was used </w:t>
      </w:r>
      <w:r w:rsidR="00AB0CF0" w:rsidRPr="008D500E">
        <w:rPr>
          <w:rFonts w:ascii="Arial" w:hAnsi="Arial" w:cs="Arial"/>
        </w:rPr>
        <w:t>if including 2 independent variables</w:t>
      </w:r>
      <w:r w:rsidR="00093649" w:rsidRPr="008D500E">
        <w:rPr>
          <w:rFonts w:ascii="Arial" w:hAnsi="Arial" w:cs="Arial"/>
        </w:rPr>
        <w:t>.</w:t>
      </w:r>
      <w:r w:rsidR="00AB0CF0" w:rsidRPr="008D500E">
        <w:rPr>
          <w:rFonts w:ascii="Arial" w:hAnsi="Arial" w:cs="Arial"/>
        </w:rPr>
        <w:t xml:space="preserve"> </w:t>
      </w:r>
      <w:r w:rsidRPr="008D500E">
        <w:rPr>
          <w:rFonts w:ascii="Arial" w:hAnsi="Arial" w:cs="Arial"/>
        </w:rPr>
        <w:t xml:space="preserve">A </w:t>
      </w:r>
      <w:r w:rsidRPr="008D500E">
        <w:rPr>
          <w:rFonts w:ascii="Arial" w:hAnsi="Arial" w:cs="Arial"/>
          <w:iCs/>
        </w:rPr>
        <w:t xml:space="preserve">p </w:t>
      </w:r>
      <w:r w:rsidRPr="008D500E">
        <w:rPr>
          <w:rFonts w:ascii="Arial" w:hAnsi="Arial" w:cs="Arial"/>
        </w:rPr>
        <w:t xml:space="preserve">value &lt; 0.05 was considered significant. </w:t>
      </w:r>
      <w:r w:rsidR="00D66687" w:rsidRPr="008D500E">
        <w:rPr>
          <w:rFonts w:ascii="Arial" w:hAnsi="Arial" w:cs="Arial"/>
        </w:rPr>
        <w:t>I</w:t>
      </w:r>
      <w:r w:rsidR="003360AA" w:rsidRPr="008D500E">
        <w:rPr>
          <w:rFonts w:ascii="Arial" w:hAnsi="Arial" w:cs="Arial"/>
        </w:rPr>
        <w:t>n each graph</w:t>
      </w:r>
      <w:r w:rsidR="00D66687" w:rsidRPr="008D500E">
        <w:rPr>
          <w:rFonts w:ascii="Arial" w:hAnsi="Arial" w:cs="Arial"/>
        </w:rPr>
        <w:t>,</w:t>
      </w:r>
      <w:r w:rsidR="003360AA" w:rsidRPr="008D500E">
        <w:rPr>
          <w:rFonts w:ascii="Arial" w:hAnsi="Arial" w:cs="Arial"/>
        </w:rPr>
        <w:t xml:space="preserve"> </w:t>
      </w:r>
      <w:r w:rsidR="00D66687" w:rsidRPr="008D500E">
        <w:rPr>
          <w:rFonts w:ascii="Arial" w:hAnsi="Arial" w:cs="Arial"/>
        </w:rPr>
        <w:t>e</w:t>
      </w:r>
      <w:r w:rsidR="0094799E" w:rsidRPr="008D500E">
        <w:rPr>
          <w:rFonts w:ascii="Arial" w:hAnsi="Arial" w:cs="Arial"/>
        </w:rPr>
        <w:t>rror bars represent the standard deviation of the mean (SD)</w:t>
      </w:r>
      <w:r w:rsidR="003360AA" w:rsidRPr="008D500E">
        <w:rPr>
          <w:rFonts w:ascii="Arial" w:hAnsi="Arial" w:cs="Arial"/>
        </w:rPr>
        <w:t>,</w:t>
      </w:r>
      <w:r w:rsidR="0094799E" w:rsidRPr="008D500E">
        <w:rPr>
          <w:rFonts w:ascii="Arial" w:hAnsi="Arial" w:cs="Arial"/>
        </w:rPr>
        <w:t xml:space="preserve"> </w:t>
      </w:r>
      <w:r w:rsidR="003360AA" w:rsidRPr="008D500E">
        <w:rPr>
          <w:rFonts w:ascii="Arial" w:hAnsi="Arial" w:cs="Arial"/>
        </w:rPr>
        <w:t>as indicated in each figure legend together</w:t>
      </w:r>
      <w:r w:rsidR="00D66687" w:rsidRPr="008D500E">
        <w:rPr>
          <w:rFonts w:ascii="Arial" w:hAnsi="Arial" w:cs="Arial"/>
        </w:rPr>
        <w:t xml:space="preserve"> </w:t>
      </w:r>
      <w:r w:rsidR="00871F0E" w:rsidRPr="008D500E">
        <w:rPr>
          <w:rFonts w:ascii="Arial" w:hAnsi="Arial" w:cs="Arial"/>
        </w:rPr>
        <w:t xml:space="preserve">with </w:t>
      </w:r>
      <w:r w:rsidR="00D66687" w:rsidRPr="008D500E">
        <w:rPr>
          <w:rFonts w:ascii="Arial" w:hAnsi="Arial" w:cs="Arial"/>
        </w:rPr>
        <w:t>the statistical test used</w:t>
      </w:r>
      <w:r w:rsidR="00871F0E" w:rsidRPr="008D500E">
        <w:rPr>
          <w:rFonts w:ascii="Arial" w:hAnsi="Arial" w:cs="Arial"/>
        </w:rPr>
        <w:t>, the p value range</w:t>
      </w:r>
      <w:r w:rsidR="00D66687" w:rsidRPr="008D500E">
        <w:rPr>
          <w:rFonts w:ascii="Arial" w:hAnsi="Arial" w:cs="Arial"/>
        </w:rPr>
        <w:t xml:space="preserve"> and sample numerosity.</w:t>
      </w:r>
    </w:p>
    <w:p w14:paraId="5DA5C228" w14:textId="77777777" w:rsidR="00423531" w:rsidRPr="008D500E" w:rsidRDefault="00423531" w:rsidP="00423531">
      <w:pPr>
        <w:spacing w:line="276" w:lineRule="auto"/>
        <w:ind w:firstLine="720"/>
        <w:jc w:val="both"/>
        <w:rPr>
          <w:rFonts w:ascii="Arial" w:hAnsi="Arial" w:cs="Arial"/>
          <w:b/>
          <w:bCs/>
        </w:rPr>
      </w:pPr>
    </w:p>
    <w:p w14:paraId="6D25FC07" w14:textId="3FB6DE91" w:rsidR="003D323E" w:rsidRPr="008D500E" w:rsidRDefault="003D323E" w:rsidP="003D323E">
      <w:pPr>
        <w:spacing w:line="276" w:lineRule="auto"/>
        <w:jc w:val="both"/>
        <w:rPr>
          <w:rFonts w:ascii="Arial" w:hAnsi="Arial" w:cs="Arial"/>
          <w:b/>
          <w:bCs/>
        </w:rPr>
      </w:pPr>
      <w:r w:rsidRPr="008D500E">
        <w:rPr>
          <w:rFonts w:ascii="Arial" w:hAnsi="Arial" w:cs="Arial"/>
          <w:b/>
          <w:bCs/>
        </w:rPr>
        <w:t>Supplementary Figures</w:t>
      </w:r>
    </w:p>
    <w:p w14:paraId="65427753" w14:textId="77777777" w:rsidR="003D323E" w:rsidRPr="008D500E" w:rsidRDefault="003D323E" w:rsidP="003D323E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701475D" wp14:editId="439F389F">
            <wp:extent cx="6113780" cy="2647315"/>
            <wp:effectExtent l="0" t="0" r="1270" b="635"/>
            <wp:docPr id="307996748" name="Picture 7" descr="A collage of images of red and green cel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96748" name="Picture 7" descr="A collage of images of red and green cell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8A2D0" w14:textId="63FB8A0C" w:rsidR="003D323E" w:rsidRPr="008D500E" w:rsidRDefault="003D323E" w:rsidP="003D323E">
      <w:pPr>
        <w:spacing w:line="276" w:lineRule="auto"/>
        <w:jc w:val="both"/>
        <w:rPr>
          <w:rFonts w:ascii="Arial" w:hAnsi="Arial" w:cs="Arial"/>
          <w:b/>
          <w:bCs/>
        </w:rPr>
      </w:pPr>
      <w:r w:rsidRPr="008D500E">
        <w:rPr>
          <w:rFonts w:ascii="Arial" w:hAnsi="Arial" w:cs="Arial"/>
          <w:b/>
          <w:bCs/>
        </w:rPr>
        <w:t xml:space="preserve">Figure S1. Mosaic targeting of </w:t>
      </w:r>
      <w:r w:rsidRPr="008D500E">
        <w:rPr>
          <w:rFonts w:ascii="Arial" w:hAnsi="Arial" w:cs="Arial"/>
          <w:b/>
          <w:bCs/>
          <w:i/>
          <w:iCs/>
        </w:rPr>
        <w:t>nrp1a(/b)</w:t>
      </w:r>
      <w:r w:rsidRPr="008D500E">
        <w:rPr>
          <w:rFonts w:ascii="Arial" w:hAnsi="Arial" w:cs="Arial"/>
          <w:b/>
          <w:bCs/>
        </w:rPr>
        <w:t xml:space="preserve"> results in ISVs that reach the dorsal side of the trunk but ectopically sprout </w:t>
      </w:r>
      <w:r w:rsidR="00613BE2">
        <w:rPr>
          <w:rFonts w:ascii="Arial" w:hAnsi="Arial" w:cs="Arial"/>
          <w:b/>
          <w:bCs/>
        </w:rPr>
        <w:t>across</w:t>
      </w:r>
      <w:r w:rsidRPr="008D500E">
        <w:rPr>
          <w:rFonts w:ascii="Arial" w:hAnsi="Arial" w:cs="Arial"/>
          <w:b/>
          <w:bCs/>
        </w:rPr>
        <w:t xml:space="preserve"> the somite</w:t>
      </w:r>
      <w:r w:rsidR="00613BE2">
        <w:rPr>
          <w:rFonts w:ascii="Arial" w:hAnsi="Arial" w:cs="Arial"/>
          <w:b/>
          <w:bCs/>
        </w:rPr>
        <w:t xml:space="preserve"> region</w:t>
      </w:r>
      <w:r w:rsidRPr="008D500E">
        <w:rPr>
          <w:rFonts w:ascii="Arial" w:hAnsi="Arial" w:cs="Arial"/>
          <w:b/>
          <w:bCs/>
        </w:rPr>
        <w:t xml:space="preserve">. </w:t>
      </w:r>
    </w:p>
    <w:p w14:paraId="14BAE27A" w14:textId="40E2625A" w:rsidR="003D323E" w:rsidRPr="008D500E" w:rsidRDefault="002C6A3B" w:rsidP="003D323E">
      <w:pPr>
        <w:spacing w:line="276" w:lineRule="auto"/>
        <w:jc w:val="both"/>
        <w:rPr>
          <w:rFonts w:ascii="Arial" w:hAnsi="Arial" w:cs="Arial"/>
        </w:rPr>
      </w:pPr>
      <w:r w:rsidRPr="00720C79">
        <w:rPr>
          <w:rFonts w:ascii="Arial" w:hAnsi="Arial" w:cs="Arial"/>
        </w:rPr>
        <w:t>Analysis of</w:t>
      </w:r>
      <w:r>
        <w:rPr>
          <w:rFonts w:ascii="Arial" w:hAnsi="Arial" w:cs="Arial"/>
        </w:rPr>
        <w:t xml:space="preserve"> c</w:t>
      </w:r>
      <w:r w:rsidR="003D323E">
        <w:rPr>
          <w:rFonts w:ascii="Arial" w:hAnsi="Arial" w:cs="Arial"/>
        </w:rPr>
        <w:t xml:space="preserve">himeric </w:t>
      </w:r>
      <w:r w:rsidR="003D323E" w:rsidRPr="008D500E">
        <w:rPr>
          <w:rFonts w:ascii="Arial" w:hAnsi="Arial" w:cs="Arial"/>
          <w:i/>
          <w:iCs/>
        </w:rPr>
        <w:t xml:space="preserve">Tg(fli1a:EGFP);Tg(kdrl:mCherry) </w:t>
      </w:r>
      <w:r w:rsidR="003D323E" w:rsidRPr="008D500E">
        <w:rPr>
          <w:rFonts w:ascii="Arial" w:hAnsi="Arial" w:cs="Arial"/>
        </w:rPr>
        <w:t>zebrafish</w:t>
      </w:r>
      <w:r w:rsidR="003D323E">
        <w:rPr>
          <w:rFonts w:ascii="Arial" w:hAnsi="Arial" w:cs="Arial"/>
        </w:rPr>
        <w:t xml:space="preserve"> embryos generated by transplanting</w:t>
      </w:r>
      <w:r w:rsidR="003D323E" w:rsidRPr="008D500E">
        <w:rPr>
          <w:rFonts w:ascii="Arial" w:hAnsi="Arial" w:cs="Arial"/>
        </w:rPr>
        <w:t xml:space="preserve"> </w:t>
      </w:r>
      <w:r w:rsidR="003D323E" w:rsidRPr="00C16671">
        <w:rPr>
          <w:rFonts w:ascii="Arial" w:hAnsi="Arial" w:cs="Arial"/>
        </w:rPr>
        <w:t xml:space="preserve">cells from </w:t>
      </w:r>
      <w:r w:rsidR="003D323E" w:rsidRPr="00C16671">
        <w:rPr>
          <w:rFonts w:ascii="Arial" w:hAnsi="Arial" w:cs="Arial"/>
          <w:i/>
          <w:iCs/>
        </w:rPr>
        <w:t>Tg</w:t>
      </w:r>
      <w:r w:rsidR="003D323E" w:rsidRPr="00C16671">
        <w:rPr>
          <w:rFonts w:ascii="Arial" w:hAnsi="Arial" w:cs="Arial"/>
        </w:rPr>
        <w:t>(</w:t>
      </w:r>
      <w:r w:rsidR="003D323E" w:rsidRPr="00C16671">
        <w:rPr>
          <w:rFonts w:ascii="Arial" w:hAnsi="Arial" w:cs="Arial"/>
          <w:i/>
          <w:iCs/>
        </w:rPr>
        <w:t>fli1a:EGFP</w:t>
      </w:r>
      <w:r w:rsidR="003D323E" w:rsidRPr="00C16671">
        <w:rPr>
          <w:rFonts w:ascii="Arial" w:hAnsi="Arial" w:cs="Arial"/>
        </w:rPr>
        <w:t xml:space="preserve">) donor embryos injected with Std-MO (left panel) or 0.6 pmol/e of </w:t>
      </w:r>
      <w:r w:rsidR="003D323E" w:rsidRPr="00C16671">
        <w:rPr>
          <w:rFonts w:ascii="Arial" w:hAnsi="Arial" w:cs="Arial"/>
          <w:i/>
          <w:iCs/>
        </w:rPr>
        <w:t>nrp1a(/b)</w:t>
      </w:r>
      <w:r w:rsidR="003D323E" w:rsidRPr="00C16671">
        <w:rPr>
          <w:rFonts w:ascii="Arial" w:hAnsi="Arial" w:cs="Arial"/>
        </w:rPr>
        <w:t xml:space="preserve">-MO (central and right panels) into </w:t>
      </w:r>
      <w:r w:rsidR="003D323E" w:rsidRPr="00C16671">
        <w:rPr>
          <w:rFonts w:ascii="Arial" w:hAnsi="Arial" w:cs="Arial"/>
          <w:i/>
          <w:iCs/>
        </w:rPr>
        <w:t>Tg</w:t>
      </w:r>
      <w:r w:rsidR="003D323E" w:rsidRPr="00C16671">
        <w:rPr>
          <w:rFonts w:ascii="Arial" w:hAnsi="Arial" w:cs="Arial"/>
        </w:rPr>
        <w:t>(</w:t>
      </w:r>
      <w:r w:rsidR="003D323E" w:rsidRPr="00C16671">
        <w:rPr>
          <w:rFonts w:ascii="Arial" w:hAnsi="Arial" w:cs="Arial"/>
          <w:i/>
          <w:iCs/>
        </w:rPr>
        <w:t>kdrl:mCherry</w:t>
      </w:r>
      <w:r w:rsidR="003D323E" w:rsidRPr="00C16671">
        <w:rPr>
          <w:rFonts w:ascii="Arial" w:hAnsi="Arial" w:cs="Arial"/>
        </w:rPr>
        <w:t xml:space="preserve">) host embryos. </w:t>
      </w:r>
      <w:r w:rsidR="00A43B25" w:rsidRPr="008D500E">
        <w:rPr>
          <w:rFonts w:ascii="Arial" w:hAnsi="Arial" w:cs="Arial"/>
        </w:rPr>
        <w:t xml:space="preserve">Representative maximum-intensity projections of confocal z stacks </w:t>
      </w:r>
      <w:r>
        <w:rPr>
          <w:rFonts w:ascii="Arial" w:hAnsi="Arial" w:cs="Arial"/>
        </w:rPr>
        <w:t>through</w:t>
      </w:r>
      <w:r w:rsidR="00A43B25" w:rsidRPr="008D500E">
        <w:rPr>
          <w:rFonts w:ascii="Arial" w:hAnsi="Arial" w:cs="Arial"/>
        </w:rPr>
        <w:t xml:space="preserve"> </w:t>
      </w:r>
      <w:r w:rsidR="0047370B">
        <w:rPr>
          <w:rFonts w:ascii="Arial" w:hAnsi="Arial" w:cs="Arial"/>
        </w:rPr>
        <w:t>embryo</w:t>
      </w:r>
      <w:r w:rsidR="00A43B25">
        <w:rPr>
          <w:rFonts w:ascii="Arial" w:hAnsi="Arial" w:cs="Arial"/>
        </w:rPr>
        <w:t xml:space="preserve"> </w:t>
      </w:r>
      <w:r w:rsidR="00A43B25" w:rsidRPr="008D500E">
        <w:rPr>
          <w:rFonts w:ascii="Arial" w:hAnsi="Arial" w:cs="Arial"/>
        </w:rPr>
        <w:t>trunk</w:t>
      </w:r>
      <w:r w:rsidR="00E74343">
        <w:rPr>
          <w:rFonts w:ascii="Arial" w:hAnsi="Arial" w:cs="Arial"/>
        </w:rPr>
        <w:t>s</w:t>
      </w:r>
      <w:r w:rsidR="009F26B8">
        <w:rPr>
          <w:rFonts w:ascii="Arial" w:hAnsi="Arial" w:cs="Arial"/>
        </w:rPr>
        <w:t xml:space="preserve"> at 36 hpf</w:t>
      </w:r>
      <w:r>
        <w:rPr>
          <w:rFonts w:ascii="Arial" w:hAnsi="Arial" w:cs="Arial"/>
        </w:rPr>
        <w:t>; a</w:t>
      </w:r>
      <w:r w:rsidR="003D323E" w:rsidRPr="00C16671">
        <w:rPr>
          <w:rFonts w:ascii="Arial" w:hAnsi="Arial" w:cs="Arial"/>
        </w:rPr>
        <w:t>rrowheads indicate ectopic sprouts in the somites. Scale bar: 50 µm.</w:t>
      </w:r>
    </w:p>
    <w:p w14:paraId="608F1EC9" w14:textId="77777777" w:rsidR="003D323E" w:rsidRPr="008D500E" w:rsidRDefault="003D323E" w:rsidP="003D323E">
      <w:pPr>
        <w:spacing w:line="276" w:lineRule="auto"/>
        <w:jc w:val="both"/>
        <w:rPr>
          <w:rFonts w:ascii="Arial" w:hAnsi="Arial" w:cs="Arial"/>
        </w:rPr>
      </w:pPr>
    </w:p>
    <w:p w14:paraId="6D9CF542" w14:textId="77777777" w:rsidR="003D323E" w:rsidRPr="008D500E" w:rsidRDefault="003D323E" w:rsidP="003D323E">
      <w:pPr>
        <w:jc w:val="both"/>
        <w:rPr>
          <w:rFonts w:ascii="Arial" w:hAnsi="Arial" w:cs="Arial"/>
        </w:rPr>
      </w:pPr>
      <w:r w:rsidRPr="008D500E">
        <w:rPr>
          <w:rFonts w:ascii="Arial" w:hAnsi="Arial" w:cs="Arial"/>
        </w:rPr>
        <w:br w:type="page"/>
      </w:r>
    </w:p>
    <w:p w14:paraId="3979E8ED" w14:textId="77777777" w:rsidR="003D323E" w:rsidRPr="008D500E" w:rsidRDefault="003D323E" w:rsidP="003D323E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C601EFC" wp14:editId="4E4C1509">
            <wp:extent cx="6113780" cy="3338830"/>
            <wp:effectExtent l="0" t="0" r="1270" b="0"/>
            <wp:docPr id="2122123419" name="Picture 2" descr="A close-up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123419" name="Picture 2" descr="A close-up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9A0FF" w14:textId="77777777" w:rsidR="003D323E" w:rsidRPr="008D500E" w:rsidRDefault="003D323E" w:rsidP="003D323E">
      <w:pPr>
        <w:spacing w:line="276" w:lineRule="auto"/>
        <w:jc w:val="both"/>
        <w:rPr>
          <w:rFonts w:ascii="Arial" w:hAnsi="Arial" w:cs="Arial"/>
          <w:b/>
          <w:bCs/>
        </w:rPr>
      </w:pPr>
      <w:r w:rsidRPr="008D500E">
        <w:rPr>
          <w:rFonts w:ascii="Arial" w:hAnsi="Arial" w:cs="Arial"/>
          <w:b/>
          <w:bCs/>
        </w:rPr>
        <w:t xml:space="preserve">Figure S2. Morpholino dose titration based on macroscopic morphological defects and the presence of </w:t>
      </w:r>
      <w:r w:rsidRPr="007B625A">
        <w:rPr>
          <w:rFonts w:ascii="Arial" w:hAnsi="Arial" w:cs="Arial"/>
          <w:b/>
          <w:bCs/>
        </w:rPr>
        <w:t>ectopic ISVs</w:t>
      </w:r>
      <w:r w:rsidRPr="008D500E">
        <w:rPr>
          <w:rFonts w:ascii="Arial" w:hAnsi="Arial" w:cs="Arial"/>
          <w:b/>
          <w:bCs/>
        </w:rPr>
        <w:t xml:space="preserve">. </w:t>
      </w:r>
    </w:p>
    <w:p w14:paraId="61D20265" w14:textId="11AE6A80" w:rsidR="003D323E" w:rsidRPr="008D500E" w:rsidRDefault="009F26B8" w:rsidP="003D323E">
      <w:pPr>
        <w:spacing w:line="276" w:lineRule="auto"/>
        <w:jc w:val="both"/>
        <w:rPr>
          <w:rFonts w:ascii="Arial" w:hAnsi="Arial" w:cs="Arial"/>
        </w:rPr>
      </w:pPr>
      <w:r w:rsidRPr="004357E8">
        <w:rPr>
          <w:rFonts w:ascii="Arial" w:hAnsi="Arial" w:cs="Arial"/>
        </w:rPr>
        <w:t>(</w:t>
      </w:r>
      <w:r w:rsidRPr="009F26B8">
        <w:rPr>
          <w:rFonts w:ascii="Arial" w:hAnsi="Arial" w:cs="Arial"/>
          <w:b/>
          <w:bCs/>
        </w:rPr>
        <w:t>a-</w:t>
      </w:r>
      <w:r w:rsidR="00AA0516">
        <w:rPr>
          <w:rFonts w:ascii="Arial" w:hAnsi="Arial" w:cs="Arial"/>
          <w:b/>
          <w:bCs/>
        </w:rPr>
        <w:t>d</w:t>
      </w:r>
      <w:r w:rsidRPr="004357E8">
        <w:rPr>
          <w:rFonts w:ascii="Arial" w:hAnsi="Arial" w:cs="Arial"/>
        </w:rPr>
        <w:t xml:space="preserve">) </w:t>
      </w:r>
      <w:r w:rsidRPr="00720C79">
        <w:rPr>
          <w:rFonts w:ascii="Arial" w:hAnsi="Arial" w:cs="Arial"/>
        </w:rPr>
        <w:t>Analysis of</w:t>
      </w:r>
      <w:r>
        <w:rPr>
          <w:rFonts w:ascii="Arial" w:hAnsi="Arial" w:cs="Arial"/>
        </w:rPr>
        <w:t xml:space="preserve"> </w:t>
      </w:r>
      <w:r w:rsidR="00634FFC" w:rsidRPr="00720C79">
        <w:rPr>
          <w:rFonts w:ascii="Arial" w:hAnsi="Arial" w:cs="Arial"/>
          <w:i/>
          <w:iCs/>
        </w:rPr>
        <w:t>Tg(kdrl:EGFP)</w:t>
      </w:r>
      <w:r w:rsidR="00634FFC" w:rsidRPr="00720C79">
        <w:rPr>
          <w:rFonts w:ascii="Arial" w:hAnsi="Arial" w:cs="Arial"/>
        </w:rPr>
        <w:t> zebrafish embryos that were injected at 1-4 cell stage with control standard (Std)-MO versus </w:t>
      </w:r>
      <w:r w:rsidR="00634FFC" w:rsidRPr="00720C79">
        <w:rPr>
          <w:rFonts w:ascii="Arial" w:hAnsi="Arial" w:cs="Arial"/>
          <w:i/>
          <w:iCs/>
        </w:rPr>
        <w:t>nrp1a(/b)</w:t>
      </w:r>
      <w:r w:rsidR="00634FFC" w:rsidRPr="00720C79">
        <w:rPr>
          <w:rFonts w:ascii="Arial" w:hAnsi="Arial" w:cs="Arial"/>
        </w:rPr>
        <w:t xml:space="preserve">-MO, </w:t>
      </w:r>
      <w:r w:rsidR="00634FFC" w:rsidRPr="00720C79">
        <w:rPr>
          <w:rFonts w:ascii="Arial" w:hAnsi="Arial" w:cs="Arial"/>
          <w:i/>
          <w:iCs/>
        </w:rPr>
        <w:t>nrp1b</w:t>
      </w:r>
      <w:r w:rsidR="00634FFC" w:rsidRPr="00720C79">
        <w:rPr>
          <w:rFonts w:ascii="Arial" w:hAnsi="Arial" w:cs="Arial"/>
        </w:rPr>
        <w:t xml:space="preserve">-MO and combined </w:t>
      </w:r>
      <w:r w:rsidR="00634FFC" w:rsidRPr="00720C79">
        <w:rPr>
          <w:rFonts w:ascii="Arial" w:hAnsi="Arial" w:cs="Arial"/>
          <w:i/>
          <w:iCs/>
        </w:rPr>
        <w:t>nrp1a(/b)</w:t>
      </w:r>
      <w:r w:rsidR="00634FFC" w:rsidRPr="00720C79">
        <w:rPr>
          <w:rFonts w:ascii="Arial" w:hAnsi="Arial" w:cs="Arial"/>
        </w:rPr>
        <w:t>-MO</w:t>
      </w:r>
      <w:r w:rsidR="00634FFC" w:rsidRPr="00720C79">
        <w:rPr>
          <w:rFonts w:ascii="Arial" w:hAnsi="Arial" w:cs="Arial"/>
          <w:i/>
          <w:iCs/>
        </w:rPr>
        <w:t>/nrp1b</w:t>
      </w:r>
      <w:r w:rsidR="00634FFC" w:rsidRPr="00720C79">
        <w:rPr>
          <w:rFonts w:ascii="Arial" w:hAnsi="Arial" w:cs="Arial"/>
        </w:rPr>
        <w:t>-MO at the indicated doses</w:t>
      </w:r>
      <w:r>
        <w:rPr>
          <w:rFonts w:ascii="Arial" w:hAnsi="Arial" w:cs="Arial"/>
        </w:rPr>
        <w:t xml:space="preserve">. </w:t>
      </w:r>
      <w:r w:rsidR="00634FFC" w:rsidRPr="004357E8">
        <w:rPr>
          <w:rFonts w:ascii="Arial" w:hAnsi="Arial" w:cs="Arial"/>
        </w:rPr>
        <w:t>(</w:t>
      </w:r>
      <w:r w:rsidR="00634FFC" w:rsidRPr="004357E8">
        <w:rPr>
          <w:rFonts w:ascii="Arial" w:hAnsi="Arial" w:cs="Arial"/>
          <w:b/>
          <w:bCs/>
        </w:rPr>
        <w:t>a</w:t>
      </w:r>
      <w:r w:rsidR="00634FFC" w:rsidRPr="004357E8">
        <w:rPr>
          <w:rFonts w:ascii="Arial" w:hAnsi="Arial" w:cs="Arial"/>
        </w:rPr>
        <w:t xml:space="preserve">) </w:t>
      </w:r>
      <w:r w:rsidR="003D323E" w:rsidRPr="004357E8">
        <w:rPr>
          <w:rFonts w:ascii="Arial" w:hAnsi="Arial" w:cs="Arial"/>
        </w:rPr>
        <w:t>Representative pictures of zebrafish embryos with normal morphology, oedema or macroscopic anatomical defects</w:t>
      </w:r>
      <w:r w:rsidR="00634FFC">
        <w:rPr>
          <w:rFonts w:ascii="Arial" w:hAnsi="Arial" w:cs="Arial"/>
        </w:rPr>
        <w:t>.</w:t>
      </w:r>
      <w:r w:rsidR="003D323E" w:rsidRPr="004357E8">
        <w:rPr>
          <w:rFonts w:ascii="Arial" w:hAnsi="Arial" w:cs="Arial"/>
        </w:rPr>
        <w:t xml:space="preserve"> (</w:t>
      </w:r>
      <w:r w:rsidR="00634FFC">
        <w:rPr>
          <w:rFonts w:ascii="Arial" w:hAnsi="Arial" w:cs="Arial"/>
          <w:b/>
          <w:bCs/>
        </w:rPr>
        <w:t>b</w:t>
      </w:r>
      <w:r w:rsidR="003D323E" w:rsidRPr="004357E8">
        <w:rPr>
          <w:rFonts w:ascii="Arial" w:hAnsi="Arial" w:cs="Arial"/>
        </w:rPr>
        <w:t xml:space="preserve">) </w:t>
      </w:r>
      <w:r w:rsidR="00634FFC">
        <w:rPr>
          <w:rFonts w:ascii="Arial" w:hAnsi="Arial" w:cs="Arial"/>
        </w:rPr>
        <w:t>S</w:t>
      </w:r>
      <w:r w:rsidR="00634FFC" w:rsidRPr="004357E8">
        <w:rPr>
          <w:rFonts w:ascii="Arial" w:hAnsi="Arial" w:cs="Arial"/>
        </w:rPr>
        <w:t xml:space="preserve">coring </w:t>
      </w:r>
      <w:r w:rsidR="00634FFC">
        <w:rPr>
          <w:rFonts w:ascii="Arial" w:hAnsi="Arial" w:cs="Arial"/>
        </w:rPr>
        <w:t xml:space="preserve">for </w:t>
      </w:r>
      <w:r w:rsidR="003D323E" w:rsidRPr="004357E8">
        <w:rPr>
          <w:rFonts w:ascii="Arial" w:hAnsi="Arial" w:cs="Arial"/>
        </w:rPr>
        <w:t xml:space="preserve">unspecific MO toxicity. </w:t>
      </w:r>
      <w:r w:rsidR="000910D6" w:rsidRPr="004357E8">
        <w:rPr>
          <w:rFonts w:ascii="Arial" w:hAnsi="Arial" w:cs="Arial"/>
        </w:rPr>
        <w:t>(</w:t>
      </w:r>
      <w:r w:rsidR="000910D6" w:rsidRPr="004357E8">
        <w:rPr>
          <w:rFonts w:ascii="Arial" w:hAnsi="Arial" w:cs="Arial"/>
          <w:b/>
          <w:bCs/>
        </w:rPr>
        <w:t>c</w:t>
      </w:r>
      <w:r w:rsidR="000910D6" w:rsidRPr="004357E8">
        <w:rPr>
          <w:rFonts w:ascii="Arial" w:hAnsi="Arial" w:cs="Arial"/>
        </w:rPr>
        <w:t xml:space="preserve">) </w:t>
      </w:r>
      <w:r w:rsidR="003D323E" w:rsidRPr="004357E8">
        <w:rPr>
          <w:rFonts w:ascii="Arial" w:hAnsi="Arial" w:cs="Arial"/>
        </w:rPr>
        <w:t xml:space="preserve">Representative maximum-intensity projections of confocal z stacks </w:t>
      </w:r>
      <w:r w:rsidR="000910D6" w:rsidRPr="00E74343">
        <w:rPr>
          <w:rFonts w:ascii="Arial" w:hAnsi="Arial" w:cs="Arial"/>
        </w:rPr>
        <w:t>through</w:t>
      </w:r>
      <w:r w:rsidR="00E74343" w:rsidRPr="00E74343">
        <w:rPr>
          <w:rFonts w:ascii="Arial" w:hAnsi="Arial" w:cs="Arial"/>
        </w:rPr>
        <w:t xml:space="preserve"> embryo</w:t>
      </w:r>
      <w:r w:rsidR="003D323E" w:rsidRPr="004357E8">
        <w:rPr>
          <w:rFonts w:ascii="Arial" w:hAnsi="Arial" w:cs="Arial"/>
        </w:rPr>
        <w:t xml:space="preserve"> trunks </w:t>
      </w:r>
      <w:r w:rsidR="00E74343">
        <w:rPr>
          <w:rFonts w:ascii="Arial" w:hAnsi="Arial" w:cs="Arial"/>
        </w:rPr>
        <w:t>at</w:t>
      </w:r>
      <w:r w:rsidR="00E74343" w:rsidRPr="004357E8">
        <w:rPr>
          <w:rFonts w:ascii="Arial" w:hAnsi="Arial" w:cs="Arial"/>
        </w:rPr>
        <w:t xml:space="preserve"> 2 dpf</w:t>
      </w:r>
      <w:r w:rsidR="00E74343">
        <w:rPr>
          <w:rFonts w:ascii="Arial" w:hAnsi="Arial" w:cs="Arial"/>
        </w:rPr>
        <w:t>.</w:t>
      </w:r>
      <w:r w:rsidR="00E74343" w:rsidRPr="004357E8">
        <w:rPr>
          <w:rFonts w:ascii="Arial" w:hAnsi="Arial" w:cs="Arial"/>
        </w:rPr>
        <w:t xml:space="preserve"> (</w:t>
      </w:r>
      <w:r w:rsidR="00E74343" w:rsidRPr="004357E8">
        <w:rPr>
          <w:rFonts w:ascii="Arial" w:hAnsi="Arial" w:cs="Arial"/>
          <w:b/>
          <w:bCs/>
        </w:rPr>
        <w:t>d</w:t>
      </w:r>
      <w:r w:rsidR="00E74343" w:rsidRPr="004357E8">
        <w:rPr>
          <w:rFonts w:ascii="Arial" w:hAnsi="Arial" w:cs="Arial"/>
        </w:rPr>
        <w:t xml:space="preserve">) </w:t>
      </w:r>
      <w:r w:rsidR="00E74343">
        <w:rPr>
          <w:rFonts w:ascii="Arial" w:hAnsi="Arial" w:cs="Arial"/>
        </w:rPr>
        <w:t>Quantification</w:t>
      </w:r>
      <w:r w:rsidR="001A5A54">
        <w:rPr>
          <w:rFonts w:ascii="Arial" w:hAnsi="Arial" w:cs="Arial"/>
        </w:rPr>
        <w:t xml:space="preserve"> of</w:t>
      </w:r>
      <w:r w:rsidR="003D323E" w:rsidRPr="004357E8">
        <w:rPr>
          <w:rFonts w:ascii="Arial" w:hAnsi="Arial" w:cs="Arial"/>
        </w:rPr>
        <w:t xml:space="preserve"> </w:t>
      </w:r>
      <w:r w:rsidR="003D323E">
        <w:rPr>
          <w:rFonts w:ascii="Arial" w:hAnsi="Arial" w:cs="Arial"/>
        </w:rPr>
        <w:t>ectopic ISV</w:t>
      </w:r>
      <w:r w:rsidR="003D323E" w:rsidRPr="008D500E">
        <w:rPr>
          <w:rFonts w:ascii="Arial" w:hAnsi="Arial" w:cs="Arial"/>
        </w:rPr>
        <w:t xml:space="preserve"> </w:t>
      </w:r>
      <w:r w:rsidR="003D323E" w:rsidRPr="004357E8">
        <w:rPr>
          <w:rFonts w:ascii="Arial" w:hAnsi="Arial" w:cs="Arial"/>
        </w:rPr>
        <w:t>penetrance. Scale bars: 250 µm in (</w:t>
      </w:r>
      <w:r w:rsidR="003D323E" w:rsidRPr="004357E8">
        <w:rPr>
          <w:rFonts w:ascii="Arial" w:hAnsi="Arial" w:cs="Arial"/>
          <w:b/>
          <w:bCs/>
        </w:rPr>
        <w:t>a</w:t>
      </w:r>
      <w:r w:rsidR="003D323E" w:rsidRPr="004357E8">
        <w:rPr>
          <w:rFonts w:ascii="Arial" w:hAnsi="Arial" w:cs="Arial"/>
        </w:rPr>
        <w:t>), 100 µm in (</w:t>
      </w:r>
      <w:r w:rsidR="003D323E" w:rsidRPr="004357E8">
        <w:rPr>
          <w:rFonts w:ascii="Arial" w:hAnsi="Arial" w:cs="Arial"/>
          <w:b/>
          <w:bCs/>
        </w:rPr>
        <w:t>c</w:t>
      </w:r>
      <w:r w:rsidR="003D323E" w:rsidRPr="004357E8">
        <w:rPr>
          <w:rFonts w:ascii="Arial" w:hAnsi="Arial" w:cs="Arial"/>
        </w:rPr>
        <w:t>). Numbers</w:t>
      </w:r>
      <w:r w:rsidR="003D323E">
        <w:rPr>
          <w:rFonts w:ascii="Arial" w:hAnsi="Arial" w:cs="Arial"/>
        </w:rPr>
        <w:t xml:space="preserve"> above histograms</w:t>
      </w:r>
      <w:r w:rsidR="003D323E" w:rsidRPr="004357E8">
        <w:rPr>
          <w:rFonts w:ascii="Arial" w:hAnsi="Arial" w:cs="Arial"/>
        </w:rPr>
        <w:t xml:space="preserve"> in (</w:t>
      </w:r>
      <w:r w:rsidR="003D323E" w:rsidRPr="004357E8">
        <w:rPr>
          <w:rFonts w:ascii="Arial" w:hAnsi="Arial" w:cs="Arial"/>
          <w:b/>
          <w:bCs/>
        </w:rPr>
        <w:t>b</w:t>
      </w:r>
      <w:r w:rsidR="003D323E" w:rsidRPr="004357E8">
        <w:rPr>
          <w:rFonts w:ascii="Arial" w:hAnsi="Arial" w:cs="Arial"/>
        </w:rPr>
        <w:t>) and (</w:t>
      </w:r>
      <w:r w:rsidR="003D323E" w:rsidRPr="004357E8">
        <w:rPr>
          <w:rFonts w:ascii="Arial" w:hAnsi="Arial" w:cs="Arial"/>
          <w:b/>
          <w:bCs/>
        </w:rPr>
        <w:t>d</w:t>
      </w:r>
      <w:r w:rsidR="003D323E" w:rsidRPr="004357E8">
        <w:rPr>
          <w:rFonts w:ascii="Arial" w:hAnsi="Arial" w:cs="Arial"/>
        </w:rPr>
        <w:t>) indicate the sample size of each group</w:t>
      </w:r>
      <w:r w:rsidR="003D323E">
        <w:rPr>
          <w:rFonts w:ascii="Arial" w:hAnsi="Arial" w:cs="Arial"/>
        </w:rPr>
        <w:t>;</w:t>
      </w:r>
      <w:r w:rsidR="003D323E" w:rsidRPr="007F4206">
        <w:rPr>
          <w:rFonts w:ascii="Arial" w:hAnsi="Arial" w:cs="Arial"/>
        </w:rPr>
        <w:t xml:space="preserve"> </w:t>
      </w:r>
      <w:r w:rsidR="003D323E" w:rsidRPr="008D500E">
        <w:rPr>
          <w:rFonts w:ascii="Arial" w:hAnsi="Arial" w:cs="Arial"/>
        </w:rPr>
        <w:t>e, embryo</w:t>
      </w:r>
      <w:r w:rsidR="003D323E" w:rsidRPr="004357E8">
        <w:rPr>
          <w:rFonts w:ascii="Arial" w:hAnsi="Arial" w:cs="Arial"/>
        </w:rPr>
        <w:t>.</w:t>
      </w:r>
    </w:p>
    <w:p w14:paraId="50B2B987" w14:textId="77777777" w:rsidR="003D323E" w:rsidRPr="008D500E" w:rsidRDefault="003D323E" w:rsidP="003D323E">
      <w:pPr>
        <w:jc w:val="both"/>
        <w:rPr>
          <w:rFonts w:ascii="Arial" w:hAnsi="Arial" w:cs="Arial"/>
        </w:rPr>
      </w:pPr>
      <w:r w:rsidRPr="008D500E">
        <w:rPr>
          <w:rFonts w:ascii="Arial" w:hAnsi="Arial" w:cs="Arial"/>
        </w:rPr>
        <w:br w:type="page"/>
      </w:r>
    </w:p>
    <w:p w14:paraId="73844BE7" w14:textId="77777777" w:rsidR="003D323E" w:rsidRPr="008D500E" w:rsidRDefault="003D323E" w:rsidP="003D323E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2A8F943" wp14:editId="57CFDBFA">
            <wp:extent cx="6102985" cy="6134735"/>
            <wp:effectExtent l="0" t="0" r="0" b="0"/>
            <wp:docPr id="532649552" name="Picture 9" descr="A close-up of a microsco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649552" name="Picture 9" descr="A close-up of a microscop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613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0D148" w14:textId="77777777" w:rsidR="003D323E" w:rsidRPr="008D500E" w:rsidRDefault="003D323E" w:rsidP="003D323E">
      <w:pPr>
        <w:spacing w:line="276" w:lineRule="auto"/>
        <w:jc w:val="both"/>
        <w:rPr>
          <w:rFonts w:ascii="Arial" w:hAnsi="Arial" w:cs="Arial"/>
          <w:b/>
          <w:bCs/>
        </w:rPr>
      </w:pPr>
      <w:r w:rsidRPr="008D500E">
        <w:rPr>
          <w:rFonts w:ascii="Arial" w:hAnsi="Arial" w:cs="Arial"/>
          <w:b/>
          <w:bCs/>
        </w:rPr>
        <w:t xml:space="preserve">Figure S3. Nrp1 knockdown results in increased EC number within each ISV. </w:t>
      </w:r>
    </w:p>
    <w:p w14:paraId="5E499471" w14:textId="7902CB06" w:rsidR="003D323E" w:rsidRPr="008D500E" w:rsidRDefault="003D323E" w:rsidP="003D323E">
      <w:pPr>
        <w:spacing w:line="276" w:lineRule="auto"/>
        <w:jc w:val="both"/>
        <w:rPr>
          <w:rFonts w:ascii="Arial" w:hAnsi="Arial" w:cs="Arial"/>
        </w:rPr>
      </w:pPr>
      <w:r w:rsidRPr="008D500E">
        <w:rPr>
          <w:rFonts w:ascii="Arial" w:hAnsi="Arial" w:cs="Arial"/>
        </w:rPr>
        <w:t>(</w:t>
      </w:r>
      <w:r w:rsidRPr="008D500E">
        <w:rPr>
          <w:rFonts w:ascii="Arial" w:hAnsi="Arial" w:cs="Arial"/>
          <w:b/>
          <w:bCs/>
        </w:rPr>
        <w:t>a-c</w:t>
      </w:r>
      <w:r w:rsidRPr="008D500E">
        <w:rPr>
          <w:rFonts w:ascii="Arial" w:hAnsi="Arial" w:cs="Arial"/>
        </w:rPr>
        <w:t xml:space="preserve">) </w:t>
      </w:r>
      <w:r w:rsidR="00B93E4F">
        <w:rPr>
          <w:rFonts w:ascii="Arial" w:hAnsi="Arial" w:cs="Arial"/>
        </w:rPr>
        <w:t xml:space="preserve">Trunk vascularisation analysis of </w:t>
      </w:r>
      <w:r w:rsidR="00B93E4F" w:rsidRPr="008D500E">
        <w:rPr>
          <w:rFonts w:ascii="Arial" w:hAnsi="Arial" w:cs="Arial"/>
          <w:i/>
          <w:iCs/>
        </w:rPr>
        <w:t>Tg(kdrl:mCherry);Tg(fli1a:nEGFP)</w:t>
      </w:r>
      <w:r w:rsidR="00B93E4F" w:rsidRPr="008D500E">
        <w:rPr>
          <w:rFonts w:ascii="Arial" w:hAnsi="Arial" w:cs="Arial"/>
        </w:rPr>
        <w:t xml:space="preserve"> zebrafish </w:t>
      </w:r>
      <w:r w:rsidR="00B93E4F">
        <w:rPr>
          <w:rFonts w:ascii="Arial" w:hAnsi="Arial" w:cs="Arial"/>
        </w:rPr>
        <w:t>embryos</w:t>
      </w:r>
      <w:r w:rsidR="00832891">
        <w:rPr>
          <w:rFonts w:ascii="Arial" w:hAnsi="Arial" w:cs="Arial"/>
        </w:rPr>
        <w:t xml:space="preserve"> </w:t>
      </w:r>
      <w:r w:rsidR="00832891" w:rsidRPr="00720C79">
        <w:rPr>
          <w:rFonts w:ascii="Arial" w:hAnsi="Arial" w:cs="Arial"/>
        </w:rPr>
        <w:t xml:space="preserve">that were injected at 1-4 cell stage with control standard (Std)-MO versus combined </w:t>
      </w:r>
      <w:r w:rsidR="00832891" w:rsidRPr="00720C79">
        <w:rPr>
          <w:rFonts w:ascii="Arial" w:hAnsi="Arial" w:cs="Arial"/>
          <w:i/>
          <w:iCs/>
        </w:rPr>
        <w:t>nrp1a(/b)</w:t>
      </w:r>
      <w:r w:rsidR="00832891" w:rsidRPr="00720C79">
        <w:rPr>
          <w:rFonts w:ascii="Arial" w:hAnsi="Arial" w:cs="Arial"/>
        </w:rPr>
        <w:t>-MO</w:t>
      </w:r>
      <w:r w:rsidR="00832891" w:rsidRPr="00720C79">
        <w:rPr>
          <w:rFonts w:ascii="Arial" w:hAnsi="Arial" w:cs="Arial"/>
          <w:i/>
          <w:iCs/>
        </w:rPr>
        <w:t>/nrp1b</w:t>
      </w:r>
      <w:r w:rsidR="00832891" w:rsidRPr="00720C79">
        <w:rPr>
          <w:rFonts w:ascii="Arial" w:hAnsi="Arial" w:cs="Arial"/>
        </w:rPr>
        <w:t>-MO at the indicated doses.</w:t>
      </w:r>
      <w:r w:rsidR="00233D6A">
        <w:rPr>
          <w:rFonts w:ascii="Arial" w:hAnsi="Arial" w:cs="Arial"/>
        </w:rPr>
        <w:t xml:space="preserve"> </w:t>
      </w:r>
      <w:r w:rsidRPr="008D500E">
        <w:rPr>
          <w:rFonts w:ascii="Arial" w:hAnsi="Arial" w:cs="Arial"/>
        </w:rPr>
        <w:t xml:space="preserve">Representative maximum-intensity projections of confocal z stacks </w:t>
      </w:r>
      <w:r w:rsidR="00233D6A">
        <w:rPr>
          <w:rFonts w:ascii="Arial" w:hAnsi="Arial" w:cs="Arial"/>
        </w:rPr>
        <w:t>through</w:t>
      </w:r>
      <w:r w:rsidRPr="008D500E">
        <w:rPr>
          <w:rFonts w:ascii="Arial" w:hAnsi="Arial" w:cs="Arial"/>
        </w:rPr>
        <w:t xml:space="preserve"> the central (</w:t>
      </w:r>
      <w:r w:rsidRPr="008D500E">
        <w:rPr>
          <w:rFonts w:ascii="Arial" w:hAnsi="Arial" w:cs="Arial"/>
          <w:b/>
          <w:bCs/>
        </w:rPr>
        <w:t>a</w:t>
      </w:r>
      <w:r w:rsidRPr="008D500E">
        <w:rPr>
          <w:rFonts w:ascii="Arial" w:hAnsi="Arial" w:cs="Arial"/>
        </w:rPr>
        <w:t>) or caudal (</w:t>
      </w:r>
      <w:r w:rsidRPr="008D500E">
        <w:rPr>
          <w:rFonts w:ascii="Arial" w:hAnsi="Arial" w:cs="Arial"/>
          <w:b/>
          <w:bCs/>
        </w:rPr>
        <w:t>b</w:t>
      </w:r>
      <w:r w:rsidRPr="008D500E">
        <w:rPr>
          <w:rFonts w:ascii="Arial" w:hAnsi="Arial" w:cs="Arial"/>
        </w:rPr>
        <w:t xml:space="preserve">) part of the </w:t>
      </w:r>
      <w:r w:rsidR="0008493B" w:rsidRPr="008D500E">
        <w:rPr>
          <w:rFonts w:ascii="Arial" w:hAnsi="Arial" w:cs="Arial"/>
        </w:rPr>
        <w:t xml:space="preserve">embryo </w:t>
      </w:r>
      <w:r w:rsidRPr="008D500E">
        <w:rPr>
          <w:rFonts w:ascii="Arial" w:hAnsi="Arial" w:cs="Arial"/>
        </w:rPr>
        <w:t>trunk</w:t>
      </w:r>
      <w:r w:rsidR="0008493B">
        <w:rPr>
          <w:rFonts w:ascii="Arial" w:hAnsi="Arial" w:cs="Arial"/>
        </w:rPr>
        <w:t>s</w:t>
      </w:r>
      <w:r w:rsidRPr="008D500E">
        <w:rPr>
          <w:rFonts w:ascii="Arial" w:hAnsi="Arial" w:cs="Arial"/>
        </w:rPr>
        <w:t xml:space="preserve"> </w:t>
      </w:r>
      <w:r w:rsidR="00233D6A">
        <w:rPr>
          <w:rFonts w:ascii="Arial" w:hAnsi="Arial" w:cs="Arial"/>
        </w:rPr>
        <w:t>at</w:t>
      </w:r>
      <w:r w:rsidRPr="008D500E">
        <w:rPr>
          <w:rFonts w:ascii="Arial" w:hAnsi="Arial" w:cs="Arial"/>
        </w:rPr>
        <w:t xml:space="preserve"> 26 hpf </w:t>
      </w:r>
      <w:r w:rsidR="00090C8E">
        <w:rPr>
          <w:rFonts w:ascii="Arial" w:hAnsi="Arial" w:cs="Arial"/>
        </w:rPr>
        <w:t>following</w:t>
      </w:r>
      <w:r w:rsidRPr="008D500E">
        <w:rPr>
          <w:rFonts w:ascii="Arial" w:hAnsi="Arial" w:cs="Arial"/>
        </w:rPr>
        <w:t xml:space="preserve"> immunostain</w:t>
      </w:r>
      <w:r w:rsidR="0062062E">
        <w:rPr>
          <w:rFonts w:ascii="Arial" w:hAnsi="Arial" w:cs="Arial"/>
        </w:rPr>
        <w:t>ing</w:t>
      </w:r>
      <w:r w:rsidRPr="008D500E">
        <w:rPr>
          <w:rFonts w:ascii="Arial" w:hAnsi="Arial" w:cs="Arial"/>
        </w:rPr>
        <w:t xml:space="preserve"> for pHH3 (blue channel)</w:t>
      </w:r>
      <w:r w:rsidR="00090C8E">
        <w:rPr>
          <w:rFonts w:ascii="Arial" w:hAnsi="Arial" w:cs="Arial"/>
        </w:rPr>
        <w:t>;</w:t>
      </w:r>
      <w:r w:rsidR="00537BCC" w:rsidRPr="008D500E">
        <w:rPr>
          <w:rFonts w:ascii="Arial" w:hAnsi="Arial" w:cs="Arial"/>
        </w:rPr>
        <w:t xml:space="preserve"> red arrowhead and asterisk indicate an example of </w:t>
      </w:r>
      <w:r w:rsidR="00537BCC">
        <w:rPr>
          <w:rFonts w:ascii="Arial" w:hAnsi="Arial" w:cs="Arial"/>
        </w:rPr>
        <w:t>ectopic ISV</w:t>
      </w:r>
      <w:r w:rsidR="00537BCC" w:rsidRPr="008D500E">
        <w:rPr>
          <w:rFonts w:ascii="Arial" w:hAnsi="Arial" w:cs="Arial"/>
        </w:rPr>
        <w:t xml:space="preserve"> sprout and EC mitosis, respectively; scale bars: 20 µm. </w:t>
      </w:r>
      <w:r w:rsidR="00741148" w:rsidRPr="008D500E">
        <w:rPr>
          <w:rFonts w:ascii="Arial" w:hAnsi="Arial" w:cs="Arial"/>
        </w:rPr>
        <w:t>(</w:t>
      </w:r>
      <w:r w:rsidR="00741148" w:rsidRPr="008D500E">
        <w:rPr>
          <w:rFonts w:ascii="Arial" w:hAnsi="Arial" w:cs="Arial"/>
          <w:b/>
          <w:bCs/>
        </w:rPr>
        <w:t>c</w:t>
      </w:r>
      <w:r w:rsidR="00741148" w:rsidRPr="008D500E">
        <w:rPr>
          <w:rFonts w:ascii="Arial" w:hAnsi="Arial" w:cs="Arial"/>
        </w:rPr>
        <w:t xml:space="preserve">) </w:t>
      </w:r>
      <w:r w:rsidR="00741148">
        <w:rPr>
          <w:rFonts w:ascii="Arial" w:hAnsi="Arial" w:cs="Arial"/>
        </w:rPr>
        <w:t>Q</w:t>
      </w:r>
      <w:r w:rsidRPr="008D500E">
        <w:rPr>
          <w:rFonts w:ascii="Arial" w:hAnsi="Arial" w:cs="Arial"/>
        </w:rPr>
        <w:t>uantifications of EC number per fully extended ISV</w:t>
      </w:r>
      <w:r w:rsidR="00537BCC">
        <w:rPr>
          <w:rFonts w:ascii="Arial" w:hAnsi="Arial" w:cs="Arial"/>
        </w:rPr>
        <w:t>;</w:t>
      </w:r>
      <w:r w:rsidRPr="008D500E">
        <w:rPr>
          <w:rFonts w:ascii="Arial" w:hAnsi="Arial" w:cs="Arial"/>
        </w:rPr>
        <w:t xml:space="preserve"> graph shows mean ± SD; each </w:t>
      </w:r>
      <w:r w:rsidR="00110EEB">
        <w:rPr>
          <w:rFonts w:ascii="Arial" w:hAnsi="Arial" w:cs="Arial"/>
        </w:rPr>
        <w:t>data point</w:t>
      </w:r>
      <w:r w:rsidRPr="008D500E">
        <w:rPr>
          <w:rFonts w:ascii="Arial" w:hAnsi="Arial" w:cs="Arial"/>
        </w:rPr>
        <w:t xml:space="preserve"> represents </w:t>
      </w:r>
      <w:r w:rsidR="00110EEB">
        <w:rPr>
          <w:rFonts w:ascii="Arial" w:hAnsi="Arial" w:cs="Arial"/>
        </w:rPr>
        <w:t xml:space="preserve">the value of </w:t>
      </w:r>
      <w:r w:rsidRPr="008D500E">
        <w:rPr>
          <w:rFonts w:ascii="Arial" w:hAnsi="Arial" w:cs="Arial"/>
        </w:rPr>
        <w:t>a single embryo</w:t>
      </w:r>
      <w:r w:rsidR="00110EEB">
        <w:rPr>
          <w:rFonts w:ascii="Arial" w:hAnsi="Arial" w:cs="Arial"/>
        </w:rPr>
        <w:t xml:space="preserve"> (</w:t>
      </w:r>
      <w:r w:rsidRPr="008D500E">
        <w:rPr>
          <w:rFonts w:ascii="Arial" w:hAnsi="Arial" w:cs="Arial"/>
        </w:rPr>
        <w:t>n ≥ 4</w:t>
      </w:r>
      <w:r w:rsidR="00110EEB">
        <w:rPr>
          <w:rFonts w:ascii="Arial" w:hAnsi="Arial" w:cs="Arial"/>
        </w:rPr>
        <w:t>)</w:t>
      </w:r>
      <w:r w:rsidRPr="008D500E">
        <w:rPr>
          <w:rFonts w:ascii="Arial" w:hAnsi="Arial" w:cs="Arial"/>
        </w:rPr>
        <w:t>; ***, P &lt; 0.001, unpaired Student-t test.</w:t>
      </w:r>
    </w:p>
    <w:p w14:paraId="47D0925C" w14:textId="77777777" w:rsidR="003D323E" w:rsidRPr="008D500E" w:rsidRDefault="003D323E" w:rsidP="003D323E">
      <w:pPr>
        <w:jc w:val="both"/>
        <w:rPr>
          <w:rFonts w:ascii="Arial" w:hAnsi="Arial" w:cs="Arial"/>
        </w:rPr>
      </w:pPr>
    </w:p>
    <w:p w14:paraId="278BAF10" w14:textId="77777777" w:rsidR="003D323E" w:rsidRPr="008D500E" w:rsidRDefault="003D323E" w:rsidP="003D323E">
      <w:pPr>
        <w:spacing w:line="276" w:lineRule="auto"/>
        <w:jc w:val="both"/>
        <w:rPr>
          <w:rFonts w:ascii="Arial" w:hAnsi="Arial" w:cs="Arial"/>
        </w:rPr>
      </w:pPr>
    </w:p>
    <w:p w14:paraId="34C7B1E9" w14:textId="77777777" w:rsidR="003D323E" w:rsidRPr="008D500E" w:rsidRDefault="003D323E" w:rsidP="003D323E">
      <w:pPr>
        <w:jc w:val="both"/>
        <w:rPr>
          <w:rFonts w:ascii="Arial" w:hAnsi="Arial" w:cs="Arial"/>
        </w:rPr>
      </w:pPr>
      <w:r w:rsidRPr="008D500E">
        <w:rPr>
          <w:rFonts w:ascii="Arial" w:hAnsi="Arial" w:cs="Arial"/>
        </w:rPr>
        <w:br w:type="page"/>
      </w:r>
    </w:p>
    <w:p w14:paraId="6C00FADA" w14:textId="6B6B38F2" w:rsidR="003D323E" w:rsidRPr="008D500E" w:rsidRDefault="005450C2" w:rsidP="003D323E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A009C4B" wp14:editId="63F3ADB4">
            <wp:extent cx="5994400" cy="9251950"/>
            <wp:effectExtent l="0" t="0" r="6350" b="6350"/>
            <wp:docPr id="12330780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47AC6" w14:textId="32EA62A3" w:rsidR="003D323E" w:rsidRPr="008D500E" w:rsidRDefault="003D323E" w:rsidP="003D323E">
      <w:pPr>
        <w:spacing w:line="276" w:lineRule="auto"/>
        <w:jc w:val="both"/>
        <w:rPr>
          <w:rFonts w:ascii="Arial" w:hAnsi="Arial" w:cs="Arial"/>
          <w:b/>
          <w:bCs/>
        </w:rPr>
      </w:pPr>
      <w:r w:rsidRPr="008D500E">
        <w:rPr>
          <w:rFonts w:ascii="Arial" w:hAnsi="Arial" w:cs="Arial"/>
          <w:b/>
          <w:bCs/>
        </w:rPr>
        <w:lastRenderedPageBreak/>
        <w:t xml:space="preserve">Figure S4. Nrp1 and Sema3a prevent ectopic ISV sprouting </w:t>
      </w:r>
      <w:r w:rsidR="00613BE2">
        <w:rPr>
          <w:rFonts w:ascii="Arial" w:hAnsi="Arial" w:cs="Arial"/>
          <w:b/>
          <w:bCs/>
        </w:rPr>
        <w:t>across</w:t>
      </w:r>
      <w:r w:rsidRPr="008D500E">
        <w:rPr>
          <w:rFonts w:ascii="Arial" w:hAnsi="Arial" w:cs="Arial"/>
          <w:b/>
          <w:bCs/>
        </w:rPr>
        <w:t xml:space="preserve"> the somite</w:t>
      </w:r>
      <w:r w:rsidR="00613BE2">
        <w:rPr>
          <w:rFonts w:ascii="Arial" w:hAnsi="Arial" w:cs="Arial"/>
          <w:b/>
          <w:bCs/>
        </w:rPr>
        <w:t xml:space="preserve"> region</w:t>
      </w:r>
      <w:r w:rsidRPr="008D500E">
        <w:rPr>
          <w:rFonts w:ascii="Arial" w:hAnsi="Arial" w:cs="Arial"/>
          <w:b/>
          <w:bCs/>
        </w:rPr>
        <w:t xml:space="preserve"> independently of sFlt1. </w:t>
      </w:r>
    </w:p>
    <w:p w14:paraId="32C1D58D" w14:textId="25F7BB90" w:rsidR="00807787" w:rsidRDefault="00807787" w:rsidP="00807787">
      <w:pPr>
        <w:jc w:val="both"/>
        <w:rPr>
          <w:rFonts w:ascii="Arial" w:hAnsi="Arial" w:cs="Arial"/>
        </w:rPr>
      </w:pPr>
      <w:r w:rsidRPr="008D500E">
        <w:rPr>
          <w:rFonts w:ascii="Arial" w:hAnsi="Arial" w:cs="Arial"/>
        </w:rPr>
        <w:t>(</w:t>
      </w:r>
      <w:r>
        <w:rPr>
          <w:rFonts w:ascii="Arial" w:hAnsi="Arial" w:cs="Arial"/>
          <w:b/>
          <w:bCs/>
        </w:rPr>
        <w:t>a</w:t>
      </w:r>
      <w:r w:rsidRPr="008D500E">
        <w:rPr>
          <w:rFonts w:ascii="Arial" w:hAnsi="Arial" w:cs="Arial"/>
        </w:rPr>
        <w:t xml:space="preserve">) Representative picture of </w:t>
      </w:r>
      <w:r>
        <w:rPr>
          <w:rFonts w:ascii="Arial" w:hAnsi="Arial" w:cs="Arial"/>
        </w:rPr>
        <w:t xml:space="preserve">20 </w:t>
      </w:r>
      <w:r w:rsidRPr="008D500E">
        <w:rPr>
          <w:rFonts w:ascii="Arial" w:hAnsi="Arial" w:cs="Arial"/>
        </w:rPr>
        <w:t>µ</w:t>
      </w:r>
      <w:r>
        <w:rPr>
          <w:rFonts w:ascii="Arial" w:hAnsi="Arial" w:cs="Arial"/>
        </w:rPr>
        <w:t xml:space="preserve">m cryosections </w:t>
      </w:r>
      <w:r w:rsidR="00AF5055">
        <w:rPr>
          <w:rFonts w:ascii="Arial" w:hAnsi="Arial" w:cs="Arial"/>
        </w:rPr>
        <w:t>through zebrafish</w:t>
      </w:r>
      <w:r>
        <w:rPr>
          <w:rFonts w:ascii="Arial" w:hAnsi="Arial" w:cs="Arial"/>
        </w:rPr>
        <w:t xml:space="preserve"> embryos </w:t>
      </w:r>
      <w:r w:rsidR="00AF5055">
        <w:rPr>
          <w:rFonts w:ascii="Arial" w:hAnsi="Arial" w:cs="Arial"/>
        </w:rPr>
        <w:t xml:space="preserve">at 30 hpf </w:t>
      </w:r>
      <w:r>
        <w:rPr>
          <w:rFonts w:ascii="Arial" w:hAnsi="Arial" w:cs="Arial"/>
        </w:rPr>
        <w:t xml:space="preserve">following </w:t>
      </w:r>
      <w:r w:rsidRPr="008D500E">
        <w:rPr>
          <w:rFonts w:ascii="Arial" w:hAnsi="Arial" w:cs="Arial"/>
        </w:rPr>
        <w:t xml:space="preserve">whole mount </w:t>
      </w:r>
      <w:r w:rsidRPr="008D500E">
        <w:rPr>
          <w:rFonts w:ascii="Arial" w:hAnsi="Arial" w:cs="Arial"/>
          <w:i/>
          <w:iCs/>
        </w:rPr>
        <w:t>in situ</w:t>
      </w:r>
      <w:r w:rsidRPr="008D500E">
        <w:rPr>
          <w:rFonts w:ascii="Arial" w:hAnsi="Arial" w:cs="Arial"/>
        </w:rPr>
        <w:t xml:space="preserve"> hybridisation using antisense probes for </w:t>
      </w:r>
      <w:r w:rsidRPr="008D500E">
        <w:rPr>
          <w:rFonts w:ascii="Arial" w:hAnsi="Arial" w:cs="Arial"/>
          <w:i/>
          <w:iCs/>
        </w:rPr>
        <w:t>sema3ab</w:t>
      </w:r>
      <w:r w:rsidR="00DD15F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Green and blue </w:t>
      </w:r>
      <w:r w:rsidRPr="008D500E">
        <w:rPr>
          <w:rFonts w:ascii="Arial" w:hAnsi="Arial" w:cs="Arial"/>
        </w:rPr>
        <w:t>arrowheads indicate</w:t>
      </w:r>
      <w:r>
        <w:rPr>
          <w:rFonts w:ascii="Arial" w:hAnsi="Arial" w:cs="Arial"/>
        </w:rPr>
        <w:t xml:space="preserve"> expression of </w:t>
      </w:r>
      <w:r w:rsidR="0066675A" w:rsidRPr="0066675A">
        <w:rPr>
          <w:rFonts w:ascii="Arial" w:hAnsi="Arial" w:cs="Arial"/>
          <w:i/>
          <w:iCs/>
        </w:rPr>
        <w:t xml:space="preserve">sema3ab </w:t>
      </w:r>
      <w:r>
        <w:rPr>
          <w:rFonts w:ascii="Arial" w:hAnsi="Arial" w:cs="Arial"/>
        </w:rPr>
        <w:t>transcripts in the ventral and dorsal somites, respectively;</w:t>
      </w:r>
      <w:r w:rsidRPr="008D500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ds, dorsal somite; nc, notochord; sc, spinal cord; vs, ventral somite;</w:t>
      </w:r>
      <w:r w:rsidRPr="00CF2F20">
        <w:rPr>
          <w:rFonts w:ascii="Arial" w:hAnsi="Arial" w:cs="Arial"/>
        </w:rPr>
        <w:t xml:space="preserve"> </w:t>
      </w:r>
      <w:r w:rsidRPr="008D500E">
        <w:rPr>
          <w:rFonts w:ascii="Arial" w:hAnsi="Arial" w:cs="Arial"/>
        </w:rPr>
        <w:t xml:space="preserve">ye, yolk extension; scale bar: </w:t>
      </w:r>
      <w:r>
        <w:rPr>
          <w:rFonts w:ascii="Arial" w:hAnsi="Arial" w:cs="Arial"/>
        </w:rPr>
        <w:t>5</w:t>
      </w:r>
      <w:r w:rsidRPr="008D500E">
        <w:rPr>
          <w:rFonts w:ascii="Arial" w:hAnsi="Arial" w:cs="Arial"/>
        </w:rPr>
        <w:t xml:space="preserve">0 µm. </w:t>
      </w:r>
    </w:p>
    <w:p w14:paraId="512A5EC2" w14:textId="144EAB05" w:rsidR="00807787" w:rsidRPr="008D500E" w:rsidRDefault="00807787" w:rsidP="00807787">
      <w:pPr>
        <w:jc w:val="both"/>
        <w:rPr>
          <w:rFonts w:ascii="Arial" w:hAnsi="Arial" w:cs="Arial"/>
        </w:rPr>
      </w:pPr>
      <w:r w:rsidRPr="008D500E">
        <w:rPr>
          <w:rFonts w:ascii="Arial" w:hAnsi="Arial" w:cs="Arial"/>
        </w:rPr>
        <w:t>(</w:t>
      </w:r>
      <w:r>
        <w:rPr>
          <w:rFonts w:ascii="Arial" w:hAnsi="Arial" w:cs="Arial"/>
          <w:b/>
          <w:bCs/>
        </w:rPr>
        <w:t>b</w:t>
      </w:r>
      <w:r w:rsidRPr="008D500E">
        <w:rPr>
          <w:rFonts w:ascii="Arial" w:hAnsi="Arial" w:cs="Arial"/>
        </w:rPr>
        <w:t xml:space="preserve">) </w:t>
      </w:r>
      <w:r w:rsidR="00FB7214">
        <w:rPr>
          <w:rFonts w:ascii="Arial" w:hAnsi="Arial" w:cs="Arial"/>
        </w:rPr>
        <w:t xml:space="preserve">Analysis of </w:t>
      </w:r>
      <w:r w:rsidR="00FB7214" w:rsidRPr="008D500E">
        <w:rPr>
          <w:rFonts w:ascii="Arial" w:hAnsi="Arial" w:cs="Arial"/>
          <w:i/>
          <w:iCs/>
        </w:rPr>
        <w:t>Tg(kdrl:</w:t>
      </w:r>
      <w:r w:rsidR="00FB7214">
        <w:rPr>
          <w:rFonts w:ascii="Arial" w:hAnsi="Arial" w:cs="Arial"/>
          <w:i/>
          <w:iCs/>
        </w:rPr>
        <w:t>E</w:t>
      </w:r>
      <w:r w:rsidR="00FB7214" w:rsidRPr="008D500E">
        <w:rPr>
          <w:rFonts w:ascii="Arial" w:hAnsi="Arial" w:cs="Arial"/>
          <w:i/>
          <w:iCs/>
        </w:rPr>
        <w:t>GFP)</w:t>
      </w:r>
      <w:r w:rsidR="00FB7214" w:rsidRPr="008D500E">
        <w:rPr>
          <w:rFonts w:ascii="Arial" w:hAnsi="Arial" w:cs="Arial"/>
        </w:rPr>
        <w:t xml:space="preserve"> zebrafish </w:t>
      </w:r>
      <w:r w:rsidR="00FB7214" w:rsidRPr="00720C79">
        <w:rPr>
          <w:rFonts w:ascii="Arial" w:hAnsi="Arial" w:cs="Arial"/>
        </w:rPr>
        <w:t xml:space="preserve">that were injected at 1-4 cell stage with </w:t>
      </w:r>
      <w:r w:rsidR="00FB7214" w:rsidRPr="008D500E">
        <w:rPr>
          <w:rFonts w:ascii="Arial" w:hAnsi="Arial" w:cs="Arial"/>
        </w:rPr>
        <w:t xml:space="preserve">control Std-MO versus </w:t>
      </w:r>
      <w:r w:rsidR="00FB7214" w:rsidRPr="008D500E">
        <w:rPr>
          <w:rFonts w:ascii="Arial" w:hAnsi="Arial" w:cs="Arial"/>
          <w:i/>
          <w:iCs/>
        </w:rPr>
        <w:t>sema3ab</w:t>
      </w:r>
      <w:r w:rsidR="00FB7214" w:rsidRPr="008D500E">
        <w:rPr>
          <w:rFonts w:ascii="Arial" w:hAnsi="Arial" w:cs="Arial"/>
        </w:rPr>
        <w:t>-MO at the indicated dose</w:t>
      </w:r>
      <w:r w:rsidR="002D1354">
        <w:rPr>
          <w:rFonts w:ascii="Arial" w:hAnsi="Arial" w:cs="Arial"/>
        </w:rPr>
        <w:t>.</w:t>
      </w:r>
      <w:r w:rsidR="00FB7214" w:rsidRPr="008D500E">
        <w:rPr>
          <w:rFonts w:ascii="Arial" w:hAnsi="Arial" w:cs="Arial"/>
        </w:rPr>
        <w:t xml:space="preserve"> </w:t>
      </w:r>
      <w:r w:rsidRPr="008D500E">
        <w:rPr>
          <w:rFonts w:ascii="Arial" w:hAnsi="Arial" w:cs="Arial"/>
        </w:rPr>
        <w:t xml:space="preserve">Representative maximum-intensity projections of confocal z stacks </w:t>
      </w:r>
      <w:r w:rsidR="0027509A">
        <w:rPr>
          <w:rFonts w:ascii="Arial" w:hAnsi="Arial" w:cs="Arial"/>
        </w:rPr>
        <w:t>through</w:t>
      </w:r>
      <w:r w:rsidR="002D1354">
        <w:rPr>
          <w:rFonts w:ascii="Arial" w:hAnsi="Arial" w:cs="Arial"/>
        </w:rPr>
        <w:t xml:space="preserve"> embryo</w:t>
      </w:r>
      <w:r w:rsidRPr="008D500E">
        <w:rPr>
          <w:rFonts w:ascii="Arial" w:hAnsi="Arial" w:cs="Arial"/>
        </w:rPr>
        <w:t xml:space="preserve"> trunks </w:t>
      </w:r>
      <w:r w:rsidR="0027509A">
        <w:rPr>
          <w:rFonts w:ascii="Arial" w:hAnsi="Arial" w:cs="Arial"/>
        </w:rPr>
        <w:t xml:space="preserve">at </w:t>
      </w:r>
      <w:r w:rsidR="0027509A" w:rsidRPr="008D500E">
        <w:rPr>
          <w:rFonts w:ascii="Arial" w:hAnsi="Arial" w:cs="Arial"/>
        </w:rPr>
        <w:t xml:space="preserve">2 dpf </w:t>
      </w:r>
      <w:r w:rsidR="002D1354">
        <w:rPr>
          <w:rFonts w:ascii="Arial" w:hAnsi="Arial" w:cs="Arial"/>
        </w:rPr>
        <w:t xml:space="preserve">(left) </w:t>
      </w:r>
      <w:r w:rsidRPr="008D500E">
        <w:rPr>
          <w:rFonts w:ascii="Arial" w:hAnsi="Arial" w:cs="Arial"/>
        </w:rPr>
        <w:t xml:space="preserve">and corresponding quantification of </w:t>
      </w:r>
      <w:r>
        <w:rPr>
          <w:rFonts w:ascii="Arial" w:hAnsi="Arial" w:cs="Arial"/>
        </w:rPr>
        <w:t>ectopic ISVs</w:t>
      </w:r>
      <w:r w:rsidRPr="008D500E">
        <w:rPr>
          <w:rFonts w:ascii="Arial" w:hAnsi="Arial" w:cs="Arial"/>
        </w:rPr>
        <w:t xml:space="preserve"> </w:t>
      </w:r>
      <w:r w:rsidR="002D1354">
        <w:rPr>
          <w:rFonts w:ascii="Arial" w:hAnsi="Arial" w:cs="Arial"/>
        </w:rPr>
        <w:t>(right)</w:t>
      </w:r>
      <w:r w:rsidRPr="008D500E">
        <w:rPr>
          <w:rFonts w:ascii="Arial" w:hAnsi="Arial" w:cs="Arial"/>
        </w:rPr>
        <w:t xml:space="preserve">. Red arrowheads indicate examples of </w:t>
      </w:r>
      <w:r>
        <w:rPr>
          <w:rFonts w:ascii="Arial" w:hAnsi="Arial" w:cs="Arial"/>
        </w:rPr>
        <w:t>ectopic ISVs</w:t>
      </w:r>
      <w:r w:rsidRPr="008D500E">
        <w:rPr>
          <w:rFonts w:ascii="Arial" w:hAnsi="Arial" w:cs="Arial"/>
        </w:rPr>
        <w:t xml:space="preserve">; ye, yolk extension; scale bar: 100 µm. The graph shows mean ± SD; each </w:t>
      </w:r>
      <w:r w:rsidR="00E14056">
        <w:rPr>
          <w:rFonts w:ascii="Arial" w:hAnsi="Arial" w:cs="Arial"/>
        </w:rPr>
        <w:t>data point</w:t>
      </w:r>
      <w:r w:rsidRPr="008D500E">
        <w:rPr>
          <w:rFonts w:ascii="Arial" w:hAnsi="Arial" w:cs="Arial"/>
        </w:rPr>
        <w:t xml:space="preserve"> represents </w:t>
      </w:r>
      <w:r w:rsidR="00E14056">
        <w:rPr>
          <w:rFonts w:ascii="Arial" w:hAnsi="Arial" w:cs="Arial"/>
        </w:rPr>
        <w:t xml:space="preserve">the value of </w:t>
      </w:r>
      <w:r w:rsidRPr="008D500E">
        <w:rPr>
          <w:rFonts w:ascii="Arial" w:hAnsi="Arial" w:cs="Arial"/>
        </w:rPr>
        <w:t xml:space="preserve">a single embryo; n ≥ 7 embryos; P = 0.0554, Mann-Whitney test. </w:t>
      </w:r>
    </w:p>
    <w:p w14:paraId="56CDB3E6" w14:textId="2B84E557" w:rsidR="003D323E" w:rsidRDefault="00807787" w:rsidP="00807787">
      <w:pPr>
        <w:spacing w:line="276" w:lineRule="auto"/>
        <w:jc w:val="both"/>
        <w:rPr>
          <w:rFonts w:ascii="Arial" w:hAnsi="Arial" w:cs="Arial"/>
        </w:rPr>
      </w:pPr>
      <w:r w:rsidRPr="008D500E">
        <w:rPr>
          <w:rFonts w:ascii="Arial" w:hAnsi="Arial" w:cs="Arial"/>
        </w:rPr>
        <w:t>(</w:t>
      </w:r>
      <w:r>
        <w:rPr>
          <w:rFonts w:ascii="Arial" w:hAnsi="Arial" w:cs="Arial"/>
          <w:b/>
          <w:bCs/>
        </w:rPr>
        <w:t>c</w:t>
      </w:r>
      <w:r w:rsidRPr="008D500E">
        <w:rPr>
          <w:rFonts w:ascii="Arial" w:hAnsi="Arial" w:cs="Arial"/>
          <w:b/>
          <w:bCs/>
        </w:rPr>
        <w:t>,</w:t>
      </w:r>
      <w:r>
        <w:rPr>
          <w:rFonts w:ascii="Arial" w:hAnsi="Arial" w:cs="Arial"/>
          <w:b/>
          <w:bCs/>
        </w:rPr>
        <w:t>d</w:t>
      </w:r>
      <w:r w:rsidRPr="008D500E">
        <w:rPr>
          <w:rFonts w:ascii="Arial" w:hAnsi="Arial" w:cs="Arial"/>
        </w:rPr>
        <w:t>) RT-qPCR expression analysis of transcripts for membrane-bound (</w:t>
      </w:r>
      <w:r w:rsidRPr="008D500E">
        <w:rPr>
          <w:rFonts w:ascii="Arial" w:hAnsi="Arial" w:cs="Arial"/>
          <w:i/>
          <w:iCs/>
        </w:rPr>
        <w:t>mflt1</w:t>
      </w:r>
      <w:r w:rsidRPr="008D500E">
        <w:rPr>
          <w:rFonts w:ascii="Arial" w:hAnsi="Arial" w:cs="Arial"/>
        </w:rPr>
        <w:t>) and soluble Flt1 (</w:t>
      </w:r>
      <w:r w:rsidRPr="008D500E">
        <w:rPr>
          <w:rFonts w:ascii="Arial" w:hAnsi="Arial" w:cs="Arial"/>
          <w:i/>
          <w:iCs/>
        </w:rPr>
        <w:t>sflt1</w:t>
      </w:r>
      <w:r w:rsidRPr="008D500E">
        <w:rPr>
          <w:rFonts w:ascii="Arial" w:hAnsi="Arial" w:cs="Arial"/>
        </w:rPr>
        <w:t xml:space="preserve">), </w:t>
      </w:r>
      <w:r w:rsidRPr="008D500E">
        <w:rPr>
          <w:rFonts w:ascii="Arial" w:hAnsi="Arial" w:cs="Arial"/>
          <w:i/>
          <w:iCs/>
        </w:rPr>
        <w:t>kdrl</w:t>
      </w:r>
      <w:r w:rsidRPr="008D500E">
        <w:rPr>
          <w:rFonts w:ascii="Arial" w:hAnsi="Arial" w:cs="Arial"/>
        </w:rPr>
        <w:t xml:space="preserve"> and </w:t>
      </w:r>
      <w:r w:rsidRPr="008D500E">
        <w:rPr>
          <w:rFonts w:ascii="Arial" w:hAnsi="Arial" w:cs="Arial"/>
          <w:i/>
          <w:iCs/>
        </w:rPr>
        <w:t xml:space="preserve">cdh5 </w:t>
      </w:r>
      <w:r w:rsidRPr="008D500E">
        <w:rPr>
          <w:rFonts w:ascii="Arial" w:hAnsi="Arial" w:cs="Arial"/>
        </w:rPr>
        <w:t>normalized to </w:t>
      </w:r>
      <w:r w:rsidRPr="008D500E">
        <w:rPr>
          <w:rFonts w:ascii="Arial" w:hAnsi="Arial" w:cs="Arial"/>
          <w:i/>
          <w:iCs/>
        </w:rPr>
        <w:t>eef1a1l1</w:t>
      </w:r>
      <w:r w:rsidRPr="008D500E">
        <w:rPr>
          <w:rFonts w:ascii="Arial" w:hAnsi="Arial" w:cs="Arial"/>
        </w:rPr>
        <w:t xml:space="preserve"> in 28 hpf zebrafish embryos injected at 1-4 cell stage with Std-MO versus combined </w:t>
      </w:r>
      <w:r w:rsidRPr="008D500E">
        <w:rPr>
          <w:rFonts w:ascii="Arial" w:hAnsi="Arial" w:cs="Arial"/>
          <w:i/>
          <w:iCs/>
        </w:rPr>
        <w:t>nrp1a(/b)</w:t>
      </w:r>
      <w:r w:rsidRPr="008D500E">
        <w:rPr>
          <w:rFonts w:ascii="Arial" w:hAnsi="Arial" w:cs="Arial"/>
        </w:rPr>
        <w:t>-MO (0.01 pmol/</w:t>
      </w:r>
      <w:r w:rsidR="007A364C" w:rsidRPr="008D500E">
        <w:rPr>
          <w:rFonts w:ascii="Arial" w:hAnsi="Arial" w:cs="Arial"/>
        </w:rPr>
        <w:t>embryo</w:t>
      </w:r>
      <w:r w:rsidRPr="008D500E">
        <w:rPr>
          <w:rFonts w:ascii="Arial" w:hAnsi="Arial" w:cs="Arial"/>
        </w:rPr>
        <w:t>)</w:t>
      </w:r>
      <w:r w:rsidRPr="008D500E">
        <w:rPr>
          <w:rFonts w:ascii="Arial" w:hAnsi="Arial" w:cs="Arial"/>
          <w:i/>
          <w:iCs/>
        </w:rPr>
        <w:t>/nrp1b</w:t>
      </w:r>
      <w:r w:rsidRPr="008D500E">
        <w:rPr>
          <w:rFonts w:ascii="Arial" w:hAnsi="Arial" w:cs="Arial"/>
        </w:rPr>
        <w:t>-MO (0.9 pmol/</w:t>
      </w:r>
      <w:r w:rsidR="007A364C" w:rsidRPr="008D500E">
        <w:rPr>
          <w:rFonts w:ascii="Arial" w:hAnsi="Arial" w:cs="Arial"/>
        </w:rPr>
        <w:t>embryo</w:t>
      </w:r>
      <w:r w:rsidRPr="008D500E">
        <w:rPr>
          <w:rFonts w:ascii="Arial" w:hAnsi="Arial" w:cs="Arial"/>
        </w:rPr>
        <w:t>) (</w:t>
      </w:r>
      <w:r>
        <w:rPr>
          <w:rFonts w:ascii="Arial" w:hAnsi="Arial" w:cs="Arial"/>
          <w:b/>
          <w:bCs/>
        </w:rPr>
        <w:t>c</w:t>
      </w:r>
      <w:r w:rsidRPr="008D500E">
        <w:rPr>
          <w:rFonts w:ascii="Arial" w:hAnsi="Arial" w:cs="Arial"/>
        </w:rPr>
        <w:t xml:space="preserve">) or </w:t>
      </w:r>
      <w:r w:rsidRPr="008D500E">
        <w:rPr>
          <w:rFonts w:ascii="Arial" w:hAnsi="Arial" w:cs="Arial"/>
          <w:i/>
          <w:iCs/>
        </w:rPr>
        <w:t>sema3ab</w:t>
      </w:r>
      <w:r w:rsidRPr="008D500E">
        <w:rPr>
          <w:rFonts w:ascii="Arial" w:hAnsi="Arial" w:cs="Arial"/>
        </w:rPr>
        <w:t>-MO (0.6 pmol/</w:t>
      </w:r>
      <w:r w:rsidR="007A364C" w:rsidRPr="008D500E">
        <w:rPr>
          <w:rFonts w:ascii="Arial" w:hAnsi="Arial" w:cs="Arial"/>
        </w:rPr>
        <w:t>embryo</w:t>
      </w:r>
      <w:r w:rsidRPr="008D500E">
        <w:rPr>
          <w:rFonts w:ascii="Arial" w:hAnsi="Arial" w:cs="Arial"/>
        </w:rPr>
        <w:t>) (</w:t>
      </w:r>
      <w:r>
        <w:rPr>
          <w:rFonts w:ascii="Arial" w:hAnsi="Arial" w:cs="Arial"/>
          <w:b/>
          <w:bCs/>
        </w:rPr>
        <w:t>d</w:t>
      </w:r>
      <w:r w:rsidRPr="008D500E">
        <w:rPr>
          <w:rFonts w:ascii="Arial" w:hAnsi="Arial" w:cs="Arial"/>
        </w:rPr>
        <w:t xml:space="preserve">); expression levels are shown as mean ± SD; each </w:t>
      </w:r>
      <w:r w:rsidR="00E14056">
        <w:rPr>
          <w:rFonts w:ascii="Arial" w:hAnsi="Arial" w:cs="Arial"/>
        </w:rPr>
        <w:t>data point</w:t>
      </w:r>
      <w:r w:rsidR="00E14056" w:rsidRPr="008D500E">
        <w:rPr>
          <w:rFonts w:ascii="Arial" w:hAnsi="Arial" w:cs="Arial"/>
        </w:rPr>
        <w:t xml:space="preserve"> </w:t>
      </w:r>
      <w:r w:rsidRPr="008D500E">
        <w:rPr>
          <w:rFonts w:ascii="Arial" w:hAnsi="Arial" w:cs="Arial"/>
        </w:rPr>
        <w:t xml:space="preserve">represents </w:t>
      </w:r>
      <w:r w:rsidR="00720F4C">
        <w:rPr>
          <w:rFonts w:ascii="Arial" w:hAnsi="Arial" w:cs="Arial"/>
        </w:rPr>
        <w:t xml:space="preserve">the value of </w:t>
      </w:r>
      <w:r w:rsidRPr="008D500E">
        <w:rPr>
          <w:rFonts w:ascii="Arial" w:hAnsi="Arial" w:cs="Arial"/>
        </w:rPr>
        <w:t>a pool of 20 embryos from one independent experiment</w:t>
      </w:r>
      <w:r w:rsidR="00720F4C">
        <w:rPr>
          <w:rFonts w:ascii="Arial" w:hAnsi="Arial" w:cs="Arial"/>
        </w:rPr>
        <w:t xml:space="preserve"> (</w:t>
      </w:r>
      <w:r w:rsidRPr="008D500E">
        <w:rPr>
          <w:rFonts w:ascii="Arial" w:hAnsi="Arial" w:cs="Arial"/>
        </w:rPr>
        <w:t>n = 3 independent experiments</w:t>
      </w:r>
      <w:r w:rsidR="00720F4C">
        <w:rPr>
          <w:rFonts w:ascii="Arial" w:hAnsi="Arial" w:cs="Arial"/>
        </w:rPr>
        <w:t>);</w:t>
      </w:r>
      <w:r w:rsidR="00720F4C" w:rsidRPr="00720F4C">
        <w:rPr>
          <w:rFonts w:ascii="Arial" w:hAnsi="Arial" w:cs="Arial"/>
        </w:rPr>
        <w:t xml:space="preserve"> </w:t>
      </w:r>
      <w:r w:rsidR="00720F4C" w:rsidRPr="008D500E">
        <w:rPr>
          <w:rFonts w:ascii="Arial" w:hAnsi="Arial" w:cs="Arial"/>
        </w:rPr>
        <w:t>e, embryo</w:t>
      </w:r>
      <w:r w:rsidRPr="008D500E">
        <w:rPr>
          <w:rFonts w:ascii="Arial" w:hAnsi="Arial" w:cs="Arial"/>
        </w:rPr>
        <w:t xml:space="preserve">; n.s., not significant,  P &gt; 0.05; *, P &lt; 0.05; **, P &lt; 0.01, paired Student-t test. </w:t>
      </w:r>
      <w:r w:rsidR="003D323E" w:rsidRPr="008D500E">
        <w:rPr>
          <w:rFonts w:ascii="Arial" w:hAnsi="Arial" w:cs="Arial"/>
        </w:rPr>
        <w:t xml:space="preserve"> </w:t>
      </w:r>
    </w:p>
    <w:p w14:paraId="26C4D068" w14:textId="4514D097" w:rsidR="00335EB5" w:rsidRDefault="00335EB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6C0225E" w14:textId="77777777" w:rsidR="00335EB5" w:rsidRPr="00335EB5" w:rsidRDefault="00335EB5" w:rsidP="00335EB5">
      <w:pPr>
        <w:rPr>
          <w:rFonts w:ascii="Arial" w:hAnsi="Arial" w:cs="Arial"/>
          <w:b/>
          <w:bCs/>
        </w:rPr>
      </w:pPr>
      <w:r w:rsidRPr="00335EB5">
        <w:rPr>
          <w:rFonts w:ascii="Arial" w:hAnsi="Arial" w:cs="Arial"/>
          <w:b/>
          <w:bCs/>
        </w:rPr>
        <w:lastRenderedPageBreak/>
        <w:t xml:space="preserve">Movie M1. </w:t>
      </w:r>
    </w:p>
    <w:p w14:paraId="03F33E4D" w14:textId="77777777" w:rsidR="00335EB5" w:rsidRPr="00335EB5" w:rsidRDefault="00335EB5" w:rsidP="00335EB5">
      <w:pPr>
        <w:rPr>
          <w:rFonts w:ascii="Arial" w:hAnsi="Arial" w:cs="Arial"/>
        </w:rPr>
      </w:pPr>
      <w:r w:rsidRPr="00335EB5">
        <w:rPr>
          <w:rFonts w:ascii="Arial" w:hAnsi="Arial" w:cs="Arial"/>
        </w:rPr>
        <w:t xml:space="preserve">Representative time-lapse movie assembled from maximum-intensity projections of confocal z stacks from </w:t>
      </w:r>
      <w:r w:rsidRPr="00335EB5">
        <w:rPr>
          <w:rFonts w:ascii="Arial" w:hAnsi="Arial" w:cs="Arial"/>
          <w:i/>
          <w:iCs/>
        </w:rPr>
        <w:t>Tg(kdrl:mCherry);nrp1a</w:t>
      </w:r>
      <w:r w:rsidRPr="00335EB5">
        <w:rPr>
          <w:rFonts w:ascii="Arial" w:hAnsi="Arial" w:cs="Arial"/>
          <w:i/>
          <w:iCs/>
          <w:vertAlign w:val="superscript"/>
        </w:rPr>
        <w:t>-/-</w:t>
      </w:r>
      <w:r w:rsidRPr="00335EB5">
        <w:rPr>
          <w:rFonts w:ascii="Arial" w:hAnsi="Arial" w:cs="Arial"/>
          <w:i/>
          <w:iCs/>
        </w:rPr>
        <w:t>;nrp1b</w:t>
      </w:r>
      <w:r w:rsidRPr="00335EB5">
        <w:rPr>
          <w:rFonts w:ascii="Arial" w:hAnsi="Arial" w:cs="Arial"/>
          <w:i/>
          <w:iCs/>
          <w:vertAlign w:val="superscript"/>
        </w:rPr>
        <w:t>+/-</w:t>
      </w:r>
      <w:r w:rsidRPr="00335EB5">
        <w:rPr>
          <w:rFonts w:ascii="Arial" w:hAnsi="Arial" w:cs="Arial"/>
        </w:rPr>
        <w:t xml:space="preserve"> zebrafish trunks starting from 26 hpf.</w:t>
      </w:r>
    </w:p>
    <w:p w14:paraId="25A9D4C2" w14:textId="77777777" w:rsidR="00335EB5" w:rsidRPr="00335EB5" w:rsidRDefault="00335EB5" w:rsidP="00335EB5">
      <w:pPr>
        <w:rPr>
          <w:rFonts w:ascii="Arial" w:hAnsi="Arial" w:cs="Arial"/>
          <w:b/>
          <w:bCs/>
        </w:rPr>
      </w:pPr>
    </w:p>
    <w:p w14:paraId="7F53E692" w14:textId="77777777" w:rsidR="00335EB5" w:rsidRPr="00335EB5" w:rsidRDefault="00335EB5" w:rsidP="00335EB5">
      <w:pPr>
        <w:rPr>
          <w:rFonts w:ascii="Arial" w:hAnsi="Arial" w:cs="Arial"/>
          <w:b/>
          <w:bCs/>
        </w:rPr>
      </w:pPr>
      <w:r w:rsidRPr="00335EB5">
        <w:rPr>
          <w:rFonts w:ascii="Arial" w:hAnsi="Arial" w:cs="Arial"/>
          <w:b/>
          <w:bCs/>
        </w:rPr>
        <w:t xml:space="preserve">Movie M2. </w:t>
      </w:r>
    </w:p>
    <w:p w14:paraId="50C175E9" w14:textId="77777777" w:rsidR="00335EB5" w:rsidRDefault="00335EB5" w:rsidP="00335EB5">
      <w:pPr>
        <w:rPr>
          <w:rFonts w:ascii="Arial" w:hAnsi="Arial" w:cs="Arial"/>
        </w:rPr>
      </w:pPr>
      <w:r w:rsidRPr="00335EB5">
        <w:rPr>
          <w:rFonts w:ascii="Arial" w:hAnsi="Arial" w:cs="Arial"/>
        </w:rPr>
        <w:t xml:space="preserve">Representative time-lapse movie assembled from maximum-intensity projections of confocal z stacks from </w:t>
      </w:r>
      <w:r w:rsidRPr="00335EB5">
        <w:rPr>
          <w:rFonts w:ascii="Arial" w:hAnsi="Arial" w:cs="Arial"/>
          <w:i/>
          <w:iCs/>
        </w:rPr>
        <w:t>Tg(kdrl:mCherry);nrp1a</w:t>
      </w:r>
      <w:r w:rsidRPr="00335EB5">
        <w:rPr>
          <w:rFonts w:ascii="Arial" w:hAnsi="Arial" w:cs="Arial"/>
          <w:i/>
          <w:iCs/>
          <w:vertAlign w:val="superscript"/>
        </w:rPr>
        <w:t>-/-</w:t>
      </w:r>
      <w:r w:rsidRPr="00335EB5">
        <w:rPr>
          <w:rFonts w:ascii="Arial" w:hAnsi="Arial" w:cs="Arial"/>
          <w:i/>
          <w:iCs/>
        </w:rPr>
        <w:t>;nrp1b</w:t>
      </w:r>
      <w:r w:rsidRPr="00335EB5">
        <w:rPr>
          <w:rFonts w:ascii="Arial" w:hAnsi="Arial" w:cs="Arial"/>
          <w:i/>
          <w:iCs/>
          <w:vertAlign w:val="superscript"/>
        </w:rPr>
        <w:t>-/-</w:t>
      </w:r>
      <w:r w:rsidRPr="00335EB5">
        <w:rPr>
          <w:rFonts w:ascii="Arial" w:hAnsi="Arial" w:cs="Arial"/>
        </w:rPr>
        <w:t xml:space="preserve"> zebrafish trunks starting from 26 hpf.</w:t>
      </w:r>
    </w:p>
    <w:p w14:paraId="28D543B0" w14:textId="77777777" w:rsidR="00335EB5" w:rsidRPr="008D500E" w:rsidRDefault="00335EB5" w:rsidP="00335EB5">
      <w:pPr>
        <w:rPr>
          <w:rFonts w:ascii="Arial" w:hAnsi="Arial" w:cs="Arial"/>
          <w:b/>
          <w:bCs/>
        </w:rPr>
      </w:pPr>
    </w:p>
    <w:p w14:paraId="18927AD3" w14:textId="77777777" w:rsidR="00335EB5" w:rsidRPr="008D500E" w:rsidRDefault="00335EB5" w:rsidP="00335EB5">
      <w:pPr>
        <w:rPr>
          <w:rFonts w:ascii="Arial" w:hAnsi="Arial" w:cs="Arial"/>
          <w:b/>
          <w:bCs/>
        </w:rPr>
      </w:pPr>
      <w:r w:rsidRPr="008D500E">
        <w:rPr>
          <w:rFonts w:ascii="Arial" w:hAnsi="Arial" w:cs="Arial"/>
          <w:b/>
          <w:bCs/>
        </w:rPr>
        <w:t xml:space="preserve">Movie M3. </w:t>
      </w:r>
    </w:p>
    <w:p w14:paraId="467EB9DB" w14:textId="77777777" w:rsidR="00335EB5" w:rsidRDefault="00335EB5" w:rsidP="00335EB5">
      <w:pPr>
        <w:rPr>
          <w:rFonts w:ascii="Arial" w:hAnsi="Arial" w:cs="Arial"/>
        </w:rPr>
      </w:pPr>
      <w:r>
        <w:rPr>
          <w:rFonts w:ascii="Arial" w:hAnsi="Arial" w:cs="Arial"/>
        </w:rPr>
        <w:t>Representative time-lapse movie assembled from m</w:t>
      </w:r>
      <w:r w:rsidRPr="008D500E">
        <w:rPr>
          <w:rFonts w:ascii="Arial" w:hAnsi="Arial" w:cs="Arial"/>
        </w:rPr>
        <w:t xml:space="preserve">aximum-intensity projections of confocal z stacks from </w:t>
      </w:r>
      <w:r w:rsidRPr="008D500E">
        <w:rPr>
          <w:rFonts w:ascii="Arial" w:hAnsi="Arial" w:cs="Arial"/>
          <w:i/>
          <w:iCs/>
        </w:rPr>
        <w:t>Tg(kdrl:mCherry)</w:t>
      </w:r>
      <w:r>
        <w:rPr>
          <w:rFonts w:ascii="Arial" w:hAnsi="Arial" w:cs="Arial"/>
          <w:i/>
          <w:iCs/>
        </w:rPr>
        <w:t>;</w:t>
      </w:r>
      <w:r w:rsidRPr="008D500E">
        <w:rPr>
          <w:rFonts w:ascii="Arial" w:hAnsi="Arial" w:cs="Arial"/>
          <w:i/>
          <w:iCs/>
        </w:rPr>
        <w:t>Tg(fli1a:nEGFP)</w:t>
      </w:r>
      <w:r>
        <w:rPr>
          <w:rFonts w:ascii="Arial" w:hAnsi="Arial" w:cs="Arial"/>
          <w:i/>
          <w:iCs/>
        </w:rPr>
        <w:t>;</w:t>
      </w:r>
      <w:r w:rsidRPr="008D500E">
        <w:rPr>
          <w:rFonts w:ascii="Arial" w:hAnsi="Arial" w:cs="Arial"/>
          <w:i/>
          <w:iCs/>
        </w:rPr>
        <w:t>nrp1a</w:t>
      </w:r>
      <w:r>
        <w:rPr>
          <w:rFonts w:ascii="Arial" w:hAnsi="Arial" w:cs="Arial"/>
          <w:i/>
          <w:iCs/>
          <w:vertAlign w:val="superscript"/>
        </w:rPr>
        <w:t>+</w:t>
      </w:r>
      <w:r w:rsidRPr="00B12C64">
        <w:rPr>
          <w:rFonts w:ascii="Arial" w:hAnsi="Arial" w:cs="Arial"/>
          <w:i/>
          <w:iCs/>
          <w:vertAlign w:val="superscript"/>
        </w:rPr>
        <w:t>/-</w:t>
      </w:r>
      <w:r>
        <w:rPr>
          <w:rFonts w:ascii="Arial" w:hAnsi="Arial" w:cs="Arial"/>
          <w:i/>
          <w:iCs/>
        </w:rPr>
        <w:t>;</w:t>
      </w:r>
      <w:r w:rsidRPr="008D500E">
        <w:rPr>
          <w:rFonts w:ascii="Arial" w:hAnsi="Arial" w:cs="Arial"/>
          <w:i/>
          <w:iCs/>
        </w:rPr>
        <w:t>nrp1b</w:t>
      </w:r>
      <w:r w:rsidRPr="00B12C64">
        <w:rPr>
          <w:rFonts w:ascii="Arial" w:hAnsi="Arial" w:cs="Arial"/>
          <w:i/>
          <w:iCs/>
          <w:vertAlign w:val="superscript"/>
        </w:rPr>
        <w:t>+/-</w:t>
      </w:r>
      <w:r w:rsidRPr="008D500E">
        <w:rPr>
          <w:rFonts w:ascii="Arial" w:hAnsi="Arial" w:cs="Arial"/>
        </w:rPr>
        <w:t xml:space="preserve"> zebrafish trunks starting from 26 hpf</w:t>
      </w:r>
      <w:r>
        <w:rPr>
          <w:rFonts w:ascii="Arial" w:hAnsi="Arial" w:cs="Arial"/>
        </w:rPr>
        <w:t>.</w:t>
      </w:r>
    </w:p>
    <w:p w14:paraId="06ACF229" w14:textId="77777777" w:rsidR="00335EB5" w:rsidRPr="008D500E" w:rsidRDefault="00335EB5" w:rsidP="00335EB5">
      <w:pPr>
        <w:rPr>
          <w:rFonts w:ascii="Arial" w:hAnsi="Arial" w:cs="Arial"/>
          <w:b/>
          <w:bCs/>
        </w:rPr>
      </w:pPr>
    </w:p>
    <w:p w14:paraId="33D2BC14" w14:textId="77777777" w:rsidR="00335EB5" w:rsidRPr="008D500E" w:rsidRDefault="00335EB5" w:rsidP="00335EB5">
      <w:pPr>
        <w:rPr>
          <w:rFonts w:ascii="Arial" w:hAnsi="Arial" w:cs="Arial"/>
          <w:b/>
          <w:bCs/>
        </w:rPr>
      </w:pPr>
      <w:r w:rsidRPr="008D500E">
        <w:rPr>
          <w:rFonts w:ascii="Arial" w:hAnsi="Arial" w:cs="Arial"/>
          <w:b/>
          <w:bCs/>
        </w:rPr>
        <w:t xml:space="preserve">Movie M4. </w:t>
      </w:r>
    </w:p>
    <w:p w14:paraId="3686130C" w14:textId="77777777" w:rsidR="00335EB5" w:rsidRPr="007C0358" w:rsidRDefault="00335EB5" w:rsidP="00335EB5">
      <w:pPr>
        <w:rPr>
          <w:rFonts w:ascii="Arial" w:hAnsi="Arial" w:cs="Arial"/>
        </w:rPr>
      </w:pPr>
      <w:r>
        <w:rPr>
          <w:rFonts w:ascii="Arial" w:hAnsi="Arial" w:cs="Arial"/>
        </w:rPr>
        <w:t>Representative time-lapse movie assembled from m</w:t>
      </w:r>
      <w:r w:rsidRPr="008D500E">
        <w:rPr>
          <w:rFonts w:ascii="Arial" w:hAnsi="Arial" w:cs="Arial"/>
        </w:rPr>
        <w:t xml:space="preserve">aximum-intensity projections of confocal z stacks from </w:t>
      </w:r>
      <w:r w:rsidRPr="008D500E">
        <w:rPr>
          <w:rFonts w:ascii="Arial" w:hAnsi="Arial" w:cs="Arial"/>
          <w:i/>
          <w:iCs/>
        </w:rPr>
        <w:t>Tg(kdrl:mCherry)</w:t>
      </w:r>
      <w:r>
        <w:rPr>
          <w:rFonts w:ascii="Arial" w:hAnsi="Arial" w:cs="Arial"/>
          <w:i/>
          <w:iCs/>
        </w:rPr>
        <w:t>;</w:t>
      </w:r>
      <w:r w:rsidRPr="008D500E">
        <w:rPr>
          <w:rFonts w:ascii="Arial" w:hAnsi="Arial" w:cs="Arial"/>
          <w:i/>
          <w:iCs/>
        </w:rPr>
        <w:t>Tg(fli1a:nEGFP)</w:t>
      </w:r>
      <w:r>
        <w:rPr>
          <w:rFonts w:ascii="Arial" w:hAnsi="Arial" w:cs="Arial"/>
          <w:i/>
          <w:iCs/>
        </w:rPr>
        <w:t>;</w:t>
      </w:r>
      <w:r w:rsidRPr="008D500E">
        <w:rPr>
          <w:rFonts w:ascii="Arial" w:hAnsi="Arial" w:cs="Arial"/>
          <w:i/>
          <w:iCs/>
        </w:rPr>
        <w:t>nrp1a</w:t>
      </w:r>
      <w:r>
        <w:rPr>
          <w:rFonts w:ascii="Arial" w:hAnsi="Arial" w:cs="Arial"/>
          <w:i/>
          <w:iCs/>
          <w:vertAlign w:val="superscript"/>
        </w:rPr>
        <w:t>-</w:t>
      </w:r>
      <w:r w:rsidRPr="00B12C64">
        <w:rPr>
          <w:rFonts w:ascii="Arial" w:hAnsi="Arial" w:cs="Arial"/>
          <w:i/>
          <w:iCs/>
          <w:vertAlign w:val="superscript"/>
        </w:rPr>
        <w:t>/-</w:t>
      </w:r>
      <w:r>
        <w:rPr>
          <w:rFonts w:ascii="Arial" w:hAnsi="Arial" w:cs="Arial"/>
          <w:i/>
          <w:iCs/>
        </w:rPr>
        <w:t>;</w:t>
      </w:r>
      <w:r w:rsidRPr="008D500E">
        <w:rPr>
          <w:rFonts w:ascii="Arial" w:hAnsi="Arial" w:cs="Arial"/>
          <w:i/>
          <w:iCs/>
        </w:rPr>
        <w:t>nrp1b</w:t>
      </w:r>
      <w:r>
        <w:rPr>
          <w:rFonts w:ascii="Arial" w:hAnsi="Arial" w:cs="Arial"/>
          <w:i/>
          <w:iCs/>
          <w:vertAlign w:val="superscript"/>
        </w:rPr>
        <w:t>-</w:t>
      </w:r>
      <w:r w:rsidRPr="00B12C64">
        <w:rPr>
          <w:rFonts w:ascii="Arial" w:hAnsi="Arial" w:cs="Arial"/>
          <w:i/>
          <w:iCs/>
          <w:vertAlign w:val="superscript"/>
        </w:rPr>
        <w:t>/-</w:t>
      </w:r>
      <w:r w:rsidRPr="008D500E">
        <w:rPr>
          <w:rFonts w:ascii="Arial" w:hAnsi="Arial" w:cs="Arial"/>
        </w:rPr>
        <w:t xml:space="preserve"> zebrafish trunks starting from 26 hpf</w:t>
      </w:r>
      <w:r>
        <w:rPr>
          <w:rFonts w:ascii="Arial" w:hAnsi="Arial" w:cs="Arial"/>
        </w:rPr>
        <w:t>.</w:t>
      </w:r>
      <w:r w:rsidRPr="008D500E">
        <w:rPr>
          <w:rFonts w:ascii="Arial" w:hAnsi="Arial" w:cs="Arial"/>
        </w:rPr>
        <w:fldChar w:fldCharType="begin"/>
      </w:r>
      <w:r w:rsidRPr="008D500E">
        <w:rPr>
          <w:rFonts w:ascii="Arial" w:hAnsi="Arial" w:cs="Arial"/>
        </w:rPr>
        <w:instrText xml:space="preserve"> ADDIN EN.REFLIST </w:instrText>
      </w:r>
      <w:r w:rsidRPr="008D500E">
        <w:rPr>
          <w:rFonts w:ascii="Arial" w:hAnsi="Arial" w:cs="Arial"/>
        </w:rPr>
        <w:fldChar w:fldCharType="separate"/>
      </w:r>
      <w:r w:rsidRPr="008D500E">
        <w:rPr>
          <w:rFonts w:ascii="Arial" w:hAnsi="Arial" w:cs="Arial"/>
        </w:rPr>
        <w:fldChar w:fldCharType="end"/>
      </w:r>
    </w:p>
    <w:p w14:paraId="4A93158F" w14:textId="4E47D5AD" w:rsidR="00335EB5" w:rsidRDefault="00335EB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AB9A982" w14:textId="5B61ECFE" w:rsidR="00FD44F2" w:rsidRPr="008D500E" w:rsidRDefault="0036055F" w:rsidP="003D323E">
      <w:pPr>
        <w:spacing w:line="276" w:lineRule="auto"/>
        <w:jc w:val="both"/>
        <w:rPr>
          <w:rFonts w:ascii="Arial" w:hAnsi="Arial" w:cs="Arial"/>
        </w:rPr>
      </w:pPr>
      <w:r w:rsidRPr="008D500E">
        <w:rPr>
          <w:rFonts w:ascii="Arial" w:hAnsi="Arial" w:cs="Arial"/>
          <w:b/>
          <w:bCs/>
        </w:rPr>
        <w:lastRenderedPageBreak/>
        <w:t>References</w:t>
      </w:r>
    </w:p>
    <w:p w14:paraId="12ABB9A3" w14:textId="77777777" w:rsidR="00C54166" w:rsidRPr="00C54166" w:rsidRDefault="001A29CC" w:rsidP="00C54166">
      <w:pPr>
        <w:pStyle w:val="EndNoteBibliography"/>
        <w:spacing w:after="0"/>
        <w:ind w:left="720" w:hanging="720"/>
      </w:pPr>
      <w:r w:rsidRPr="008D500E">
        <w:rPr>
          <w:rFonts w:ascii="Arial" w:hAnsi="Arial" w:cs="Arial"/>
          <w:noProof w:val="0"/>
          <w:lang w:val="en-GB"/>
        </w:rPr>
        <w:fldChar w:fldCharType="begin"/>
      </w:r>
      <w:r w:rsidRPr="008D500E">
        <w:rPr>
          <w:rFonts w:ascii="Arial" w:hAnsi="Arial" w:cs="Arial"/>
          <w:noProof w:val="0"/>
          <w:lang w:val="en-GB"/>
        </w:rPr>
        <w:instrText xml:space="preserve"> ADDIN EN.REFLIST </w:instrText>
      </w:r>
      <w:r w:rsidRPr="008D500E">
        <w:rPr>
          <w:rFonts w:ascii="Arial" w:hAnsi="Arial" w:cs="Arial"/>
          <w:noProof w:val="0"/>
          <w:lang w:val="en-GB"/>
        </w:rPr>
        <w:fldChar w:fldCharType="separate"/>
      </w:r>
      <w:bookmarkStart w:id="1" w:name="_ENREF_1"/>
      <w:r w:rsidR="00C54166" w:rsidRPr="00C54166">
        <w:t>1.</w:t>
      </w:r>
      <w:r w:rsidR="00C54166" w:rsidRPr="00C54166">
        <w:tab/>
        <w:t xml:space="preserve">Lawson, N.D. and B.M. Weinstein, </w:t>
      </w:r>
      <w:r w:rsidR="00C54166" w:rsidRPr="00C54166">
        <w:rPr>
          <w:i/>
        </w:rPr>
        <w:t>In vivo imaging of embryonic vascular development using transgenic zebrafish.</w:t>
      </w:r>
      <w:r w:rsidR="00C54166" w:rsidRPr="00C54166">
        <w:t xml:space="preserve"> Dev Biol, 2002. </w:t>
      </w:r>
      <w:r w:rsidR="00C54166" w:rsidRPr="00C54166">
        <w:rPr>
          <w:b/>
        </w:rPr>
        <w:t>248</w:t>
      </w:r>
      <w:r w:rsidR="00C54166" w:rsidRPr="00C54166">
        <w:t>(2): p. 307-18.</w:t>
      </w:r>
      <w:bookmarkEnd w:id="1"/>
    </w:p>
    <w:p w14:paraId="1E7A7E64" w14:textId="77777777" w:rsidR="00C54166" w:rsidRPr="00C54166" w:rsidRDefault="00C54166" w:rsidP="00C54166">
      <w:pPr>
        <w:pStyle w:val="EndNoteBibliography"/>
        <w:spacing w:after="0"/>
        <w:ind w:left="720" w:hanging="720"/>
      </w:pPr>
      <w:bookmarkStart w:id="2" w:name="_ENREF_2"/>
      <w:r w:rsidRPr="00C54166">
        <w:t>2.</w:t>
      </w:r>
      <w:r w:rsidRPr="00C54166">
        <w:tab/>
        <w:t xml:space="preserve">Jin, S.W., et al., </w:t>
      </w:r>
      <w:r w:rsidRPr="00C54166">
        <w:rPr>
          <w:i/>
        </w:rPr>
        <w:t>Cellular and molecular analyses of vascular tube and lumen formation in zebrafish.</w:t>
      </w:r>
      <w:r w:rsidRPr="00C54166">
        <w:t xml:space="preserve"> Development, 2005. </w:t>
      </w:r>
      <w:r w:rsidRPr="00C54166">
        <w:rPr>
          <w:b/>
        </w:rPr>
        <w:t>132</w:t>
      </w:r>
      <w:r w:rsidRPr="00C54166">
        <w:t>(23): p. 5199-209.</w:t>
      </w:r>
      <w:bookmarkEnd w:id="2"/>
    </w:p>
    <w:p w14:paraId="71B1971F" w14:textId="77777777" w:rsidR="00C54166" w:rsidRPr="00C54166" w:rsidRDefault="00C54166" w:rsidP="00C54166">
      <w:pPr>
        <w:pStyle w:val="EndNoteBibliography"/>
        <w:spacing w:after="0"/>
        <w:ind w:left="720" w:hanging="720"/>
      </w:pPr>
      <w:bookmarkStart w:id="3" w:name="_ENREF_3"/>
      <w:r w:rsidRPr="00C54166">
        <w:t>3.</w:t>
      </w:r>
      <w:r w:rsidRPr="00C54166">
        <w:tab/>
        <w:t xml:space="preserve">Chi, N.C., et al., </w:t>
      </w:r>
      <w:r w:rsidRPr="00C54166">
        <w:rPr>
          <w:i/>
        </w:rPr>
        <w:t>Foxn4 directly regulates tbx2b expression and atrioventricular canal formation.</w:t>
      </w:r>
      <w:r w:rsidRPr="00C54166">
        <w:t xml:space="preserve"> Genes Dev, 2008. </w:t>
      </w:r>
      <w:r w:rsidRPr="00C54166">
        <w:rPr>
          <w:b/>
        </w:rPr>
        <w:t>22</w:t>
      </w:r>
      <w:r w:rsidRPr="00C54166">
        <w:t>(6): p. 734-9.</w:t>
      </w:r>
      <w:bookmarkEnd w:id="3"/>
    </w:p>
    <w:p w14:paraId="2E87DD06" w14:textId="77777777" w:rsidR="00C54166" w:rsidRPr="00C54166" w:rsidRDefault="00C54166" w:rsidP="00C54166">
      <w:pPr>
        <w:pStyle w:val="EndNoteBibliography"/>
        <w:spacing w:after="0"/>
        <w:ind w:left="720" w:hanging="720"/>
      </w:pPr>
      <w:bookmarkStart w:id="4" w:name="_ENREF_4"/>
      <w:r w:rsidRPr="00C54166">
        <w:t>4.</w:t>
      </w:r>
      <w:r w:rsidRPr="00C54166">
        <w:tab/>
        <w:t xml:space="preserve">Roman, B.L., et al., </w:t>
      </w:r>
      <w:r w:rsidRPr="00C54166">
        <w:rPr>
          <w:i/>
        </w:rPr>
        <w:t>Disruption of acvrl1 increases endothelial cell number in zebrafish cranial vessels.</w:t>
      </w:r>
      <w:r w:rsidRPr="00C54166">
        <w:t xml:space="preserve"> Development, 2002. </w:t>
      </w:r>
      <w:r w:rsidRPr="00C54166">
        <w:rPr>
          <w:b/>
        </w:rPr>
        <w:t>129</w:t>
      </w:r>
      <w:r w:rsidRPr="00C54166">
        <w:t>(12): p. 3009-19.</w:t>
      </w:r>
      <w:bookmarkEnd w:id="4"/>
    </w:p>
    <w:p w14:paraId="33285913" w14:textId="77777777" w:rsidR="00C54166" w:rsidRPr="00C54166" w:rsidRDefault="00C54166" w:rsidP="00C54166">
      <w:pPr>
        <w:pStyle w:val="EndNoteBibliography"/>
        <w:spacing w:after="0"/>
        <w:ind w:left="720" w:hanging="720"/>
      </w:pPr>
      <w:bookmarkStart w:id="5" w:name="_ENREF_5"/>
      <w:r w:rsidRPr="00C54166">
        <w:t>5.</w:t>
      </w:r>
      <w:r w:rsidRPr="00C54166">
        <w:tab/>
        <w:t xml:space="preserve">Kimmel, C.B., et al., </w:t>
      </w:r>
      <w:r w:rsidRPr="00C54166">
        <w:rPr>
          <w:i/>
        </w:rPr>
        <w:t>Stages of embryonic development of the zebrafish.</w:t>
      </w:r>
      <w:r w:rsidRPr="00C54166">
        <w:t xml:space="preserve"> Dev Dyn, 1995. </w:t>
      </w:r>
      <w:r w:rsidRPr="00C54166">
        <w:rPr>
          <w:b/>
        </w:rPr>
        <w:t>203</w:t>
      </w:r>
      <w:r w:rsidRPr="00C54166">
        <w:t>(3): p. 253-310.</w:t>
      </w:r>
      <w:bookmarkEnd w:id="5"/>
    </w:p>
    <w:p w14:paraId="4572DB66" w14:textId="77777777" w:rsidR="00C54166" w:rsidRPr="00C54166" w:rsidRDefault="00C54166" w:rsidP="00C54166">
      <w:pPr>
        <w:pStyle w:val="EndNoteBibliography"/>
        <w:spacing w:after="0"/>
        <w:ind w:left="720" w:hanging="720"/>
      </w:pPr>
      <w:bookmarkStart w:id="6" w:name="_ENREF_6"/>
      <w:r w:rsidRPr="00C54166">
        <w:t>6.</w:t>
      </w:r>
      <w:r w:rsidRPr="00C54166">
        <w:tab/>
        <w:t xml:space="preserve">Lee, P., et al., </w:t>
      </w:r>
      <w:r w:rsidRPr="00C54166">
        <w:rPr>
          <w:i/>
        </w:rPr>
        <w:t>Neuropilin-1 is required for vascular development and is a mediator of VEGF-dependent angiogenesis in zebrafish.</w:t>
      </w:r>
      <w:r w:rsidRPr="00C54166">
        <w:t xml:space="preserve"> Proc Natl Acad Sci U S A, 2002. </w:t>
      </w:r>
      <w:r w:rsidRPr="00C54166">
        <w:rPr>
          <w:b/>
        </w:rPr>
        <w:t>99</w:t>
      </w:r>
      <w:r w:rsidRPr="00C54166">
        <w:t>(16): p. 10470-5.</w:t>
      </w:r>
      <w:bookmarkEnd w:id="6"/>
    </w:p>
    <w:p w14:paraId="5B80F6A5" w14:textId="77777777" w:rsidR="00C54166" w:rsidRPr="00C54166" w:rsidRDefault="00C54166" w:rsidP="00C54166">
      <w:pPr>
        <w:pStyle w:val="EndNoteBibliography"/>
        <w:spacing w:after="0"/>
        <w:ind w:left="720" w:hanging="720"/>
      </w:pPr>
      <w:bookmarkStart w:id="7" w:name="_ENREF_7"/>
      <w:r w:rsidRPr="00C54166">
        <w:t>7.</w:t>
      </w:r>
      <w:r w:rsidRPr="00C54166">
        <w:tab/>
        <w:t xml:space="preserve">Hillman, R.T., et al., </w:t>
      </w:r>
      <w:r w:rsidRPr="00C54166">
        <w:rPr>
          <w:i/>
        </w:rPr>
        <w:t>Neuropilins are positive regulators of Hedgehog signal transduction.</w:t>
      </w:r>
      <w:r w:rsidRPr="00C54166">
        <w:t xml:space="preserve"> Genes Dev, 2011. </w:t>
      </w:r>
      <w:r w:rsidRPr="00C54166">
        <w:rPr>
          <w:b/>
        </w:rPr>
        <w:t>25</w:t>
      </w:r>
      <w:r w:rsidRPr="00C54166">
        <w:t>(22): p. 2333-46.</w:t>
      </w:r>
      <w:bookmarkEnd w:id="7"/>
    </w:p>
    <w:p w14:paraId="6623BAAF" w14:textId="77777777" w:rsidR="00C54166" w:rsidRPr="00C54166" w:rsidRDefault="00C54166" w:rsidP="00C54166">
      <w:pPr>
        <w:pStyle w:val="EndNoteBibliography"/>
        <w:spacing w:after="0"/>
        <w:ind w:left="720" w:hanging="720"/>
      </w:pPr>
      <w:bookmarkStart w:id="8" w:name="_ENREF_8"/>
      <w:r w:rsidRPr="00C54166">
        <w:t>8.</w:t>
      </w:r>
      <w:r w:rsidRPr="00C54166">
        <w:tab/>
        <w:t xml:space="preserve">Wang, L., D. Mukhopadhyay, and X. Xu, </w:t>
      </w:r>
      <w:r w:rsidRPr="00C54166">
        <w:rPr>
          <w:i/>
        </w:rPr>
        <w:t>C terminus of RGS-GAIP-interacting protein conveys neuropilin-1-mediated signaling during angiogenesis.</w:t>
      </w:r>
      <w:r w:rsidRPr="00C54166">
        <w:t xml:space="preserve"> FASEB J, 2006. </w:t>
      </w:r>
      <w:r w:rsidRPr="00C54166">
        <w:rPr>
          <w:b/>
        </w:rPr>
        <w:t>20</w:t>
      </w:r>
      <w:r w:rsidRPr="00C54166">
        <w:t>(9): p. 1513-5.</w:t>
      </w:r>
      <w:bookmarkEnd w:id="8"/>
    </w:p>
    <w:p w14:paraId="4AC47866" w14:textId="77777777" w:rsidR="00C54166" w:rsidRPr="00C54166" w:rsidRDefault="00C54166" w:rsidP="00C54166">
      <w:pPr>
        <w:pStyle w:val="EndNoteBibliography"/>
        <w:spacing w:after="0"/>
        <w:ind w:left="720" w:hanging="720"/>
      </w:pPr>
      <w:bookmarkStart w:id="9" w:name="_ENREF_9"/>
      <w:r w:rsidRPr="00C54166">
        <w:t>9.</w:t>
      </w:r>
      <w:r w:rsidRPr="00C54166">
        <w:tab/>
        <w:t xml:space="preserve">Torres-Vazquez, J., et al., </w:t>
      </w:r>
      <w:r w:rsidRPr="00C54166">
        <w:rPr>
          <w:i/>
        </w:rPr>
        <w:t>Semaphorin-plexin signaling guides patterning of the developing vasculature.</w:t>
      </w:r>
      <w:r w:rsidRPr="00C54166">
        <w:t xml:space="preserve"> Dev Cell, 2004. </w:t>
      </w:r>
      <w:r w:rsidRPr="00C54166">
        <w:rPr>
          <w:b/>
        </w:rPr>
        <w:t>7</w:t>
      </w:r>
      <w:r w:rsidRPr="00C54166">
        <w:t>(1): p. 117-23.</w:t>
      </w:r>
      <w:bookmarkEnd w:id="9"/>
    </w:p>
    <w:p w14:paraId="6AFA2D1A" w14:textId="77777777" w:rsidR="00C54166" w:rsidRPr="00C54166" w:rsidRDefault="00C54166" w:rsidP="00C54166">
      <w:pPr>
        <w:pStyle w:val="EndNoteBibliography"/>
        <w:spacing w:after="0"/>
        <w:ind w:left="720" w:hanging="720"/>
      </w:pPr>
      <w:bookmarkStart w:id="10" w:name="_ENREF_10"/>
      <w:r w:rsidRPr="00C54166">
        <w:t>10.</w:t>
      </w:r>
      <w:r w:rsidRPr="00C54166">
        <w:tab/>
        <w:t xml:space="preserve">Cavodeassi, F., et al., </w:t>
      </w:r>
      <w:r w:rsidRPr="00C54166">
        <w:rPr>
          <w:i/>
        </w:rPr>
        <w:t>Early stages of zebrafish eye formation require the coordinated activity of Wnt11, Fz5, and the Wnt/beta-catenin pathway.</w:t>
      </w:r>
      <w:r w:rsidRPr="00C54166">
        <w:t xml:space="preserve"> Neuron, 2005. </w:t>
      </w:r>
      <w:r w:rsidRPr="00C54166">
        <w:rPr>
          <w:b/>
        </w:rPr>
        <w:t>47</w:t>
      </w:r>
      <w:r w:rsidRPr="00C54166">
        <w:t>(1): p. 43-56.</w:t>
      </w:r>
      <w:bookmarkEnd w:id="10"/>
    </w:p>
    <w:p w14:paraId="55BC3472" w14:textId="77777777" w:rsidR="00C54166" w:rsidRPr="00C54166" w:rsidRDefault="00C54166" w:rsidP="00C54166">
      <w:pPr>
        <w:pStyle w:val="EndNoteBibliography"/>
        <w:spacing w:after="0"/>
        <w:ind w:left="720" w:hanging="720"/>
      </w:pPr>
      <w:bookmarkStart w:id="11" w:name="_ENREF_11"/>
      <w:r w:rsidRPr="00C54166">
        <w:t>11.</w:t>
      </w:r>
      <w:r w:rsidRPr="00C54166">
        <w:tab/>
        <w:t xml:space="preserve">Wild, R., et al., </w:t>
      </w:r>
      <w:r w:rsidRPr="00C54166">
        <w:rPr>
          <w:i/>
        </w:rPr>
        <w:t>Neuronal sFlt1 and Vegfaa determine venous sprouting and spinal cord vascularization.</w:t>
      </w:r>
      <w:r w:rsidRPr="00C54166">
        <w:t xml:space="preserve"> Nat Commun, 2017. </w:t>
      </w:r>
      <w:r w:rsidRPr="00C54166">
        <w:rPr>
          <w:b/>
        </w:rPr>
        <w:t>8</w:t>
      </w:r>
      <w:r w:rsidRPr="00C54166">
        <w:t>: p. 13991.</w:t>
      </w:r>
      <w:bookmarkEnd w:id="11"/>
    </w:p>
    <w:p w14:paraId="136D11C3" w14:textId="77777777" w:rsidR="00C54166" w:rsidRPr="00C54166" w:rsidRDefault="00C54166" w:rsidP="00C54166">
      <w:pPr>
        <w:pStyle w:val="EndNoteBibliography"/>
        <w:ind w:left="720" w:hanging="720"/>
      </w:pPr>
      <w:bookmarkStart w:id="12" w:name="_ENREF_12"/>
      <w:r w:rsidRPr="00C54166">
        <w:t>12.</w:t>
      </w:r>
      <w:r w:rsidRPr="00C54166">
        <w:tab/>
        <w:t xml:space="preserve">Vieira, J.M., Q. Schwarz, and C. Ruhrberg, </w:t>
      </w:r>
      <w:r w:rsidRPr="00C54166">
        <w:rPr>
          <w:i/>
        </w:rPr>
        <w:t>Selective requirements for NRP1 ligands during neurovascular patterning.</w:t>
      </w:r>
      <w:r w:rsidRPr="00C54166">
        <w:t xml:space="preserve"> Development, 2007. </w:t>
      </w:r>
      <w:r w:rsidRPr="00C54166">
        <w:rPr>
          <w:b/>
        </w:rPr>
        <w:t>134</w:t>
      </w:r>
      <w:r w:rsidRPr="00C54166">
        <w:t>(10): p. 1833-43.</w:t>
      </w:r>
      <w:bookmarkEnd w:id="12"/>
    </w:p>
    <w:p w14:paraId="2390A800" w14:textId="09730DC4" w:rsidR="009D2101" w:rsidRPr="008D500E" w:rsidRDefault="001A29CC" w:rsidP="002A7198">
      <w:pPr>
        <w:spacing w:line="276" w:lineRule="auto"/>
        <w:jc w:val="both"/>
        <w:rPr>
          <w:rFonts w:ascii="Arial" w:hAnsi="Arial" w:cs="Arial"/>
        </w:rPr>
      </w:pPr>
      <w:r w:rsidRPr="008D500E">
        <w:rPr>
          <w:rFonts w:ascii="Arial" w:hAnsi="Arial" w:cs="Arial"/>
        </w:rPr>
        <w:fldChar w:fldCharType="end"/>
      </w:r>
    </w:p>
    <w:sectPr w:rsidR="009D2101" w:rsidRPr="008D500E" w:rsidSect="008F5F76">
      <w:pgSz w:w="11906" w:h="16838"/>
      <w:pgMar w:top="1134" w:right="1134" w:bottom="1134" w:left="1134" w:header="709" w:footer="709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24FC3"/>
    <w:multiLevelType w:val="hybridMultilevel"/>
    <w:tmpl w:val="5B149614"/>
    <w:lvl w:ilvl="0" w:tplc="EEF8598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291EE05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358781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1934455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F278A8B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7B54BCA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8BEA9C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26A4380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0E24E50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7B7CE3"/>
    <w:multiLevelType w:val="hybridMultilevel"/>
    <w:tmpl w:val="DE54B68A"/>
    <w:lvl w:ilvl="0" w:tplc="49163E0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4265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FE27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1838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1E7C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CE89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287C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4210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58CD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6A75BB"/>
    <w:multiLevelType w:val="hybridMultilevel"/>
    <w:tmpl w:val="0DB8C2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EC14E1"/>
    <w:multiLevelType w:val="hybridMultilevel"/>
    <w:tmpl w:val="771C099C"/>
    <w:lvl w:ilvl="0" w:tplc="0B2CDF0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48849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721B4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B4CBF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6A350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80A0D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CEDE7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2E20E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CE5A4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E1698C"/>
    <w:multiLevelType w:val="hybridMultilevel"/>
    <w:tmpl w:val="E2823D70"/>
    <w:lvl w:ilvl="0" w:tplc="7E04E5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3E1B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863E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A6AB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F617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E87C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4625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C419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26C7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91732D4"/>
    <w:multiLevelType w:val="hybridMultilevel"/>
    <w:tmpl w:val="3D88EDC0"/>
    <w:lvl w:ilvl="0" w:tplc="7D882A3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FE3A0B"/>
    <w:multiLevelType w:val="hybridMultilevel"/>
    <w:tmpl w:val="54604CD6"/>
    <w:lvl w:ilvl="0" w:tplc="5F360C6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9068981">
    <w:abstractNumId w:val="4"/>
  </w:num>
  <w:num w:numId="2" w16cid:durableId="1836796991">
    <w:abstractNumId w:val="3"/>
  </w:num>
  <w:num w:numId="3" w16cid:durableId="39717381">
    <w:abstractNumId w:val="2"/>
  </w:num>
  <w:num w:numId="4" w16cid:durableId="1705672106">
    <w:abstractNumId w:val="0"/>
  </w:num>
  <w:num w:numId="5" w16cid:durableId="607736071">
    <w:abstractNumId w:val="1"/>
  </w:num>
  <w:num w:numId="6" w16cid:durableId="870995444">
    <w:abstractNumId w:val="5"/>
  </w:num>
  <w:num w:numId="7" w16cid:durableId="34386985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sx9rsazscertapea2vop25fezsw2r5dpvs9v&quot;&gt;My EndNote Library-Converted&lt;record-ids&gt;&lt;item&gt;193&lt;/item&gt;&lt;item&gt;739&lt;/item&gt;&lt;item&gt;824&lt;/item&gt;&lt;item&gt;829&lt;/item&gt;&lt;item&gt;1250&lt;/item&gt;&lt;item&gt;1251&lt;/item&gt;&lt;item&gt;1252&lt;/item&gt;&lt;item&gt;1253&lt;/item&gt;&lt;item&gt;1256&lt;/item&gt;&lt;item&gt;1257&lt;/item&gt;&lt;item&gt;1258&lt;/item&gt;&lt;item&gt;1296&lt;/item&gt;&lt;/record-ids&gt;&lt;/item&gt;&lt;/Libraries&gt;"/>
  </w:docVars>
  <w:rsids>
    <w:rsidRoot w:val="006D538C"/>
    <w:rsid w:val="00000D2D"/>
    <w:rsid w:val="00002025"/>
    <w:rsid w:val="00002B23"/>
    <w:rsid w:val="00002D64"/>
    <w:rsid w:val="0000348D"/>
    <w:rsid w:val="00004205"/>
    <w:rsid w:val="0000631A"/>
    <w:rsid w:val="00006D30"/>
    <w:rsid w:val="000071F2"/>
    <w:rsid w:val="00007E70"/>
    <w:rsid w:val="000104EB"/>
    <w:rsid w:val="000106A7"/>
    <w:rsid w:val="00010C00"/>
    <w:rsid w:val="000122EE"/>
    <w:rsid w:val="000139B0"/>
    <w:rsid w:val="00014A06"/>
    <w:rsid w:val="00014B66"/>
    <w:rsid w:val="00014E0B"/>
    <w:rsid w:val="000160E5"/>
    <w:rsid w:val="00023569"/>
    <w:rsid w:val="00023E93"/>
    <w:rsid w:val="00023FC6"/>
    <w:rsid w:val="00025CA9"/>
    <w:rsid w:val="00025EF2"/>
    <w:rsid w:val="00030085"/>
    <w:rsid w:val="0003062E"/>
    <w:rsid w:val="00030899"/>
    <w:rsid w:val="0003139C"/>
    <w:rsid w:val="0003232D"/>
    <w:rsid w:val="000326AA"/>
    <w:rsid w:val="00033967"/>
    <w:rsid w:val="00036A2B"/>
    <w:rsid w:val="00036A73"/>
    <w:rsid w:val="00036A80"/>
    <w:rsid w:val="00036EB6"/>
    <w:rsid w:val="00037CE9"/>
    <w:rsid w:val="00040129"/>
    <w:rsid w:val="0004174D"/>
    <w:rsid w:val="00041B93"/>
    <w:rsid w:val="00041D60"/>
    <w:rsid w:val="0004218E"/>
    <w:rsid w:val="0004235C"/>
    <w:rsid w:val="00044697"/>
    <w:rsid w:val="0004497B"/>
    <w:rsid w:val="00044B11"/>
    <w:rsid w:val="000467A1"/>
    <w:rsid w:val="0005134F"/>
    <w:rsid w:val="0005146A"/>
    <w:rsid w:val="000519E3"/>
    <w:rsid w:val="000523BF"/>
    <w:rsid w:val="000538D2"/>
    <w:rsid w:val="00053BD7"/>
    <w:rsid w:val="00053FF9"/>
    <w:rsid w:val="00055037"/>
    <w:rsid w:val="000557E3"/>
    <w:rsid w:val="00056193"/>
    <w:rsid w:val="00056449"/>
    <w:rsid w:val="00056A80"/>
    <w:rsid w:val="000571F4"/>
    <w:rsid w:val="00057664"/>
    <w:rsid w:val="0006149D"/>
    <w:rsid w:val="000620FE"/>
    <w:rsid w:val="00062508"/>
    <w:rsid w:val="0006330A"/>
    <w:rsid w:val="0006347A"/>
    <w:rsid w:val="0006387D"/>
    <w:rsid w:val="00064890"/>
    <w:rsid w:val="00064A02"/>
    <w:rsid w:val="0006548D"/>
    <w:rsid w:val="00065E4F"/>
    <w:rsid w:val="00066364"/>
    <w:rsid w:val="000670C7"/>
    <w:rsid w:val="000671C9"/>
    <w:rsid w:val="000674C4"/>
    <w:rsid w:val="00067800"/>
    <w:rsid w:val="00067809"/>
    <w:rsid w:val="00067976"/>
    <w:rsid w:val="00067AC7"/>
    <w:rsid w:val="00067B10"/>
    <w:rsid w:val="0007046C"/>
    <w:rsid w:val="0007313A"/>
    <w:rsid w:val="00073A1F"/>
    <w:rsid w:val="00073A2E"/>
    <w:rsid w:val="0007497E"/>
    <w:rsid w:val="00075C68"/>
    <w:rsid w:val="00075FA8"/>
    <w:rsid w:val="0007644E"/>
    <w:rsid w:val="00080413"/>
    <w:rsid w:val="00081722"/>
    <w:rsid w:val="0008182C"/>
    <w:rsid w:val="00081F0D"/>
    <w:rsid w:val="00082BB3"/>
    <w:rsid w:val="00082CE2"/>
    <w:rsid w:val="000842E0"/>
    <w:rsid w:val="0008490E"/>
    <w:rsid w:val="0008493B"/>
    <w:rsid w:val="00085937"/>
    <w:rsid w:val="00086743"/>
    <w:rsid w:val="00086830"/>
    <w:rsid w:val="000876D1"/>
    <w:rsid w:val="00090C8E"/>
    <w:rsid w:val="000910D6"/>
    <w:rsid w:val="00091792"/>
    <w:rsid w:val="000930D5"/>
    <w:rsid w:val="00093540"/>
    <w:rsid w:val="00093649"/>
    <w:rsid w:val="00093ACB"/>
    <w:rsid w:val="00093C07"/>
    <w:rsid w:val="00094F05"/>
    <w:rsid w:val="00094FDF"/>
    <w:rsid w:val="000956A1"/>
    <w:rsid w:val="00095E48"/>
    <w:rsid w:val="00096304"/>
    <w:rsid w:val="0009644E"/>
    <w:rsid w:val="00096FCD"/>
    <w:rsid w:val="000A05B1"/>
    <w:rsid w:val="000A1E50"/>
    <w:rsid w:val="000A279E"/>
    <w:rsid w:val="000A2F55"/>
    <w:rsid w:val="000A4A24"/>
    <w:rsid w:val="000A4D1F"/>
    <w:rsid w:val="000A5A51"/>
    <w:rsid w:val="000B06EC"/>
    <w:rsid w:val="000B15D9"/>
    <w:rsid w:val="000B15DC"/>
    <w:rsid w:val="000B16E0"/>
    <w:rsid w:val="000B18D5"/>
    <w:rsid w:val="000B1A65"/>
    <w:rsid w:val="000B34B7"/>
    <w:rsid w:val="000B3DC2"/>
    <w:rsid w:val="000B58E6"/>
    <w:rsid w:val="000B5F94"/>
    <w:rsid w:val="000B601D"/>
    <w:rsid w:val="000B6AE4"/>
    <w:rsid w:val="000B6AFC"/>
    <w:rsid w:val="000C05EA"/>
    <w:rsid w:val="000C06CB"/>
    <w:rsid w:val="000C0BC5"/>
    <w:rsid w:val="000C0E15"/>
    <w:rsid w:val="000C1AFE"/>
    <w:rsid w:val="000C2A0C"/>
    <w:rsid w:val="000C2DCE"/>
    <w:rsid w:val="000C3190"/>
    <w:rsid w:val="000C33A0"/>
    <w:rsid w:val="000C3CDC"/>
    <w:rsid w:val="000C4A84"/>
    <w:rsid w:val="000C6274"/>
    <w:rsid w:val="000C71E0"/>
    <w:rsid w:val="000C751F"/>
    <w:rsid w:val="000D2559"/>
    <w:rsid w:val="000D3B99"/>
    <w:rsid w:val="000D3D2C"/>
    <w:rsid w:val="000D4022"/>
    <w:rsid w:val="000D4B8B"/>
    <w:rsid w:val="000D558C"/>
    <w:rsid w:val="000D6D26"/>
    <w:rsid w:val="000E01E1"/>
    <w:rsid w:val="000E075A"/>
    <w:rsid w:val="000E0B48"/>
    <w:rsid w:val="000E2AAC"/>
    <w:rsid w:val="000E36B7"/>
    <w:rsid w:val="000E3F3E"/>
    <w:rsid w:val="000E545A"/>
    <w:rsid w:val="000E5673"/>
    <w:rsid w:val="000E5A90"/>
    <w:rsid w:val="000E66BD"/>
    <w:rsid w:val="000E6D51"/>
    <w:rsid w:val="000E7196"/>
    <w:rsid w:val="000E7567"/>
    <w:rsid w:val="000E76DE"/>
    <w:rsid w:val="000E7BB3"/>
    <w:rsid w:val="000F11F5"/>
    <w:rsid w:val="000F22C5"/>
    <w:rsid w:val="000F2497"/>
    <w:rsid w:val="000F2872"/>
    <w:rsid w:val="000F3E2F"/>
    <w:rsid w:val="000F40CD"/>
    <w:rsid w:val="000F4EB5"/>
    <w:rsid w:val="000F5690"/>
    <w:rsid w:val="000F587B"/>
    <w:rsid w:val="000F738E"/>
    <w:rsid w:val="0010175B"/>
    <w:rsid w:val="001027B3"/>
    <w:rsid w:val="0010424B"/>
    <w:rsid w:val="00105BA5"/>
    <w:rsid w:val="00106885"/>
    <w:rsid w:val="00107CC6"/>
    <w:rsid w:val="001109F6"/>
    <w:rsid w:val="00110EEB"/>
    <w:rsid w:val="001112D1"/>
    <w:rsid w:val="00111356"/>
    <w:rsid w:val="00111B98"/>
    <w:rsid w:val="00112607"/>
    <w:rsid w:val="00113C91"/>
    <w:rsid w:val="00113DC4"/>
    <w:rsid w:val="00114E8B"/>
    <w:rsid w:val="00115137"/>
    <w:rsid w:val="00115C30"/>
    <w:rsid w:val="001166ED"/>
    <w:rsid w:val="00117106"/>
    <w:rsid w:val="00117946"/>
    <w:rsid w:val="001222EF"/>
    <w:rsid w:val="001225A6"/>
    <w:rsid w:val="00123B68"/>
    <w:rsid w:val="001247D3"/>
    <w:rsid w:val="00124A81"/>
    <w:rsid w:val="001258C0"/>
    <w:rsid w:val="00126BA5"/>
    <w:rsid w:val="001308F4"/>
    <w:rsid w:val="0013155C"/>
    <w:rsid w:val="00131630"/>
    <w:rsid w:val="00131661"/>
    <w:rsid w:val="00133888"/>
    <w:rsid w:val="0013447C"/>
    <w:rsid w:val="00135078"/>
    <w:rsid w:val="001355ED"/>
    <w:rsid w:val="00136047"/>
    <w:rsid w:val="0013610E"/>
    <w:rsid w:val="001404B6"/>
    <w:rsid w:val="00140845"/>
    <w:rsid w:val="001408DD"/>
    <w:rsid w:val="001409AD"/>
    <w:rsid w:val="00140B65"/>
    <w:rsid w:val="00141F16"/>
    <w:rsid w:val="00142E64"/>
    <w:rsid w:val="00143019"/>
    <w:rsid w:val="001437DA"/>
    <w:rsid w:val="00143D15"/>
    <w:rsid w:val="001442D8"/>
    <w:rsid w:val="00147C44"/>
    <w:rsid w:val="00150178"/>
    <w:rsid w:val="00150B38"/>
    <w:rsid w:val="0015144E"/>
    <w:rsid w:val="001528E8"/>
    <w:rsid w:val="00152DA9"/>
    <w:rsid w:val="00153C5E"/>
    <w:rsid w:val="00153F9E"/>
    <w:rsid w:val="001546F7"/>
    <w:rsid w:val="001548CE"/>
    <w:rsid w:val="001557E0"/>
    <w:rsid w:val="00155FF7"/>
    <w:rsid w:val="001570A2"/>
    <w:rsid w:val="00157C24"/>
    <w:rsid w:val="00157FAC"/>
    <w:rsid w:val="00160E39"/>
    <w:rsid w:val="001612F2"/>
    <w:rsid w:val="00162BA7"/>
    <w:rsid w:val="00163615"/>
    <w:rsid w:val="00165CA4"/>
    <w:rsid w:val="00167685"/>
    <w:rsid w:val="00171E9F"/>
    <w:rsid w:val="001728CA"/>
    <w:rsid w:val="00172A39"/>
    <w:rsid w:val="001730B0"/>
    <w:rsid w:val="001732F7"/>
    <w:rsid w:val="0017404E"/>
    <w:rsid w:val="00174A30"/>
    <w:rsid w:val="00175BAC"/>
    <w:rsid w:val="00175CCE"/>
    <w:rsid w:val="00175DB1"/>
    <w:rsid w:val="001762A2"/>
    <w:rsid w:val="00176336"/>
    <w:rsid w:val="001772BA"/>
    <w:rsid w:val="00180543"/>
    <w:rsid w:val="001816A6"/>
    <w:rsid w:val="00181A30"/>
    <w:rsid w:val="001840D3"/>
    <w:rsid w:val="00184520"/>
    <w:rsid w:val="00185B85"/>
    <w:rsid w:val="00185FD3"/>
    <w:rsid w:val="00186E43"/>
    <w:rsid w:val="001872B0"/>
    <w:rsid w:val="001872C0"/>
    <w:rsid w:val="001872F9"/>
    <w:rsid w:val="00187ED6"/>
    <w:rsid w:val="0019037A"/>
    <w:rsid w:val="001904C8"/>
    <w:rsid w:val="001909D9"/>
    <w:rsid w:val="00191CF6"/>
    <w:rsid w:val="001926D1"/>
    <w:rsid w:val="001932B8"/>
    <w:rsid w:val="00193476"/>
    <w:rsid w:val="001936B7"/>
    <w:rsid w:val="001942E0"/>
    <w:rsid w:val="00195A42"/>
    <w:rsid w:val="0019623B"/>
    <w:rsid w:val="00196C8F"/>
    <w:rsid w:val="001970AC"/>
    <w:rsid w:val="001973C3"/>
    <w:rsid w:val="00197695"/>
    <w:rsid w:val="00197EB8"/>
    <w:rsid w:val="00197EE2"/>
    <w:rsid w:val="001A1227"/>
    <w:rsid w:val="001A15EF"/>
    <w:rsid w:val="001A26E1"/>
    <w:rsid w:val="001A29CC"/>
    <w:rsid w:val="001A2AB9"/>
    <w:rsid w:val="001A33F2"/>
    <w:rsid w:val="001A3865"/>
    <w:rsid w:val="001A5170"/>
    <w:rsid w:val="001A5A54"/>
    <w:rsid w:val="001A609F"/>
    <w:rsid w:val="001A6C67"/>
    <w:rsid w:val="001A6D1E"/>
    <w:rsid w:val="001B0305"/>
    <w:rsid w:val="001B0702"/>
    <w:rsid w:val="001B1986"/>
    <w:rsid w:val="001B42B2"/>
    <w:rsid w:val="001B45B5"/>
    <w:rsid w:val="001B4997"/>
    <w:rsid w:val="001B4B94"/>
    <w:rsid w:val="001B5ACC"/>
    <w:rsid w:val="001B604E"/>
    <w:rsid w:val="001B60BA"/>
    <w:rsid w:val="001B7215"/>
    <w:rsid w:val="001B7D2A"/>
    <w:rsid w:val="001C0843"/>
    <w:rsid w:val="001C0FEC"/>
    <w:rsid w:val="001C3639"/>
    <w:rsid w:val="001C3C92"/>
    <w:rsid w:val="001D098E"/>
    <w:rsid w:val="001D13BC"/>
    <w:rsid w:val="001D2190"/>
    <w:rsid w:val="001D24A0"/>
    <w:rsid w:val="001D2666"/>
    <w:rsid w:val="001D281B"/>
    <w:rsid w:val="001D2F81"/>
    <w:rsid w:val="001D3786"/>
    <w:rsid w:val="001D383E"/>
    <w:rsid w:val="001D40FE"/>
    <w:rsid w:val="001D499C"/>
    <w:rsid w:val="001D6CDB"/>
    <w:rsid w:val="001D7D5F"/>
    <w:rsid w:val="001E16B2"/>
    <w:rsid w:val="001E1B8B"/>
    <w:rsid w:val="001E1D82"/>
    <w:rsid w:val="001E3579"/>
    <w:rsid w:val="001E3AF9"/>
    <w:rsid w:val="001E42A9"/>
    <w:rsid w:val="001E437A"/>
    <w:rsid w:val="001E4C32"/>
    <w:rsid w:val="001E57FE"/>
    <w:rsid w:val="001E5B6F"/>
    <w:rsid w:val="001E64C9"/>
    <w:rsid w:val="001E6B45"/>
    <w:rsid w:val="001E70DA"/>
    <w:rsid w:val="001F07A9"/>
    <w:rsid w:val="001F114B"/>
    <w:rsid w:val="001F1C11"/>
    <w:rsid w:val="001F1EBB"/>
    <w:rsid w:val="001F2E87"/>
    <w:rsid w:val="001F398C"/>
    <w:rsid w:val="001F4057"/>
    <w:rsid w:val="001F4C5B"/>
    <w:rsid w:val="001F5FDB"/>
    <w:rsid w:val="001F63D1"/>
    <w:rsid w:val="001F6A1E"/>
    <w:rsid w:val="001F71CA"/>
    <w:rsid w:val="001F7C30"/>
    <w:rsid w:val="0020038E"/>
    <w:rsid w:val="002006AD"/>
    <w:rsid w:val="00201271"/>
    <w:rsid w:val="00202A79"/>
    <w:rsid w:val="00204364"/>
    <w:rsid w:val="0020484F"/>
    <w:rsid w:val="002057D1"/>
    <w:rsid w:val="00205B5C"/>
    <w:rsid w:val="00205B9A"/>
    <w:rsid w:val="00205C1D"/>
    <w:rsid w:val="002061FD"/>
    <w:rsid w:val="002066A9"/>
    <w:rsid w:val="0020689C"/>
    <w:rsid w:val="00207387"/>
    <w:rsid w:val="00210737"/>
    <w:rsid w:val="00211375"/>
    <w:rsid w:val="00212D5F"/>
    <w:rsid w:val="00213007"/>
    <w:rsid w:val="0021385B"/>
    <w:rsid w:val="0021429C"/>
    <w:rsid w:val="0021468C"/>
    <w:rsid w:val="00214B87"/>
    <w:rsid w:val="00215796"/>
    <w:rsid w:val="0021631F"/>
    <w:rsid w:val="002211A4"/>
    <w:rsid w:val="00221B62"/>
    <w:rsid w:val="0022256F"/>
    <w:rsid w:val="00222EB0"/>
    <w:rsid w:val="00223FEF"/>
    <w:rsid w:val="00224123"/>
    <w:rsid w:val="00224D54"/>
    <w:rsid w:val="002254B6"/>
    <w:rsid w:val="00225707"/>
    <w:rsid w:val="00225771"/>
    <w:rsid w:val="002267D9"/>
    <w:rsid w:val="00226A6C"/>
    <w:rsid w:val="00227EB8"/>
    <w:rsid w:val="002312C9"/>
    <w:rsid w:val="00231AD9"/>
    <w:rsid w:val="00231E9D"/>
    <w:rsid w:val="00232258"/>
    <w:rsid w:val="00232F39"/>
    <w:rsid w:val="00233D6A"/>
    <w:rsid w:val="00236273"/>
    <w:rsid w:val="002364DB"/>
    <w:rsid w:val="00236DF5"/>
    <w:rsid w:val="00240B94"/>
    <w:rsid w:val="00240BEA"/>
    <w:rsid w:val="00241084"/>
    <w:rsid w:val="00241A07"/>
    <w:rsid w:val="00242F47"/>
    <w:rsid w:val="00244824"/>
    <w:rsid w:val="0024559F"/>
    <w:rsid w:val="00245FC5"/>
    <w:rsid w:val="00246CF1"/>
    <w:rsid w:val="00246F39"/>
    <w:rsid w:val="00247C70"/>
    <w:rsid w:val="00247F9C"/>
    <w:rsid w:val="0025002A"/>
    <w:rsid w:val="002520F5"/>
    <w:rsid w:val="002529DE"/>
    <w:rsid w:val="00252E75"/>
    <w:rsid w:val="002536FA"/>
    <w:rsid w:val="0025388F"/>
    <w:rsid w:val="00253E7B"/>
    <w:rsid w:val="00254366"/>
    <w:rsid w:val="00255C3A"/>
    <w:rsid w:val="00255EF3"/>
    <w:rsid w:val="00256619"/>
    <w:rsid w:val="0025738D"/>
    <w:rsid w:val="00257BC1"/>
    <w:rsid w:val="002603F9"/>
    <w:rsid w:val="00263382"/>
    <w:rsid w:val="002637A0"/>
    <w:rsid w:val="0026443A"/>
    <w:rsid w:val="00264D76"/>
    <w:rsid w:val="00264EBC"/>
    <w:rsid w:val="002661FC"/>
    <w:rsid w:val="0026747D"/>
    <w:rsid w:val="00271197"/>
    <w:rsid w:val="002711E7"/>
    <w:rsid w:val="002717EE"/>
    <w:rsid w:val="00271FBC"/>
    <w:rsid w:val="00272EC7"/>
    <w:rsid w:val="002739A8"/>
    <w:rsid w:val="00274606"/>
    <w:rsid w:val="0027509A"/>
    <w:rsid w:val="0027576A"/>
    <w:rsid w:val="002762FF"/>
    <w:rsid w:val="00277625"/>
    <w:rsid w:val="002800DE"/>
    <w:rsid w:val="00280172"/>
    <w:rsid w:val="00280676"/>
    <w:rsid w:val="0028135C"/>
    <w:rsid w:val="002813B9"/>
    <w:rsid w:val="002819E1"/>
    <w:rsid w:val="002819E5"/>
    <w:rsid w:val="00282823"/>
    <w:rsid w:val="00282989"/>
    <w:rsid w:val="00282D5E"/>
    <w:rsid w:val="0028339F"/>
    <w:rsid w:val="00285A3E"/>
    <w:rsid w:val="00285B86"/>
    <w:rsid w:val="00285C6B"/>
    <w:rsid w:val="002865CB"/>
    <w:rsid w:val="00287C18"/>
    <w:rsid w:val="00290395"/>
    <w:rsid w:val="002924E4"/>
    <w:rsid w:val="00293022"/>
    <w:rsid w:val="00293115"/>
    <w:rsid w:val="00293577"/>
    <w:rsid w:val="002950BE"/>
    <w:rsid w:val="002952DE"/>
    <w:rsid w:val="00297063"/>
    <w:rsid w:val="00297C0F"/>
    <w:rsid w:val="00297E95"/>
    <w:rsid w:val="002A02F2"/>
    <w:rsid w:val="002A02FE"/>
    <w:rsid w:val="002A05B4"/>
    <w:rsid w:val="002A4DF9"/>
    <w:rsid w:val="002A5128"/>
    <w:rsid w:val="002A51AC"/>
    <w:rsid w:val="002A552F"/>
    <w:rsid w:val="002A57B1"/>
    <w:rsid w:val="002A68E5"/>
    <w:rsid w:val="002A6F25"/>
    <w:rsid w:val="002A7198"/>
    <w:rsid w:val="002A71DC"/>
    <w:rsid w:val="002A7B76"/>
    <w:rsid w:val="002B0B50"/>
    <w:rsid w:val="002B126E"/>
    <w:rsid w:val="002B1484"/>
    <w:rsid w:val="002B20E8"/>
    <w:rsid w:val="002B280F"/>
    <w:rsid w:val="002B2B9E"/>
    <w:rsid w:val="002B323B"/>
    <w:rsid w:val="002B3370"/>
    <w:rsid w:val="002B36B8"/>
    <w:rsid w:val="002B38BE"/>
    <w:rsid w:val="002B3A25"/>
    <w:rsid w:val="002B3BDE"/>
    <w:rsid w:val="002B3EE7"/>
    <w:rsid w:val="002B430A"/>
    <w:rsid w:val="002B562C"/>
    <w:rsid w:val="002B7764"/>
    <w:rsid w:val="002C14EE"/>
    <w:rsid w:val="002C1BDD"/>
    <w:rsid w:val="002C1C52"/>
    <w:rsid w:val="002C1EB9"/>
    <w:rsid w:val="002C2D3C"/>
    <w:rsid w:val="002C3CA3"/>
    <w:rsid w:val="002C6A3B"/>
    <w:rsid w:val="002D1354"/>
    <w:rsid w:val="002D19E7"/>
    <w:rsid w:val="002D1C22"/>
    <w:rsid w:val="002D1D49"/>
    <w:rsid w:val="002D1FD4"/>
    <w:rsid w:val="002D26C5"/>
    <w:rsid w:val="002D2CA1"/>
    <w:rsid w:val="002D32E3"/>
    <w:rsid w:val="002D3930"/>
    <w:rsid w:val="002D3BB2"/>
    <w:rsid w:val="002D450B"/>
    <w:rsid w:val="002D5111"/>
    <w:rsid w:val="002D5993"/>
    <w:rsid w:val="002D623D"/>
    <w:rsid w:val="002D6573"/>
    <w:rsid w:val="002D695C"/>
    <w:rsid w:val="002D6B0E"/>
    <w:rsid w:val="002E0A80"/>
    <w:rsid w:val="002E0F2A"/>
    <w:rsid w:val="002E496E"/>
    <w:rsid w:val="002E4B97"/>
    <w:rsid w:val="002E539B"/>
    <w:rsid w:val="002E5FC6"/>
    <w:rsid w:val="002E601E"/>
    <w:rsid w:val="002E6F27"/>
    <w:rsid w:val="002E7002"/>
    <w:rsid w:val="002F0044"/>
    <w:rsid w:val="002F1398"/>
    <w:rsid w:val="002F23CF"/>
    <w:rsid w:val="002F27F7"/>
    <w:rsid w:val="002F48D2"/>
    <w:rsid w:val="002F5244"/>
    <w:rsid w:val="002F5DAD"/>
    <w:rsid w:val="002F71EC"/>
    <w:rsid w:val="002F79FC"/>
    <w:rsid w:val="002F7BA3"/>
    <w:rsid w:val="00300264"/>
    <w:rsid w:val="003003CC"/>
    <w:rsid w:val="00300C10"/>
    <w:rsid w:val="0030131B"/>
    <w:rsid w:val="003023C5"/>
    <w:rsid w:val="00302A17"/>
    <w:rsid w:val="00303C85"/>
    <w:rsid w:val="00304092"/>
    <w:rsid w:val="0030455E"/>
    <w:rsid w:val="003048F5"/>
    <w:rsid w:val="00306404"/>
    <w:rsid w:val="00310EE1"/>
    <w:rsid w:val="00311CEA"/>
    <w:rsid w:val="00311E18"/>
    <w:rsid w:val="00313366"/>
    <w:rsid w:val="00313CB5"/>
    <w:rsid w:val="00315F2F"/>
    <w:rsid w:val="00317E0F"/>
    <w:rsid w:val="00320254"/>
    <w:rsid w:val="003207B7"/>
    <w:rsid w:val="00321561"/>
    <w:rsid w:val="00321622"/>
    <w:rsid w:val="003227FA"/>
    <w:rsid w:val="00322FEE"/>
    <w:rsid w:val="003234A3"/>
    <w:rsid w:val="00323A2C"/>
    <w:rsid w:val="00323FF1"/>
    <w:rsid w:val="00324165"/>
    <w:rsid w:val="00324C1E"/>
    <w:rsid w:val="003259E3"/>
    <w:rsid w:val="00326084"/>
    <w:rsid w:val="00326178"/>
    <w:rsid w:val="00327345"/>
    <w:rsid w:val="00327ACF"/>
    <w:rsid w:val="00330755"/>
    <w:rsid w:val="00330985"/>
    <w:rsid w:val="003313BE"/>
    <w:rsid w:val="00332519"/>
    <w:rsid w:val="00332A43"/>
    <w:rsid w:val="00332DD7"/>
    <w:rsid w:val="003355A4"/>
    <w:rsid w:val="00335EB5"/>
    <w:rsid w:val="003360AA"/>
    <w:rsid w:val="00336212"/>
    <w:rsid w:val="0033624B"/>
    <w:rsid w:val="00336579"/>
    <w:rsid w:val="0033689F"/>
    <w:rsid w:val="00336A6B"/>
    <w:rsid w:val="003415DE"/>
    <w:rsid w:val="00341DF8"/>
    <w:rsid w:val="00344359"/>
    <w:rsid w:val="00344CBE"/>
    <w:rsid w:val="00345667"/>
    <w:rsid w:val="00346DF5"/>
    <w:rsid w:val="00347AEC"/>
    <w:rsid w:val="0035044F"/>
    <w:rsid w:val="00350513"/>
    <w:rsid w:val="00350912"/>
    <w:rsid w:val="00350C71"/>
    <w:rsid w:val="00350DBC"/>
    <w:rsid w:val="00351A46"/>
    <w:rsid w:val="00353F63"/>
    <w:rsid w:val="00354438"/>
    <w:rsid w:val="0035451E"/>
    <w:rsid w:val="003548C7"/>
    <w:rsid w:val="00354C6A"/>
    <w:rsid w:val="003570E0"/>
    <w:rsid w:val="00357CB8"/>
    <w:rsid w:val="00360217"/>
    <w:rsid w:val="003604AF"/>
    <w:rsid w:val="0036055F"/>
    <w:rsid w:val="003605B2"/>
    <w:rsid w:val="003609F7"/>
    <w:rsid w:val="00361640"/>
    <w:rsid w:val="00361F41"/>
    <w:rsid w:val="00362626"/>
    <w:rsid w:val="003640A0"/>
    <w:rsid w:val="00364245"/>
    <w:rsid w:val="00364570"/>
    <w:rsid w:val="00364B7C"/>
    <w:rsid w:val="0036666D"/>
    <w:rsid w:val="00366B15"/>
    <w:rsid w:val="00367827"/>
    <w:rsid w:val="003678A5"/>
    <w:rsid w:val="00370431"/>
    <w:rsid w:val="00370EA7"/>
    <w:rsid w:val="00371454"/>
    <w:rsid w:val="003720EA"/>
    <w:rsid w:val="003729D4"/>
    <w:rsid w:val="00372C4C"/>
    <w:rsid w:val="00373054"/>
    <w:rsid w:val="00373FC3"/>
    <w:rsid w:val="00374577"/>
    <w:rsid w:val="00374CB0"/>
    <w:rsid w:val="00375617"/>
    <w:rsid w:val="00376550"/>
    <w:rsid w:val="00377CFD"/>
    <w:rsid w:val="0038305D"/>
    <w:rsid w:val="00384A05"/>
    <w:rsid w:val="00384B30"/>
    <w:rsid w:val="00385C01"/>
    <w:rsid w:val="00385D88"/>
    <w:rsid w:val="00385FB4"/>
    <w:rsid w:val="00390DE1"/>
    <w:rsid w:val="00391525"/>
    <w:rsid w:val="00391C4B"/>
    <w:rsid w:val="00392081"/>
    <w:rsid w:val="00392EFB"/>
    <w:rsid w:val="003937ED"/>
    <w:rsid w:val="003949ED"/>
    <w:rsid w:val="003956D8"/>
    <w:rsid w:val="003963D0"/>
    <w:rsid w:val="00396C2D"/>
    <w:rsid w:val="00397692"/>
    <w:rsid w:val="003A00E8"/>
    <w:rsid w:val="003A06C7"/>
    <w:rsid w:val="003A154A"/>
    <w:rsid w:val="003A1E49"/>
    <w:rsid w:val="003A201A"/>
    <w:rsid w:val="003A2657"/>
    <w:rsid w:val="003A39F0"/>
    <w:rsid w:val="003A4FEE"/>
    <w:rsid w:val="003A570F"/>
    <w:rsid w:val="003A6A66"/>
    <w:rsid w:val="003A7CE2"/>
    <w:rsid w:val="003B0A07"/>
    <w:rsid w:val="003B1ADB"/>
    <w:rsid w:val="003B1FDE"/>
    <w:rsid w:val="003B3962"/>
    <w:rsid w:val="003B46AC"/>
    <w:rsid w:val="003B4D84"/>
    <w:rsid w:val="003B6A0C"/>
    <w:rsid w:val="003B6F90"/>
    <w:rsid w:val="003B7C4B"/>
    <w:rsid w:val="003C074B"/>
    <w:rsid w:val="003C424D"/>
    <w:rsid w:val="003C4D00"/>
    <w:rsid w:val="003C5255"/>
    <w:rsid w:val="003C5C6E"/>
    <w:rsid w:val="003C60E0"/>
    <w:rsid w:val="003C6342"/>
    <w:rsid w:val="003C7339"/>
    <w:rsid w:val="003C73FF"/>
    <w:rsid w:val="003C775D"/>
    <w:rsid w:val="003C7C7E"/>
    <w:rsid w:val="003C7E4C"/>
    <w:rsid w:val="003D050B"/>
    <w:rsid w:val="003D075B"/>
    <w:rsid w:val="003D323E"/>
    <w:rsid w:val="003D392C"/>
    <w:rsid w:val="003D3D03"/>
    <w:rsid w:val="003D4F4A"/>
    <w:rsid w:val="003D58C8"/>
    <w:rsid w:val="003D6BA5"/>
    <w:rsid w:val="003D74EC"/>
    <w:rsid w:val="003E07AF"/>
    <w:rsid w:val="003E0B18"/>
    <w:rsid w:val="003E11BF"/>
    <w:rsid w:val="003E167A"/>
    <w:rsid w:val="003E24A8"/>
    <w:rsid w:val="003E2587"/>
    <w:rsid w:val="003E2981"/>
    <w:rsid w:val="003E30AA"/>
    <w:rsid w:val="003E3B7F"/>
    <w:rsid w:val="003E465D"/>
    <w:rsid w:val="003E4FD8"/>
    <w:rsid w:val="003E6807"/>
    <w:rsid w:val="003E6A3F"/>
    <w:rsid w:val="003F0128"/>
    <w:rsid w:val="003F1569"/>
    <w:rsid w:val="003F2A64"/>
    <w:rsid w:val="003F2F0B"/>
    <w:rsid w:val="003F3BB0"/>
    <w:rsid w:val="003F542D"/>
    <w:rsid w:val="003F5844"/>
    <w:rsid w:val="003F61AA"/>
    <w:rsid w:val="00401EB2"/>
    <w:rsid w:val="0040306E"/>
    <w:rsid w:val="00403636"/>
    <w:rsid w:val="00403738"/>
    <w:rsid w:val="0040406B"/>
    <w:rsid w:val="00405295"/>
    <w:rsid w:val="0040653E"/>
    <w:rsid w:val="00407C6B"/>
    <w:rsid w:val="004107E6"/>
    <w:rsid w:val="00411412"/>
    <w:rsid w:val="00411866"/>
    <w:rsid w:val="00411CB9"/>
    <w:rsid w:val="00412419"/>
    <w:rsid w:val="00412A6B"/>
    <w:rsid w:val="004131B5"/>
    <w:rsid w:val="004132BA"/>
    <w:rsid w:val="00413361"/>
    <w:rsid w:val="00413879"/>
    <w:rsid w:val="00414134"/>
    <w:rsid w:val="00414AC0"/>
    <w:rsid w:val="00415D85"/>
    <w:rsid w:val="00416162"/>
    <w:rsid w:val="00416AB8"/>
    <w:rsid w:val="0042102B"/>
    <w:rsid w:val="00421535"/>
    <w:rsid w:val="004217B7"/>
    <w:rsid w:val="004231DB"/>
    <w:rsid w:val="004233D6"/>
    <w:rsid w:val="0042345A"/>
    <w:rsid w:val="00423531"/>
    <w:rsid w:val="004245C9"/>
    <w:rsid w:val="0042464E"/>
    <w:rsid w:val="00424CC6"/>
    <w:rsid w:val="00425468"/>
    <w:rsid w:val="00425F70"/>
    <w:rsid w:val="00426373"/>
    <w:rsid w:val="004266A0"/>
    <w:rsid w:val="00426854"/>
    <w:rsid w:val="00427480"/>
    <w:rsid w:val="004274E5"/>
    <w:rsid w:val="0043002D"/>
    <w:rsid w:val="004306C4"/>
    <w:rsid w:val="00430881"/>
    <w:rsid w:val="004309DC"/>
    <w:rsid w:val="004310E0"/>
    <w:rsid w:val="0043336E"/>
    <w:rsid w:val="00433927"/>
    <w:rsid w:val="004344FD"/>
    <w:rsid w:val="00434807"/>
    <w:rsid w:val="00434E7E"/>
    <w:rsid w:val="00434F49"/>
    <w:rsid w:val="004363E9"/>
    <w:rsid w:val="004366F6"/>
    <w:rsid w:val="00436E2F"/>
    <w:rsid w:val="00437DFA"/>
    <w:rsid w:val="00440157"/>
    <w:rsid w:val="0044032D"/>
    <w:rsid w:val="004418C5"/>
    <w:rsid w:val="00441A2E"/>
    <w:rsid w:val="00441A97"/>
    <w:rsid w:val="004429D2"/>
    <w:rsid w:val="00443CD0"/>
    <w:rsid w:val="00444C9C"/>
    <w:rsid w:val="00444FDA"/>
    <w:rsid w:val="004467D2"/>
    <w:rsid w:val="004468A5"/>
    <w:rsid w:val="00446BBA"/>
    <w:rsid w:val="0044746D"/>
    <w:rsid w:val="00447DCC"/>
    <w:rsid w:val="004511A2"/>
    <w:rsid w:val="004512E5"/>
    <w:rsid w:val="004519BB"/>
    <w:rsid w:val="00451F42"/>
    <w:rsid w:val="00452595"/>
    <w:rsid w:val="00452A50"/>
    <w:rsid w:val="00453365"/>
    <w:rsid w:val="00453388"/>
    <w:rsid w:val="00454E5E"/>
    <w:rsid w:val="00456934"/>
    <w:rsid w:val="00456A66"/>
    <w:rsid w:val="00456B49"/>
    <w:rsid w:val="00456B59"/>
    <w:rsid w:val="00456BD9"/>
    <w:rsid w:val="00456BE0"/>
    <w:rsid w:val="004574B7"/>
    <w:rsid w:val="004610ED"/>
    <w:rsid w:val="004613C2"/>
    <w:rsid w:val="004616A0"/>
    <w:rsid w:val="00461ECF"/>
    <w:rsid w:val="004628B4"/>
    <w:rsid w:val="00462CC6"/>
    <w:rsid w:val="00463DAF"/>
    <w:rsid w:val="0046465C"/>
    <w:rsid w:val="00464A51"/>
    <w:rsid w:val="00465C96"/>
    <w:rsid w:val="00466323"/>
    <w:rsid w:val="004665E1"/>
    <w:rsid w:val="00466896"/>
    <w:rsid w:val="00467089"/>
    <w:rsid w:val="00467699"/>
    <w:rsid w:val="00467AA7"/>
    <w:rsid w:val="00471638"/>
    <w:rsid w:val="0047370B"/>
    <w:rsid w:val="00474109"/>
    <w:rsid w:val="00474355"/>
    <w:rsid w:val="00475B0E"/>
    <w:rsid w:val="00475DE3"/>
    <w:rsid w:val="00476388"/>
    <w:rsid w:val="004766FC"/>
    <w:rsid w:val="0047682E"/>
    <w:rsid w:val="004769BC"/>
    <w:rsid w:val="00476D4F"/>
    <w:rsid w:val="00477245"/>
    <w:rsid w:val="00477B6D"/>
    <w:rsid w:val="00480378"/>
    <w:rsid w:val="0048070C"/>
    <w:rsid w:val="00482D71"/>
    <w:rsid w:val="0048392B"/>
    <w:rsid w:val="00484510"/>
    <w:rsid w:val="004846DA"/>
    <w:rsid w:val="004851FC"/>
    <w:rsid w:val="004861DD"/>
    <w:rsid w:val="0048734E"/>
    <w:rsid w:val="004876BA"/>
    <w:rsid w:val="00487746"/>
    <w:rsid w:val="004902A5"/>
    <w:rsid w:val="00491550"/>
    <w:rsid w:val="00491D80"/>
    <w:rsid w:val="00492878"/>
    <w:rsid w:val="0049444D"/>
    <w:rsid w:val="00494C66"/>
    <w:rsid w:val="00495903"/>
    <w:rsid w:val="00495C89"/>
    <w:rsid w:val="004962AA"/>
    <w:rsid w:val="00496649"/>
    <w:rsid w:val="00497515"/>
    <w:rsid w:val="004A0628"/>
    <w:rsid w:val="004A1521"/>
    <w:rsid w:val="004A161A"/>
    <w:rsid w:val="004A18B1"/>
    <w:rsid w:val="004A3E9F"/>
    <w:rsid w:val="004A5EEC"/>
    <w:rsid w:val="004A5F91"/>
    <w:rsid w:val="004A6051"/>
    <w:rsid w:val="004A698C"/>
    <w:rsid w:val="004A6E10"/>
    <w:rsid w:val="004A7FA5"/>
    <w:rsid w:val="004B07ED"/>
    <w:rsid w:val="004B130B"/>
    <w:rsid w:val="004B186C"/>
    <w:rsid w:val="004B30F2"/>
    <w:rsid w:val="004B38E6"/>
    <w:rsid w:val="004B3B9C"/>
    <w:rsid w:val="004B40D3"/>
    <w:rsid w:val="004B50CF"/>
    <w:rsid w:val="004B6709"/>
    <w:rsid w:val="004B6E29"/>
    <w:rsid w:val="004B7DF0"/>
    <w:rsid w:val="004C297A"/>
    <w:rsid w:val="004C3C5B"/>
    <w:rsid w:val="004C3D0E"/>
    <w:rsid w:val="004C3DC5"/>
    <w:rsid w:val="004C3E28"/>
    <w:rsid w:val="004C4346"/>
    <w:rsid w:val="004C4DA1"/>
    <w:rsid w:val="004C64C1"/>
    <w:rsid w:val="004C74D2"/>
    <w:rsid w:val="004C7AC7"/>
    <w:rsid w:val="004C7B2F"/>
    <w:rsid w:val="004C7C1A"/>
    <w:rsid w:val="004D03C6"/>
    <w:rsid w:val="004D052A"/>
    <w:rsid w:val="004D0AFE"/>
    <w:rsid w:val="004D12B6"/>
    <w:rsid w:val="004D21F6"/>
    <w:rsid w:val="004D2251"/>
    <w:rsid w:val="004D2A59"/>
    <w:rsid w:val="004D4388"/>
    <w:rsid w:val="004D439A"/>
    <w:rsid w:val="004D443E"/>
    <w:rsid w:val="004D4E55"/>
    <w:rsid w:val="004D53D2"/>
    <w:rsid w:val="004D56AC"/>
    <w:rsid w:val="004E0D3C"/>
    <w:rsid w:val="004E0E60"/>
    <w:rsid w:val="004E2D47"/>
    <w:rsid w:val="004E2F1F"/>
    <w:rsid w:val="004E3438"/>
    <w:rsid w:val="004E3D7B"/>
    <w:rsid w:val="004E4102"/>
    <w:rsid w:val="004E45DD"/>
    <w:rsid w:val="004E5316"/>
    <w:rsid w:val="004E6C86"/>
    <w:rsid w:val="004F16A7"/>
    <w:rsid w:val="004F2058"/>
    <w:rsid w:val="004F283B"/>
    <w:rsid w:val="004F2F03"/>
    <w:rsid w:val="004F390C"/>
    <w:rsid w:val="004F3ED5"/>
    <w:rsid w:val="004F459F"/>
    <w:rsid w:val="004F5F37"/>
    <w:rsid w:val="004F67FE"/>
    <w:rsid w:val="004F78B1"/>
    <w:rsid w:val="0050044E"/>
    <w:rsid w:val="00500BF8"/>
    <w:rsid w:val="00505F6D"/>
    <w:rsid w:val="005069B9"/>
    <w:rsid w:val="005077F1"/>
    <w:rsid w:val="00507E86"/>
    <w:rsid w:val="00510153"/>
    <w:rsid w:val="005103CD"/>
    <w:rsid w:val="00512591"/>
    <w:rsid w:val="00512AD8"/>
    <w:rsid w:val="00512B4D"/>
    <w:rsid w:val="005131AC"/>
    <w:rsid w:val="00513E3D"/>
    <w:rsid w:val="005140FE"/>
    <w:rsid w:val="0051499A"/>
    <w:rsid w:val="005159F5"/>
    <w:rsid w:val="00515C20"/>
    <w:rsid w:val="00515C78"/>
    <w:rsid w:val="00516116"/>
    <w:rsid w:val="00516DEE"/>
    <w:rsid w:val="00517EDD"/>
    <w:rsid w:val="00517EF0"/>
    <w:rsid w:val="00520FF4"/>
    <w:rsid w:val="0052320D"/>
    <w:rsid w:val="0052365E"/>
    <w:rsid w:val="00523919"/>
    <w:rsid w:val="005249D8"/>
    <w:rsid w:val="00524B32"/>
    <w:rsid w:val="00526497"/>
    <w:rsid w:val="00526CB2"/>
    <w:rsid w:val="005274E6"/>
    <w:rsid w:val="005275CC"/>
    <w:rsid w:val="005303F4"/>
    <w:rsid w:val="00530A15"/>
    <w:rsid w:val="00530A73"/>
    <w:rsid w:val="00531A92"/>
    <w:rsid w:val="005321A6"/>
    <w:rsid w:val="00532BDA"/>
    <w:rsid w:val="00532C90"/>
    <w:rsid w:val="005334F2"/>
    <w:rsid w:val="00534322"/>
    <w:rsid w:val="005349F9"/>
    <w:rsid w:val="00534BB9"/>
    <w:rsid w:val="00535E62"/>
    <w:rsid w:val="00535E90"/>
    <w:rsid w:val="0053603A"/>
    <w:rsid w:val="00536270"/>
    <w:rsid w:val="00536760"/>
    <w:rsid w:val="005368DD"/>
    <w:rsid w:val="00536CEF"/>
    <w:rsid w:val="00536D61"/>
    <w:rsid w:val="005370CE"/>
    <w:rsid w:val="005374C5"/>
    <w:rsid w:val="00537BCC"/>
    <w:rsid w:val="005404BF"/>
    <w:rsid w:val="005407FA"/>
    <w:rsid w:val="00540EF6"/>
    <w:rsid w:val="00541237"/>
    <w:rsid w:val="00542354"/>
    <w:rsid w:val="00542C88"/>
    <w:rsid w:val="00543200"/>
    <w:rsid w:val="00543D54"/>
    <w:rsid w:val="0054482B"/>
    <w:rsid w:val="00544F77"/>
    <w:rsid w:val="005450C2"/>
    <w:rsid w:val="00545F0A"/>
    <w:rsid w:val="005460D5"/>
    <w:rsid w:val="0054653D"/>
    <w:rsid w:val="00547028"/>
    <w:rsid w:val="00550634"/>
    <w:rsid w:val="00550C83"/>
    <w:rsid w:val="0055137C"/>
    <w:rsid w:val="00551640"/>
    <w:rsid w:val="00551D9E"/>
    <w:rsid w:val="005522D8"/>
    <w:rsid w:val="00554B30"/>
    <w:rsid w:val="0055505C"/>
    <w:rsid w:val="00555D08"/>
    <w:rsid w:val="0055765F"/>
    <w:rsid w:val="0055779B"/>
    <w:rsid w:val="00560532"/>
    <w:rsid w:val="005611D1"/>
    <w:rsid w:val="00561399"/>
    <w:rsid w:val="0056207A"/>
    <w:rsid w:val="00563053"/>
    <w:rsid w:val="00563BE5"/>
    <w:rsid w:val="00563C7B"/>
    <w:rsid w:val="00563FC8"/>
    <w:rsid w:val="0056436B"/>
    <w:rsid w:val="005644FD"/>
    <w:rsid w:val="005654D8"/>
    <w:rsid w:val="00571884"/>
    <w:rsid w:val="00571B09"/>
    <w:rsid w:val="005728CB"/>
    <w:rsid w:val="005732E9"/>
    <w:rsid w:val="005739E2"/>
    <w:rsid w:val="00573A02"/>
    <w:rsid w:val="00574323"/>
    <w:rsid w:val="00574B75"/>
    <w:rsid w:val="00575292"/>
    <w:rsid w:val="00575E41"/>
    <w:rsid w:val="0057620B"/>
    <w:rsid w:val="0058160A"/>
    <w:rsid w:val="00582036"/>
    <w:rsid w:val="005820DA"/>
    <w:rsid w:val="00582EAE"/>
    <w:rsid w:val="00583F62"/>
    <w:rsid w:val="0058405B"/>
    <w:rsid w:val="00584369"/>
    <w:rsid w:val="00585520"/>
    <w:rsid w:val="0058596C"/>
    <w:rsid w:val="00585A6A"/>
    <w:rsid w:val="0058642C"/>
    <w:rsid w:val="0058707E"/>
    <w:rsid w:val="00587AA9"/>
    <w:rsid w:val="00592316"/>
    <w:rsid w:val="005924F9"/>
    <w:rsid w:val="0059255A"/>
    <w:rsid w:val="00592921"/>
    <w:rsid w:val="00593064"/>
    <w:rsid w:val="00593C06"/>
    <w:rsid w:val="00594511"/>
    <w:rsid w:val="00594937"/>
    <w:rsid w:val="00594FE2"/>
    <w:rsid w:val="00595027"/>
    <w:rsid w:val="0059585F"/>
    <w:rsid w:val="0059659B"/>
    <w:rsid w:val="005972C7"/>
    <w:rsid w:val="005972D5"/>
    <w:rsid w:val="00597C95"/>
    <w:rsid w:val="005A13A4"/>
    <w:rsid w:val="005A27E1"/>
    <w:rsid w:val="005A3F71"/>
    <w:rsid w:val="005A5212"/>
    <w:rsid w:val="005A5D47"/>
    <w:rsid w:val="005A5F6A"/>
    <w:rsid w:val="005A65AD"/>
    <w:rsid w:val="005A68D6"/>
    <w:rsid w:val="005A6B4B"/>
    <w:rsid w:val="005B1504"/>
    <w:rsid w:val="005B167D"/>
    <w:rsid w:val="005B1A7A"/>
    <w:rsid w:val="005B2AEA"/>
    <w:rsid w:val="005B2B7E"/>
    <w:rsid w:val="005B2EBE"/>
    <w:rsid w:val="005B3180"/>
    <w:rsid w:val="005B3419"/>
    <w:rsid w:val="005B44C5"/>
    <w:rsid w:val="005B4AC4"/>
    <w:rsid w:val="005B51E8"/>
    <w:rsid w:val="005B56AB"/>
    <w:rsid w:val="005B67A8"/>
    <w:rsid w:val="005B729A"/>
    <w:rsid w:val="005B745A"/>
    <w:rsid w:val="005B7E60"/>
    <w:rsid w:val="005C142E"/>
    <w:rsid w:val="005C16BC"/>
    <w:rsid w:val="005C17AD"/>
    <w:rsid w:val="005C17B0"/>
    <w:rsid w:val="005C24D2"/>
    <w:rsid w:val="005C5072"/>
    <w:rsid w:val="005C5BF0"/>
    <w:rsid w:val="005C5EF2"/>
    <w:rsid w:val="005C651A"/>
    <w:rsid w:val="005C6A88"/>
    <w:rsid w:val="005C7010"/>
    <w:rsid w:val="005C7290"/>
    <w:rsid w:val="005D19CC"/>
    <w:rsid w:val="005D22CB"/>
    <w:rsid w:val="005D30C0"/>
    <w:rsid w:val="005D3EF4"/>
    <w:rsid w:val="005D555D"/>
    <w:rsid w:val="005D58EA"/>
    <w:rsid w:val="005D783D"/>
    <w:rsid w:val="005D7C6B"/>
    <w:rsid w:val="005D7C7A"/>
    <w:rsid w:val="005E056C"/>
    <w:rsid w:val="005E1841"/>
    <w:rsid w:val="005E19A6"/>
    <w:rsid w:val="005E2091"/>
    <w:rsid w:val="005E25F5"/>
    <w:rsid w:val="005E35FE"/>
    <w:rsid w:val="005E379A"/>
    <w:rsid w:val="005E3D05"/>
    <w:rsid w:val="005E5D9E"/>
    <w:rsid w:val="005F0428"/>
    <w:rsid w:val="005F154C"/>
    <w:rsid w:val="005F1899"/>
    <w:rsid w:val="005F2247"/>
    <w:rsid w:val="005F2C74"/>
    <w:rsid w:val="005F3582"/>
    <w:rsid w:val="005F394F"/>
    <w:rsid w:val="005F45B8"/>
    <w:rsid w:val="005F5F80"/>
    <w:rsid w:val="005F6055"/>
    <w:rsid w:val="005F60AA"/>
    <w:rsid w:val="005F6F5A"/>
    <w:rsid w:val="00600A5D"/>
    <w:rsid w:val="00600CEF"/>
    <w:rsid w:val="00604474"/>
    <w:rsid w:val="00604D86"/>
    <w:rsid w:val="006058D8"/>
    <w:rsid w:val="00605A2C"/>
    <w:rsid w:val="00605E12"/>
    <w:rsid w:val="006068A7"/>
    <w:rsid w:val="006068E6"/>
    <w:rsid w:val="00607164"/>
    <w:rsid w:val="00607331"/>
    <w:rsid w:val="00610CBB"/>
    <w:rsid w:val="00611C9A"/>
    <w:rsid w:val="00613571"/>
    <w:rsid w:val="006137CF"/>
    <w:rsid w:val="00613965"/>
    <w:rsid w:val="00613BE2"/>
    <w:rsid w:val="00614A4A"/>
    <w:rsid w:val="00616538"/>
    <w:rsid w:val="00616FDD"/>
    <w:rsid w:val="00617787"/>
    <w:rsid w:val="00617CCA"/>
    <w:rsid w:val="006201FA"/>
    <w:rsid w:val="0062062E"/>
    <w:rsid w:val="0062094C"/>
    <w:rsid w:val="0062229B"/>
    <w:rsid w:val="006225B2"/>
    <w:rsid w:val="00623845"/>
    <w:rsid w:val="00623E01"/>
    <w:rsid w:val="00624A68"/>
    <w:rsid w:val="00627553"/>
    <w:rsid w:val="006278A0"/>
    <w:rsid w:val="006278D1"/>
    <w:rsid w:val="00630501"/>
    <w:rsid w:val="00631062"/>
    <w:rsid w:val="006317E6"/>
    <w:rsid w:val="00632076"/>
    <w:rsid w:val="00632464"/>
    <w:rsid w:val="00634CE7"/>
    <w:rsid w:val="00634DA1"/>
    <w:rsid w:val="00634DD1"/>
    <w:rsid w:val="00634F35"/>
    <w:rsid w:val="00634FFC"/>
    <w:rsid w:val="00635223"/>
    <w:rsid w:val="00635F36"/>
    <w:rsid w:val="00641939"/>
    <w:rsid w:val="00641CEA"/>
    <w:rsid w:val="00642000"/>
    <w:rsid w:val="00642385"/>
    <w:rsid w:val="00642681"/>
    <w:rsid w:val="006434DD"/>
    <w:rsid w:val="006445E5"/>
    <w:rsid w:val="00644A34"/>
    <w:rsid w:val="00645717"/>
    <w:rsid w:val="00645C9E"/>
    <w:rsid w:val="00645E5F"/>
    <w:rsid w:val="006468F2"/>
    <w:rsid w:val="00646B21"/>
    <w:rsid w:val="00647064"/>
    <w:rsid w:val="00650A3B"/>
    <w:rsid w:val="00652DEC"/>
    <w:rsid w:val="0065304C"/>
    <w:rsid w:val="0065329D"/>
    <w:rsid w:val="00653500"/>
    <w:rsid w:val="006538E3"/>
    <w:rsid w:val="00653D65"/>
    <w:rsid w:val="00655BDC"/>
    <w:rsid w:val="00655CF9"/>
    <w:rsid w:val="00657539"/>
    <w:rsid w:val="00657B57"/>
    <w:rsid w:val="00657F3B"/>
    <w:rsid w:val="00661A25"/>
    <w:rsid w:val="00661AEC"/>
    <w:rsid w:val="006636C8"/>
    <w:rsid w:val="00664D58"/>
    <w:rsid w:val="0066501B"/>
    <w:rsid w:val="006651CC"/>
    <w:rsid w:val="0066521C"/>
    <w:rsid w:val="00665771"/>
    <w:rsid w:val="0066675A"/>
    <w:rsid w:val="00672CBC"/>
    <w:rsid w:val="00672CEA"/>
    <w:rsid w:val="00672E51"/>
    <w:rsid w:val="006730C0"/>
    <w:rsid w:val="006731DA"/>
    <w:rsid w:val="0067394A"/>
    <w:rsid w:val="006771A8"/>
    <w:rsid w:val="00680371"/>
    <w:rsid w:val="006806DC"/>
    <w:rsid w:val="00680F15"/>
    <w:rsid w:val="00680F5D"/>
    <w:rsid w:val="006831A2"/>
    <w:rsid w:val="0068320D"/>
    <w:rsid w:val="00683FA9"/>
    <w:rsid w:val="00684F6A"/>
    <w:rsid w:val="00686574"/>
    <w:rsid w:val="00686A67"/>
    <w:rsid w:val="00686DA3"/>
    <w:rsid w:val="00690D52"/>
    <w:rsid w:val="00690E25"/>
    <w:rsid w:val="006912D2"/>
    <w:rsid w:val="006912DF"/>
    <w:rsid w:val="00691913"/>
    <w:rsid w:val="00691A65"/>
    <w:rsid w:val="00691D9E"/>
    <w:rsid w:val="0069201E"/>
    <w:rsid w:val="00692352"/>
    <w:rsid w:val="0069246C"/>
    <w:rsid w:val="006926EE"/>
    <w:rsid w:val="006928FD"/>
    <w:rsid w:val="0069353A"/>
    <w:rsid w:val="00693C48"/>
    <w:rsid w:val="006972A4"/>
    <w:rsid w:val="006A07E8"/>
    <w:rsid w:val="006A0924"/>
    <w:rsid w:val="006A0A33"/>
    <w:rsid w:val="006A0E01"/>
    <w:rsid w:val="006A3A28"/>
    <w:rsid w:val="006A4582"/>
    <w:rsid w:val="006A518D"/>
    <w:rsid w:val="006A5712"/>
    <w:rsid w:val="006A622C"/>
    <w:rsid w:val="006A67ED"/>
    <w:rsid w:val="006A6BDB"/>
    <w:rsid w:val="006A6D5E"/>
    <w:rsid w:val="006A70F7"/>
    <w:rsid w:val="006A7512"/>
    <w:rsid w:val="006A7A7C"/>
    <w:rsid w:val="006B0198"/>
    <w:rsid w:val="006B0666"/>
    <w:rsid w:val="006B187E"/>
    <w:rsid w:val="006B1A12"/>
    <w:rsid w:val="006B205A"/>
    <w:rsid w:val="006B3C46"/>
    <w:rsid w:val="006B4BF6"/>
    <w:rsid w:val="006B4DCF"/>
    <w:rsid w:val="006B6948"/>
    <w:rsid w:val="006B73FC"/>
    <w:rsid w:val="006C0C08"/>
    <w:rsid w:val="006C129D"/>
    <w:rsid w:val="006C16EF"/>
    <w:rsid w:val="006C175B"/>
    <w:rsid w:val="006C1C6B"/>
    <w:rsid w:val="006C30AB"/>
    <w:rsid w:val="006C4001"/>
    <w:rsid w:val="006C4279"/>
    <w:rsid w:val="006C46B7"/>
    <w:rsid w:val="006C616C"/>
    <w:rsid w:val="006C6308"/>
    <w:rsid w:val="006D00B3"/>
    <w:rsid w:val="006D14AB"/>
    <w:rsid w:val="006D2261"/>
    <w:rsid w:val="006D4109"/>
    <w:rsid w:val="006D538C"/>
    <w:rsid w:val="006D610C"/>
    <w:rsid w:val="006D647E"/>
    <w:rsid w:val="006D6901"/>
    <w:rsid w:val="006D6D45"/>
    <w:rsid w:val="006D6FDC"/>
    <w:rsid w:val="006D789A"/>
    <w:rsid w:val="006D7A15"/>
    <w:rsid w:val="006E01EA"/>
    <w:rsid w:val="006E033D"/>
    <w:rsid w:val="006E0BAA"/>
    <w:rsid w:val="006E1589"/>
    <w:rsid w:val="006E1D98"/>
    <w:rsid w:val="006E4386"/>
    <w:rsid w:val="006E4CDE"/>
    <w:rsid w:val="006E57BE"/>
    <w:rsid w:val="006E599C"/>
    <w:rsid w:val="006E6FDA"/>
    <w:rsid w:val="006E6FDC"/>
    <w:rsid w:val="006E79A3"/>
    <w:rsid w:val="006E7DEC"/>
    <w:rsid w:val="006F0AC0"/>
    <w:rsid w:val="006F0CD6"/>
    <w:rsid w:val="006F11AE"/>
    <w:rsid w:val="006F189D"/>
    <w:rsid w:val="006F18D4"/>
    <w:rsid w:val="006F1D2E"/>
    <w:rsid w:val="006F22AF"/>
    <w:rsid w:val="006F5281"/>
    <w:rsid w:val="006F5E98"/>
    <w:rsid w:val="006F63A6"/>
    <w:rsid w:val="006F6DB6"/>
    <w:rsid w:val="007005B6"/>
    <w:rsid w:val="00702DFC"/>
    <w:rsid w:val="00703A18"/>
    <w:rsid w:val="00707968"/>
    <w:rsid w:val="00707E0F"/>
    <w:rsid w:val="00710154"/>
    <w:rsid w:val="00711837"/>
    <w:rsid w:val="0071196C"/>
    <w:rsid w:val="00714331"/>
    <w:rsid w:val="007154F8"/>
    <w:rsid w:val="00717186"/>
    <w:rsid w:val="0072011E"/>
    <w:rsid w:val="00720F4C"/>
    <w:rsid w:val="007211E2"/>
    <w:rsid w:val="00721E18"/>
    <w:rsid w:val="007225AB"/>
    <w:rsid w:val="007229C1"/>
    <w:rsid w:val="0072395D"/>
    <w:rsid w:val="00724F4D"/>
    <w:rsid w:val="007258A2"/>
    <w:rsid w:val="00726439"/>
    <w:rsid w:val="007279DC"/>
    <w:rsid w:val="00732056"/>
    <w:rsid w:val="00732276"/>
    <w:rsid w:val="007342D3"/>
    <w:rsid w:val="00735523"/>
    <w:rsid w:val="00735B79"/>
    <w:rsid w:val="0073663B"/>
    <w:rsid w:val="00736780"/>
    <w:rsid w:val="00740439"/>
    <w:rsid w:val="00740BFB"/>
    <w:rsid w:val="00741148"/>
    <w:rsid w:val="007414C4"/>
    <w:rsid w:val="007420A5"/>
    <w:rsid w:val="00742581"/>
    <w:rsid w:val="00743414"/>
    <w:rsid w:val="007439E1"/>
    <w:rsid w:val="00743D25"/>
    <w:rsid w:val="00744FB8"/>
    <w:rsid w:val="00745DFD"/>
    <w:rsid w:val="0074668D"/>
    <w:rsid w:val="00746ED8"/>
    <w:rsid w:val="00746EFB"/>
    <w:rsid w:val="0074771F"/>
    <w:rsid w:val="00747A3C"/>
    <w:rsid w:val="00750CB0"/>
    <w:rsid w:val="00751CAA"/>
    <w:rsid w:val="00752A1F"/>
    <w:rsid w:val="00752E7C"/>
    <w:rsid w:val="0075452B"/>
    <w:rsid w:val="00755004"/>
    <w:rsid w:val="0075568B"/>
    <w:rsid w:val="007564F8"/>
    <w:rsid w:val="00756595"/>
    <w:rsid w:val="00756A50"/>
    <w:rsid w:val="0075715D"/>
    <w:rsid w:val="007602EC"/>
    <w:rsid w:val="00760485"/>
    <w:rsid w:val="00760626"/>
    <w:rsid w:val="00760774"/>
    <w:rsid w:val="00760FEC"/>
    <w:rsid w:val="00761A5B"/>
    <w:rsid w:val="00762AD3"/>
    <w:rsid w:val="0076390F"/>
    <w:rsid w:val="00763915"/>
    <w:rsid w:val="00766B37"/>
    <w:rsid w:val="00770901"/>
    <w:rsid w:val="00770B45"/>
    <w:rsid w:val="00770DA6"/>
    <w:rsid w:val="007721A6"/>
    <w:rsid w:val="0077268A"/>
    <w:rsid w:val="00772D12"/>
    <w:rsid w:val="007742FF"/>
    <w:rsid w:val="007747A8"/>
    <w:rsid w:val="00774AA7"/>
    <w:rsid w:val="00775540"/>
    <w:rsid w:val="007756CD"/>
    <w:rsid w:val="00775D57"/>
    <w:rsid w:val="00775F0A"/>
    <w:rsid w:val="0077622F"/>
    <w:rsid w:val="007763B0"/>
    <w:rsid w:val="00776660"/>
    <w:rsid w:val="0077687D"/>
    <w:rsid w:val="00776AA0"/>
    <w:rsid w:val="00776E6C"/>
    <w:rsid w:val="00777F5F"/>
    <w:rsid w:val="00780C3D"/>
    <w:rsid w:val="00781081"/>
    <w:rsid w:val="00781A61"/>
    <w:rsid w:val="00782036"/>
    <w:rsid w:val="007840F5"/>
    <w:rsid w:val="007846E4"/>
    <w:rsid w:val="007853BC"/>
    <w:rsid w:val="0078568B"/>
    <w:rsid w:val="00785863"/>
    <w:rsid w:val="00785A22"/>
    <w:rsid w:val="00785DFF"/>
    <w:rsid w:val="00786F5A"/>
    <w:rsid w:val="0078728B"/>
    <w:rsid w:val="007872D0"/>
    <w:rsid w:val="00790B26"/>
    <w:rsid w:val="00791DFA"/>
    <w:rsid w:val="00792FAA"/>
    <w:rsid w:val="00793625"/>
    <w:rsid w:val="007938AA"/>
    <w:rsid w:val="00793FD4"/>
    <w:rsid w:val="00794474"/>
    <w:rsid w:val="007955BC"/>
    <w:rsid w:val="00795D1F"/>
    <w:rsid w:val="00796668"/>
    <w:rsid w:val="00796843"/>
    <w:rsid w:val="00797904"/>
    <w:rsid w:val="007A09F7"/>
    <w:rsid w:val="007A364C"/>
    <w:rsid w:val="007A37D7"/>
    <w:rsid w:val="007A489C"/>
    <w:rsid w:val="007A49C2"/>
    <w:rsid w:val="007A5F03"/>
    <w:rsid w:val="007A6145"/>
    <w:rsid w:val="007A61B7"/>
    <w:rsid w:val="007A652C"/>
    <w:rsid w:val="007A74EE"/>
    <w:rsid w:val="007A7C82"/>
    <w:rsid w:val="007B004B"/>
    <w:rsid w:val="007B0B3A"/>
    <w:rsid w:val="007B1EFF"/>
    <w:rsid w:val="007B24A9"/>
    <w:rsid w:val="007B3034"/>
    <w:rsid w:val="007B3781"/>
    <w:rsid w:val="007B39A8"/>
    <w:rsid w:val="007B4086"/>
    <w:rsid w:val="007B4AC5"/>
    <w:rsid w:val="007B56E1"/>
    <w:rsid w:val="007B5E4C"/>
    <w:rsid w:val="007B625A"/>
    <w:rsid w:val="007B65CD"/>
    <w:rsid w:val="007B6998"/>
    <w:rsid w:val="007B71D4"/>
    <w:rsid w:val="007C0B7E"/>
    <w:rsid w:val="007C19C9"/>
    <w:rsid w:val="007C1E38"/>
    <w:rsid w:val="007C1F3B"/>
    <w:rsid w:val="007C3067"/>
    <w:rsid w:val="007C55B2"/>
    <w:rsid w:val="007C68AB"/>
    <w:rsid w:val="007C7A7A"/>
    <w:rsid w:val="007C7A89"/>
    <w:rsid w:val="007D0C8C"/>
    <w:rsid w:val="007D2015"/>
    <w:rsid w:val="007D3AA1"/>
    <w:rsid w:val="007D42C8"/>
    <w:rsid w:val="007D42FE"/>
    <w:rsid w:val="007D54C6"/>
    <w:rsid w:val="007D5A93"/>
    <w:rsid w:val="007D5C4D"/>
    <w:rsid w:val="007D5C9D"/>
    <w:rsid w:val="007D640D"/>
    <w:rsid w:val="007D6D80"/>
    <w:rsid w:val="007E08F7"/>
    <w:rsid w:val="007E0E10"/>
    <w:rsid w:val="007E1F57"/>
    <w:rsid w:val="007E3EFE"/>
    <w:rsid w:val="007E596F"/>
    <w:rsid w:val="007E5DEF"/>
    <w:rsid w:val="007E5E22"/>
    <w:rsid w:val="007E6196"/>
    <w:rsid w:val="007E628E"/>
    <w:rsid w:val="007E629E"/>
    <w:rsid w:val="007E776C"/>
    <w:rsid w:val="007E7B5D"/>
    <w:rsid w:val="007F002F"/>
    <w:rsid w:val="007F0539"/>
    <w:rsid w:val="007F08F8"/>
    <w:rsid w:val="007F0B66"/>
    <w:rsid w:val="007F12CE"/>
    <w:rsid w:val="007F2615"/>
    <w:rsid w:val="007F2D86"/>
    <w:rsid w:val="007F3264"/>
    <w:rsid w:val="007F35CE"/>
    <w:rsid w:val="007F3C54"/>
    <w:rsid w:val="007F6F8A"/>
    <w:rsid w:val="007F7322"/>
    <w:rsid w:val="00801368"/>
    <w:rsid w:val="008015DA"/>
    <w:rsid w:val="00801AD8"/>
    <w:rsid w:val="00801E83"/>
    <w:rsid w:val="00802017"/>
    <w:rsid w:val="00802259"/>
    <w:rsid w:val="00803472"/>
    <w:rsid w:val="008054E4"/>
    <w:rsid w:val="00805566"/>
    <w:rsid w:val="00807205"/>
    <w:rsid w:val="00807787"/>
    <w:rsid w:val="00810954"/>
    <w:rsid w:val="00810E6A"/>
    <w:rsid w:val="0081152B"/>
    <w:rsid w:val="008124BD"/>
    <w:rsid w:val="008141C1"/>
    <w:rsid w:val="00815207"/>
    <w:rsid w:val="0081527E"/>
    <w:rsid w:val="00815BBA"/>
    <w:rsid w:val="00816179"/>
    <w:rsid w:val="008166C5"/>
    <w:rsid w:val="008174DB"/>
    <w:rsid w:val="008202FD"/>
    <w:rsid w:val="00820EF0"/>
    <w:rsid w:val="00821485"/>
    <w:rsid w:val="00821805"/>
    <w:rsid w:val="00821EA8"/>
    <w:rsid w:val="00823BB4"/>
    <w:rsid w:val="00824987"/>
    <w:rsid w:val="00824AC2"/>
    <w:rsid w:val="0083086D"/>
    <w:rsid w:val="00832152"/>
    <w:rsid w:val="0083260A"/>
    <w:rsid w:val="00832891"/>
    <w:rsid w:val="00832BF8"/>
    <w:rsid w:val="00832DDD"/>
    <w:rsid w:val="00832FEC"/>
    <w:rsid w:val="00835614"/>
    <w:rsid w:val="0083574D"/>
    <w:rsid w:val="00836103"/>
    <w:rsid w:val="0083730E"/>
    <w:rsid w:val="00837590"/>
    <w:rsid w:val="008401C0"/>
    <w:rsid w:val="00840782"/>
    <w:rsid w:val="008417EF"/>
    <w:rsid w:val="00842BBE"/>
    <w:rsid w:val="00842BE5"/>
    <w:rsid w:val="00842EA4"/>
    <w:rsid w:val="008438F7"/>
    <w:rsid w:val="00843F99"/>
    <w:rsid w:val="00844B38"/>
    <w:rsid w:val="00844E1A"/>
    <w:rsid w:val="008453F1"/>
    <w:rsid w:val="00847313"/>
    <w:rsid w:val="008475EE"/>
    <w:rsid w:val="00850149"/>
    <w:rsid w:val="0085024A"/>
    <w:rsid w:val="008507D4"/>
    <w:rsid w:val="0085124E"/>
    <w:rsid w:val="0085196D"/>
    <w:rsid w:val="008536CE"/>
    <w:rsid w:val="00853EF9"/>
    <w:rsid w:val="00854763"/>
    <w:rsid w:val="00855047"/>
    <w:rsid w:val="00855396"/>
    <w:rsid w:val="008567ED"/>
    <w:rsid w:val="00856889"/>
    <w:rsid w:val="00857736"/>
    <w:rsid w:val="00857C03"/>
    <w:rsid w:val="008605F1"/>
    <w:rsid w:val="00860F36"/>
    <w:rsid w:val="0086146E"/>
    <w:rsid w:val="0086187C"/>
    <w:rsid w:val="008647AB"/>
    <w:rsid w:val="00864C27"/>
    <w:rsid w:val="0086733B"/>
    <w:rsid w:val="00867B82"/>
    <w:rsid w:val="0087056A"/>
    <w:rsid w:val="00871F0E"/>
    <w:rsid w:val="00872A48"/>
    <w:rsid w:val="00873324"/>
    <w:rsid w:val="00873B1B"/>
    <w:rsid w:val="00874E0E"/>
    <w:rsid w:val="00876AD5"/>
    <w:rsid w:val="00876D90"/>
    <w:rsid w:val="00881231"/>
    <w:rsid w:val="008812B7"/>
    <w:rsid w:val="0088223E"/>
    <w:rsid w:val="008828B9"/>
    <w:rsid w:val="00882A1C"/>
    <w:rsid w:val="008832AF"/>
    <w:rsid w:val="00883734"/>
    <w:rsid w:val="00883C4B"/>
    <w:rsid w:val="0088443D"/>
    <w:rsid w:val="008846FE"/>
    <w:rsid w:val="00886E33"/>
    <w:rsid w:val="00890136"/>
    <w:rsid w:val="00890C40"/>
    <w:rsid w:val="00891462"/>
    <w:rsid w:val="008925D4"/>
    <w:rsid w:val="00894CF7"/>
    <w:rsid w:val="00895541"/>
    <w:rsid w:val="008962DD"/>
    <w:rsid w:val="00896D5D"/>
    <w:rsid w:val="00897FE8"/>
    <w:rsid w:val="008A01A8"/>
    <w:rsid w:val="008A057D"/>
    <w:rsid w:val="008A0C32"/>
    <w:rsid w:val="008A15F5"/>
    <w:rsid w:val="008A1EB5"/>
    <w:rsid w:val="008A2E3E"/>
    <w:rsid w:val="008A32F1"/>
    <w:rsid w:val="008A489C"/>
    <w:rsid w:val="008A5110"/>
    <w:rsid w:val="008A517E"/>
    <w:rsid w:val="008A5D23"/>
    <w:rsid w:val="008A5FB5"/>
    <w:rsid w:val="008A6082"/>
    <w:rsid w:val="008A6411"/>
    <w:rsid w:val="008A70B7"/>
    <w:rsid w:val="008A72D9"/>
    <w:rsid w:val="008A777B"/>
    <w:rsid w:val="008B06A4"/>
    <w:rsid w:val="008B1297"/>
    <w:rsid w:val="008B12DC"/>
    <w:rsid w:val="008B21EC"/>
    <w:rsid w:val="008B29E6"/>
    <w:rsid w:val="008B2CCE"/>
    <w:rsid w:val="008B31CA"/>
    <w:rsid w:val="008B3A14"/>
    <w:rsid w:val="008B50E9"/>
    <w:rsid w:val="008B5382"/>
    <w:rsid w:val="008B62B0"/>
    <w:rsid w:val="008B6AA4"/>
    <w:rsid w:val="008B6B39"/>
    <w:rsid w:val="008B6FC2"/>
    <w:rsid w:val="008C07EC"/>
    <w:rsid w:val="008C0F91"/>
    <w:rsid w:val="008C3100"/>
    <w:rsid w:val="008C3720"/>
    <w:rsid w:val="008C37FE"/>
    <w:rsid w:val="008C3F02"/>
    <w:rsid w:val="008C5282"/>
    <w:rsid w:val="008C52DC"/>
    <w:rsid w:val="008C6797"/>
    <w:rsid w:val="008C757A"/>
    <w:rsid w:val="008D207A"/>
    <w:rsid w:val="008D31FD"/>
    <w:rsid w:val="008D500E"/>
    <w:rsid w:val="008D5D98"/>
    <w:rsid w:val="008D6365"/>
    <w:rsid w:val="008D757C"/>
    <w:rsid w:val="008D78A0"/>
    <w:rsid w:val="008E12C0"/>
    <w:rsid w:val="008E33F8"/>
    <w:rsid w:val="008E4328"/>
    <w:rsid w:val="008E4F77"/>
    <w:rsid w:val="008E5681"/>
    <w:rsid w:val="008E56DC"/>
    <w:rsid w:val="008E5F5B"/>
    <w:rsid w:val="008E629C"/>
    <w:rsid w:val="008E7C61"/>
    <w:rsid w:val="008F0DD2"/>
    <w:rsid w:val="008F3CC2"/>
    <w:rsid w:val="008F475E"/>
    <w:rsid w:val="008F4A3A"/>
    <w:rsid w:val="008F4B44"/>
    <w:rsid w:val="008F5F76"/>
    <w:rsid w:val="008F6118"/>
    <w:rsid w:val="008F6659"/>
    <w:rsid w:val="008F6A15"/>
    <w:rsid w:val="008F6CC7"/>
    <w:rsid w:val="008F75A2"/>
    <w:rsid w:val="008F7F60"/>
    <w:rsid w:val="0090070E"/>
    <w:rsid w:val="00900E0C"/>
    <w:rsid w:val="00902724"/>
    <w:rsid w:val="00904687"/>
    <w:rsid w:val="00904CCD"/>
    <w:rsid w:val="00905152"/>
    <w:rsid w:val="00905AAB"/>
    <w:rsid w:val="0090676D"/>
    <w:rsid w:val="00906811"/>
    <w:rsid w:val="00906AAC"/>
    <w:rsid w:val="00906B70"/>
    <w:rsid w:val="00906FE2"/>
    <w:rsid w:val="00907699"/>
    <w:rsid w:val="00907826"/>
    <w:rsid w:val="00907839"/>
    <w:rsid w:val="0091295A"/>
    <w:rsid w:val="00913270"/>
    <w:rsid w:val="009138B2"/>
    <w:rsid w:val="00913AE0"/>
    <w:rsid w:val="00913BD9"/>
    <w:rsid w:val="00915034"/>
    <w:rsid w:val="009151BC"/>
    <w:rsid w:val="009154A6"/>
    <w:rsid w:val="009164CA"/>
    <w:rsid w:val="0091660E"/>
    <w:rsid w:val="00916ED7"/>
    <w:rsid w:val="0091717C"/>
    <w:rsid w:val="00917F67"/>
    <w:rsid w:val="00917FE9"/>
    <w:rsid w:val="0092058E"/>
    <w:rsid w:val="00920D02"/>
    <w:rsid w:val="0092128A"/>
    <w:rsid w:val="009216D9"/>
    <w:rsid w:val="009221EF"/>
    <w:rsid w:val="0092277A"/>
    <w:rsid w:val="00922D6E"/>
    <w:rsid w:val="00923ED0"/>
    <w:rsid w:val="009250C3"/>
    <w:rsid w:val="0092527E"/>
    <w:rsid w:val="00925656"/>
    <w:rsid w:val="00925873"/>
    <w:rsid w:val="00926392"/>
    <w:rsid w:val="00926452"/>
    <w:rsid w:val="00926E95"/>
    <w:rsid w:val="009306D7"/>
    <w:rsid w:val="00932818"/>
    <w:rsid w:val="0093322D"/>
    <w:rsid w:val="00933238"/>
    <w:rsid w:val="00933469"/>
    <w:rsid w:val="00933DDE"/>
    <w:rsid w:val="009362E7"/>
    <w:rsid w:val="009363C1"/>
    <w:rsid w:val="0093640E"/>
    <w:rsid w:val="00937F91"/>
    <w:rsid w:val="00941A73"/>
    <w:rsid w:val="00941C3F"/>
    <w:rsid w:val="00943DBB"/>
    <w:rsid w:val="00943F49"/>
    <w:rsid w:val="00945439"/>
    <w:rsid w:val="0094799E"/>
    <w:rsid w:val="00947AD7"/>
    <w:rsid w:val="00950063"/>
    <w:rsid w:val="009511CE"/>
    <w:rsid w:val="00952173"/>
    <w:rsid w:val="00952698"/>
    <w:rsid w:val="009530CA"/>
    <w:rsid w:val="009550BB"/>
    <w:rsid w:val="00955192"/>
    <w:rsid w:val="00955A2B"/>
    <w:rsid w:val="0095607F"/>
    <w:rsid w:val="00957092"/>
    <w:rsid w:val="0095799C"/>
    <w:rsid w:val="00960544"/>
    <w:rsid w:val="00961843"/>
    <w:rsid w:val="0096203E"/>
    <w:rsid w:val="009624C1"/>
    <w:rsid w:val="00962507"/>
    <w:rsid w:val="00962681"/>
    <w:rsid w:val="00963F69"/>
    <w:rsid w:val="00964BBF"/>
    <w:rsid w:val="009652F5"/>
    <w:rsid w:val="00966886"/>
    <w:rsid w:val="00967BA5"/>
    <w:rsid w:val="00970FDD"/>
    <w:rsid w:val="0097252A"/>
    <w:rsid w:val="00972EDB"/>
    <w:rsid w:val="00973158"/>
    <w:rsid w:val="00973E4A"/>
    <w:rsid w:val="0097419B"/>
    <w:rsid w:val="009747AE"/>
    <w:rsid w:val="0097542E"/>
    <w:rsid w:val="00975E21"/>
    <w:rsid w:val="00976182"/>
    <w:rsid w:val="0097662D"/>
    <w:rsid w:val="00977FA3"/>
    <w:rsid w:val="00981721"/>
    <w:rsid w:val="00982D46"/>
    <w:rsid w:val="00982E68"/>
    <w:rsid w:val="00984150"/>
    <w:rsid w:val="00984EE0"/>
    <w:rsid w:val="009850E3"/>
    <w:rsid w:val="00986B4D"/>
    <w:rsid w:val="00987518"/>
    <w:rsid w:val="00987EAB"/>
    <w:rsid w:val="00987EB0"/>
    <w:rsid w:val="0099033F"/>
    <w:rsid w:val="0099148C"/>
    <w:rsid w:val="00991BFC"/>
    <w:rsid w:val="00991BFD"/>
    <w:rsid w:val="00991FE4"/>
    <w:rsid w:val="00992E16"/>
    <w:rsid w:val="009948BD"/>
    <w:rsid w:val="00994DC2"/>
    <w:rsid w:val="009956B8"/>
    <w:rsid w:val="00995AC5"/>
    <w:rsid w:val="009968B4"/>
    <w:rsid w:val="00997AC7"/>
    <w:rsid w:val="009A0027"/>
    <w:rsid w:val="009A0287"/>
    <w:rsid w:val="009A1E6E"/>
    <w:rsid w:val="009A321A"/>
    <w:rsid w:val="009A3C25"/>
    <w:rsid w:val="009A3E49"/>
    <w:rsid w:val="009A46D8"/>
    <w:rsid w:val="009A4B26"/>
    <w:rsid w:val="009A53A6"/>
    <w:rsid w:val="009A5DBA"/>
    <w:rsid w:val="009B173E"/>
    <w:rsid w:val="009B1C7A"/>
    <w:rsid w:val="009B1F62"/>
    <w:rsid w:val="009B2921"/>
    <w:rsid w:val="009B2B5B"/>
    <w:rsid w:val="009B301A"/>
    <w:rsid w:val="009B322B"/>
    <w:rsid w:val="009B347C"/>
    <w:rsid w:val="009B55DF"/>
    <w:rsid w:val="009B5FBE"/>
    <w:rsid w:val="009B7190"/>
    <w:rsid w:val="009B71ED"/>
    <w:rsid w:val="009C0B67"/>
    <w:rsid w:val="009C1353"/>
    <w:rsid w:val="009C18A6"/>
    <w:rsid w:val="009C1AED"/>
    <w:rsid w:val="009C239E"/>
    <w:rsid w:val="009C26BC"/>
    <w:rsid w:val="009C3DBD"/>
    <w:rsid w:val="009C3E2B"/>
    <w:rsid w:val="009C3E32"/>
    <w:rsid w:val="009C5CC0"/>
    <w:rsid w:val="009C63C4"/>
    <w:rsid w:val="009C7006"/>
    <w:rsid w:val="009C732D"/>
    <w:rsid w:val="009D060D"/>
    <w:rsid w:val="009D2101"/>
    <w:rsid w:val="009D278C"/>
    <w:rsid w:val="009D6531"/>
    <w:rsid w:val="009D6877"/>
    <w:rsid w:val="009D706A"/>
    <w:rsid w:val="009D7531"/>
    <w:rsid w:val="009D77E7"/>
    <w:rsid w:val="009D7AAF"/>
    <w:rsid w:val="009D7D31"/>
    <w:rsid w:val="009E21EF"/>
    <w:rsid w:val="009E30ED"/>
    <w:rsid w:val="009E32A1"/>
    <w:rsid w:val="009E45E9"/>
    <w:rsid w:val="009E54F0"/>
    <w:rsid w:val="009E6477"/>
    <w:rsid w:val="009E6A16"/>
    <w:rsid w:val="009F011A"/>
    <w:rsid w:val="009F014E"/>
    <w:rsid w:val="009F26B8"/>
    <w:rsid w:val="009F35D4"/>
    <w:rsid w:val="009F38BA"/>
    <w:rsid w:val="009F47A3"/>
    <w:rsid w:val="009F4A6F"/>
    <w:rsid w:val="009F54AF"/>
    <w:rsid w:val="009F585A"/>
    <w:rsid w:val="009F5D34"/>
    <w:rsid w:val="009F713F"/>
    <w:rsid w:val="009F78C3"/>
    <w:rsid w:val="00A0034C"/>
    <w:rsid w:val="00A016A9"/>
    <w:rsid w:val="00A018F9"/>
    <w:rsid w:val="00A019D8"/>
    <w:rsid w:val="00A01A44"/>
    <w:rsid w:val="00A02511"/>
    <w:rsid w:val="00A0260A"/>
    <w:rsid w:val="00A02664"/>
    <w:rsid w:val="00A0379A"/>
    <w:rsid w:val="00A044AC"/>
    <w:rsid w:val="00A04572"/>
    <w:rsid w:val="00A05231"/>
    <w:rsid w:val="00A054CD"/>
    <w:rsid w:val="00A05D17"/>
    <w:rsid w:val="00A06568"/>
    <w:rsid w:val="00A07A56"/>
    <w:rsid w:val="00A107A9"/>
    <w:rsid w:val="00A10E96"/>
    <w:rsid w:val="00A11D8D"/>
    <w:rsid w:val="00A121F8"/>
    <w:rsid w:val="00A12864"/>
    <w:rsid w:val="00A131FE"/>
    <w:rsid w:val="00A13A97"/>
    <w:rsid w:val="00A1404E"/>
    <w:rsid w:val="00A153BE"/>
    <w:rsid w:val="00A167E9"/>
    <w:rsid w:val="00A173AC"/>
    <w:rsid w:val="00A250CF"/>
    <w:rsid w:val="00A26E06"/>
    <w:rsid w:val="00A305A0"/>
    <w:rsid w:val="00A32BAE"/>
    <w:rsid w:val="00A3353D"/>
    <w:rsid w:val="00A36D90"/>
    <w:rsid w:val="00A37B6B"/>
    <w:rsid w:val="00A37F71"/>
    <w:rsid w:val="00A40165"/>
    <w:rsid w:val="00A40772"/>
    <w:rsid w:val="00A418DF"/>
    <w:rsid w:val="00A419E3"/>
    <w:rsid w:val="00A427E1"/>
    <w:rsid w:val="00A4296A"/>
    <w:rsid w:val="00A43B25"/>
    <w:rsid w:val="00A44548"/>
    <w:rsid w:val="00A44558"/>
    <w:rsid w:val="00A4512D"/>
    <w:rsid w:val="00A45172"/>
    <w:rsid w:val="00A460FD"/>
    <w:rsid w:val="00A46716"/>
    <w:rsid w:val="00A4682C"/>
    <w:rsid w:val="00A469F1"/>
    <w:rsid w:val="00A509A8"/>
    <w:rsid w:val="00A51013"/>
    <w:rsid w:val="00A51A2E"/>
    <w:rsid w:val="00A51E7B"/>
    <w:rsid w:val="00A52137"/>
    <w:rsid w:val="00A5429D"/>
    <w:rsid w:val="00A55984"/>
    <w:rsid w:val="00A5599B"/>
    <w:rsid w:val="00A56B07"/>
    <w:rsid w:val="00A56E14"/>
    <w:rsid w:val="00A575B0"/>
    <w:rsid w:val="00A57F0C"/>
    <w:rsid w:val="00A60200"/>
    <w:rsid w:val="00A60DE5"/>
    <w:rsid w:val="00A6313E"/>
    <w:rsid w:val="00A63E65"/>
    <w:rsid w:val="00A6402F"/>
    <w:rsid w:val="00A6518A"/>
    <w:rsid w:val="00A67DD9"/>
    <w:rsid w:val="00A707B9"/>
    <w:rsid w:val="00A748B0"/>
    <w:rsid w:val="00A76D04"/>
    <w:rsid w:val="00A77C80"/>
    <w:rsid w:val="00A80CCB"/>
    <w:rsid w:val="00A80E82"/>
    <w:rsid w:val="00A83693"/>
    <w:rsid w:val="00A849CC"/>
    <w:rsid w:val="00A84E1D"/>
    <w:rsid w:val="00A86F2A"/>
    <w:rsid w:val="00A9035B"/>
    <w:rsid w:val="00A91905"/>
    <w:rsid w:val="00A91B8E"/>
    <w:rsid w:val="00A933B6"/>
    <w:rsid w:val="00A9368A"/>
    <w:rsid w:val="00A940F5"/>
    <w:rsid w:val="00A9485B"/>
    <w:rsid w:val="00A9561D"/>
    <w:rsid w:val="00A956C8"/>
    <w:rsid w:val="00A97A76"/>
    <w:rsid w:val="00AA0516"/>
    <w:rsid w:val="00AA2283"/>
    <w:rsid w:val="00AA555E"/>
    <w:rsid w:val="00AA576D"/>
    <w:rsid w:val="00AA68BC"/>
    <w:rsid w:val="00AA6A4F"/>
    <w:rsid w:val="00AA7124"/>
    <w:rsid w:val="00AA7A98"/>
    <w:rsid w:val="00AB02B5"/>
    <w:rsid w:val="00AB0CF0"/>
    <w:rsid w:val="00AB11A3"/>
    <w:rsid w:val="00AB19EB"/>
    <w:rsid w:val="00AB2DBD"/>
    <w:rsid w:val="00AB45E9"/>
    <w:rsid w:val="00AB5B46"/>
    <w:rsid w:val="00AB60D2"/>
    <w:rsid w:val="00AB77F6"/>
    <w:rsid w:val="00AC05FD"/>
    <w:rsid w:val="00AC0E2F"/>
    <w:rsid w:val="00AC1032"/>
    <w:rsid w:val="00AC13E2"/>
    <w:rsid w:val="00AC5090"/>
    <w:rsid w:val="00AC53C7"/>
    <w:rsid w:val="00AC54C9"/>
    <w:rsid w:val="00AC73D1"/>
    <w:rsid w:val="00AC74FC"/>
    <w:rsid w:val="00AC78A9"/>
    <w:rsid w:val="00AC7A44"/>
    <w:rsid w:val="00AC7CFC"/>
    <w:rsid w:val="00AD1B2E"/>
    <w:rsid w:val="00AD1C42"/>
    <w:rsid w:val="00AD1F62"/>
    <w:rsid w:val="00AD1FDE"/>
    <w:rsid w:val="00AD3199"/>
    <w:rsid w:val="00AD3BE5"/>
    <w:rsid w:val="00AD4996"/>
    <w:rsid w:val="00AD5717"/>
    <w:rsid w:val="00AD6BAF"/>
    <w:rsid w:val="00AD708F"/>
    <w:rsid w:val="00AD730C"/>
    <w:rsid w:val="00AD74A2"/>
    <w:rsid w:val="00AD7A86"/>
    <w:rsid w:val="00AE00A7"/>
    <w:rsid w:val="00AE062B"/>
    <w:rsid w:val="00AE08B0"/>
    <w:rsid w:val="00AE108E"/>
    <w:rsid w:val="00AE36FB"/>
    <w:rsid w:val="00AE39C3"/>
    <w:rsid w:val="00AE3D50"/>
    <w:rsid w:val="00AE3F11"/>
    <w:rsid w:val="00AE5ABA"/>
    <w:rsid w:val="00AF1A73"/>
    <w:rsid w:val="00AF2C01"/>
    <w:rsid w:val="00AF4371"/>
    <w:rsid w:val="00AF5055"/>
    <w:rsid w:val="00AF6B42"/>
    <w:rsid w:val="00AF7631"/>
    <w:rsid w:val="00AF772D"/>
    <w:rsid w:val="00B00A18"/>
    <w:rsid w:val="00B01671"/>
    <w:rsid w:val="00B027AC"/>
    <w:rsid w:val="00B030C3"/>
    <w:rsid w:val="00B04D2F"/>
    <w:rsid w:val="00B04D3F"/>
    <w:rsid w:val="00B05416"/>
    <w:rsid w:val="00B055C1"/>
    <w:rsid w:val="00B058F1"/>
    <w:rsid w:val="00B066E0"/>
    <w:rsid w:val="00B06A24"/>
    <w:rsid w:val="00B10975"/>
    <w:rsid w:val="00B10A67"/>
    <w:rsid w:val="00B11427"/>
    <w:rsid w:val="00B11873"/>
    <w:rsid w:val="00B12C64"/>
    <w:rsid w:val="00B13238"/>
    <w:rsid w:val="00B14086"/>
    <w:rsid w:val="00B154FC"/>
    <w:rsid w:val="00B157D6"/>
    <w:rsid w:val="00B16601"/>
    <w:rsid w:val="00B1796B"/>
    <w:rsid w:val="00B17CBA"/>
    <w:rsid w:val="00B20D6D"/>
    <w:rsid w:val="00B2100C"/>
    <w:rsid w:val="00B214BC"/>
    <w:rsid w:val="00B217A3"/>
    <w:rsid w:val="00B2236A"/>
    <w:rsid w:val="00B22740"/>
    <w:rsid w:val="00B22BAB"/>
    <w:rsid w:val="00B23A8C"/>
    <w:rsid w:val="00B243FD"/>
    <w:rsid w:val="00B24E19"/>
    <w:rsid w:val="00B255C3"/>
    <w:rsid w:val="00B25648"/>
    <w:rsid w:val="00B26241"/>
    <w:rsid w:val="00B26795"/>
    <w:rsid w:val="00B27BEA"/>
    <w:rsid w:val="00B27EB6"/>
    <w:rsid w:val="00B3099D"/>
    <w:rsid w:val="00B30F15"/>
    <w:rsid w:val="00B31B76"/>
    <w:rsid w:val="00B326CD"/>
    <w:rsid w:val="00B326DF"/>
    <w:rsid w:val="00B32B3F"/>
    <w:rsid w:val="00B3313B"/>
    <w:rsid w:val="00B3380A"/>
    <w:rsid w:val="00B33C8F"/>
    <w:rsid w:val="00B358F6"/>
    <w:rsid w:val="00B35B66"/>
    <w:rsid w:val="00B36323"/>
    <w:rsid w:val="00B40905"/>
    <w:rsid w:val="00B4230B"/>
    <w:rsid w:val="00B425A4"/>
    <w:rsid w:val="00B42F23"/>
    <w:rsid w:val="00B44102"/>
    <w:rsid w:val="00B4482D"/>
    <w:rsid w:val="00B4494B"/>
    <w:rsid w:val="00B44C4D"/>
    <w:rsid w:val="00B4500D"/>
    <w:rsid w:val="00B46716"/>
    <w:rsid w:val="00B470D5"/>
    <w:rsid w:val="00B47EE1"/>
    <w:rsid w:val="00B50967"/>
    <w:rsid w:val="00B514B6"/>
    <w:rsid w:val="00B519D7"/>
    <w:rsid w:val="00B525AC"/>
    <w:rsid w:val="00B526A6"/>
    <w:rsid w:val="00B5289C"/>
    <w:rsid w:val="00B52C03"/>
    <w:rsid w:val="00B52EF1"/>
    <w:rsid w:val="00B5327B"/>
    <w:rsid w:val="00B53C0B"/>
    <w:rsid w:val="00B54A69"/>
    <w:rsid w:val="00B557BA"/>
    <w:rsid w:val="00B55CA2"/>
    <w:rsid w:val="00B560F9"/>
    <w:rsid w:val="00B56429"/>
    <w:rsid w:val="00B573A4"/>
    <w:rsid w:val="00B573A7"/>
    <w:rsid w:val="00B6069C"/>
    <w:rsid w:val="00B60FA9"/>
    <w:rsid w:val="00B61E6D"/>
    <w:rsid w:val="00B62208"/>
    <w:rsid w:val="00B62857"/>
    <w:rsid w:val="00B62EE3"/>
    <w:rsid w:val="00B63B1E"/>
    <w:rsid w:val="00B6587E"/>
    <w:rsid w:val="00B66741"/>
    <w:rsid w:val="00B677CD"/>
    <w:rsid w:val="00B67D7A"/>
    <w:rsid w:val="00B7149A"/>
    <w:rsid w:val="00B724E0"/>
    <w:rsid w:val="00B72FC6"/>
    <w:rsid w:val="00B73E6C"/>
    <w:rsid w:val="00B74A96"/>
    <w:rsid w:val="00B74ED0"/>
    <w:rsid w:val="00B7568C"/>
    <w:rsid w:val="00B7616C"/>
    <w:rsid w:val="00B7675E"/>
    <w:rsid w:val="00B76D83"/>
    <w:rsid w:val="00B77451"/>
    <w:rsid w:val="00B77CEF"/>
    <w:rsid w:val="00B8011C"/>
    <w:rsid w:val="00B8049A"/>
    <w:rsid w:val="00B80E8F"/>
    <w:rsid w:val="00B8123F"/>
    <w:rsid w:val="00B813F2"/>
    <w:rsid w:val="00B81677"/>
    <w:rsid w:val="00B81C2F"/>
    <w:rsid w:val="00B82523"/>
    <w:rsid w:val="00B836B3"/>
    <w:rsid w:val="00B8372F"/>
    <w:rsid w:val="00B841DD"/>
    <w:rsid w:val="00B842CE"/>
    <w:rsid w:val="00B84F1B"/>
    <w:rsid w:val="00B84F77"/>
    <w:rsid w:val="00B86F8D"/>
    <w:rsid w:val="00B870E1"/>
    <w:rsid w:val="00B9138B"/>
    <w:rsid w:val="00B91BB3"/>
    <w:rsid w:val="00B92CE3"/>
    <w:rsid w:val="00B93E4F"/>
    <w:rsid w:val="00B94EAE"/>
    <w:rsid w:val="00B95BC3"/>
    <w:rsid w:val="00BA01FC"/>
    <w:rsid w:val="00BA1100"/>
    <w:rsid w:val="00BA21E9"/>
    <w:rsid w:val="00BA39B9"/>
    <w:rsid w:val="00BA4D9E"/>
    <w:rsid w:val="00BA5209"/>
    <w:rsid w:val="00BA5D54"/>
    <w:rsid w:val="00BA60A2"/>
    <w:rsid w:val="00BA7729"/>
    <w:rsid w:val="00BB05AF"/>
    <w:rsid w:val="00BB2A88"/>
    <w:rsid w:val="00BB392A"/>
    <w:rsid w:val="00BB4BA2"/>
    <w:rsid w:val="00BB4F60"/>
    <w:rsid w:val="00BB5072"/>
    <w:rsid w:val="00BB5128"/>
    <w:rsid w:val="00BB5738"/>
    <w:rsid w:val="00BB6E0A"/>
    <w:rsid w:val="00BC05D7"/>
    <w:rsid w:val="00BC076F"/>
    <w:rsid w:val="00BC0962"/>
    <w:rsid w:val="00BC0D67"/>
    <w:rsid w:val="00BC1813"/>
    <w:rsid w:val="00BC21B5"/>
    <w:rsid w:val="00BC4683"/>
    <w:rsid w:val="00BC4F06"/>
    <w:rsid w:val="00BC52EC"/>
    <w:rsid w:val="00BC7798"/>
    <w:rsid w:val="00BD031F"/>
    <w:rsid w:val="00BD1E09"/>
    <w:rsid w:val="00BD4BB1"/>
    <w:rsid w:val="00BD5178"/>
    <w:rsid w:val="00BD5279"/>
    <w:rsid w:val="00BE0922"/>
    <w:rsid w:val="00BE1B0E"/>
    <w:rsid w:val="00BE1CFC"/>
    <w:rsid w:val="00BE22B9"/>
    <w:rsid w:val="00BE2DDF"/>
    <w:rsid w:val="00BE4B0A"/>
    <w:rsid w:val="00BE4C7A"/>
    <w:rsid w:val="00BE4DCF"/>
    <w:rsid w:val="00BE64DC"/>
    <w:rsid w:val="00BE6896"/>
    <w:rsid w:val="00BF08B0"/>
    <w:rsid w:val="00BF0CBE"/>
    <w:rsid w:val="00BF10A7"/>
    <w:rsid w:val="00BF14D7"/>
    <w:rsid w:val="00BF1FD1"/>
    <w:rsid w:val="00BF50D0"/>
    <w:rsid w:val="00BF5844"/>
    <w:rsid w:val="00BF59EC"/>
    <w:rsid w:val="00BF7148"/>
    <w:rsid w:val="00BF7D9F"/>
    <w:rsid w:val="00C029A4"/>
    <w:rsid w:val="00C033A8"/>
    <w:rsid w:val="00C04C37"/>
    <w:rsid w:val="00C04ED0"/>
    <w:rsid w:val="00C0529B"/>
    <w:rsid w:val="00C05C4C"/>
    <w:rsid w:val="00C069E2"/>
    <w:rsid w:val="00C07571"/>
    <w:rsid w:val="00C07F75"/>
    <w:rsid w:val="00C105CE"/>
    <w:rsid w:val="00C107B7"/>
    <w:rsid w:val="00C10CDC"/>
    <w:rsid w:val="00C119FB"/>
    <w:rsid w:val="00C11B74"/>
    <w:rsid w:val="00C150D9"/>
    <w:rsid w:val="00C16671"/>
    <w:rsid w:val="00C1730C"/>
    <w:rsid w:val="00C17609"/>
    <w:rsid w:val="00C17701"/>
    <w:rsid w:val="00C1798D"/>
    <w:rsid w:val="00C2148A"/>
    <w:rsid w:val="00C221FE"/>
    <w:rsid w:val="00C224F7"/>
    <w:rsid w:val="00C23394"/>
    <w:rsid w:val="00C238C2"/>
    <w:rsid w:val="00C258FA"/>
    <w:rsid w:val="00C269D7"/>
    <w:rsid w:val="00C26C8B"/>
    <w:rsid w:val="00C27A7D"/>
    <w:rsid w:val="00C30FF2"/>
    <w:rsid w:val="00C31320"/>
    <w:rsid w:val="00C31336"/>
    <w:rsid w:val="00C33088"/>
    <w:rsid w:val="00C3521F"/>
    <w:rsid w:val="00C3540C"/>
    <w:rsid w:val="00C3648F"/>
    <w:rsid w:val="00C365B5"/>
    <w:rsid w:val="00C36DD2"/>
    <w:rsid w:val="00C40280"/>
    <w:rsid w:val="00C409A3"/>
    <w:rsid w:val="00C411A8"/>
    <w:rsid w:val="00C41517"/>
    <w:rsid w:val="00C42505"/>
    <w:rsid w:val="00C42F85"/>
    <w:rsid w:val="00C433F7"/>
    <w:rsid w:val="00C439AA"/>
    <w:rsid w:val="00C43E9D"/>
    <w:rsid w:val="00C450C0"/>
    <w:rsid w:val="00C4528F"/>
    <w:rsid w:val="00C46EE1"/>
    <w:rsid w:val="00C501DC"/>
    <w:rsid w:val="00C523DD"/>
    <w:rsid w:val="00C52C45"/>
    <w:rsid w:val="00C54166"/>
    <w:rsid w:val="00C541A9"/>
    <w:rsid w:val="00C54656"/>
    <w:rsid w:val="00C551A3"/>
    <w:rsid w:val="00C55414"/>
    <w:rsid w:val="00C55AD1"/>
    <w:rsid w:val="00C566C0"/>
    <w:rsid w:val="00C5744D"/>
    <w:rsid w:val="00C575D7"/>
    <w:rsid w:val="00C607CC"/>
    <w:rsid w:val="00C61AAE"/>
    <w:rsid w:val="00C61F3C"/>
    <w:rsid w:val="00C62879"/>
    <w:rsid w:val="00C62ED4"/>
    <w:rsid w:val="00C641C1"/>
    <w:rsid w:val="00C67D7B"/>
    <w:rsid w:val="00C7019C"/>
    <w:rsid w:val="00C701C5"/>
    <w:rsid w:val="00C70E17"/>
    <w:rsid w:val="00C71485"/>
    <w:rsid w:val="00C72B2C"/>
    <w:rsid w:val="00C741B8"/>
    <w:rsid w:val="00C745B7"/>
    <w:rsid w:val="00C75C14"/>
    <w:rsid w:val="00C76324"/>
    <w:rsid w:val="00C76C74"/>
    <w:rsid w:val="00C77B33"/>
    <w:rsid w:val="00C77FD6"/>
    <w:rsid w:val="00C81021"/>
    <w:rsid w:val="00C812E0"/>
    <w:rsid w:val="00C813C7"/>
    <w:rsid w:val="00C81870"/>
    <w:rsid w:val="00C819EF"/>
    <w:rsid w:val="00C828EE"/>
    <w:rsid w:val="00C82C82"/>
    <w:rsid w:val="00C840D7"/>
    <w:rsid w:val="00C84861"/>
    <w:rsid w:val="00C852B3"/>
    <w:rsid w:val="00C8622A"/>
    <w:rsid w:val="00C867D7"/>
    <w:rsid w:val="00C87F28"/>
    <w:rsid w:val="00C908C2"/>
    <w:rsid w:val="00C91FB3"/>
    <w:rsid w:val="00C921C0"/>
    <w:rsid w:val="00C930F8"/>
    <w:rsid w:val="00C93731"/>
    <w:rsid w:val="00C93EB1"/>
    <w:rsid w:val="00C9468A"/>
    <w:rsid w:val="00C950FE"/>
    <w:rsid w:val="00C953FB"/>
    <w:rsid w:val="00C96A07"/>
    <w:rsid w:val="00C96BC0"/>
    <w:rsid w:val="00C96E39"/>
    <w:rsid w:val="00C97ED8"/>
    <w:rsid w:val="00CA07F0"/>
    <w:rsid w:val="00CA261E"/>
    <w:rsid w:val="00CA2C8C"/>
    <w:rsid w:val="00CA3ABA"/>
    <w:rsid w:val="00CA3D87"/>
    <w:rsid w:val="00CA491C"/>
    <w:rsid w:val="00CA499B"/>
    <w:rsid w:val="00CA4C29"/>
    <w:rsid w:val="00CA5D22"/>
    <w:rsid w:val="00CA6C70"/>
    <w:rsid w:val="00CB043D"/>
    <w:rsid w:val="00CB1686"/>
    <w:rsid w:val="00CB1945"/>
    <w:rsid w:val="00CB2FD3"/>
    <w:rsid w:val="00CB30D3"/>
    <w:rsid w:val="00CB3C77"/>
    <w:rsid w:val="00CB492B"/>
    <w:rsid w:val="00CB5280"/>
    <w:rsid w:val="00CB5549"/>
    <w:rsid w:val="00CB67BF"/>
    <w:rsid w:val="00CB6C19"/>
    <w:rsid w:val="00CC0DB8"/>
    <w:rsid w:val="00CC0F45"/>
    <w:rsid w:val="00CC1223"/>
    <w:rsid w:val="00CC13F6"/>
    <w:rsid w:val="00CC17A3"/>
    <w:rsid w:val="00CC20DA"/>
    <w:rsid w:val="00CC2150"/>
    <w:rsid w:val="00CC31C4"/>
    <w:rsid w:val="00CC3E1B"/>
    <w:rsid w:val="00CC4043"/>
    <w:rsid w:val="00CC42E7"/>
    <w:rsid w:val="00CC4845"/>
    <w:rsid w:val="00CC4A0B"/>
    <w:rsid w:val="00CC5EB4"/>
    <w:rsid w:val="00CC6E4F"/>
    <w:rsid w:val="00CC7179"/>
    <w:rsid w:val="00CC7B9D"/>
    <w:rsid w:val="00CC7BA9"/>
    <w:rsid w:val="00CD0D62"/>
    <w:rsid w:val="00CD0E91"/>
    <w:rsid w:val="00CD1731"/>
    <w:rsid w:val="00CD18F9"/>
    <w:rsid w:val="00CD29BC"/>
    <w:rsid w:val="00CD2ADF"/>
    <w:rsid w:val="00CD2E4A"/>
    <w:rsid w:val="00CD3890"/>
    <w:rsid w:val="00CD417F"/>
    <w:rsid w:val="00CD6295"/>
    <w:rsid w:val="00CE0B0C"/>
    <w:rsid w:val="00CE0D65"/>
    <w:rsid w:val="00CE0F9E"/>
    <w:rsid w:val="00CE14CC"/>
    <w:rsid w:val="00CE22B5"/>
    <w:rsid w:val="00CE22EA"/>
    <w:rsid w:val="00CE25B8"/>
    <w:rsid w:val="00CE4181"/>
    <w:rsid w:val="00CE485D"/>
    <w:rsid w:val="00CE5335"/>
    <w:rsid w:val="00CE7329"/>
    <w:rsid w:val="00CF14D0"/>
    <w:rsid w:val="00CF1EED"/>
    <w:rsid w:val="00CF28CF"/>
    <w:rsid w:val="00CF3371"/>
    <w:rsid w:val="00CF354E"/>
    <w:rsid w:val="00CF3582"/>
    <w:rsid w:val="00CF3B92"/>
    <w:rsid w:val="00CF50DA"/>
    <w:rsid w:val="00CF541A"/>
    <w:rsid w:val="00CF60A6"/>
    <w:rsid w:val="00CF6501"/>
    <w:rsid w:val="00CF6841"/>
    <w:rsid w:val="00CF7192"/>
    <w:rsid w:val="00CF71C8"/>
    <w:rsid w:val="00D01FCD"/>
    <w:rsid w:val="00D0212E"/>
    <w:rsid w:val="00D029D4"/>
    <w:rsid w:val="00D036F1"/>
    <w:rsid w:val="00D054F1"/>
    <w:rsid w:val="00D058FF"/>
    <w:rsid w:val="00D0699F"/>
    <w:rsid w:val="00D0781A"/>
    <w:rsid w:val="00D10846"/>
    <w:rsid w:val="00D10979"/>
    <w:rsid w:val="00D124B6"/>
    <w:rsid w:val="00D12729"/>
    <w:rsid w:val="00D13495"/>
    <w:rsid w:val="00D1380E"/>
    <w:rsid w:val="00D1403F"/>
    <w:rsid w:val="00D142FD"/>
    <w:rsid w:val="00D168CE"/>
    <w:rsid w:val="00D17125"/>
    <w:rsid w:val="00D1788D"/>
    <w:rsid w:val="00D17D79"/>
    <w:rsid w:val="00D20161"/>
    <w:rsid w:val="00D21E89"/>
    <w:rsid w:val="00D22FCC"/>
    <w:rsid w:val="00D24561"/>
    <w:rsid w:val="00D24FE9"/>
    <w:rsid w:val="00D256E4"/>
    <w:rsid w:val="00D25A19"/>
    <w:rsid w:val="00D25D1E"/>
    <w:rsid w:val="00D272BF"/>
    <w:rsid w:val="00D3042F"/>
    <w:rsid w:val="00D326EC"/>
    <w:rsid w:val="00D32934"/>
    <w:rsid w:val="00D33AA6"/>
    <w:rsid w:val="00D349B0"/>
    <w:rsid w:val="00D34CA7"/>
    <w:rsid w:val="00D36054"/>
    <w:rsid w:val="00D36AEF"/>
    <w:rsid w:val="00D40022"/>
    <w:rsid w:val="00D403D5"/>
    <w:rsid w:val="00D40DF0"/>
    <w:rsid w:val="00D4169C"/>
    <w:rsid w:val="00D41F7B"/>
    <w:rsid w:val="00D436F8"/>
    <w:rsid w:val="00D43FDB"/>
    <w:rsid w:val="00D44E55"/>
    <w:rsid w:val="00D4647E"/>
    <w:rsid w:val="00D50257"/>
    <w:rsid w:val="00D5338B"/>
    <w:rsid w:val="00D5345E"/>
    <w:rsid w:val="00D5423D"/>
    <w:rsid w:val="00D54B60"/>
    <w:rsid w:val="00D54E32"/>
    <w:rsid w:val="00D5510F"/>
    <w:rsid w:val="00D5572A"/>
    <w:rsid w:val="00D55886"/>
    <w:rsid w:val="00D56E10"/>
    <w:rsid w:val="00D57E7D"/>
    <w:rsid w:val="00D6039B"/>
    <w:rsid w:val="00D6070E"/>
    <w:rsid w:val="00D616A6"/>
    <w:rsid w:val="00D6453A"/>
    <w:rsid w:val="00D64D26"/>
    <w:rsid w:val="00D6582D"/>
    <w:rsid w:val="00D65ABF"/>
    <w:rsid w:val="00D65AE3"/>
    <w:rsid w:val="00D661A5"/>
    <w:rsid w:val="00D66687"/>
    <w:rsid w:val="00D722A5"/>
    <w:rsid w:val="00D723BC"/>
    <w:rsid w:val="00D72751"/>
    <w:rsid w:val="00D72E52"/>
    <w:rsid w:val="00D74719"/>
    <w:rsid w:val="00D7472F"/>
    <w:rsid w:val="00D754F9"/>
    <w:rsid w:val="00D75D6B"/>
    <w:rsid w:val="00D76166"/>
    <w:rsid w:val="00D7634B"/>
    <w:rsid w:val="00D7641F"/>
    <w:rsid w:val="00D76932"/>
    <w:rsid w:val="00D804E7"/>
    <w:rsid w:val="00D80B7F"/>
    <w:rsid w:val="00D8114F"/>
    <w:rsid w:val="00D835E2"/>
    <w:rsid w:val="00D83A27"/>
    <w:rsid w:val="00D847B4"/>
    <w:rsid w:val="00D84AF9"/>
    <w:rsid w:val="00D84BA9"/>
    <w:rsid w:val="00D84D15"/>
    <w:rsid w:val="00D84DD2"/>
    <w:rsid w:val="00D853EF"/>
    <w:rsid w:val="00D8602A"/>
    <w:rsid w:val="00D8690B"/>
    <w:rsid w:val="00D87CBD"/>
    <w:rsid w:val="00D87CBF"/>
    <w:rsid w:val="00D90F7B"/>
    <w:rsid w:val="00D92331"/>
    <w:rsid w:val="00D92E49"/>
    <w:rsid w:val="00D93A4C"/>
    <w:rsid w:val="00D93CD6"/>
    <w:rsid w:val="00D9608E"/>
    <w:rsid w:val="00DA045D"/>
    <w:rsid w:val="00DA08F8"/>
    <w:rsid w:val="00DA0A2B"/>
    <w:rsid w:val="00DA0CD5"/>
    <w:rsid w:val="00DA1B28"/>
    <w:rsid w:val="00DA2203"/>
    <w:rsid w:val="00DA22D7"/>
    <w:rsid w:val="00DA3915"/>
    <w:rsid w:val="00DA5DBE"/>
    <w:rsid w:val="00DA6A3D"/>
    <w:rsid w:val="00DA7EEF"/>
    <w:rsid w:val="00DA7F06"/>
    <w:rsid w:val="00DB05CF"/>
    <w:rsid w:val="00DB0790"/>
    <w:rsid w:val="00DB0B27"/>
    <w:rsid w:val="00DB353F"/>
    <w:rsid w:val="00DB45D5"/>
    <w:rsid w:val="00DB4957"/>
    <w:rsid w:val="00DB49D4"/>
    <w:rsid w:val="00DB6103"/>
    <w:rsid w:val="00DC1C5D"/>
    <w:rsid w:val="00DC1ED1"/>
    <w:rsid w:val="00DC2199"/>
    <w:rsid w:val="00DC282C"/>
    <w:rsid w:val="00DC2FB5"/>
    <w:rsid w:val="00DC4016"/>
    <w:rsid w:val="00DC5CF0"/>
    <w:rsid w:val="00DC64C9"/>
    <w:rsid w:val="00DC69A2"/>
    <w:rsid w:val="00DC7D77"/>
    <w:rsid w:val="00DD0B39"/>
    <w:rsid w:val="00DD15F0"/>
    <w:rsid w:val="00DD20DA"/>
    <w:rsid w:val="00DD2E30"/>
    <w:rsid w:val="00DD31B0"/>
    <w:rsid w:val="00DD34A8"/>
    <w:rsid w:val="00DD3ECB"/>
    <w:rsid w:val="00DD42E6"/>
    <w:rsid w:val="00DD466B"/>
    <w:rsid w:val="00DD694D"/>
    <w:rsid w:val="00DD6E2C"/>
    <w:rsid w:val="00DD70D6"/>
    <w:rsid w:val="00DE1474"/>
    <w:rsid w:val="00DE2E0C"/>
    <w:rsid w:val="00DE2EF4"/>
    <w:rsid w:val="00DE3189"/>
    <w:rsid w:val="00DE35E6"/>
    <w:rsid w:val="00DE3D7D"/>
    <w:rsid w:val="00DE6E1C"/>
    <w:rsid w:val="00DE7013"/>
    <w:rsid w:val="00DE753F"/>
    <w:rsid w:val="00DF070C"/>
    <w:rsid w:val="00DF07E0"/>
    <w:rsid w:val="00DF29C2"/>
    <w:rsid w:val="00DF5F10"/>
    <w:rsid w:val="00DF7BEC"/>
    <w:rsid w:val="00DF7DB2"/>
    <w:rsid w:val="00E01B40"/>
    <w:rsid w:val="00E02298"/>
    <w:rsid w:val="00E02BEC"/>
    <w:rsid w:val="00E03205"/>
    <w:rsid w:val="00E03612"/>
    <w:rsid w:val="00E03976"/>
    <w:rsid w:val="00E04106"/>
    <w:rsid w:val="00E041E0"/>
    <w:rsid w:val="00E05EBD"/>
    <w:rsid w:val="00E06F20"/>
    <w:rsid w:val="00E07059"/>
    <w:rsid w:val="00E10224"/>
    <w:rsid w:val="00E1227C"/>
    <w:rsid w:val="00E1270F"/>
    <w:rsid w:val="00E12950"/>
    <w:rsid w:val="00E12EB0"/>
    <w:rsid w:val="00E13164"/>
    <w:rsid w:val="00E132DC"/>
    <w:rsid w:val="00E13AC9"/>
    <w:rsid w:val="00E13EFF"/>
    <w:rsid w:val="00E14056"/>
    <w:rsid w:val="00E142BF"/>
    <w:rsid w:val="00E143FD"/>
    <w:rsid w:val="00E1451C"/>
    <w:rsid w:val="00E14849"/>
    <w:rsid w:val="00E14D6A"/>
    <w:rsid w:val="00E151CE"/>
    <w:rsid w:val="00E15F20"/>
    <w:rsid w:val="00E16AE3"/>
    <w:rsid w:val="00E16D30"/>
    <w:rsid w:val="00E1721A"/>
    <w:rsid w:val="00E20753"/>
    <w:rsid w:val="00E20C8A"/>
    <w:rsid w:val="00E2119D"/>
    <w:rsid w:val="00E255E0"/>
    <w:rsid w:val="00E26496"/>
    <w:rsid w:val="00E271EE"/>
    <w:rsid w:val="00E32103"/>
    <w:rsid w:val="00E350B0"/>
    <w:rsid w:val="00E36F43"/>
    <w:rsid w:val="00E37114"/>
    <w:rsid w:val="00E40C76"/>
    <w:rsid w:val="00E41BB6"/>
    <w:rsid w:val="00E447D4"/>
    <w:rsid w:val="00E448C4"/>
    <w:rsid w:val="00E45B10"/>
    <w:rsid w:val="00E46BFF"/>
    <w:rsid w:val="00E47582"/>
    <w:rsid w:val="00E47AB1"/>
    <w:rsid w:val="00E55182"/>
    <w:rsid w:val="00E55409"/>
    <w:rsid w:val="00E5569C"/>
    <w:rsid w:val="00E55C24"/>
    <w:rsid w:val="00E566E1"/>
    <w:rsid w:val="00E56E6D"/>
    <w:rsid w:val="00E570FE"/>
    <w:rsid w:val="00E57763"/>
    <w:rsid w:val="00E60109"/>
    <w:rsid w:val="00E61748"/>
    <w:rsid w:val="00E62403"/>
    <w:rsid w:val="00E630A5"/>
    <w:rsid w:val="00E63527"/>
    <w:rsid w:val="00E639D2"/>
    <w:rsid w:val="00E63BD7"/>
    <w:rsid w:val="00E65D5F"/>
    <w:rsid w:val="00E662D4"/>
    <w:rsid w:val="00E664AE"/>
    <w:rsid w:val="00E66EE9"/>
    <w:rsid w:val="00E715FA"/>
    <w:rsid w:val="00E731B1"/>
    <w:rsid w:val="00E735EA"/>
    <w:rsid w:val="00E74006"/>
    <w:rsid w:val="00E74343"/>
    <w:rsid w:val="00E764D7"/>
    <w:rsid w:val="00E76CB0"/>
    <w:rsid w:val="00E76DD1"/>
    <w:rsid w:val="00E7757B"/>
    <w:rsid w:val="00E776C0"/>
    <w:rsid w:val="00E77750"/>
    <w:rsid w:val="00E77FF1"/>
    <w:rsid w:val="00E803A4"/>
    <w:rsid w:val="00E825EF"/>
    <w:rsid w:val="00E83E16"/>
    <w:rsid w:val="00E84E85"/>
    <w:rsid w:val="00E85BF6"/>
    <w:rsid w:val="00E86999"/>
    <w:rsid w:val="00E904A8"/>
    <w:rsid w:val="00E91D6A"/>
    <w:rsid w:val="00E92A52"/>
    <w:rsid w:val="00E9319E"/>
    <w:rsid w:val="00E93926"/>
    <w:rsid w:val="00E96227"/>
    <w:rsid w:val="00E9625C"/>
    <w:rsid w:val="00E9653B"/>
    <w:rsid w:val="00E965D7"/>
    <w:rsid w:val="00E96616"/>
    <w:rsid w:val="00E97034"/>
    <w:rsid w:val="00E9743D"/>
    <w:rsid w:val="00EA0774"/>
    <w:rsid w:val="00EA11C8"/>
    <w:rsid w:val="00EA16C7"/>
    <w:rsid w:val="00EA2887"/>
    <w:rsid w:val="00EA55B4"/>
    <w:rsid w:val="00EA57A6"/>
    <w:rsid w:val="00EA7039"/>
    <w:rsid w:val="00EA7687"/>
    <w:rsid w:val="00EA7D32"/>
    <w:rsid w:val="00EB0FCD"/>
    <w:rsid w:val="00EB32AA"/>
    <w:rsid w:val="00EB3965"/>
    <w:rsid w:val="00EB3B3E"/>
    <w:rsid w:val="00EB493D"/>
    <w:rsid w:val="00EB4945"/>
    <w:rsid w:val="00EB4E79"/>
    <w:rsid w:val="00EB6E33"/>
    <w:rsid w:val="00EB6F4E"/>
    <w:rsid w:val="00EB728B"/>
    <w:rsid w:val="00EC1B4B"/>
    <w:rsid w:val="00EC2953"/>
    <w:rsid w:val="00EC2B29"/>
    <w:rsid w:val="00EC2B88"/>
    <w:rsid w:val="00EC482B"/>
    <w:rsid w:val="00EC5362"/>
    <w:rsid w:val="00EC5E7C"/>
    <w:rsid w:val="00EC670D"/>
    <w:rsid w:val="00EC75E6"/>
    <w:rsid w:val="00ED088A"/>
    <w:rsid w:val="00ED0914"/>
    <w:rsid w:val="00ED0AFF"/>
    <w:rsid w:val="00ED1130"/>
    <w:rsid w:val="00ED14DB"/>
    <w:rsid w:val="00ED159C"/>
    <w:rsid w:val="00ED15D9"/>
    <w:rsid w:val="00ED15F7"/>
    <w:rsid w:val="00ED240D"/>
    <w:rsid w:val="00ED313B"/>
    <w:rsid w:val="00ED37BE"/>
    <w:rsid w:val="00ED3E3B"/>
    <w:rsid w:val="00ED42B6"/>
    <w:rsid w:val="00ED4A6C"/>
    <w:rsid w:val="00ED5294"/>
    <w:rsid w:val="00ED5420"/>
    <w:rsid w:val="00ED5C0F"/>
    <w:rsid w:val="00ED76E3"/>
    <w:rsid w:val="00EE08A5"/>
    <w:rsid w:val="00EE0B4B"/>
    <w:rsid w:val="00EE2355"/>
    <w:rsid w:val="00EE2E4E"/>
    <w:rsid w:val="00EE3116"/>
    <w:rsid w:val="00EE37A4"/>
    <w:rsid w:val="00EE3F4B"/>
    <w:rsid w:val="00EE474F"/>
    <w:rsid w:val="00EE47AA"/>
    <w:rsid w:val="00EE5D24"/>
    <w:rsid w:val="00EE7DD2"/>
    <w:rsid w:val="00EF1DEA"/>
    <w:rsid w:val="00EF2015"/>
    <w:rsid w:val="00EF5123"/>
    <w:rsid w:val="00EF541C"/>
    <w:rsid w:val="00EF77FC"/>
    <w:rsid w:val="00EF7FCD"/>
    <w:rsid w:val="00F006D4"/>
    <w:rsid w:val="00F02109"/>
    <w:rsid w:val="00F03178"/>
    <w:rsid w:val="00F034BD"/>
    <w:rsid w:val="00F037C6"/>
    <w:rsid w:val="00F03B98"/>
    <w:rsid w:val="00F05C08"/>
    <w:rsid w:val="00F06346"/>
    <w:rsid w:val="00F06C2A"/>
    <w:rsid w:val="00F06D28"/>
    <w:rsid w:val="00F070FA"/>
    <w:rsid w:val="00F10B7E"/>
    <w:rsid w:val="00F1287F"/>
    <w:rsid w:val="00F1391E"/>
    <w:rsid w:val="00F13A2E"/>
    <w:rsid w:val="00F13CD7"/>
    <w:rsid w:val="00F1459F"/>
    <w:rsid w:val="00F1482F"/>
    <w:rsid w:val="00F15ADA"/>
    <w:rsid w:val="00F16DCA"/>
    <w:rsid w:val="00F2005C"/>
    <w:rsid w:val="00F200CA"/>
    <w:rsid w:val="00F20948"/>
    <w:rsid w:val="00F209DB"/>
    <w:rsid w:val="00F21189"/>
    <w:rsid w:val="00F214D0"/>
    <w:rsid w:val="00F22CCA"/>
    <w:rsid w:val="00F2324C"/>
    <w:rsid w:val="00F23751"/>
    <w:rsid w:val="00F23C6F"/>
    <w:rsid w:val="00F25458"/>
    <w:rsid w:val="00F256F3"/>
    <w:rsid w:val="00F258AC"/>
    <w:rsid w:val="00F268F9"/>
    <w:rsid w:val="00F2698C"/>
    <w:rsid w:val="00F26999"/>
    <w:rsid w:val="00F274CD"/>
    <w:rsid w:val="00F3040F"/>
    <w:rsid w:val="00F3270D"/>
    <w:rsid w:val="00F3403C"/>
    <w:rsid w:val="00F34611"/>
    <w:rsid w:val="00F356A0"/>
    <w:rsid w:val="00F35F97"/>
    <w:rsid w:val="00F3696C"/>
    <w:rsid w:val="00F37320"/>
    <w:rsid w:val="00F40F71"/>
    <w:rsid w:val="00F41DB3"/>
    <w:rsid w:val="00F41E6B"/>
    <w:rsid w:val="00F421FC"/>
    <w:rsid w:val="00F42675"/>
    <w:rsid w:val="00F4279C"/>
    <w:rsid w:val="00F4295B"/>
    <w:rsid w:val="00F42CE1"/>
    <w:rsid w:val="00F42FA3"/>
    <w:rsid w:val="00F4318F"/>
    <w:rsid w:val="00F45A3A"/>
    <w:rsid w:val="00F46B72"/>
    <w:rsid w:val="00F47292"/>
    <w:rsid w:val="00F474E1"/>
    <w:rsid w:val="00F4765C"/>
    <w:rsid w:val="00F47938"/>
    <w:rsid w:val="00F50BEC"/>
    <w:rsid w:val="00F51583"/>
    <w:rsid w:val="00F51CFB"/>
    <w:rsid w:val="00F51E31"/>
    <w:rsid w:val="00F51F05"/>
    <w:rsid w:val="00F525CE"/>
    <w:rsid w:val="00F5357F"/>
    <w:rsid w:val="00F5372B"/>
    <w:rsid w:val="00F53804"/>
    <w:rsid w:val="00F553E4"/>
    <w:rsid w:val="00F55415"/>
    <w:rsid w:val="00F56213"/>
    <w:rsid w:val="00F56DB8"/>
    <w:rsid w:val="00F57FF5"/>
    <w:rsid w:val="00F60D18"/>
    <w:rsid w:val="00F612AD"/>
    <w:rsid w:val="00F62DD0"/>
    <w:rsid w:val="00F65A13"/>
    <w:rsid w:val="00F6616E"/>
    <w:rsid w:val="00F66C30"/>
    <w:rsid w:val="00F67B31"/>
    <w:rsid w:val="00F70216"/>
    <w:rsid w:val="00F72D75"/>
    <w:rsid w:val="00F72EBC"/>
    <w:rsid w:val="00F73C7B"/>
    <w:rsid w:val="00F74032"/>
    <w:rsid w:val="00F74256"/>
    <w:rsid w:val="00F742F5"/>
    <w:rsid w:val="00F745B9"/>
    <w:rsid w:val="00F74E1A"/>
    <w:rsid w:val="00F75208"/>
    <w:rsid w:val="00F75B6E"/>
    <w:rsid w:val="00F75F1A"/>
    <w:rsid w:val="00F7744F"/>
    <w:rsid w:val="00F77C65"/>
    <w:rsid w:val="00F8095A"/>
    <w:rsid w:val="00F81005"/>
    <w:rsid w:val="00F811F7"/>
    <w:rsid w:val="00F81D63"/>
    <w:rsid w:val="00F83452"/>
    <w:rsid w:val="00F83FF6"/>
    <w:rsid w:val="00F859A9"/>
    <w:rsid w:val="00F85BDB"/>
    <w:rsid w:val="00F86D81"/>
    <w:rsid w:val="00F8727E"/>
    <w:rsid w:val="00F876FE"/>
    <w:rsid w:val="00F91D2A"/>
    <w:rsid w:val="00F93153"/>
    <w:rsid w:val="00F9331D"/>
    <w:rsid w:val="00F93726"/>
    <w:rsid w:val="00F93BE7"/>
    <w:rsid w:val="00F94F01"/>
    <w:rsid w:val="00F95495"/>
    <w:rsid w:val="00F95E48"/>
    <w:rsid w:val="00F97C5F"/>
    <w:rsid w:val="00FA0D4C"/>
    <w:rsid w:val="00FA111B"/>
    <w:rsid w:val="00FA119D"/>
    <w:rsid w:val="00FA1828"/>
    <w:rsid w:val="00FA1B6C"/>
    <w:rsid w:val="00FA1C04"/>
    <w:rsid w:val="00FA24AE"/>
    <w:rsid w:val="00FA2FED"/>
    <w:rsid w:val="00FA35BF"/>
    <w:rsid w:val="00FA4845"/>
    <w:rsid w:val="00FA5250"/>
    <w:rsid w:val="00FA5BDE"/>
    <w:rsid w:val="00FA7BC4"/>
    <w:rsid w:val="00FB080D"/>
    <w:rsid w:val="00FB2905"/>
    <w:rsid w:val="00FB3143"/>
    <w:rsid w:val="00FB3DF1"/>
    <w:rsid w:val="00FB4796"/>
    <w:rsid w:val="00FB488D"/>
    <w:rsid w:val="00FB493D"/>
    <w:rsid w:val="00FB5E3F"/>
    <w:rsid w:val="00FB62D2"/>
    <w:rsid w:val="00FB6E2F"/>
    <w:rsid w:val="00FB7214"/>
    <w:rsid w:val="00FC0EA4"/>
    <w:rsid w:val="00FC1B67"/>
    <w:rsid w:val="00FC1CBB"/>
    <w:rsid w:val="00FC31D3"/>
    <w:rsid w:val="00FC49AE"/>
    <w:rsid w:val="00FC6A53"/>
    <w:rsid w:val="00FC76D5"/>
    <w:rsid w:val="00FC789B"/>
    <w:rsid w:val="00FD01A7"/>
    <w:rsid w:val="00FD0607"/>
    <w:rsid w:val="00FD0D75"/>
    <w:rsid w:val="00FD0DD1"/>
    <w:rsid w:val="00FD1800"/>
    <w:rsid w:val="00FD1A4C"/>
    <w:rsid w:val="00FD1B2E"/>
    <w:rsid w:val="00FD26DD"/>
    <w:rsid w:val="00FD2F77"/>
    <w:rsid w:val="00FD41F4"/>
    <w:rsid w:val="00FD44F2"/>
    <w:rsid w:val="00FD61D0"/>
    <w:rsid w:val="00FD6FF3"/>
    <w:rsid w:val="00FE0F5D"/>
    <w:rsid w:val="00FE1B74"/>
    <w:rsid w:val="00FE363A"/>
    <w:rsid w:val="00FE3ED7"/>
    <w:rsid w:val="00FE4478"/>
    <w:rsid w:val="00FE496B"/>
    <w:rsid w:val="00FE4FBC"/>
    <w:rsid w:val="00FE5A10"/>
    <w:rsid w:val="00FE641A"/>
    <w:rsid w:val="00FE664B"/>
    <w:rsid w:val="00FE69CB"/>
    <w:rsid w:val="00FF06A4"/>
    <w:rsid w:val="00FF116D"/>
    <w:rsid w:val="00FF135D"/>
    <w:rsid w:val="00FF199A"/>
    <w:rsid w:val="00FF244E"/>
    <w:rsid w:val="00FF299F"/>
    <w:rsid w:val="00FF3458"/>
    <w:rsid w:val="00FF420B"/>
    <w:rsid w:val="00FF475F"/>
    <w:rsid w:val="00FF5FA5"/>
    <w:rsid w:val="00FF6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27C7F"/>
  <w15:chartTrackingRefBased/>
  <w15:docId w15:val="{D1B595B2-AF76-42D9-940A-0F10EA999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1EB9"/>
  </w:style>
  <w:style w:type="paragraph" w:styleId="Heading1">
    <w:name w:val="heading 1"/>
    <w:basedOn w:val="Normal"/>
    <w:next w:val="Normal"/>
    <w:link w:val="Heading1Char"/>
    <w:uiPriority w:val="9"/>
    <w:qFormat/>
    <w:rsid w:val="00A36D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6FD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BD52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D52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D52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52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5279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96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CC7BA9"/>
    <w:pPr>
      <w:ind w:left="720"/>
      <w:contextualSpacing/>
    </w:pPr>
  </w:style>
  <w:style w:type="paragraph" w:styleId="Revision">
    <w:name w:val="Revision"/>
    <w:hidden/>
    <w:uiPriority w:val="99"/>
    <w:semiHidden/>
    <w:rsid w:val="008B31CA"/>
    <w:pPr>
      <w:spacing w:after="0" w:line="240" w:lineRule="auto"/>
    </w:pPr>
  </w:style>
  <w:style w:type="paragraph" w:customStyle="1" w:styleId="EndNoteBibliographyTitle">
    <w:name w:val="EndNote Bibliography Title"/>
    <w:basedOn w:val="Normal"/>
    <w:link w:val="EndNoteBibliographyTitleChar"/>
    <w:rsid w:val="004B6709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4B6709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4B6709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4B6709"/>
    <w:rPr>
      <w:rFonts w:ascii="Calibri" w:hAnsi="Calibri" w:cs="Calibri"/>
      <w:noProof/>
      <w:lang w:val="en-US"/>
    </w:rPr>
  </w:style>
  <w:style w:type="character" w:styleId="Hyperlink">
    <w:name w:val="Hyperlink"/>
    <w:basedOn w:val="DefaultParagraphFont"/>
    <w:uiPriority w:val="99"/>
    <w:unhideWhenUsed/>
    <w:rsid w:val="004B670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6709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5619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56193"/>
  </w:style>
  <w:style w:type="character" w:customStyle="1" w:styleId="Heading1Char">
    <w:name w:val="Heading 1 Char"/>
    <w:basedOn w:val="DefaultParagraphFont"/>
    <w:link w:val="Heading1"/>
    <w:uiPriority w:val="9"/>
    <w:rsid w:val="00A36D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LineNumber">
    <w:name w:val="line number"/>
    <w:basedOn w:val="DefaultParagraphFont"/>
    <w:uiPriority w:val="99"/>
    <w:semiHidden/>
    <w:unhideWhenUsed/>
    <w:rsid w:val="008F5F76"/>
  </w:style>
  <w:style w:type="character" w:customStyle="1" w:styleId="Heading4Char">
    <w:name w:val="Heading 4 Char"/>
    <w:basedOn w:val="DefaultParagraphFont"/>
    <w:link w:val="Heading4"/>
    <w:uiPriority w:val="9"/>
    <w:semiHidden/>
    <w:rsid w:val="00616FDD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3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766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5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84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2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512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34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2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22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1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46963">
          <w:marLeft w:val="0"/>
          <w:marRight w:val="0"/>
          <w:marTop w:val="40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4838">
          <w:marLeft w:val="0"/>
          <w:marRight w:val="0"/>
          <w:marTop w:val="40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9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5657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8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7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1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3192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0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787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029969">
          <w:marLeft w:val="18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0569">
          <w:marLeft w:val="181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427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8111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95949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0561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1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9637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2368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286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23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924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430862">
          <w:marLeft w:val="0"/>
          <w:marRight w:val="0"/>
          <w:marTop w:val="40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5004">
          <w:marLeft w:val="0"/>
          <w:marRight w:val="0"/>
          <w:marTop w:val="40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9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7421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7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1692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805421">
          <w:marLeft w:val="0"/>
          <w:marRight w:val="0"/>
          <w:marTop w:val="40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33361">
          <w:marLeft w:val="0"/>
          <w:marRight w:val="0"/>
          <w:marTop w:val="40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imagej.net/software/fiji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D2825E-8DE1-4AD6-A20A-4FBEAA6169F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3b55eef-7018-4674-a3d7-cc0db06d545c}" enabled="0" method="" siteId="{13b55eef-7018-4674-a3d7-cc0db06d545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4660</Words>
  <Characters>26564</Characters>
  <Application>Microsoft Office Word</Application>
  <DocSecurity>0</DocSecurity>
  <Lines>221</Lines>
  <Paragraphs>62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Fantin</dc:creator>
  <cp:keywords/>
  <dc:description/>
  <cp:lastModifiedBy>Alessandro Fantin</cp:lastModifiedBy>
  <cp:revision>61</cp:revision>
  <dcterms:created xsi:type="dcterms:W3CDTF">2025-01-15T18:23:00Z</dcterms:created>
  <dcterms:modified xsi:type="dcterms:W3CDTF">2025-05-03T12:06:00Z</dcterms:modified>
</cp:coreProperties>
</file>