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6B5B9">
      <w:pPr>
        <w:rPr>
          <w:rFonts w:hint="default" w:ascii="Times New Roman" w:hAnsi="Times New Roman" w:cs="Times New Roman"/>
          <w:b/>
          <w:bCs/>
          <w:sz w:val="24"/>
          <w:szCs w:val="24"/>
        </w:rPr>
      </w:pPr>
    </w:p>
    <w:p w14:paraId="05D0A20F">
      <w:pPr>
        <w:rPr>
          <w:rFonts w:hint="default" w:ascii="Times New Roman" w:hAnsi="Times New Roman" w:cs="Times New Roman"/>
          <w:b w:val="0"/>
          <w:bCs w:val="0"/>
          <w:sz w:val="24"/>
          <w:szCs w:val="24"/>
        </w:rPr>
      </w:pPr>
      <w:r>
        <w:rPr>
          <w:rFonts w:hint="default" w:ascii="Times New Roman" w:hAnsi="Times New Roman" w:cs="Times New Roman"/>
          <w:sz w:val="24"/>
          <w:szCs w:val="24"/>
        </w:rPr>
        <w:t xml:space="preserve">Supplementary Table </w:t>
      </w:r>
      <w:r>
        <w:rPr>
          <w:rFonts w:hint="default" w:ascii="Times New Roman" w:hAnsi="Times New Roman" w:cs="Times New Roman"/>
          <w:sz w:val="24"/>
          <w:szCs w:val="24"/>
          <w:lang w:val="en-US" w:eastAsia="zh-CN"/>
        </w:rPr>
        <w:t xml:space="preserve">1. </w:t>
      </w:r>
      <w:r>
        <w:rPr>
          <w:rFonts w:hint="default" w:ascii="Times New Roman" w:hAnsi="Times New Roman" w:cs="Times New Roman"/>
          <w:b w:val="0"/>
          <w:bCs w:val="0"/>
          <w:sz w:val="24"/>
          <w:szCs w:val="24"/>
        </w:rPr>
        <w:t xml:space="preserve">List of </w:t>
      </w:r>
      <w:r>
        <w:rPr>
          <w:rFonts w:hint="eastAsia" w:ascii="Times New Roman" w:hAnsi="Times New Roman" w:cs="Times New Roman"/>
          <w:b w:val="0"/>
          <w:bCs w:val="0"/>
          <w:sz w:val="24"/>
          <w:szCs w:val="24"/>
          <w:lang w:val="en-US" w:eastAsia="zh-CN"/>
        </w:rPr>
        <w:t>f</w:t>
      </w:r>
      <w:r>
        <w:rPr>
          <w:rFonts w:hint="default" w:ascii="Times New Roman" w:hAnsi="Times New Roman" w:cs="Times New Roman"/>
          <w:b w:val="0"/>
          <w:bCs w:val="0"/>
          <w:sz w:val="24"/>
          <w:szCs w:val="24"/>
        </w:rPr>
        <w:t xml:space="preserve">ruits and </w:t>
      </w:r>
      <w:r>
        <w:rPr>
          <w:rFonts w:hint="eastAsia" w:ascii="Times New Roman" w:hAnsi="Times New Roman" w:cs="Times New Roman"/>
          <w:b w:val="0"/>
          <w:bCs w:val="0"/>
          <w:sz w:val="24"/>
          <w:szCs w:val="24"/>
          <w:lang w:val="en-US" w:eastAsia="zh-CN"/>
        </w:rPr>
        <w:t>v</w:t>
      </w:r>
      <w:r>
        <w:rPr>
          <w:rFonts w:hint="default" w:ascii="Times New Roman" w:hAnsi="Times New Roman" w:cs="Times New Roman"/>
          <w:b w:val="0"/>
          <w:bCs w:val="0"/>
          <w:sz w:val="24"/>
          <w:szCs w:val="24"/>
        </w:rPr>
        <w:t xml:space="preserve">egetables with </w:t>
      </w:r>
      <w:r>
        <w:rPr>
          <w:rFonts w:hint="eastAsia" w:ascii="Times New Roman" w:hAnsi="Times New Roman" w:cs="Times New Roman"/>
          <w:b w:val="0"/>
          <w:bCs w:val="0"/>
          <w:sz w:val="24"/>
          <w:szCs w:val="24"/>
          <w:lang w:val="en-US" w:eastAsia="zh-CN"/>
        </w:rPr>
        <w:t>h</w:t>
      </w:r>
      <w:r>
        <w:rPr>
          <w:rFonts w:hint="default" w:ascii="Times New Roman" w:hAnsi="Times New Roman" w:cs="Times New Roman"/>
          <w:b w:val="0"/>
          <w:bCs w:val="0"/>
          <w:sz w:val="24"/>
          <w:szCs w:val="24"/>
        </w:rPr>
        <w:t xml:space="preserve">igh </w:t>
      </w:r>
      <w:r>
        <w:rPr>
          <w:rFonts w:hint="eastAsia" w:ascii="Times New Roman" w:hAnsi="Times New Roman" w:cs="Times New Roman"/>
          <w:b w:val="0"/>
          <w:bCs w:val="0"/>
          <w:sz w:val="24"/>
          <w:szCs w:val="24"/>
          <w:lang w:val="en-US" w:eastAsia="zh-CN"/>
        </w:rPr>
        <w:t>f</w:t>
      </w:r>
      <w:r>
        <w:rPr>
          <w:rFonts w:hint="default" w:ascii="Times New Roman" w:hAnsi="Times New Roman" w:cs="Times New Roman"/>
          <w:b w:val="0"/>
          <w:bCs w:val="0"/>
          <w:sz w:val="24"/>
          <w:szCs w:val="24"/>
        </w:rPr>
        <w:t xml:space="preserve">lavonoids </w:t>
      </w:r>
      <w:r>
        <w:rPr>
          <w:rFonts w:hint="eastAsia" w:ascii="Times New Roman" w:hAnsi="Times New Roman" w:cs="Times New Roman"/>
          <w:b w:val="0"/>
          <w:bCs w:val="0"/>
          <w:sz w:val="24"/>
          <w:szCs w:val="24"/>
          <w:lang w:val="en-US" w:eastAsia="zh-CN"/>
        </w:rPr>
        <w:t>c</w:t>
      </w:r>
      <w:r>
        <w:rPr>
          <w:rFonts w:hint="default" w:ascii="Times New Roman" w:hAnsi="Times New Roman" w:cs="Times New Roman"/>
          <w:b w:val="0"/>
          <w:bCs w:val="0"/>
          <w:sz w:val="24"/>
          <w:szCs w:val="24"/>
        </w:rPr>
        <w:t>ontent.</w:t>
      </w:r>
    </w:p>
    <w:p w14:paraId="53726CA5">
      <w:pPr>
        <w:rPr>
          <w:rFonts w:hint="default" w:ascii="Times New Roman" w:hAnsi="Times New Roman" w:cs="Times New Roman"/>
          <w:b w:val="0"/>
          <w:bCs w:val="0"/>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604A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8" w:type="dxa"/>
            <w:tcBorders>
              <w:left w:val="nil"/>
              <w:bottom w:val="single" w:color="auto" w:sz="4" w:space="0"/>
              <w:right w:val="nil"/>
            </w:tcBorders>
            <w:vAlign w:val="center"/>
          </w:tcPr>
          <w:p w14:paraId="51B4E9C2">
            <w:pPr>
              <w:spacing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Fruits</w:t>
            </w:r>
          </w:p>
        </w:tc>
        <w:tc>
          <w:tcPr>
            <w:tcW w:w="4148" w:type="dxa"/>
            <w:tcBorders>
              <w:left w:val="nil"/>
              <w:bottom w:val="single" w:color="auto" w:sz="4" w:space="0"/>
              <w:right w:val="nil"/>
            </w:tcBorders>
            <w:vAlign w:val="center"/>
          </w:tcPr>
          <w:p w14:paraId="02874199">
            <w:pPr>
              <w:spacing w:line="36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Vegetables</w:t>
            </w:r>
          </w:p>
        </w:tc>
      </w:tr>
      <w:tr w14:paraId="6CC2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Borders>
              <w:top w:val="single" w:color="auto" w:sz="4" w:space="0"/>
              <w:left w:val="nil"/>
              <w:right w:val="nil"/>
            </w:tcBorders>
            <w:vAlign w:val="center"/>
          </w:tcPr>
          <w:p w14:paraId="30ABB8A2">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strawberry, lemon, red apple, kumquat, grape, orange, mulberry, blueberry, hawthorn, plum, pomegranate, longan, peach, cranberries, waxberries, mango, cherry, kiwi fruit, pomelo</w:t>
            </w:r>
          </w:p>
          <w:p w14:paraId="3DBA32CE">
            <w:pPr>
              <w:spacing w:line="360" w:lineRule="auto"/>
              <w:jc w:val="center"/>
              <w:rPr>
                <w:rFonts w:hint="default" w:ascii="Times New Roman" w:hAnsi="Times New Roman" w:cs="Times New Roman"/>
                <w:sz w:val="24"/>
                <w:szCs w:val="24"/>
              </w:rPr>
            </w:pPr>
          </w:p>
        </w:tc>
        <w:tc>
          <w:tcPr>
            <w:tcW w:w="4148" w:type="dxa"/>
            <w:tcBorders>
              <w:top w:val="single" w:color="auto" w:sz="4" w:space="0"/>
              <w:left w:val="nil"/>
              <w:right w:val="nil"/>
            </w:tcBorders>
            <w:vAlign w:val="center"/>
          </w:tcPr>
          <w:p w14:paraId="6B5202F9">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douban, radish Leaves, broccoli, sweet pepper, sweet potato leaf, watercress, mulberry anise leaf, lotus root, ginger, eggplant, cabbage, sweet potato, chili (spicy, yellow), celery, onions (white, purple), hawthorn leaves, sesame vegetable, perilla, coriander leaves, white radish</w:t>
            </w:r>
          </w:p>
        </w:tc>
      </w:tr>
    </w:tbl>
    <w:p w14:paraId="58748C12">
      <w:pPr>
        <w:rPr>
          <w:rFonts w:hint="default" w:ascii="Times New Roman" w:hAnsi="Times New Roman" w:cs="Times New Roman"/>
          <w:sz w:val="24"/>
          <w:szCs w:val="24"/>
        </w:rPr>
      </w:pPr>
    </w:p>
    <w:p w14:paraId="6AE28722">
      <w:pPr>
        <w:rPr>
          <w:rFonts w:hint="default" w:ascii="Times New Roman" w:hAnsi="Times New Roman" w:cs="Times New Roman"/>
          <w:sz w:val="24"/>
          <w:szCs w:val="24"/>
        </w:rPr>
      </w:pPr>
    </w:p>
    <w:p w14:paraId="42EDC9F2">
      <w:pPr>
        <w:rPr>
          <w:rFonts w:hint="default" w:ascii="Times New Roman" w:hAnsi="Times New Roman" w:cs="Times New Roman"/>
          <w:sz w:val="24"/>
          <w:szCs w:val="24"/>
          <w:lang w:val="en-US" w:eastAsia="zh-CN"/>
        </w:rPr>
      </w:pPr>
      <w:r>
        <w:rPr>
          <w:rFonts w:hint="default" w:ascii="Times New Roman" w:hAnsi="Times New Roman" w:cs="Times New Roman"/>
          <w:sz w:val="24"/>
          <w:szCs w:val="24"/>
        </w:rPr>
        <w:t xml:space="preserve">Supplementary Table </w:t>
      </w:r>
      <w:r>
        <w:rPr>
          <w:rFonts w:hint="default" w:ascii="Times New Roman" w:hAnsi="Times New Roman" w:cs="Times New Roman"/>
          <w:sz w:val="24"/>
          <w:szCs w:val="24"/>
          <w:lang w:val="en-US" w:eastAsia="zh-CN"/>
        </w:rPr>
        <w:t>2. General information of enrolled cases.</w:t>
      </w:r>
    </w:p>
    <w:p w14:paraId="0FE7570D">
      <w:pPr>
        <w:rPr>
          <w:rFonts w:hint="default" w:ascii="Times New Roman" w:hAnsi="Times New Roman" w:cs="Times New Roman"/>
          <w:sz w:val="24"/>
          <w:szCs w:val="24"/>
          <w:lang w:val="en-US" w:eastAsia="zh-CN"/>
        </w:rPr>
      </w:pPr>
    </w:p>
    <w:tbl>
      <w:tblPr>
        <w:tblStyle w:val="3"/>
        <w:tblW w:w="42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7"/>
        <w:gridCol w:w="665"/>
        <w:gridCol w:w="2341"/>
        <w:gridCol w:w="2474"/>
      </w:tblGrid>
      <w:tr w14:paraId="6B3B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gridSpan w:val="2"/>
            <w:tcBorders>
              <w:left w:val="nil"/>
              <w:right w:val="nil"/>
            </w:tcBorders>
            <w:vAlign w:val="center"/>
          </w:tcPr>
          <w:p w14:paraId="0D6AC005">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p>
        </w:tc>
        <w:tc>
          <w:tcPr>
            <w:tcW w:w="1602" w:type="pct"/>
            <w:tcBorders>
              <w:left w:val="nil"/>
              <w:right w:val="nil"/>
            </w:tcBorders>
            <w:vAlign w:val="center"/>
          </w:tcPr>
          <w:p w14:paraId="621CB18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c</w:t>
            </w:r>
            <w:r>
              <w:rPr>
                <w:rFonts w:hint="default" w:ascii="Times New Roman" w:hAnsi="Times New Roman" w:cs="Times New Roman"/>
                <w:sz w:val="24"/>
                <w:szCs w:val="24"/>
              </w:rPr>
              <w:t>ontrol group（n=15）</w:t>
            </w:r>
          </w:p>
        </w:tc>
        <w:tc>
          <w:tcPr>
            <w:tcW w:w="1692" w:type="pct"/>
            <w:tcBorders>
              <w:left w:val="nil"/>
              <w:right w:val="nil"/>
            </w:tcBorders>
            <w:vAlign w:val="center"/>
          </w:tcPr>
          <w:p w14:paraId="461D0AD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lang w:val="en-US" w:eastAsia="zh-CN"/>
              </w:rPr>
              <w:t>diet</w:t>
            </w:r>
            <w:r>
              <w:rPr>
                <w:rFonts w:hint="default" w:ascii="Times New Roman" w:hAnsi="Times New Roman" w:cs="Times New Roman"/>
                <w:sz w:val="24"/>
                <w:szCs w:val="24"/>
              </w:rPr>
              <w:t xml:space="preserve"> group（n=15）</w:t>
            </w:r>
          </w:p>
        </w:tc>
      </w:tr>
      <w:tr w14:paraId="1704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gridSpan w:val="2"/>
            <w:tcBorders>
              <w:left w:val="nil"/>
              <w:bottom w:val="nil"/>
              <w:right w:val="nil"/>
            </w:tcBorders>
            <w:vAlign w:val="center"/>
          </w:tcPr>
          <w:p w14:paraId="37C37EA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Age (years)</w:t>
            </w:r>
          </w:p>
        </w:tc>
        <w:tc>
          <w:tcPr>
            <w:tcW w:w="1602" w:type="pct"/>
            <w:tcBorders>
              <w:left w:val="nil"/>
              <w:bottom w:val="nil"/>
              <w:right w:val="nil"/>
            </w:tcBorders>
            <w:vAlign w:val="center"/>
          </w:tcPr>
          <w:p w14:paraId="70812B59">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55.06±13.08</w:t>
            </w:r>
          </w:p>
        </w:tc>
        <w:tc>
          <w:tcPr>
            <w:tcW w:w="1692" w:type="pct"/>
            <w:tcBorders>
              <w:left w:val="nil"/>
              <w:bottom w:val="nil"/>
              <w:right w:val="nil"/>
            </w:tcBorders>
            <w:vAlign w:val="center"/>
          </w:tcPr>
          <w:p w14:paraId="1FDF4293">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54.40±9.75</w:t>
            </w:r>
          </w:p>
        </w:tc>
      </w:tr>
      <w:tr w14:paraId="4880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pct"/>
            <w:gridSpan w:val="2"/>
            <w:tcBorders>
              <w:top w:val="nil"/>
              <w:left w:val="nil"/>
              <w:bottom w:val="nil"/>
              <w:right w:val="nil"/>
            </w:tcBorders>
            <w:vAlign w:val="center"/>
          </w:tcPr>
          <w:p w14:paraId="4CAD50F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rPr>
              <w:t>BMI</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kg/m</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vertAlign w:val="baseline"/>
                <w:lang w:val="en-US" w:eastAsia="zh-CN"/>
              </w:rPr>
              <w:t>)</w:t>
            </w:r>
          </w:p>
        </w:tc>
        <w:tc>
          <w:tcPr>
            <w:tcW w:w="1602" w:type="pct"/>
            <w:tcBorders>
              <w:top w:val="nil"/>
              <w:left w:val="nil"/>
              <w:bottom w:val="nil"/>
              <w:right w:val="nil"/>
            </w:tcBorders>
            <w:vAlign w:val="center"/>
          </w:tcPr>
          <w:p w14:paraId="0B3E1D87">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22.62±3.55</w:t>
            </w:r>
          </w:p>
        </w:tc>
        <w:tc>
          <w:tcPr>
            <w:tcW w:w="1692" w:type="pct"/>
            <w:tcBorders>
              <w:top w:val="nil"/>
              <w:left w:val="nil"/>
              <w:bottom w:val="nil"/>
              <w:right w:val="nil"/>
            </w:tcBorders>
            <w:vAlign w:val="center"/>
          </w:tcPr>
          <w:p w14:paraId="5276F294">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22.90±3.32</w:t>
            </w:r>
          </w:p>
        </w:tc>
      </w:tr>
      <w:tr w14:paraId="33D1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restart"/>
            <w:tcBorders>
              <w:top w:val="nil"/>
              <w:left w:val="nil"/>
              <w:bottom w:val="nil"/>
              <w:right w:val="nil"/>
            </w:tcBorders>
            <w:vAlign w:val="center"/>
          </w:tcPr>
          <w:p w14:paraId="7DFCEC0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TNM</w:t>
            </w:r>
            <w:r>
              <w:rPr>
                <w:rFonts w:hint="default" w:ascii="Times New Roman" w:hAnsi="Times New Roman" w:cs="Times New Roman"/>
                <w:sz w:val="24"/>
                <w:szCs w:val="24"/>
                <w:lang w:val="en-US" w:eastAsia="zh-CN"/>
              </w:rPr>
              <w:t xml:space="preserve"> stage</w:t>
            </w:r>
            <w:r>
              <w:rPr>
                <w:rFonts w:hint="eastAsia" w:ascii="Times New Roman" w:hAnsi="Times New Roman" w:cs="Times New Roman"/>
                <w:sz w:val="24"/>
                <w:szCs w:val="24"/>
                <w:lang w:val="en-US" w:eastAsia="zh-CN"/>
              </w:rPr>
              <w:t xml:space="preserve"> (n)</w:t>
            </w:r>
          </w:p>
        </w:tc>
        <w:tc>
          <w:tcPr>
            <w:tcW w:w="455" w:type="pct"/>
            <w:tcBorders>
              <w:top w:val="nil"/>
              <w:left w:val="nil"/>
              <w:bottom w:val="nil"/>
              <w:right w:val="nil"/>
            </w:tcBorders>
            <w:vAlign w:val="center"/>
          </w:tcPr>
          <w:p w14:paraId="7B3F18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Ⅰ</w:t>
            </w:r>
          </w:p>
        </w:tc>
        <w:tc>
          <w:tcPr>
            <w:tcW w:w="1602" w:type="pct"/>
            <w:tcBorders>
              <w:top w:val="nil"/>
              <w:left w:val="nil"/>
              <w:bottom w:val="nil"/>
              <w:right w:val="nil"/>
            </w:tcBorders>
            <w:vAlign w:val="center"/>
          </w:tcPr>
          <w:p w14:paraId="4E470D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imes New Roman" w:hAnsi="Times New Roman" w:cs="Times New Roman" w:eastAsiaTheme="minorEastAsia"/>
                <w:sz w:val="24"/>
                <w:szCs w:val="24"/>
                <w:lang w:val="en-US" w:eastAsia="zh-CN"/>
              </w:rPr>
            </w:pPr>
            <w:r>
              <w:rPr>
                <w:rFonts w:hint="default" w:ascii="Times New Roman" w:hAnsi="Times New Roman" w:cs="Times New Roman"/>
                <w:sz w:val="24"/>
                <w:szCs w:val="24"/>
              </w:rPr>
              <w:t>0</w:t>
            </w:r>
          </w:p>
        </w:tc>
        <w:tc>
          <w:tcPr>
            <w:tcW w:w="1692" w:type="pct"/>
            <w:tcBorders>
              <w:top w:val="nil"/>
              <w:left w:val="nil"/>
              <w:bottom w:val="nil"/>
              <w:right w:val="nil"/>
            </w:tcBorders>
            <w:vAlign w:val="center"/>
          </w:tcPr>
          <w:p w14:paraId="4A8198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p>
        </w:tc>
      </w:tr>
      <w:tr w14:paraId="40CF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op w:val="nil"/>
              <w:left w:val="nil"/>
              <w:bottom w:val="nil"/>
              <w:right w:val="nil"/>
            </w:tcBorders>
            <w:vAlign w:val="center"/>
          </w:tcPr>
          <w:p w14:paraId="5949AC79">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p>
        </w:tc>
        <w:tc>
          <w:tcPr>
            <w:tcW w:w="455" w:type="pct"/>
            <w:tcBorders>
              <w:top w:val="nil"/>
              <w:left w:val="nil"/>
              <w:bottom w:val="nil"/>
              <w:right w:val="nil"/>
            </w:tcBorders>
            <w:vAlign w:val="center"/>
          </w:tcPr>
          <w:p w14:paraId="5A2D09C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Ⅱ</w:t>
            </w:r>
          </w:p>
        </w:tc>
        <w:tc>
          <w:tcPr>
            <w:tcW w:w="1602" w:type="pct"/>
            <w:tcBorders>
              <w:top w:val="nil"/>
              <w:left w:val="nil"/>
              <w:bottom w:val="nil"/>
              <w:right w:val="nil"/>
            </w:tcBorders>
            <w:vAlign w:val="center"/>
          </w:tcPr>
          <w:p w14:paraId="22D8381C">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1692" w:type="pct"/>
            <w:tcBorders>
              <w:top w:val="nil"/>
              <w:left w:val="nil"/>
              <w:bottom w:val="nil"/>
              <w:right w:val="nil"/>
            </w:tcBorders>
            <w:vAlign w:val="center"/>
          </w:tcPr>
          <w:p w14:paraId="62E697DA">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p>
        </w:tc>
      </w:tr>
      <w:tr w14:paraId="3CE0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op w:val="nil"/>
              <w:left w:val="nil"/>
              <w:bottom w:val="nil"/>
              <w:right w:val="nil"/>
            </w:tcBorders>
            <w:vAlign w:val="center"/>
          </w:tcPr>
          <w:p w14:paraId="2CE29E1C">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p>
        </w:tc>
        <w:tc>
          <w:tcPr>
            <w:tcW w:w="455" w:type="pct"/>
            <w:tcBorders>
              <w:top w:val="nil"/>
              <w:left w:val="nil"/>
              <w:bottom w:val="nil"/>
              <w:right w:val="nil"/>
            </w:tcBorders>
            <w:vAlign w:val="center"/>
          </w:tcPr>
          <w:p w14:paraId="2DF772B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Ⅲ</w:t>
            </w:r>
          </w:p>
        </w:tc>
        <w:tc>
          <w:tcPr>
            <w:tcW w:w="1602" w:type="pct"/>
            <w:tcBorders>
              <w:top w:val="nil"/>
              <w:left w:val="nil"/>
              <w:bottom w:val="nil"/>
              <w:right w:val="nil"/>
            </w:tcBorders>
            <w:vAlign w:val="center"/>
          </w:tcPr>
          <w:p w14:paraId="7F820F01">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5</w:t>
            </w:r>
          </w:p>
        </w:tc>
        <w:tc>
          <w:tcPr>
            <w:tcW w:w="1692" w:type="pct"/>
            <w:tcBorders>
              <w:top w:val="nil"/>
              <w:left w:val="nil"/>
              <w:bottom w:val="nil"/>
              <w:right w:val="nil"/>
            </w:tcBorders>
            <w:vAlign w:val="center"/>
          </w:tcPr>
          <w:p w14:paraId="496ACAEC">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5</w:t>
            </w:r>
          </w:p>
        </w:tc>
      </w:tr>
      <w:tr w14:paraId="3F10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op w:val="nil"/>
              <w:left w:val="nil"/>
              <w:right w:val="nil"/>
            </w:tcBorders>
            <w:vAlign w:val="center"/>
          </w:tcPr>
          <w:p w14:paraId="1C691D77">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p>
        </w:tc>
        <w:tc>
          <w:tcPr>
            <w:tcW w:w="455" w:type="pct"/>
            <w:tcBorders>
              <w:top w:val="nil"/>
              <w:left w:val="nil"/>
              <w:right w:val="nil"/>
            </w:tcBorders>
            <w:vAlign w:val="center"/>
          </w:tcPr>
          <w:p w14:paraId="7EC0867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Ⅳ</w:t>
            </w:r>
          </w:p>
        </w:tc>
        <w:tc>
          <w:tcPr>
            <w:tcW w:w="1602" w:type="pct"/>
            <w:tcBorders>
              <w:top w:val="nil"/>
              <w:left w:val="nil"/>
              <w:right w:val="nil"/>
            </w:tcBorders>
            <w:vAlign w:val="center"/>
          </w:tcPr>
          <w:p w14:paraId="7AC91EEB">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9</w:t>
            </w:r>
          </w:p>
        </w:tc>
        <w:tc>
          <w:tcPr>
            <w:tcW w:w="1692" w:type="pct"/>
            <w:tcBorders>
              <w:top w:val="nil"/>
              <w:left w:val="nil"/>
              <w:right w:val="nil"/>
            </w:tcBorders>
            <w:vAlign w:val="center"/>
          </w:tcPr>
          <w:p w14:paraId="1588BCD5">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t>
            </w:r>
          </w:p>
        </w:tc>
      </w:tr>
    </w:tbl>
    <w:p w14:paraId="34D1EEC6">
      <w:pPr>
        <w:rPr>
          <w:rFonts w:hint="default" w:ascii="Times New Roman" w:hAnsi="Times New Roman" w:cs="Times New Roman"/>
          <w:b/>
          <w:bCs/>
          <w:sz w:val="24"/>
          <w:szCs w:val="24"/>
        </w:rPr>
      </w:pPr>
    </w:p>
    <w:p w14:paraId="2D53CCCB">
      <w:pPr>
        <w:rPr>
          <w:rFonts w:hint="default" w:ascii="Times New Roman" w:hAnsi="Times New Roman" w:cs="Times New Roman"/>
          <w:b/>
          <w:bCs/>
          <w:sz w:val="24"/>
          <w:szCs w:val="24"/>
        </w:rPr>
      </w:pPr>
    </w:p>
    <w:p w14:paraId="647868E5">
      <w:pPr>
        <w:rPr>
          <w:rFonts w:hint="default" w:ascii="Times New Roman" w:hAnsi="Times New Roman" w:cs="Times New Roman"/>
          <w:b/>
          <w:bCs/>
          <w:sz w:val="24"/>
          <w:szCs w:val="24"/>
        </w:rPr>
      </w:pPr>
    </w:p>
    <w:p w14:paraId="2CFFCE11">
      <w:pPr>
        <w:rPr>
          <w:rFonts w:hint="default" w:ascii="Times New Roman" w:hAnsi="Times New Roman" w:cs="Times New Roman"/>
          <w:b/>
          <w:bCs/>
          <w:sz w:val="24"/>
          <w:szCs w:val="24"/>
        </w:rPr>
      </w:pPr>
    </w:p>
    <w:p w14:paraId="41AACA5F">
      <w:pPr>
        <w:rPr>
          <w:rFonts w:hint="default" w:ascii="Times New Roman" w:hAnsi="Times New Roman" w:cs="Times New Roman"/>
          <w:b/>
          <w:bCs/>
          <w:sz w:val="24"/>
          <w:szCs w:val="24"/>
        </w:rPr>
      </w:pPr>
    </w:p>
    <w:p w14:paraId="736CA8B3">
      <w:pPr>
        <w:rPr>
          <w:rFonts w:hint="default" w:ascii="Times New Roman" w:hAnsi="Times New Roman" w:cs="Times New Roman"/>
          <w:b/>
          <w:bCs/>
          <w:sz w:val="24"/>
          <w:szCs w:val="24"/>
        </w:rPr>
      </w:pPr>
    </w:p>
    <w:p w14:paraId="38C4D77B">
      <w:pPr>
        <w:rPr>
          <w:rFonts w:hint="default" w:ascii="Times New Roman" w:hAnsi="Times New Roman" w:cs="Times New Roman"/>
          <w:b/>
          <w:bCs/>
          <w:sz w:val="24"/>
          <w:szCs w:val="24"/>
        </w:rPr>
      </w:pPr>
    </w:p>
    <w:p w14:paraId="77222F7C">
      <w:pPr>
        <w:rPr>
          <w:rFonts w:hint="default" w:ascii="Times New Roman" w:hAnsi="Times New Roman" w:cs="Times New Roman"/>
          <w:b/>
          <w:bCs/>
          <w:sz w:val="24"/>
          <w:szCs w:val="24"/>
        </w:rPr>
      </w:pPr>
    </w:p>
    <w:p w14:paraId="4AE37ACC">
      <w:pPr>
        <w:rPr>
          <w:rFonts w:hint="default" w:ascii="Times New Roman" w:hAnsi="Times New Roman" w:cs="Times New Roman"/>
          <w:b/>
          <w:bCs/>
          <w:sz w:val="24"/>
          <w:szCs w:val="24"/>
        </w:rPr>
      </w:pPr>
    </w:p>
    <w:p w14:paraId="4D0A89DF">
      <w:pPr>
        <w:rPr>
          <w:rFonts w:hint="default" w:ascii="Times New Roman" w:hAnsi="Times New Roman" w:cs="Times New Roman"/>
          <w:b/>
          <w:bCs/>
          <w:sz w:val="24"/>
          <w:szCs w:val="24"/>
        </w:rPr>
      </w:pPr>
    </w:p>
    <w:p w14:paraId="06226234">
      <w:pPr>
        <w:rPr>
          <w:rFonts w:hint="default" w:ascii="Times New Roman" w:hAnsi="Times New Roman" w:cs="Times New Roman"/>
          <w:b/>
          <w:bCs/>
          <w:sz w:val="24"/>
          <w:szCs w:val="24"/>
        </w:rPr>
      </w:pPr>
    </w:p>
    <w:p w14:paraId="429661A3">
      <w:pPr>
        <w:rPr>
          <w:rFonts w:hint="default" w:ascii="Times New Roman" w:hAnsi="Times New Roman" w:cs="Times New Roman"/>
          <w:b/>
          <w:bCs/>
          <w:sz w:val="24"/>
          <w:szCs w:val="24"/>
        </w:rPr>
      </w:pPr>
    </w:p>
    <w:p w14:paraId="56DDE1E9">
      <w:pPr>
        <w:rPr>
          <w:rFonts w:hint="default" w:ascii="Times New Roman" w:hAnsi="Times New Roman" w:cs="Times New Roman"/>
          <w:b/>
          <w:bCs/>
          <w:sz w:val="24"/>
          <w:szCs w:val="24"/>
        </w:rPr>
      </w:pPr>
    </w:p>
    <w:p w14:paraId="634B63CE">
      <w:pPr>
        <w:rPr>
          <w:rFonts w:hint="default" w:ascii="Times New Roman" w:hAnsi="Times New Roman" w:cs="Times New Roman"/>
          <w:b/>
          <w:bCs/>
          <w:sz w:val="24"/>
          <w:szCs w:val="24"/>
        </w:rPr>
      </w:pPr>
    </w:p>
    <w:p w14:paraId="2E60DEF4">
      <w:pPr>
        <w:rPr>
          <w:rFonts w:hint="default" w:ascii="Times New Roman" w:hAnsi="Times New Roman" w:cs="Times New Roman"/>
          <w:b/>
          <w:bCs/>
          <w:sz w:val="24"/>
          <w:szCs w:val="24"/>
        </w:rPr>
      </w:pPr>
      <w:r>
        <w:rPr>
          <w:rFonts w:hint="default" w:ascii="Times New Roman" w:hAnsi="Times New Roman" w:cs="Times New Roman"/>
          <w:sz w:val="24"/>
          <w:szCs w:val="24"/>
        </w:rPr>
        <w:t xml:space="preserve">Supplementary </w:t>
      </w:r>
      <w:r>
        <w:rPr>
          <w:rFonts w:hint="eastAsia" w:ascii="Times New Roman" w:hAnsi="Times New Roman" w:cs="Times New Roman"/>
          <w:sz w:val="24"/>
          <w:szCs w:val="24"/>
          <w:lang w:val="en-US" w:eastAsia="zh-CN"/>
        </w:rPr>
        <w:t>Figure</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1. Behavioral experiment (OFT animal model 1)</w:t>
      </w:r>
    </w:p>
    <w:p w14:paraId="45303A29">
      <w:pPr>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71135" cy="2788920"/>
            <wp:effectExtent l="0" t="0" r="12065" b="5080"/>
            <wp:docPr id="1" name="图片 1" descr="Behavioral experiment (OFT animal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ehavioral experiment (OFT animal model 1)"/>
                    <pic:cNvPicPr>
                      <a:picLocks noChangeAspect="1"/>
                    </pic:cNvPicPr>
                  </pic:nvPicPr>
                  <pic:blipFill>
                    <a:blip r:embed="rId4"/>
                    <a:stretch>
                      <a:fillRect/>
                    </a:stretch>
                  </pic:blipFill>
                  <pic:spPr>
                    <a:xfrm>
                      <a:off x="0" y="0"/>
                      <a:ext cx="5271135" cy="2788920"/>
                    </a:xfrm>
                    <a:prstGeom prst="rect">
                      <a:avLst/>
                    </a:prstGeom>
                  </pic:spPr>
                </pic:pic>
              </a:graphicData>
            </a:graphic>
          </wp:inline>
        </w:drawing>
      </w:r>
    </w:p>
    <w:p w14:paraId="69FB3B89">
      <w:pPr>
        <w:rPr>
          <w:rFonts w:hint="default" w:ascii="Times New Roman" w:hAnsi="Times New Roman" w:cs="Times New Roman"/>
          <w:sz w:val="24"/>
          <w:szCs w:val="24"/>
        </w:rPr>
      </w:pPr>
    </w:p>
    <w:p w14:paraId="23A356B4">
      <w:pPr>
        <w:rPr>
          <w:rFonts w:hint="eastAsia" w:ascii="Times New Roman" w:hAnsi="Times New Roman" w:cs="Times New Roman"/>
          <w:sz w:val="24"/>
          <w:szCs w:val="24"/>
          <w:lang w:val="en-US" w:eastAsia="zh-CN"/>
        </w:rPr>
      </w:pPr>
      <w:bookmarkStart w:id="0" w:name="_GoBack"/>
      <w:bookmarkEnd w:id="0"/>
      <w:r>
        <w:rPr>
          <w:rFonts w:hint="default" w:ascii="Times New Roman" w:hAnsi="Times New Roman" w:cs="Times New Roman"/>
          <w:sz w:val="24"/>
          <w:szCs w:val="24"/>
        </w:rPr>
        <w:t xml:space="preserve">Supplementary </w:t>
      </w:r>
      <w:r>
        <w:rPr>
          <w:rFonts w:hint="eastAsia" w:ascii="Times New Roman" w:hAnsi="Times New Roman" w:cs="Times New Roman"/>
          <w:sz w:val="24"/>
          <w:szCs w:val="24"/>
          <w:lang w:val="en-US" w:eastAsia="zh-CN"/>
        </w:rPr>
        <w:t>Figure</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2. Behavioral experiment (OFT animal model 2)</w:t>
      </w:r>
    </w:p>
    <w:p w14:paraId="3376C2A3">
      <w:pPr>
        <w:rPr>
          <w:rFonts w:hint="eastAsia" w:ascii="Times New Roman" w:hAnsi="Times New Roman" w:cs="Times New Roman"/>
          <w:sz w:val="24"/>
          <w:szCs w:val="24"/>
          <w:lang w:val="en-US" w:eastAsia="zh-CN"/>
        </w:rPr>
      </w:pPr>
    </w:p>
    <w:p w14:paraId="3691F81D">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71135" cy="3952240"/>
            <wp:effectExtent l="0" t="0" r="12065" b="10160"/>
            <wp:docPr id="2" name="图片 2" descr="Behavioral experiment (OFT animal mod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havioral experiment (OFT animal model 2)"/>
                    <pic:cNvPicPr>
                      <a:picLocks noChangeAspect="1"/>
                    </pic:cNvPicPr>
                  </pic:nvPicPr>
                  <pic:blipFill>
                    <a:blip r:embed="rId5"/>
                    <a:stretch>
                      <a:fillRect/>
                    </a:stretch>
                  </pic:blipFill>
                  <pic:spPr>
                    <a:xfrm>
                      <a:off x="0" y="0"/>
                      <a:ext cx="5271135" cy="3952240"/>
                    </a:xfrm>
                    <a:prstGeom prst="rect">
                      <a:avLst/>
                    </a:prstGeom>
                  </pic:spPr>
                </pic:pic>
              </a:graphicData>
            </a:graphic>
          </wp:inline>
        </w:drawing>
      </w:r>
    </w:p>
    <w:p w14:paraId="0991BBF6">
      <w:pPr>
        <w:rPr>
          <w:rFonts w:hint="default" w:ascii="Times New Roman" w:hAnsi="Times New Roman" w:cs="Times New Roman"/>
          <w:sz w:val="24"/>
          <w:szCs w:val="24"/>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kYmRkYzFhNDRmNmFhNjczNmMwNDc4M2MxODIyZGYifQ=="/>
  </w:docVars>
  <w:rsids>
    <w:rsidRoot w:val="0037646E"/>
    <w:rsid w:val="000474E6"/>
    <w:rsid w:val="002516B3"/>
    <w:rsid w:val="0037646E"/>
    <w:rsid w:val="003B6EDC"/>
    <w:rsid w:val="003C03B6"/>
    <w:rsid w:val="00846627"/>
    <w:rsid w:val="008E2BD9"/>
    <w:rsid w:val="00F301DE"/>
    <w:rsid w:val="017A0153"/>
    <w:rsid w:val="04F36CF5"/>
    <w:rsid w:val="337C56CC"/>
    <w:rsid w:val="488C5501"/>
    <w:rsid w:val="4B8337DA"/>
    <w:rsid w:val="50FC2D02"/>
    <w:rsid w:val="58EF1AE3"/>
    <w:rsid w:val="5ED4656F"/>
    <w:rsid w:val="6B882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4">
    <w:name w:val="Default Paragraph Font"/>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table" w:styleId="3">
    <w:name w:val="Table Grid"/>
    <w:basedOn w:val="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112</Words>
  <Characters>661</Characters>
  <Lines>4</Lines>
  <Paragraphs>1</Paragraphs>
  <TotalTime>2</TotalTime>
  <ScaleCrop>false</ScaleCrop>
  <LinksUpToDate>false</LinksUpToDate>
  <CharactersWithSpaces>740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2024-05-01T06:04:00Z</dcterms:created>
  <dc:creator>kang</dc:creator>
  <cp:lastModifiedBy>管文锋</cp:lastModifiedBy>
  <dcterms:modified xsi:type="dcterms:W3CDTF">2025-05-03T10:23:25Z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1A23C347E706456CA40BCD4BB46E34B3_12</vt:lpwstr>
  </property>
  <property fmtid="{D5CDD505-2E9C-101B-9397-08002B2CF9AE}" pid="4" name="KSOTemplateDocerSaveRecord">
    <vt:lpwstr>eyJoZGlkIjoiMDZkYmRkYzFhNDRmNmFhNjczNmMwNDc4M2MxODIyZGYiLCJ1c2VySWQiOiI0MTkyNDM4MDIifQ==</vt:lpwstr>
  </property>
</Properties>
</file>