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660" w:rsidRPr="00396660" w:rsidRDefault="00396660" w:rsidP="0039666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660">
        <w:rPr>
          <w:rFonts w:ascii="Times New Roman" w:hAnsi="Times New Roman" w:cs="Times New Roman"/>
          <w:b/>
          <w:sz w:val="24"/>
          <w:szCs w:val="24"/>
        </w:rPr>
        <w:t>Additional File 2</w:t>
      </w:r>
    </w:p>
    <w:p w:rsidR="00396660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6660" w:rsidRPr="00396660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6660">
        <w:rPr>
          <w:rFonts w:ascii="Times New Roman" w:hAnsi="Times New Roman" w:cs="Times New Roman"/>
          <w:i/>
          <w:sz w:val="24"/>
          <w:szCs w:val="24"/>
        </w:rPr>
        <w:t>Measures</w:t>
      </w:r>
    </w:p>
    <w:p w:rsidR="00396660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Medical: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A0EB4">
        <w:rPr>
          <w:rFonts w:ascii="Times New Roman" w:hAnsi="Times New Roman" w:cs="Times New Roman"/>
          <w:sz w:val="24"/>
          <w:szCs w:val="24"/>
        </w:rPr>
        <w:t>n Old Age Psychiatrist (LN, KM, JH) or an Advanced Trainee in Old Age Psychiatry (YS) assessed all participants at baseline</w:t>
      </w:r>
      <w:r>
        <w:rPr>
          <w:rFonts w:ascii="Times New Roman" w:hAnsi="Times New Roman" w:cs="Times New Roman"/>
          <w:sz w:val="24"/>
          <w:szCs w:val="24"/>
        </w:rPr>
        <w:t xml:space="preserve"> and administered:</w:t>
      </w:r>
      <w:r w:rsidRPr="003A0E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660" w:rsidRDefault="00396660" w:rsidP="00396660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C22FF5">
        <w:rPr>
          <w:rFonts w:ascii="Times New Roman" w:hAnsi="Times New Roman" w:cs="Times New Roman"/>
          <w:sz w:val="24"/>
          <w:szCs w:val="24"/>
        </w:rPr>
        <w:t xml:space="preserve">he Cumulative Illness Rating Scale (Geriatric version) </w:t>
      </w:r>
      <w:r w:rsidR="00A85B5E" w:rsidRPr="00C22FF5">
        <w:rPr>
          <w:rFonts w:ascii="Times New Roman" w:hAnsi="Times New Roman" w:cs="Times New Roman"/>
          <w:sz w:val="24"/>
          <w:szCs w:val="24"/>
        </w:rPr>
        <w:t xml:space="preserve">(CIRS-G) </w: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&lt;EndNote&gt;&lt;Cite&gt;&lt;Author&gt;Linn&lt;/Author&gt;&lt;Year&gt;1968&lt;/Year&gt;&lt;RecNum&gt;39&lt;/RecNum&gt;&lt;DisplayText&gt;[40]&lt;/DisplayText&gt;&lt;record&gt;&lt;rec-number&gt;39&lt;/rec-number&gt;&lt;foreign-keys&gt;&lt;key app="EN" db-id="fs9fwzef6rftsketpesppxfb5sx02d5dtpta" timestamp="1509653450"&gt;39&lt;/key&gt;&lt;/foreign-keys&gt;&lt;ref-type name="Journal Article"&gt;17&lt;/ref-type&gt;&lt;contributors&gt;&lt;authors&gt;&lt;author&gt;Linn, B. S.&lt;/author&gt;&lt;author&gt;Linn, M. W.&lt;/author&gt;&lt;author&gt;Gurel, L.&lt;/author&gt;&lt;/authors&gt;&lt;/contributors&gt;&lt;titles&gt;&lt;title&gt;Cumulative illness rating scale&lt;/title&gt;&lt;secondary-title&gt;J Am Geriatr Soc&lt;/secondary-title&gt;&lt;alt-title&gt;Journal of the American Geriatrics Society&lt;/alt-title&gt;&lt;/titles&gt;&lt;periodical&gt;&lt;full-title&gt;J Am Geriatr Soc&lt;/full-title&gt;&lt;abbr-1&gt;Journal of the American Geriatrics Society&lt;/abbr-1&gt;&lt;/periodical&gt;&lt;alt-periodical&gt;&lt;full-title&gt;J Am Geriatr Soc&lt;/full-title&gt;&lt;abbr-1&gt;Journal of the American Geriatrics Society&lt;/abbr-1&gt;&lt;/alt-periodical&gt;&lt;pages&gt;622-6&lt;/pages&gt;&lt;volume&gt;16&lt;/volume&gt;&lt;number&gt;5&lt;/number&gt;&lt;keywords&gt;&lt;keyword&gt;*Disability Evaluation&lt;/keyword&gt;&lt;keyword&gt;Humans&lt;/keyword&gt;&lt;keyword&gt;Physical Examination&lt;/keyword&gt;&lt;/keywords&gt;&lt;dates&gt;&lt;year&gt;1968&lt;/year&gt;&lt;pub-dates&gt;&lt;date&gt;May&lt;/date&gt;&lt;/pub-dates&gt;&lt;/dates&gt;&lt;isbn&gt;0002-8614 (Print)&amp;#xD;0002-8614 (Linking)&lt;/isbn&gt;&lt;accession-num&gt;5646906&lt;/accession-num&gt;&lt;urls&gt;&lt;related-urls&gt;&lt;url&gt;http://www.ncbi.nlm.nih.gov/pubmed/5646906&lt;/url&gt;&lt;/related-urls&gt;&lt;/urls&gt;&lt;/record&gt;&lt;/Cite&gt;&lt;/EndNote&gt;</w:instrTex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[40]</w: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to quantify burden among elderly patients</w:t>
      </w:r>
      <w:r w:rsidRPr="00C22FF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96660" w:rsidRDefault="00396660" w:rsidP="00396660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FF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Major Depressive Episode</w:t>
      </w:r>
      <w:r w:rsidRPr="00C22FF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Dysthymia</w:t>
      </w:r>
      <w:r w:rsidRPr="00C22FF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Suicidality, Manic and Hypomanic Episode</w:t>
      </w:r>
      <w:r w:rsidRPr="00C22FF5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 xml:space="preserve">Generalised Anxiety Disorder </w:t>
      </w:r>
      <w:r w:rsidRPr="00C22FF5">
        <w:rPr>
          <w:rFonts w:ascii="Times New Roman" w:hAnsi="Times New Roman" w:cs="Times New Roman"/>
          <w:sz w:val="24"/>
          <w:szCs w:val="24"/>
        </w:rPr>
        <w:t xml:space="preserve">subscales from the Mini International Neuropsychiatric Interview </w:t>
      </w:r>
      <w:r w:rsidR="00A85B5E" w:rsidRPr="00C22FF5">
        <w:rPr>
          <w:rFonts w:ascii="Times New Roman" w:hAnsi="Times New Roman" w:cs="Times New Roman"/>
          <w:sz w:val="24"/>
          <w:szCs w:val="24"/>
        </w:rPr>
        <w:t xml:space="preserve">(MINI) </w: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PEVuZE5vdGU+PENpdGU+PEF1dGhvcj5TaGVlaGFuPC9BdXRob3I+PFllYXI+MTk5ODwvWWVhcj48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</w:fldData>
        </w:fldChar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85B5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PEVuZE5vdGU+PENpdGU+PEF1dGhvcj5TaGVlaGFuPC9BdXRob3I+PFllYXI+MTk5ODwvWWVhcj48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</w:fldData>
        </w:fldChar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85B5E">
        <w:rPr>
          <w:rFonts w:ascii="Times New Roman" w:hAnsi="Times New Roman" w:cs="Times New Roman"/>
          <w:sz w:val="24"/>
          <w:szCs w:val="24"/>
        </w:rPr>
      </w:r>
      <w:r w:rsidR="00A85B5E">
        <w:rPr>
          <w:rFonts w:ascii="Times New Roman" w:hAnsi="Times New Roman" w:cs="Times New Roman"/>
          <w:sz w:val="24"/>
          <w:szCs w:val="24"/>
        </w:rPr>
        <w:fldChar w:fldCharType="end"/>
      </w:r>
      <w:r w:rsidR="00A85B5E" w:rsidRPr="00C22FF5">
        <w:rPr>
          <w:rFonts w:ascii="Times New Roman" w:hAnsi="Times New Roman" w:cs="Times New Roman"/>
          <w:sz w:val="24"/>
          <w:szCs w:val="24"/>
        </w:rPr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[41]</w: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,</w:t>
      </w:r>
      <w:r w:rsidRPr="00C22FF5">
        <w:rPr>
          <w:rFonts w:ascii="Times New Roman" w:hAnsi="Times New Roman" w:cs="Times New Roman"/>
          <w:sz w:val="24"/>
          <w:szCs w:val="24"/>
        </w:rPr>
        <w:t xml:space="preserve"> </w:t>
      </w:r>
      <w:r w:rsidRPr="000D0833">
        <w:rPr>
          <w:rFonts w:ascii="Times New Roman" w:hAnsi="Times New Roman" w:cs="Times New Roman"/>
          <w:sz w:val="24"/>
          <w:szCs w:val="24"/>
        </w:rPr>
        <w:t>a widely used psychiatric structured diagnostic interview instrument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96660" w:rsidRPr="00C22FF5" w:rsidRDefault="00396660" w:rsidP="00396660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FF5">
        <w:rPr>
          <w:rFonts w:ascii="Times New Roman" w:hAnsi="Times New Roman" w:cs="Times New Roman"/>
          <w:sz w:val="24"/>
          <w:szCs w:val="24"/>
        </w:rPr>
        <w:t>the Hamilton Depression Rating Scale </w:t>
      </w:r>
      <w:r w:rsidR="00A85B5E" w:rsidRPr="00C22FF5">
        <w:rPr>
          <w:rFonts w:ascii="Times New Roman" w:hAnsi="Times New Roman" w:cs="Times New Roman"/>
          <w:sz w:val="24"/>
          <w:szCs w:val="24"/>
        </w:rPr>
        <w:t>(HAM-D)</w:t>
      </w:r>
      <w:r w:rsidR="00A85B5E" w:rsidRPr="00C22F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5B5E" w:rsidRPr="00C22FF5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bCs/>
          <w:sz w:val="24"/>
          <w:szCs w:val="24"/>
        </w:rPr>
        <w:instrText xml:space="preserve"> ADDIN EN.CITE &lt;EndNote&gt;&lt;Cite&gt;&lt;Author&gt;Hamilton&lt;/Author&gt;&lt;Year&gt;1960&lt;/Year&gt;&lt;RecNum&gt;245&lt;/RecNum&gt;&lt;DisplayText&gt;[42]&lt;/DisplayText&gt;&lt;record&gt;&lt;rec-number&gt;245&lt;/rec-number&gt;&lt;foreign-keys&gt;&lt;key app="EN" db-id="fs9fwzef6rftsketpesppxfb5sx02d5dtpta" timestamp="1542957392"&gt;245&lt;/key&gt;&lt;/foreign-keys&gt;&lt;ref-type name="Journal Article"&gt;17&lt;/ref-type&gt;&lt;contributors&gt;&lt;authors&gt;&lt;author&gt;Hamilton, M.&lt;/author&gt;&lt;/authors&gt;&lt;/contributors&gt;&lt;titles&gt;&lt;title&gt;A rating scale for depression&lt;/title&gt;&lt;secondary-title&gt;J Neurol Neurosurg Psychiatry&lt;/secondary-title&gt;&lt;alt-title&gt;Journal of neurology, neurosurgery, and psychiatry&lt;/alt-title&gt;&lt;/titles&gt;&lt;periodical&gt;&lt;full-title&gt;J Neurol Neurosurg Psychiatry&lt;/full-title&gt;&lt;abbr-1&gt;Journal of neurology, neurosurgery, and psychiatry&lt;/abbr-1&gt;&lt;/periodical&gt;&lt;alt-periodical&gt;&lt;full-title&gt;J Neurol Neurosurg Psychiatry&lt;/full-title&gt;&lt;abbr-1&gt;Journal of neurology, neurosurgery, and psychiatry&lt;/abbr-1&gt;&lt;/alt-periodical&gt;&lt;pages&gt;56-62&lt;/pages&gt;&lt;volume&gt;23&lt;/volume&gt;&lt;keywords&gt;&lt;keyword&gt;Aged&lt;/keyword&gt;&lt;keyword&gt;*Depression&lt;/keyword&gt;&lt;keyword&gt;*Depressive Disorder&lt;/keyword&gt;&lt;keyword&gt;Humans&lt;/keyword&gt;&lt;keyword&gt;*Psychometrics&lt;/keyword&gt;&lt;/keywords&gt;&lt;dates&gt;&lt;year&gt;1960&lt;/year&gt;&lt;pub-dates&gt;&lt;date&gt;Feb&lt;/date&gt;&lt;/pub-dates&gt;&lt;/dates&gt;&lt;isbn&gt;0022-3050 (Print)&amp;#xD;0022-3050 (Linking)&lt;/isbn&gt;&lt;accession-num&gt;14399272&lt;/accession-num&gt;&lt;urls&gt;&lt;related-urls&gt;&lt;url&gt;http://www.ncbi.nlm.nih.gov/pubmed/14399272&lt;/url&gt;&lt;/related-urls&gt;&lt;/urls&gt;&lt;custom2&gt;495331&lt;/custom2&gt;&lt;/record&gt;&lt;/Cite&gt;&lt;/EndNote&gt;</w:instrText>
      </w:r>
      <w:r w:rsidR="00A85B5E" w:rsidRPr="00C22FF5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bCs/>
          <w:noProof/>
          <w:sz w:val="24"/>
          <w:szCs w:val="24"/>
        </w:rPr>
        <w:t>[42]</w:t>
      </w:r>
      <w:r w:rsidR="00A85B5E" w:rsidRPr="00C22FF5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, which </w:t>
      </w:r>
      <w:r w:rsidRPr="003A0EB4">
        <w:rPr>
          <w:rFonts w:ascii="Times New Roman" w:hAnsi="Times New Roman" w:cs="Times New Roman"/>
          <w:sz w:val="24"/>
          <w:szCs w:val="24"/>
        </w:rPr>
        <w:t>is a multiple item questionnaire used to measure of depression. It is rated by a clinician (i.e. objective measure of depression) on 17 items which are scored either on a 3-point or 5-point Likert-type scale. For the 17-item version, a score of 0–7 is considered to be normal while a score of 20 or higher indicates at least moderate severity of depression.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660" w:rsidRPr="003A0EB4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6660" w:rsidRPr="003A0EB4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>Cognitive: a brief neuropsychological assessment conducted by a Clinical Neuropsychologist (CW, LK) and included: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Coding from the Wechsler Adult Intelligence Scale—Fourth Edition </w:t>
      </w:r>
      <w:r w:rsidR="00A85B5E" w:rsidRPr="003A0EB4">
        <w:rPr>
          <w:rFonts w:ascii="Times New Roman" w:hAnsi="Times New Roman" w:cs="Times New Roman"/>
          <w:sz w:val="24"/>
          <w:szCs w:val="24"/>
        </w:rPr>
        <w:t xml:space="preserve">(WAIS-IV)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&lt;EndNote&gt;&lt;Cite&gt;&lt;Author&gt;Wechsler&lt;/Author&gt;&lt;Year&gt;2008&lt;/Year&gt;&lt;RecNum&gt;127&lt;/RecNum&gt;&lt;DisplayText&gt;[43]&lt;/DisplayText&gt;&lt;record&gt;&lt;rec-number&gt;127&lt;/rec-number&gt;&lt;foreign-keys&gt;&lt;key app="EN" db-id="r5waxxr0zr5stse0pag5vr0p2wxtzrr995zw"&gt;127&lt;/key&gt;&lt;/foreign-keys&gt;&lt;ref-type name="Book"&gt;6&lt;/ref-type&gt;&lt;contributors&gt;&lt;authors&gt;&lt;author&gt;Wechsler, D&lt;/author&gt;&lt;/authors&gt;&lt;/contributors&gt;&lt;titles&gt;&lt;title&gt;Wechsler Adult Intelligence Scale - Fourth Edition&lt;/title&gt;&lt;/titles&gt;&lt;dates&gt;&lt;year&gt;2008&lt;/year&gt;&lt;/dates&gt;&lt;pub-location&gt;San Antonio, TX&lt;/pub-location&gt;&lt;publisher&gt;Pearson&lt;/publisher&gt;&lt;urls&gt;&lt;/urls&gt;&lt;/record&gt;&lt;/Cite&gt;&lt;/EndNote&gt;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[43]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as a measure of speed of information processing. 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Controlled Oral Word Association Test </w:t>
      </w:r>
      <w:r w:rsidR="00A85B5E" w:rsidRPr="003A0EB4">
        <w:rPr>
          <w:rFonts w:ascii="Times New Roman" w:hAnsi="Times New Roman" w:cs="Times New Roman"/>
          <w:sz w:val="24"/>
          <w:szCs w:val="24"/>
        </w:rPr>
        <w:t xml:space="preserve">(COWAT)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&lt;EndNote&gt;&lt;Cite&gt;&lt;Author&gt;Strauss&lt;/Author&gt;&lt;Year&gt;2006&lt;/Year&gt;&lt;RecNum&gt;132&lt;/RecNum&gt;&lt;DisplayText&gt;[44]&lt;/DisplayText&gt;&lt;record&gt;&lt;rec-number&gt;132&lt;/rec-number&gt;&lt;foreign-keys&gt;&lt;key app="EN" db-id="r5waxxr0zr5stse0pag5vr0p2wxtzrr995zw"&gt;132&lt;/key&gt;&lt;/foreign-keys&gt;&lt;ref-type name="Book"&gt;6&lt;/ref-type&gt;&lt;contributors&gt;&lt;authors&gt;&lt;author&gt;Strauss, E.&lt;/author&gt;&lt;/authors&gt;&lt;/contributors&gt;&lt;titles&gt;&lt;title&gt;compendium of neuropsychological tests: Administration, norms, and commentary&lt;/title&gt;&lt;/titles&gt;&lt;dates&gt;&lt;year&gt;2006&lt;/year&gt;&lt;/dates&gt;&lt;pub-location&gt;New York&lt;/pub-location&gt;&lt;publisher&gt;Oxford University Press&lt;/publisher&gt;&lt;urls&gt;&lt;/urls&gt;&lt;/record&gt;&lt;/Cite&gt;&lt;/EndNote&gt;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[44]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to measure letter (F, A, S) and semantic (types of animals) fluency, comprising the total number of words generated in three minutes and one minute, respectively. 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lastRenderedPageBreak/>
        <w:t xml:space="preserve">RBANS Figure Copy and Figure Recall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&lt;EndNote&gt;&lt;Cite&gt;&lt;Author&gt;Randolph&lt;/Author&gt;&lt;Year&gt;1998&lt;/Year&gt;&lt;RecNum&gt;259&lt;/RecNum&gt;&lt;DisplayText&gt;[31]&lt;/DisplayText&gt;&lt;record&gt;&lt;rec-number&gt;259&lt;/rec-number&gt;&lt;foreign-keys&gt;&lt;key app="EN" db-id="fs9fwzef6rftsketpesppxfb5sx02d5dtpta" timestamp="1589939347"&gt;259&lt;/key&gt;&lt;/foreign-keys&gt;&lt;ref-type name="Journal Article"&gt;17&lt;/ref-type&gt;&lt;contributors&gt;&lt;authors&gt;&lt;author&gt;Randolph, C.&lt;/author&gt;&lt;author&gt;Tierney, M. C.&lt;/author&gt;&lt;author&gt;Mohr, E.&lt;/author&gt;&lt;author&gt;Chase, T. N.&lt;/author&gt;&lt;/authors&gt;&lt;/contributors&gt;&lt;auth-address&gt;Department of Neurology, Loyola University Medical Center, Maywood, IL, USA. crandol@luc.edu&lt;/auth-address&gt;&lt;titles&gt;&lt;title&gt;The Repeatable Battery for the Assessment of Neuropsychological Status (RBANS): preliminary clinical validity&lt;/title&gt;&lt;secondary-title&gt;J Clin Exp Neuropsychol&lt;/secondary-title&gt;&lt;/titles&gt;&lt;periodical&gt;&lt;full-title&gt;J Clin Exp Neuropsychol&lt;/full-title&gt;&lt;abbr-1&gt;Journal of clinical and experimental neuropsychology&lt;/abbr-1&gt;&lt;/periodical&gt;&lt;pages&gt;310-9&lt;/pages&gt;&lt;volume&gt;20&lt;/volume&gt;&lt;number&gt;3&lt;/number&gt;&lt;edition&gt;1998/12/09&lt;/edition&gt;&lt;keywords&gt;&lt;keyword&gt;Aged&lt;/keyword&gt;&lt;keyword&gt;Aging/*psychology&lt;/keyword&gt;&lt;keyword&gt;Alzheimer Disease/diagnosis/psychology&lt;/keyword&gt;&lt;keyword&gt;Cognition Disorders/*diagnosis/psychology&lt;/keyword&gt;&lt;keyword&gt;Female&lt;/keyword&gt;&lt;keyword&gt;Humans&lt;/keyword&gt;&lt;keyword&gt;Huntington Disease/diagnosis/psychology&lt;/keyword&gt;&lt;keyword&gt;Language&lt;/keyword&gt;&lt;keyword&gt;Male&lt;/keyword&gt;&lt;keyword&gt;Memory/physiology&lt;/keyword&gt;&lt;keyword&gt;Middle Aged&lt;/keyword&gt;&lt;keyword&gt;*Neuropsychological Tests&lt;/keyword&gt;&lt;keyword&gt;Reproducibility of Results&lt;/keyword&gt;&lt;/keywords&gt;&lt;dates&gt;&lt;year&gt;1998&lt;/year&gt;&lt;pub-dates&gt;&lt;date&gt;Jun&lt;/date&gt;&lt;/pub-dates&gt;&lt;/dates&gt;&lt;isbn&gt;1380-3395 (Print)&amp;#xD;1380-3395 (Linking)&lt;/isbn&gt;&lt;accession-num&gt;9845158&lt;/accession-num&gt;&lt;urls&gt;&lt;related-urls&gt;&lt;url&gt;https://www.ncbi.nlm.nih.gov/pubmed/9845158&lt;/url&gt;&lt;/related-urls&gt;&lt;/urls&gt;&lt;electronic-resource-num&gt;10.1076/jcen.20.3.310.823&lt;/electronic-resource-num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[31]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to measure visuospatial function and visual memory, respectively. 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Logical Memory (LM) from the Wechsler Memory Scale—Fourth Edition </w:t>
      </w:r>
      <w:r w:rsidR="00A85B5E" w:rsidRPr="003A0EB4">
        <w:rPr>
          <w:rFonts w:ascii="Times New Roman" w:hAnsi="Times New Roman" w:cs="Times New Roman"/>
          <w:sz w:val="24"/>
          <w:szCs w:val="24"/>
        </w:rPr>
        <w:t xml:space="preserve">(WMS-IV)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&lt;EndNote&gt;&lt;Cite&gt;&lt;Author&gt;Wechsler&lt;/Author&gt;&lt;Year&gt;2008&lt;/Year&gt;&lt;RecNum&gt;127&lt;/RecNum&gt;&lt;DisplayText&gt;[43]&lt;/DisplayText&gt;&lt;record&gt;&lt;rec-number&gt;127&lt;/rec-number&gt;&lt;foreign-keys&gt;&lt;key app="EN" db-id="r5waxxr0zr5stse0pag5vr0p2wxtzrr995zw"&gt;127&lt;/key&gt;&lt;/foreign-keys&gt;&lt;ref-type name="Book"&gt;6&lt;/ref-type&gt;&lt;contributors&gt;&lt;authors&gt;&lt;author&gt;Wechsler, D&lt;/author&gt;&lt;/authors&gt;&lt;/contributors&gt;&lt;titles&gt;&lt;title&gt;Wechsler Adult Intelligence Scale - Fourth Edition&lt;/title&gt;&lt;/titles&gt;&lt;dates&gt;&lt;year&gt;2008&lt;/year&gt;&lt;/dates&gt;&lt;pub-location&gt;San Antonio, TX&lt;/pub-location&gt;&lt;publisher&gt;Pearson&lt;/publisher&gt;&lt;urls&gt;&lt;/urls&gt;&lt;/record&gt;&lt;/Cite&gt;&lt;/EndNote&gt;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[43]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as a measure of structured verbal learning and memory. 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iCs/>
          <w:sz w:val="24"/>
          <w:szCs w:val="24"/>
        </w:rPr>
        <w:t xml:space="preserve">Hopkins Auditory Verbal Learning Test </w:t>
      </w:r>
      <w:r w:rsidR="00A85B5E" w:rsidRPr="003A0EB4">
        <w:rPr>
          <w:rFonts w:ascii="Times New Roman" w:hAnsi="Times New Roman" w:cs="Times New Roman"/>
          <w:sz w:val="24"/>
          <w:szCs w:val="24"/>
        </w:rPr>
        <w:t xml:space="preserve">(HVLT)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&lt;EndNote&gt;&lt;Cite&gt;&lt;Author&gt;Brandt&lt;/Author&gt;&lt;Year&gt;1991&lt;/Year&gt;&lt;RecNum&gt;137&lt;/RecNum&gt;&lt;DisplayText&gt;[45]&lt;/DisplayText&gt;&lt;record&gt;&lt;rec-number&gt;137&lt;/rec-number&gt;&lt;foreign-keys&gt;&lt;key app="EN" db-id="r5waxxr0zr5stse0pag5vr0p2wxtzrr995zw"&gt;137&lt;/key&gt;&lt;/foreign-keys&gt;&lt;ref-type name="Journal Article"&gt;17&lt;/ref-type&gt;&lt;contributors&gt;&lt;authors&gt;&lt;author&gt;Brandt, J.&lt;/author&gt;&lt;/authors&gt;&lt;/contributors&gt;&lt;titles&gt;&lt;title&gt;The Hopkins Verbal Learning Test: Development of a new memory test with six equivalent forms&lt;/title&gt;&lt;secondary-title&gt;Clinical Neuropsychologist&lt;/secondary-title&gt;&lt;/titles&gt;&lt;periodical&gt;&lt;full-title&gt;Clinical Neuropsychologist&lt;/full-title&gt;&lt;/periodical&gt;&lt;pages&gt;125-142&lt;/pages&gt;&lt;volume&gt;5&lt;/volume&gt;&lt;number&gt;2&lt;/number&gt;&lt;dates&gt;&lt;year&gt;1991&lt;/year&gt;&lt;/dates&gt;&lt;urls&gt;&lt;/urls&gt;&lt;/record&gt;&lt;/Cite&gt;&lt;/EndNote&gt;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[45]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to measure unstructured verbal learning and recall. 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Similarities from the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t xml:space="preserve">WAIS-IV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&lt;EndNote&gt;&lt;Cite&gt;&lt;Author&gt;Wechsler&lt;/Author&gt;&lt;Year&gt;2008&lt;/Year&gt;&lt;RecNum&gt;127&lt;/RecNum&gt;&lt;DisplayText&gt;[43]&lt;/DisplayText&gt;&lt;record&gt;&lt;rec-number&gt;127&lt;/rec-number&gt;&lt;foreign-keys&gt;&lt;key app="EN" db-id="r5waxxr0zr5stse0pag5vr0p2wxtzrr995zw"&gt;127&lt;/key&gt;&lt;/foreign-keys&gt;&lt;ref-type name="Book"&gt;6&lt;/ref-type&gt;&lt;contributors&gt;&lt;authors&gt;&lt;author&gt;Wechsler, D&lt;/author&gt;&lt;/authors&gt;&lt;/contributors&gt;&lt;titles&gt;&lt;title&gt;Wechsler Adult Intelligence Scale - Fourth Edition&lt;/title&gt;&lt;/titles&gt;&lt;dates&gt;&lt;year&gt;2008&lt;/year&gt;&lt;/dates&gt;&lt;pub-location&gt;San Antonio, TX&lt;/pub-location&gt;&lt;publisher&gt;Pearson&lt;/publisher&gt;&lt;urls&gt;&lt;/urls&gt;&lt;/record&gt;&lt;/Cite&gt;&lt;/EndNote&gt;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[43]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</w:t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was used to assess verbal abstract reasoning.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Colour Word Interference Test from the Delis–Kaplan Executive Function System </w:t>
      </w:r>
      <w:r w:rsidR="00A85B5E" w:rsidRPr="003A0EB4">
        <w:rPr>
          <w:rFonts w:ascii="Times New Roman" w:hAnsi="Times New Roman" w:cs="Times New Roman"/>
          <w:sz w:val="24"/>
          <w:szCs w:val="24"/>
        </w:rPr>
        <w:t xml:space="preserve">(D-KEFS)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&lt;EndNote&gt;&lt;Cite&gt;&lt;Author&gt;Delis&lt;/Author&gt;&lt;Year&gt;2004&lt;/Year&gt;&lt;RecNum&gt;244&lt;/RecNum&gt;&lt;DisplayText&gt;[46]&lt;/DisplayText&gt;&lt;record&gt;&lt;rec-number&gt;244&lt;/rec-number&gt;&lt;foreign-keys&gt;&lt;key app="EN" db-id="fs9fwzef6rftsketpesppxfb5sx02d5dtpta" timestamp="1542957233"&gt;244&lt;/key&gt;&lt;/foreign-keys&gt;&lt;ref-type name="Journal Article"&gt;17&lt;/ref-type&gt;&lt;contributors&gt;&lt;authors&gt;&lt;author&gt;Delis, D. C.&lt;/author&gt;&lt;author&gt;Kramer, J. H.&lt;/author&gt;&lt;author&gt;Kaplan, E.&lt;/author&gt;&lt;author&gt;Holdnack, J.&lt;/author&gt;&lt;/authors&gt;&lt;/contributors&gt;&lt;titles&gt;&lt;title&gt;Reliability and validity of the Delis-Kaplan Executive Function System: an update&lt;/title&gt;&lt;secondary-title&gt;J Int Neuropsychol Soc&lt;/secondary-title&gt;&lt;alt-title&gt;Journal of the International Neuropsychological Society : JINS&lt;/alt-title&gt;&lt;/titles&gt;&lt;periodical&gt;&lt;full-title&gt;J Int Neuropsychol Soc&lt;/full-title&gt;&lt;abbr-1&gt;Journal of the International Neuropsychological Society : JINS&lt;/abbr-1&gt;&lt;/periodical&gt;&lt;alt-periodical&gt;&lt;full-title&gt;J Int Neuropsychol Soc&lt;/full-title&gt;&lt;abbr-1&gt;Journal of the International Neuropsychological Society : JINS&lt;/abbr-1&gt;&lt;/alt-periodical&gt;&lt;pages&gt;301-3&lt;/pages&gt;&lt;volume&gt;10&lt;/volume&gt;&lt;number&gt;2&lt;/number&gt;&lt;keywords&gt;&lt;keyword&gt;Cognition Disorders/*diagnosis&lt;/keyword&gt;&lt;keyword&gt;Humans&lt;/keyword&gt;&lt;keyword&gt;*Neuropsychological Tests&lt;/keyword&gt;&lt;keyword&gt;Reproducibility of Results&lt;/keyword&gt;&lt;/keywords&gt;&lt;dates&gt;&lt;year&gt;2004&lt;/year&gt;&lt;pub-dates&gt;&lt;date&gt;Mar&lt;/date&gt;&lt;/pub-dates&gt;&lt;/dates&gt;&lt;isbn&gt;1355-6177 (Print)&amp;#xD;1355-6177 (Linking)&lt;/isbn&gt;&lt;accession-num&gt;15012851&lt;/accession-num&gt;&lt;urls&gt;&lt;related-urls&gt;&lt;url&gt;http://www.ncbi.nlm.nih.gov/pubmed/15012851&lt;/url&gt;&lt;/related-urls&gt;&lt;/urls&gt;&lt;electronic-resource-num&gt;10.1017/S1355617704102191&lt;/electronic-resource-num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[46]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>, which was used to measure inhibition.</w:t>
      </w:r>
    </w:p>
    <w:p w:rsidR="00396660" w:rsidRPr="003A0EB4" w:rsidRDefault="00396660" w:rsidP="00396660">
      <w:pPr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Trail Making Test (TMT-A and B, seconds)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&lt;EndNote&gt;&lt;Cite&gt;&lt;Author&gt;Reitan&lt;/Author&gt;&lt;Year&gt;1955&lt;/Year&gt;&lt;RecNum&gt;88&lt;/RecNum&gt;&lt;DisplayText&gt;[47]&lt;/DisplayText&gt;&lt;record&gt;&lt;rec-number&gt;88&lt;/rec-number&gt;&lt;foreign-keys&gt;&lt;key app="EN" db-id="pfasaxvz1vtzreepps1v5te6rwprfxapw0ss"&gt;88&lt;/key&gt;&lt;/foreign-keys&gt;&lt;ref-type name="Journal Article"&gt;17&lt;/ref-type&gt;&lt;contributors&gt;&lt;authors&gt;&lt;author&gt;Reitan, R. M.&lt;/author&gt;&lt;/authors&gt;&lt;/contributors&gt;&lt;titles&gt;&lt;title&gt;The relation of the trail making test to organic brain damage&lt;/title&gt;&lt;secondary-title&gt;J Consult Psychol&lt;/secondary-title&gt;&lt;alt-title&gt;Journal of consulting psychology&lt;/alt-title&gt;&lt;/titles&gt;&lt;periodical&gt;&lt;full-title&gt;J Consult Psychol&lt;/full-title&gt;&lt;abbr-1&gt;Journal of consulting psychology&lt;/abbr-1&gt;&lt;/periodical&gt;&lt;alt-periodical&gt;&lt;full-title&gt;J Consult Psychol&lt;/full-title&gt;&lt;abbr-1&gt;Journal of consulting psychology&lt;/abbr-1&gt;&lt;/alt-periodical&gt;&lt;pages&gt;393-4&lt;/pages&gt;&lt;volume&gt;19&lt;/volume&gt;&lt;number&gt;5&lt;/number&gt;&lt;keywords&gt;&lt;keyword&gt;*Brain&lt;/keyword&gt;&lt;keyword&gt;*Brain Injuries&lt;/keyword&gt;&lt;keyword&gt;*Psychological Tests&lt;/keyword&gt;&lt;keyword&gt;*Trail Making Test&lt;/keyword&gt;&lt;/keywords&gt;&lt;dates&gt;&lt;year&gt;1955&lt;/year&gt;&lt;pub-dates&gt;&lt;date&gt;Oct&lt;/date&gt;&lt;/pub-dates&gt;&lt;/dates&gt;&lt;isbn&gt;0095-8891 (Print)&amp;#xD;0022-006X (Linking)&lt;/isbn&gt;&lt;accession-num&gt;13263471&lt;/accession-num&gt;&lt;urls&gt;&lt;related-urls&gt;&lt;url&gt;http://www.ncbi.nlm.nih.gov/pubmed/13263471&lt;/url&gt;&lt;/related-urls&gt;&lt;/urls&gt;&lt;/record&gt;&lt;/Cite&gt;&lt;/EndNote&gt;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[47]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was used to assess psychomotor speed and </w:t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cognitive flexibility, respectively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0EB4">
        <w:rPr>
          <w:rFonts w:ascii="Times New Roman" w:hAnsi="Times New Roman" w:cs="Times New Roman"/>
          <w:sz w:val="24"/>
          <w:szCs w:val="24"/>
        </w:rPr>
        <w:t>(third wave only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396660" w:rsidRPr="003A0EB4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Alternate forms were used, where possible. </w:t>
      </w:r>
    </w:p>
    <w:p w:rsidR="00396660" w:rsidRPr="003A0EB4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6660" w:rsidRPr="003A0EB4" w:rsidRDefault="00396660" w:rsidP="0039666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Psychosocial: </w:t>
      </w:r>
    </w:p>
    <w:p w:rsidR="00396660" w:rsidRPr="003A0EB4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Mood: </w:t>
      </w:r>
    </w:p>
    <w:p w:rsidR="00396660" w:rsidRPr="003A0EB4" w:rsidRDefault="00396660" w:rsidP="00396660">
      <w:pPr>
        <w:numPr>
          <w:ilvl w:val="1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GDS-15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&lt;EndNote&gt;&lt;Cite&gt;&lt;Author&gt;Yesavage&lt;/Author&gt;&lt;Year&gt;1981&lt;/Year&gt;&lt;RecNum&gt;139&lt;/RecNum&gt;&lt;DisplayText&gt;[33]&lt;/DisplayText&gt;&lt;record&gt;&lt;rec-number&gt;139&lt;/rec-number&gt;&lt;foreign-keys&gt;&lt;key app="EN" db-id="r5waxxr0zr5stse0pag5vr0p2wxtzrr995zw"&gt;139&lt;/key&gt;&lt;/foreign-keys&gt;&lt;ref-type name="Journal Article"&gt;17&lt;/ref-type&gt;&lt;contributors&gt;&lt;authors&gt;&lt;author&gt;Yesavage, J. A.&lt;/author&gt;&lt;author&gt;Adey, M.&lt;/author&gt;&lt;author&gt;Werner, P. D.&lt;/author&gt;&lt;/authors&gt;&lt;/contributors&gt;&lt;titles&gt;&lt;title&gt;Development of a geriatric behavioral self-assessment scale&lt;/title&gt;&lt;secondary-title&gt;J Am Geriatr Soc&lt;/secondary-title&gt;&lt;alt-title&gt;Journal of the American Geriatrics Society&lt;/alt-title&gt;&lt;/titles&gt;&lt;periodical&gt;&lt;full-title&gt;J Am Geriatr Soc&lt;/full-title&gt;&lt;abbr-1&gt;Journal of the American Geriatrics Society&lt;/abbr-1&gt;&lt;/periodical&gt;&lt;alt-periodical&gt;&lt;full-title&gt;J Am Geriatr Soc&lt;/full-title&gt;&lt;abbr-1&gt;Journal of the American Geriatrics Society&lt;/abbr-1&gt;&lt;/alt-periodical&gt;&lt;pages&gt;285-8&lt;/pages&gt;&lt;volume&gt;29&lt;/volume&gt;&lt;number&gt;6&lt;/number&gt;&lt;keywords&gt;&lt;keyword&gt;Dementia/*diagnosis&lt;/keyword&gt;&lt;keyword&gt;Geriatrics/*instrumentation&lt;/keyword&gt;&lt;keyword&gt;Humans&lt;/keyword&gt;&lt;keyword&gt;*Psychiatric Status Rating Scales&lt;/keyword&gt;&lt;keyword&gt;*Self-Assessment&lt;/keyword&gt;&lt;/keywords&gt;&lt;dates&gt;&lt;year&gt;1981&lt;/year&gt;&lt;pub-dates&gt;&lt;date&gt;Jun&lt;/date&gt;&lt;/pub-dates&gt;&lt;/dates&gt;&lt;isbn&gt;0002-8614 (Print)&amp;#xD;0002-8614 (Linking)&lt;/isbn&gt;&lt;accession-num&gt;7195410&lt;/accession-num&gt;&lt;urls&gt;&lt;related-urls&gt;&lt;url&gt;http://www.ncbi.nlm.nih.gov/pubmed/7195410&lt;/url&gt;&lt;/related-urls&gt;&lt;/urls&gt;&lt;/record&gt;&lt;/Cite&gt;&lt;/EndNote&gt;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[33]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(described above)</w:t>
      </w:r>
      <w:r w:rsidRPr="003A0EB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96660" w:rsidRPr="003A0EB4" w:rsidRDefault="00396660" w:rsidP="00396660">
      <w:pPr>
        <w:numPr>
          <w:ilvl w:val="1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DASS-21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&lt;EndNote&gt;&lt;Cite&gt;&lt;Author&gt;Lovibond&lt;/Author&gt;&lt;Year&gt;1995&lt;/Year&gt;&lt;RecNum&gt;138&lt;/RecNum&gt;&lt;DisplayText&gt;[34]&lt;/DisplayText&gt;&lt;record&gt;&lt;rec-number&gt;138&lt;/rec-number&gt;&lt;foreign-keys&gt;&lt;key app="EN" db-id="r5waxxr0zr5stse0pag5vr0p2wxtzrr995zw"&gt;138&lt;/key&gt;&lt;/foreign-keys&gt;&lt;ref-type name="Book"&gt;6&lt;/ref-type&gt;&lt;contributors&gt;&lt;authors&gt;&lt;author&gt;Lovibond, S. H. &amp;amp; Lovibond, P. F.&lt;/author&gt;&lt;/authors&gt;&lt;/contributors&gt;&lt;titles&gt;&lt;title&gt;Manual for the Depression Anxiety Stress Scales. (2nd Ed.)&lt;/title&gt;&lt;/titles&gt;&lt;dates&gt;&lt;year&gt;1995&lt;/year&gt;&lt;/dates&gt;&lt;pub-location&gt;Sydney&lt;/pub-location&gt;&lt;publisher&gt;Psychology Foundation&lt;/publisher&gt;&lt;urls&gt;&lt;/urls&gt;&lt;/record&gt;&lt;/Cite&gt;&lt;/EndNote&gt;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[34]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(described above)</w:t>
      </w:r>
      <w:r w:rsidRPr="003A0EB4">
        <w:rPr>
          <w:rFonts w:ascii="Times New Roman" w:hAnsi="Times New Roman" w:cs="Times New Roman"/>
          <w:sz w:val="24"/>
          <w:szCs w:val="24"/>
        </w:rPr>
        <w:t>,</w:t>
      </w:r>
    </w:p>
    <w:p w:rsidR="00396660" w:rsidRPr="004A6ADC" w:rsidRDefault="00396660" w:rsidP="00396660">
      <w:pPr>
        <w:numPr>
          <w:ilvl w:val="1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Geriatric Anxiety Scale (GAS)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PEVuZE5vdGU+PENpdGU+PEF1dGhvcj5TZWdhbDwvQXV0aG9yPjxZZWFyPjIwMTA8L1llYXI+PFJl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</w:fldData>
        </w:fldChar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85B5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PEVuZE5vdGU+PENpdGU+PEF1dGhvcj5TZWdhbDwvQXV0aG9yPjxZZWFyPjIwMTA8L1llYXI+PFJl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</w:fldData>
        </w:fldChar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85B5E">
        <w:rPr>
          <w:rFonts w:ascii="Times New Roman" w:hAnsi="Times New Roman" w:cs="Times New Roman"/>
          <w:sz w:val="24"/>
          <w:szCs w:val="24"/>
        </w:rPr>
      </w:r>
      <w:r w:rsidR="00A85B5E">
        <w:rPr>
          <w:rFonts w:ascii="Times New Roman" w:hAnsi="Times New Roman" w:cs="Times New Roman"/>
          <w:sz w:val="24"/>
          <w:szCs w:val="24"/>
        </w:rPr>
        <w:fldChar w:fldCharType="end"/>
      </w:r>
      <w:r w:rsidR="00A85B5E" w:rsidRPr="003A0EB4">
        <w:rPr>
          <w:rFonts w:ascii="Times New Roman" w:hAnsi="Times New Roman" w:cs="Times New Roman"/>
          <w:sz w:val="24"/>
          <w:szCs w:val="24"/>
        </w:rPr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[48]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>, which is a 30-item self-report measure used to assess anxiety symptoms among older adults, and yields a total score and three subscales (somatic symptoms, cognitive symptoms, and affective symptoms).</w:t>
      </w:r>
    </w:p>
    <w:p w:rsidR="00396660" w:rsidRPr="003A0EB4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Sleep: The Pittsburgh Sleep Quality Index (PSQI) </w: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&lt;EndNote&gt;&lt;Cite&gt;&lt;Author&gt;Buysse&lt;/Author&gt;&lt;Year&gt;1989&lt;/Year&gt;&lt;RecNum&gt;136&lt;/RecNum&gt;&lt;DisplayText&gt;[49]&lt;/DisplayText&gt;&lt;record&gt;&lt;rec-number&gt;136&lt;/rec-number&gt;&lt;foreign-keys&gt;&lt;key app="EN" db-id="r5waxxr0zr5stse0pag5vr0p2wxtzrr995zw"&gt;136&lt;/key&gt;&lt;/foreign-keys&gt;&lt;ref-type name="Journal Article"&gt;17&lt;/ref-type&gt;&lt;contributors&gt;&lt;authors&gt;&lt;author&gt;Buysse, D. J.&lt;/author&gt;&lt;author&gt;Reynolds, C. F., 3rd&lt;/author&gt;&lt;author&gt;Monk, T. H.&lt;/author&gt;&lt;author&gt;Berman, S. R.&lt;/author&gt;&lt;author&gt;Kupfer, D. J.&lt;/author&gt;&lt;/authors&gt;&lt;/contributors&gt;&lt;auth-address&gt;Department of Psychiatry, University of Pittsburgh School of Medicine, PA.&lt;/auth-address&gt;&lt;titles&gt;&lt;title&gt;The Pittsburgh Sleep Quality Index: a new instrument for psychiatric practice and research&lt;/title&gt;&lt;secondary-title&gt;Psychiatry Res&lt;/secondary-title&gt;&lt;alt-title&gt;Psychiatry research&lt;/alt-title&gt;&lt;/titles&gt;&lt;periodical&gt;&lt;full-title&gt;Psychiatry Res&lt;/full-title&gt;&lt;abbr-1&gt;Psychiatry research&lt;/abbr-1&gt;&lt;/periodical&gt;&lt;alt-periodical&gt;&lt;full-title&gt;Psychiatry Res&lt;/full-title&gt;&lt;abbr-1&gt;Psychiatry research&lt;/abbr-1&gt;&lt;/alt-periodical&gt;&lt;pages&gt;193-213&lt;/pages&gt;&lt;volume&gt;28&lt;/volume&gt;&lt;number&gt;2&lt;/number&gt;&lt;keywords&gt;&lt;keyword&gt;Adult&lt;/keyword&gt;&lt;keyword&gt;Aged&lt;/keyword&gt;&lt;keyword&gt;Aged, 80 and over&lt;/keyword&gt;&lt;keyword&gt;Depression/*psychology&lt;/keyword&gt;&lt;keyword&gt;Female&lt;/keyword&gt;&lt;keyword&gt;Humans&lt;/keyword&gt;&lt;keyword&gt;Male&lt;/keyword&gt;&lt;keyword&gt;Middle Aged&lt;/keyword&gt;&lt;keyword&gt;*Psychological Tests&lt;/keyword&gt;&lt;keyword&gt;Psychometrics&lt;/keyword&gt;&lt;keyword&gt;Sleep Initiation and Maintenance Disorders/*diagnosis/psychology&lt;/keyword&gt;&lt;keyword&gt;*Sleep Stages&lt;/keyword&gt;&lt;/keywords&gt;&lt;dates&gt;&lt;year&gt;1989&lt;/year&gt;&lt;pub-dates&gt;&lt;date&gt;May&lt;/date&gt;&lt;/pub-dates&gt;&lt;/dates&gt;&lt;isbn&gt;0165-1781 (Print)&amp;#xD;0165-1781 (Linking)&lt;/isbn&gt;&lt;accession-num&gt;2748771&lt;/accession-num&gt;&lt;urls&gt;&lt;related-urls&gt;&lt;url&gt;http://www.ncbi.nlm.nih.gov/pubmed/2748771&lt;/url&gt;&lt;/related-urls&gt;&lt;/urls&gt;&lt;/record&gt;&lt;/Cite&gt;&lt;/EndNote&gt;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  <w:lang w:val="en-GB"/>
        </w:rPr>
        <w:t>[49]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>, which was used to measure sleep disturbance. Higher total scores (range 0–21) indicate poorer sleep quality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96660" w:rsidRPr="003A0EB4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Quality of life: WHO-QoL BREF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&lt;EndNote&gt;&lt;Cite&gt;&lt;Author&gt;World Health Organization&lt;/Author&gt;&lt;Year&gt;1998&lt;/Year&gt;&lt;RecNum&gt;260&lt;/RecNum&gt;&lt;DisplayText&gt;[35]&lt;/DisplayText&gt;&lt;record&gt;&lt;rec-number&gt;260&lt;/rec-number&gt;&lt;foreign-keys&gt;&lt;key app="EN" db-id="fs9fwzef6rftsketpesppxfb5sx02d5dtpta" timestamp="1589940024"&gt;260&lt;/key&gt;&lt;/foreign-keys&gt;&lt;ref-type name="Journal Article"&gt;17&lt;/ref-type&gt;&lt;contributors&gt;&lt;authors&gt;&lt;author&gt;World Health Organization,&lt;/author&gt;&lt;/authors&gt;&lt;/contributors&gt;&lt;titles&gt;&lt;title&gt;Development of the World Health Organization WHOQOL-BREF quality of life assessment. The WHOQOL Group&lt;/title&gt;&lt;secondary-title&gt;Psychol Med&lt;/secondary-title&gt;&lt;/titles&gt;&lt;periodical&gt;&lt;full-title&gt;Psychol Med&lt;/full-title&gt;&lt;abbr-1&gt;Psychological medicine&lt;/abbr-1&gt;&lt;/periodical&gt;&lt;pages&gt;551-8&lt;/pages&gt;&lt;volume&gt;28&lt;/volume&gt;&lt;number&gt;3&lt;/number&gt;&lt;keywords&gt;&lt;keyword&gt;Adult&lt;/keyword&gt;&lt;keyword&gt;Aged&lt;/keyword&gt;&lt;keyword&gt;Cross-Cultural Comparison&lt;/keyword&gt;&lt;keyword&gt;Female&lt;/keyword&gt;&lt;keyword&gt;Humans&lt;/keyword&gt;&lt;keyword&gt;Male&lt;/keyword&gt;&lt;keyword&gt;Middle Aged&lt;/keyword&gt;&lt;keyword&gt;Outcome and Process Assessment, Health Care&lt;/keyword&gt;&lt;keyword&gt;*Quality of Life&lt;/keyword&gt;&lt;keyword&gt;Reproducibility of Results&lt;/keyword&gt;&lt;keyword&gt;*World Health Organization&lt;/keyword&gt;&lt;/keywords&gt;&lt;dates&gt;&lt;year&gt;1998&lt;/year&gt;&lt;/dates&gt;&lt;accession-num&gt;9626712&lt;/accession-num&gt;&lt;urls&gt;&lt;related-urls&gt;&lt;url&gt;https://www.ncbi.nlm.nih.gov/pubmed/9626712&lt;/url&gt;&lt;/related-urls&gt;&lt;/urls&gt;&lt;electronic-resource-num&gt;10.1017/s0033291798006667&lt;/electronic-resource-num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[35]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 (described above).   </w:t>
      </w:r>
    </w:p>
    <w:p w:rsidR="00396660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Function: </w:t>
      </w:r>
    </w:p>
    <w:p w:rsidR="00396660" w:rsidRDefault="00396660" w:rsidP="00396660">
      <w:pPr>
        <w:numPr>
          <w:ilvl w:val="1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lastRenderedPageBreak/>
        <w:t xml:space="preserve">The OARS Multidimensional Functional Assessment Questionnaire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&lt;EndNote&gt;&lt;Cite&gt;&lt;Author&gt;Fillenbaum&lt;/Author&gt;&lt;Year&gt;1988&lt;/Year&gt;&lt;RecNum&gt;281&lt;/RecNum&gt;&lt;DisplayText&gt;[50]&lt;/DisplayText&gt;&lt;record&gt;&lt;rec-number&gt;281&lt;/rec-number&gt;&lt;foreign-keys&gt;&lt;key app="EN" db-id="fs9fwzef6rftsketpesppxfb5sx02d5dtpta" timestamp="1593393428"&gt;281&lt;/key&gt;&lt;/foreign-keys&gt;&lt;ref-type name="Book"&gt;6&lt;/ref-type&gt;&lt;contributors&gt;&lt;authors&gt;&lt;author&gt;Fillenbaum, G. G.&lt;/author&gt;&lt;/authors&gt;&lt;/contributors&gt;&lt;titles&gt;&lt;title&gt;Multidimensional Functional Assessment of Older Adults: The Duke Older Americans Resources and Services Procedures. &lt;/title&gt;&lt;/titles&gt;&lt;dates&gt;&lt;year&gt;1988&lt;/year&gt;&lt;/dates&gt;&lt;pub-location&gt;Hillsdale, NJ&lt;/pub-location&gt;&lt;publisher&gt;Lawrence Erlbaum Associates&lt;/publisher&gt;&lt;urls&gt;&lt;/urls&gt;&lt;/record&gt;&lt;/Cite&gt;&lt;/EndNote&gt;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[50]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 is a self-report questionnaire that consists of 14 questions related to </w:t>
      </w:r>
      <w:r>
        <w:rPr>
          <w:rFonts w:ascii="Times New Roman" w:hAnsi="Times New Roman" w:cs="Times New Roman"/>
          <w:sz w:val="24"/>
          <w:szCs w:val="24"/>
        </w:rPr>
        <w:t>ADLs</w:t>
      </w:r>
      <w:r w:rsidRPr="003A0EB4">
        <w:rPr>
          <w:rFonts w:ascii="Times New Roman" w:hAnsi="Times New Roman" w:cs="Times New Roman"/>
          <w:sz w:val="24"/>
          <w:szCs w:val="24"/>
        </w:rPr>
        <w:t xml:space="preserve"> and </w:t>
      </w:r>
      <w:proofErr w:type="spellStart"/>
      <w:r w:rsidRPr="003A0EB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ADLs</w:t>
      </w:r>
      <w:proofErr w:type="spellEnd"/>
      <w:r w:rsidRPr="003A0EB4">
        <w:rPr>
          <w:rFonts w:ascii="Times New Roman" w:hAnsi="Times New Roman" w:cs="Times New Roman"/>
          <w:sz w:val="24"/>
          <w:szCs w:val="24"/>
        </w:rPr>
        <w:t xml:space="preserve"> levels of independence which was used for participants </w:t>
      </w:r>
      <w:r>
        <w:rPr>
          <w:rFonts w:ascii="Times New Roman" w:hAnsi="Times New Roman" w:cs="Times New Roman"/>
          <w:sz w:val="24"/>
          <w:szCs w:val="24"/>
        </w:rPr>
        <w:t>(wave one and two),</w:t>
      </w:r>
      <w:r w:rsidRPr="003A0E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660" w:rsidRPr="00823BE4" w:rsidRDefault="00396660" w:rsidP="00396660">
      <w:pPr>
        <w:numPr>
          <w:ilvl w:val="1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3BE4">
        <w:rPr>
          <w:rFonts w:ascii="Times New Roman" w:hAnsi="Times New Roman" w:cs="Times New Roman"/>
          <w:sz w:val="24"/>
          <w:szCs w:val="24"/>
        </w:rPr>
        <w:t xml:space="preserve">The HBA Functional Assessment Questionnaire (described above) was administered to participants </w:t>
      </w:r>
      <w:r>
        <w:rPr>
          <w:rFonts w:ascii="Times New Roman" w:hAnsi="Times New Roman" w:cs="Times New Roman"/>
          <w:sz w:val="24"/>
          <w:szCs w:val="24"/>
        </w:rPr>
        <w:t>(third wave only),</w:t>
      </w:r>
      <w:r w:rsidRPr="00823B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660" w:rsidRPr="003A0EB4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Wellbeing: The WHO Wellbeing Index 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A85B5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&lt;EndNote&gt;&lt;Cite&gt;&lt;Author&gt;World Health Organization&lt;/Author&gt;&lt;Year&gt;1998&lt;/Year&gt;&lt;RecNum&gt;323&lt;/RecNum&gt;&lt;DisplayText&gt;[51]&lt;/DisplayText&gt;&lt;record&gt;&lt;rec-number&gt;323&lt;/rec-number&gt;&lt;foreign-keys&gt;&lt;key app="EN" db-id="fs9fwzef6rftsketpesppxfb5sx02d5dtpta" timestamp="1607044026"&gt;323&lt;/key&gt;&lt;/foreign-keys&gt;&lt;ref-type name="Book"&gt;6&lt;/ref-type&gt;&lt;contributors&gt;&lt;authors&gt;&lt;author&gt;World Health Organization,&lt;/author&gt;&lt;/authors&gt;&lt;/contributors&gt;&lt;titles&gt;&lt;title&gt;Wellbeing Measures in Primary Health Care/The Depcare Project&lt;/title&gt;&lt;/titles&gt;&lt;dates&gt;&lt;year&gt;1998&lt;/year&gt;&lt;/dates&gt;&lt;pub-location&gt;Copenhagen&lt;/pub-location&gt;&lt;publisher&gt;WHO Regional Office for Europe&lt;/publisher&gt;&lt;urls&gt;&lt;/urls&gt;&lt;/record&gt;&lt;/Cite&gt;&lt;/EndNote&gt;</w:instrTex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A85B5E">
        <w:rPr>
          <w:rFonts w:ascii="Times New Roman" w:hAnsi="Times New Roman" w:cs="Times New Roman"/>
          <w:noProof/>
          <w:sz w:val="24"/>
          <w:szCs w:val="24"/>
        </w:rPr>
        <w:t>[51]</w:t>
      </w:r>
      <w:r w:rsidR="00A85B5E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 was used to measure wellbeing </w:t>
      </w:r>
      <w:r>
        <w:rPr>
          <w:rFonts w:ascii="Times New Roman" w:hAnsi="Times New Roman" w:cs="Times New Roman"/>
          <w:sz w:val="24"/>
          <w:szCs w:val="24"/>
        </w:rPr>
        <w:t>(third wave only),</w:t>
      </w:r>
    </w:p>
    <w:p w:rsidR="00396660" w:rsidRPr="003A0EB4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iCs/>
          <w:sz w:val="24"/>
          <w:szCs w:val="24"/>
        </w:rPr>
        <w:t xml:space="preserve">Cognitive stimulation: </w:t>
      </w:r>
      <w:r w:rsidRPr="003A0EB4">
        <w:rPr>
          <w:rFonts w:ascii="Times New Roman" w:hAnsi="Times New Roman" w:cs="Times New Roman"/>
          <w:sz w:val="24"/>
          <w:szCs w:val="24"/>
        </w:rPr>
        <w:t xml:space="preserve">HBA </w:t>
      </w:r>
      <w:r w:rsidRPr="003A0EB4">
        <w:rPr>
          <w:rFonts w:ascii="Times New Roman" w:hAnsi="Times New Roman" w:cs="Times New Roman"/>
          <w:iCs/>
          <w:sz w:val="24"/>
          <w:szCs w:val="24"/>
        </w:rPr>
        <w:t>Cognitively Stimulating Activities</w:t>
      </w:r>
      <w:r w:rsidRPr="003A0EB4">
        <w:rPr>
          <w:rFonts w:ascii="Times New Roman" w:hAnsi="Times New Roman" w:cs="Times New Roman"/>
          <w:sz w:val="24"/>
          <w:szCs w:val="24"/>
        </w:rPr>
        <w:t xml:space="preserve"> Questionnaire (third wave only)</w:t>
      </w:r>
      <w:r>
        <w:rPr>
          <w:rFonts w:ascii="Times New Roman" w:hAnsi="Times New Roman" w:cs="Times New Roman"/>
          <w:sz w:val="24"/>
          <w:szCs w:val="24"/>
        </w:rPr>
        <w:t xml:space="preserve"> was used to quantify the amount of cognitively stimulating activities each participant engaged in</w:t>
      </w:r>
      <w:r w:rsidRPr="003A0EB4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396660" w:rsidRPr="004A6ADC" w:rsidRDefault="00396660" w:rsidP="00396660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Feedback: adapted version of the HBA </w:t>
      </w:r>
      <w:r>
        <w:rPr>
          <w:rFonts w:ascii="Times New Roman" w:hAnsi="Times New Roman" w:cs="Times New Roman"/>
          <w:sz w:val="24"/>
          <w:szCs w:val="24"/>
        </w:rPr>
        <w:t>evaluation</w:t>
      </w:r>
      <w:r w:rsidRPr="003A0EB4">
        <w:rPr>
          <w:rFonts w:ascii="Times New Roman" w:hAnsi="Times New Roman" w:cs="Times New Roman"/>
          <w:sz w:val="24"/>
          <w:szCs w:val="24"/>
        </w:rPr>
        <w:t xml:space="preserve"> </w:t>
      </w:r>
      <w:r w:rsidR="004D781F">
        <w:rPr>
          <w:rFonts w:ascii="Times New Roman" w:hAnsi="Times New Roman" w:cs="Times New Roman"/>
          <w:sz w:val="24"/>
          <w:szCs w:val="24"/>
        </w:rPr>
        <w:t>form at follow-up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A0EB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396660" w:rsidRPr="004A6A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A71BA"/>
    <w:multiLevelType w:val="hybridMultilevel"/>
    <w:tmpl w:val="264A71B6"/>
    <w:lvl w:ilvl="0" w:tplc="38BE2F18">
      <w:start w:val="2020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75D51"/>
    <w:multiLevelType w:val="hybridMultilevel"/>
    <w:tmpl w:val="96EED5B6"/>
    <w:lvl w:ilvl="0" w:tplc="B65802B8">
      <w:start w:val="25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8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9fwzef6rftsketpesppxfb5sx02d5dtpta&quot;&gt;BookChapter&lt;record-ids&gt;&lt;item&gt;39&lt;/item&gt;&lt;item&gt;72&lt;/item&gt;&lt;item&gt;74&lt;/item&gt;&lt;item&gt;244&lt;/item&gt;&lt;item&gt;245&lt;/item&gt;&lt;item&gt;259&lt;/item&gt;&lt;item&gt;260&lt;/item&gt;&lt;item&gt;281&lt;/item&gt;&lt;item&gt;323&lt;/item&gt;&lt;/record-ids&gt;&lt;/item&gt;&lt;/Libraries&gt;"/>
  </w:docVars>
  <w:rsids>
    <w:rsidRoot w:val="00396660"/>
    <w:rsid w:val="00253DF0"/>
    <w:rsid w:val="00396660"/>
    <w:rsid w:val="004D781F"/>
    <w:rsid w:val="006E6C0B"/>
    <w:rsid w:val="008200F0"/>
    <w:rsid w:val="00A47FF4"/>
    <w:rsid w:val="00A85B5E"/>
    <w:rsid w:val="00F0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7BC147-D889-4063-B6FE-11C24D9B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660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A47FF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7FF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47FF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47FF4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3164</Words>
  <Characters>18035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SVHA</Company>
  <LinksUpToDate>false</LinksUpToDate>
  <CharactersWithSpaces>21157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Woolf</dc:creator>
  <cp:keywords/>
  <dc:description/>
  <cp:lastModifiedBy>Claudia Woolf</cp:lastModifiedBy>
  <cp:revision>3</cp:revision>
  <dcterms:created xsi:type="dcterms:W3CDTF">2021-06-24T21:50:00Z</dcterms:created>
  <dcterms:modified xsi:type="dcterms:W3CDTF">2021-06-24T22:00:00Z</dcterms:modified>
</cp:coreProperties>
</file>