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84C3" w14:textId="1EA6E4B0" w:rsidR="00E15D75" w:rsidRPr="00406582" w:rsidRDefault="00861610" w:rsidP="00406582">
      <w:pPr>
        <w:rPr>
          <w:rFonts w:ascii="Times New Roman" w:hAnsi="Times New Roman" w:cs="Times New Roman"/>
          <w:b/>
          <w:bCs/>
          <w:iCs/>
        </w:rPr>
      </w:pPr>
      <w:r w:rsidRPr="00406582">
        <w:rPr>
          <w:rFonts w:ascii="Times New Roman" w:hAnsi="Times New Roman" w:cs="Times New Roman"/>
          <w:b/>
          <w:bCs/>
          <w:iCs/>
        </w:rPr>
        <w:t xml:space="preserve">Title: </w:t>
      </w:r>
      <w:r w:rsidR="004D562B" w:rsidRPr="00406582">
        <w:rPr>
          <w:rFonts w:ascii="Times New Roman" w:hAnsi="Times New Roman" w:cs="Times New Roman"/>
          <w:b/>
          <w:bCs/>
          <w:iCs/>
        </w:rPr>
        <w:t xml:space="preserve">Oligotrophic bacteria and </w:t>
      </w:r>
      <w:proofErr w:type="spellStart"/>
      <w:r w:rsidR="004D562B" w:rsidRPr="00406582">
        <w:rPr>
          <w:rFonts w:ascii="Times New Roman" w:hAnsi="Times New Roman" w:cs="Times New Roman"/>
          <w:b/>
          <w:bCs/>
          <w:iCs/>
        </w:rPr>
        <w:t>pathotrophic</w:t>
      </w:r>
      <w:proofErr w:type="spellEnd"/>
      <w:r w:rsidR="004D562B" w:rsidRPr="00406582">
        <w:rPr>
          <w:rFonts w:ascii="Times New Roman" w:hAnsi="Times New Roman" w:cs="Times New Roman"/>
          <w:b/>
          <w:bCs/>
          <w:iCs/>
        </w:rPr>
        <w:t xml:space="preserve"> fungi moderate multitrophic interactions in semi-arid and arid environments.</w:t>
      </w:r>
    </w:p>
    <w:p w14:paraId="0B77DC17" w14:textId="77777777" w:rsidR="00406582" w:rsidRPr="00406582" w:rsidRDefault="00406582" w:rsidP="00406582">
      <w:pPr>
        <w:rPr>
          <w:rFonts w:ascii="Times New Roman" w:hAnsi="Times New Roman" w:cs="Times New Roman"/>
          <w:b/>
          <w:bCs/>
          <w:i/>
        </w:rPr>
      </w:pPr>
    </w:p>
    <w:p w14:paraId="6A272433" w14:textId="2A2752CB" w:rsidR="00E15D75" w:rsidRPr="00406582" w:rsidRDefault="00E15D75" w:rsidP="00A060C5">
      <w:pPr>
        <w:rPr>
          <w:rFonts w:ascii="Times New Roman" w:hAnsi="Times New Roman" w:cs="Times New Roman"/>
          <w:b/>
          <w:bCs/>
          <w:i/>
        </w:rPr>
      </w:pPr>
      <w:bookmarkStart w:id="0" w:name="_Toc146103520"/>
      <w:r w:rsidRPr="00406582">
        <w:rPr>
          <w:rFonts w:ascii="Times New Roman" w:hAnsi="Times New Roman" w:cs="Times New Roman"/>
          <w:b/>
          <w:bCs/>
          <w:i/>
        </w:rPr>
        <w:t>Supplementary Materials</w:t>
      </w:r>
      <w:bookmarkEnd w:id="0"/>
    </w:p>
    <w:p w14:paraId="4C220EA3" w14:textId="77777777" w:rsidR="00B36BE1" w:rsidRPr="00406582" w:rsidRDefault="00B36BE1" w:rsidP="00643303">
      <w:pPr>
        <w:rPr>
          <w:rFonts w:ascii="Times New Roman" w:hAnsi="Times New Roman" w:cs="Times New Roman"/>
          <w:b/>
          <w:bCs/>
          <w:i/>
        </w:rPr>
      </w:pPr>
    </w:p>
    <w:p w14:paraId="444B1684" w14:textId="6832DEA4" w:rsidR="00325163" w:rsidRPr="00406582" w:rsidRDefault="00643303" w:rsidP="00171AE0">
      <w:pPr>
        <w:rPr>
          <w:rFonts w:ascii="Times New Roman" w:hAnsi="Times New Roman" w:cs="Times New Roman"/>
          <w:b/>
          <w:bCs/>
          <w:i/>
        </w:rPr>
      </w:pPr>
      <w:r w:rsidRPr="00406582">
        <w:rPr>
          <w:rFonts w:ascii="Times New Roman" w:hAnsi="Times New Roman" w:cs="Times New Roman"/>
          <w:i/>
        </w:rPr>
        <w:t>Table S1</w:t>
      </w:r>
      <w:r w:rsidR="00067758" w:rsidRPr="00406582">
        <w:rPr>
          <w:rFonts w:ascii="Times New Roman" w:hAnsi="Times New Roman" w:cs="Times New Roman"/>
          <w:b/>
          <w:bCs/>
          <w:i/>
        </w:rPr>
        <w:t xml:space="preserve"> </w:t>
      </w:r>
      <w:r w:rsidR="0067444D" w:rsidRPr="00406582">
        <w:rPr>
          <w:rFonts w:ascii="Times New Roman" w:hAnsi="Times New Roman" w:cs="Times New Roman"/>
          <w:i/>
        </w:rPr>
        <w:t xml:space="preserve">List of dryland field sites including site name, ecosystem </w:t>
      </w:r>
      <w:r w:rsidR="00387F26" w:rsidRPr="00406582">
        <w:rPr>
          <w:rFonts w:ascii="Times New Roman" w:hAnsi="Times New Roman" w:cs="Times New Roman"/>
          <w:i/>
        </w:rPr>
        <w:t>type, long</w:t>
      </w:r>
      <w:r w:rsidR="0067444D" w:rsidRPr="00406582">
        <w:rPr>
          <w:rFonts w:ascii="Times New Roman" w:hAnsi="Times New Roman" w:cs="Times New Roman"/>
          <w:i/>
        </w:rPr>
        <w:t>-term mean annual precipitation (MAP, in mm year−1), inter-annual rainfall variability (Coefficient of Variation, CV), mean annual temperature (MAT, in ºC</w:t>
      </w:r>
      <w:r w:rsidR="005C68EF" w:rsidRPr="00406582">
        <w:rPr>
          <w:rFonts w:ascii="Times New Roman" w:hAnsi="Times New Roman" w:cs="Times New Roman"/>
          <w:i/>
        </w:rPr>
        <w:t>)</w:t>
      </w:r>
      <w:r w:rsidR="00890A38" w:rsidRPr="00406582">
        <w:rPr>
          <w:rFonts w:ascii="Times New Roman" w:hAnsi="Times New Roman" w:cs="Times New Roman"/>
          <w:i/>
        </w:rPr>
        <w:t xml:space="preserve">, </w:t>
      </w:r>
      <w:r w:rsidR="00DE2208" w:rsidRPr="00406582">
        <w:rPr>
          <w:rFonts w:ascii="Times New Roman" w:hAnsi="Times New Roman" w:cs="Times New Roman"/>
          <w:i/>
        </w:rPr>
        <w:t>o</w:t>
      </w:r>
      <w:r w:rsidR="00890A38" w:rsidRPr="00406582">
        <w:rPr>
          <w:rFonts w:ascii="Times New Roman" w:hAnsi="Times New Roman" w:cs="Times New Roman"/>
          <w:i/>
        </w:rPr>
        <w:t xml:space="preserve">ne </w:t>
      </w:r>
      <w:r w:rsidR="00DE2208" w:rsidRPr="00406582">
        <w:rPr>
          <w:rFonts w:ascii="Times New Roman" w:hAnsi="Times New Roman" w:cs="Times New Roman"/>
          <w:i/>
        </w:rPr>
        <w:t>y</w:t>
      </w:r>
      <w:r w:rsidR="00890A38" w:rsidRPr="00406582">
        <w:rPr>
          <w:rFonts w:ascii="Times New Roman" w:hAnsi="Times New Roman" w:cs="Times New Roman"/>
          <w:i/>
        </w:rPr>
        <w:t xml:space="preserve">ear </w:t>
      </w:r>
      <w:r w:rsidR="00DE2208" w:rsidRPr="00406582">
        <w:rPr>
          <w:rFonts w:ascii="Times New Roman" w:hAnsi="Times New Roman" w:cs="Times New Roman"/>
          <w:i/>
        </w:rPr>
        <w:t>r</w:t>
      </w:r>
      <w:r w:rsidR="00890A38" w:rsidRPr="00406582">
        <w:rPr>
          <w:rFonts w:ascii="Times New Roman" w:hAnsi="Times New Roman" w:cs="Times New Roman"/>
          <w:i/>
        </w:rPr>
        <w:t xml:space="preserve">ainfall (OYR), </w:t>
      </w:r>
      <w:proofErr w:type="gramStart"/>
      <w:r w:rsidR="00890A38" w:rsidRPr="00406582">
        <w:rPr>
          <w:rFonts w:ascii="Times New Roman" w:hAnsi="Times New Roman" w:cs="Times New Roman"/>
          <w:i/>
        </w:rPr>
        <w:t>three</w:t>
      </w:r>
      <w:r w:rsidR="00DE2208" w:rsidRPr="00406582">
        <w:rPr>
          <w:rFonts w:ascii="Times New Roman" w:hAnsi="Times New Roman" w:cs="Times New Roman"/>
          <w:i/>
        </w:rPr>
        <w:t xml:space="preserve"> month</w:t>
      </w:r>
      <w:proofErr w:type="gramEnd"/>
      <w:r w:rsidR="00DE2208" w:rsidRPr="00406582">
        <w:rPr>
          <w:rFonts w:ascii="Times New Roman" w:hAnsi="Times New Roman" w:cs="Times New Roman"/>
          <w:i/>
        </w:rPr>
        <w:t xml:space="preserve"> rainfall (TMR)</w:t>
      </w:r>
      <w:r w:rsidR="0067444D" w:rsidRPr="00406582">
        <w:rPr>
          <w:rFonts w:ascii="Times New Roman" w:hAnsi="Times New Roman" w:cs="Times New Roman"/>
          <w:i/>
        </w:rPr>
        <w:t xml:space="preserve"> and aridity index (AI)). Long term </w:t>
      </w:r>
      <w:proofErr w:type="gramStart"/>
      <w:r w:rsidR="0067444D" w:rsidRPr="00406582">
        <w:rPr>
          <w:rFonts w:ascii="Times New Roman" w:hAnsi="Times New Roman" w:cs="Times New Roman"/>
          <w:i/>
        </w:rPr>
        <w:t>mean</w:t>
      </w:r>
      <w:proofErr w:type="gramEnd"/>
      <w:r w:rsidR="0067444D" w:rsidRPr="00406582">
        <w:rPr>
          <w:rFonts w:ascii="Times New Roman" w:hAnsi="Times New Roman" w:cs="Times New Roman"/>
          <w:i/>
        </w:rPr>
        <w:t xml:space="preserve"> annual rainfall and temperature based on WorldClim2 (1970–2000).</w:t>
      </w:r>
    </w:p>
    <w:p w14:paraId="4ADDE56C" w14:textId="77777777" w:rsidR="00BC099F" w:rsidRPr="00406582" w:rsidRDefault="00BC099F" w:rsidP="00940437">
      <w:pPr>
        <w:rPr>
          <w:rFonts w:ascii="Times New Roman" w:hAnsi="Times New Roman" w:cs="Times New Roman"/>
          <w:b/>
          <w:bCs/>
          <w:i/>
        </w:rPr>
      </w:pPr>
    </w:p>
    <w:tbl>
      <w:tblPr>
        <w:tblStyle w:val="PlainTable5"/>
        <w:tblW w:w="9499" w:type="dxa"/>
        <w:tblLook w:val="04A0" w:firstRow="1" w:lastRow="0" w:firstColumn="1" w:lastColumn="0" w:noHBand="0" w:noVBand="1"/>
      </w:tblPr>
      <w:tblGrid>
        <w:gridCol w:w="1349"/>
        <w:gridCol w:w="1026"/>
        <w:gridCol w:w="1755"/>
        <w:gridCol w:w="1106"/>
        <w:gridCol w:w="534"/>
        <w:gridCol w:w="534"/>
        <w:gridCol w:w="629"/>
        <w:gridCol w:w="624"/>
        <w:gridCol w:w="708"/>
        <w:gridCol w:w="626"/>
        <w:gridCol w:w="610"/>
      </w:tblGrid>
      <w:tr w:rsidR="003E1A61" w:rsidRPr="00406582" w14:paraId="16E94529" w14:textId="77777777" w:rsidTr="00766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9" w:type="dxa"/>
            <w:noWrap/>
            <w:hideMark/>
          </w:tcPr>
          <w:p w14:paraId="38C4ACE6" w14:textId="77777777" w:rsidR="003E1A61" w:rsidRPr="00406582" w:rsidRDefault="003E1A61">
            <w:pPr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Site</w:t>
            </w:r>
          </w:p>
        </w:tc>
        <w:tc>
          <w:tcPr>
            <w:tcW w:w="1025" w:type="dxa"/>
            <w:noWrap/>
            <w:hideMark/>
          </w:tcPr>
          <w:p w14:paraId="6C29B7AA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Ecosystem Type</w:t>
            </w:r>
          </w:p>
        </w:tc>
        <w:tc>
          <w:tcPr>
            <w:tcW w:w="1755" w:type="dxa"/>
            <w:noWrap/>
            <w:hideMark/>
          </w:tcPr>
          <w:p w14:paraId="1777D2DF" w14:textId="1AECA5A6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 xml:space="preserve">Dominant Species/Vegetation </w:t>
            </w:r>
          </w:p>
        </w:tc>
        <w:tc>
          <w:tcPr>
            <w:tcW w:w="1105" w:type="dxa"/>
            <w:noWrap/>
            <w:hideMark/>
          </w:tcPr>
          <w:p w14:paraId="6AE16DE1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Soil Description</w:t>
            </w:r>
          </w:p>
        </w:tc>
        <w:tc>
          <w:tcPr>
            <w:tcW w:w="534" w:type="dxa"/>
            <w:noWrap/>
            <w:hideMark/>
          </w:tcPr>
          <w:p w14:paraId="65414BC5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CV</w:t>
            </w:r>
          </w:p>
        </w:tc>
        <w:tc>
          <w:tcPr>
            <w:tcW w:w="534" w:type="dxa"/>
            <w:noWrap/>
            <w:hideMark/>
          </w:tcPr>
          <w:p w14:paraId="1504A84D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pH</w:t>
            </w:r>
          </w:p>
        </w:tc>
        <w:tc>
          <w:tcPr>
            <w:tcW w:w="629" w:type="dxa"/>
            <w:noWrap/>
            <w:hideMark/>
          </w:tcPr>
          <w:p w14:paraId="6EB93C61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MAP</w:t>
            </w:r>
          </w:p>
        </w:tc>
        <w:tc>
          <w:tcPr>
            <w:tcW w:w="624" w:type="dxa"/>
            <w:noWrap/>
            <w:hideMark/>
          </w:tcPr>
          <w:p w14:paraId="534E4E19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OYR</w:t>
            </w:r>
          </w:p>
        </w:tc>
        <w:tc>
          <w:tcPr>
            <w:tcW w:w="708" w:type="dxa"/>
            <w:noWrap/>
            <w:hideMark/>
          </w:tcPr>
          <w:p w14:paraId="7E16EE78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TMR</w:t>
            </w:r>
          </w:p>
        </w:tc>
        <w:tc>
          <w:tcPr>
            <w:tcW w:w="626" w:type="dxa"/>
            <w:noWrap/>
            <w:hideMark/>
          </w:tcPr>
          <w:p w14:paraId="50C7662E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MAT</w:t>
            </w:r>
          </w:p>
        </w:tc>
        <w:tc>
          <w:tcPr>
            <w:tcW w:w="610" w:type="dxa"/>
            <w:noWrap/>
            <w:hideMark/>
          </w:tcPr>
          <w:p w14:paraId="200264FF" w14:textId="77777777" w:rsidR="003E1A61" w:rsidRPr="00406582" w:rsidRDefault="003E1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AI</w:t>
            </w:r>
          </w:p>
        </w:tc>
      </w:tr>
      <w:tr w:rsidR="003E1A61" w:rsidRPr="00406582" w14:paraId="17DF5EB8" w14:textId="77777777" w:rsidTr="0076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noWrap/>
            <w:hideMark/>
          </w:tcPr>
          <w:p w14:paraId="0E0EE40E" w14:textId="77777777" w:rsidR="003E1A61" w:rsidRPr="00406582" w:rsidRDefault="003E1A61" w:rsidP="00157A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Broken Hill</w:t>
            </w:r>
          </w:p>
        </w:tc>
        <w:tc>
          <w:tcPr>
            <w:tcW w:w="1025" w:type="dxa"/>
            <w:noWrap/>
            <w:hideMark/>
          </w:tcPr>
          <w:p w14:paraId="6C4F9C5D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Arid</w:t>
            </w:r>
          </w:p>
        </w:tc>
        <w:tc>
          <w:tcPr>
            <w:tcW w:w="1755" w:type="dxa"/>
            <w:noWrap/>
            <w:hideMark/>
          </w:tcPr>
          <w:p w14:paraId="452E8D3A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Maireana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pyramidata</w:t>
            </w:r>
          </w:p>
        </w:tc>
        <w:tc>
          <w:tcPr>
            <w:tcW w:w="1105" w:type="dxa"/>
            <w:noWrap/>
            <w:hideMark/>
          </w:tcPr>
          <w:p w14:paraId="25ECC436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Brown calcareous sand</w:t>
            </w:r>
          </w:p>
        </w:tc>
        <w:tc>
          <w:tcPr>
            <w:tcW w:w="534" w:type="dxa"/>
            <w:noWrap/>
            <w:hideMark/>
          </w:tcPr>
          <w:p w14:paraId="073012CE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0.28</w:t>
            </w:r>
          </w:p>
        </w:tc>
        <w:tc>
          <w:tcPr>
            <w:tcW w:w="534" w:type="dxa"/>
            <w:noWrap/>
            <w:hideMark/>
          </w:tcPr>
          <w:p w14:paraId="5A4E0B60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5.42</w:t>
            </w:r>
          </w:p>
        </w:tc>
        <w:tc>
          <w:tcPr>
            <w:tcW w:w="629" w:type="dxa"/>
            <w:noWrap/>
            <w:hideMark/>
          </w:tcPr>
          <w:p w14:paraId="7F1757F5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238</w:t>
            </w:r>
          </w:p>
        </w:tc>
        <w:tc>
          <w:tcPr>
            <w:tcW w:w="624" w:type="dxa"/>
            <w:noWrap/>
            <w:hideMark/>
          </w:tcPr>
          <w:p w14:paraId="3D965C66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181</w:t>
            </w:r>
          </w:p>
        </w:tc>
        <w:tc>
          <w:tcPr>
            <w:tcW w:w="708" w:type="dxa"/>
            <w:noWrap/>
            <w:hideMark/>
          </w:tcPr>
          <w:p w14:paraId="4C637B69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91</w:t>
            </w:r>
          </w:p>
        </w:tc>
        <w:tc>
          <w:tcPr>
            <w:tcW w:w="626" w:type="dxa"/>
            <w:noWrap/>
            <w:hideMark/>
          </w:tcPr>
          <w:p w14:paraId="1F825A7E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18.3</w:t>
            </w:r>
          </w:p>
        </w:tc>
        <w:tc>
          <w:tcPr>
            <w:tcW w:w="610" w:type="dxa"/>
            <w:noWrap/>
            <w:hideMark/>
          </w:tcPr>
          <w:p w14:paraId="44FF795B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2.01</w:t>
            </w:r>
          </w:p>
        </w:tc>
      </w:tr>
      <w:tr w:rsidR="003E1A61" w:rsidRPr="00406582" w14:paraId="4A0ED02C" w14:textId="77777777" w:rsidTr="00766CE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noWrap/>
            <w:hideMark/>
          </w:tcPr>
          <w:p w14:paraId="6F417755" w14:textId="77777777" w:rsidR="003E1A61" w:rsidRPr="00406582" w:rsidRDefault="003E1A6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Milparinka</w:t>
            </w:r>
          </w:p>
        </w:tc>
        <w:tc>
          <w:tcPr>
            <w:tcW w:w="1025" w:type="dxa"/>
            <w:noWrap/>
            <w:hideMark/>
          </w:tcPr>
          <w:p w14:paraId="3D8BE473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Arid</w:t>
            </w:r>
          </w:p>
        </w:tc>
        <w:tc>
          <w:tcPr>
            <w:tcW w:w="1755" w:type="dxa"/>
            <w:noWrap/>
            <w:hideMark/>
          </w:tcPr>
          <w:p w14:paraId="3AC7F142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Astreblea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lappeacea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A. pectinata, and Abutilon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halophilum</w:t>
            </w:r>
            <w:proofErr w:type="spellEnd"/>
          </w:p>
        </w:tc>
        <w:tc>
          <w:tcPr>
            <w:tcW w:w="1105" w:type="dxa"/>
            <w:noWrap/>
            <w:hideMark/>
          </w:tcPr>
          <w:p w14:paraId="237F56E2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Grey ‘cracking’ clay</w:t>
            </w:r>
          </w:p>
        </w:tc>
        <w:tc>
          <w:tcPr>
            <w:tcW w:w="534" w:type="dxa"/>
            <w:noWrap/>
            <w:hideMark/>
          </w:tcPr>
          <w:p w14:paraId="6734D0C6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0.52</w:t>
            </w:r>
          </w:p>
        </w:tc>
        <w:tc>
          <w:tcPr>
            <w:tcW w:w="534" w:type="dxa"/>
            <w:noWrap/>
            <w:hideMark/>
          </w:tcPr>
          <w:p w14:paraId="703A305E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6.07</w:t>
            </w:r>
          </w:p>
        </w:tc>
        <w:tc>
          <w:tcPr>
            <w:tcW w:w="629" w:type="dxa"/>
            <w:noWrap/>
            <w:hideMark/>
          </w:tcPr>
          <w:p w14:paraId="035E6A55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227</w:t>
            </w:r>
          </w:p>
        </w:tc>
        <w:tc>
          <w:tcPr>
            <w:tcW w:w="624" w:type="dxa"/>
            <w:noWrap/>
            <w:hideMark/>
          </w:tcPr>
          <w:p w14:paraId="5821ECCF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189</w:t>
            </w:r>
          </w:p>
        </w:tc>
        <w:tc>
          <w:tcPr>
            <w:tcW w:w="708" w:type="dxa"/>
            <w:noWrap/>
            <w:hideMark/>
          </w:tcPr>
          <w:p w14:paraId="2886A84D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67.6</w:t>
            </w:r>
          </w:p>
        </w:tc>
        <w:tc>
          <w:tcPr>
            <w:tcW w:w="626" w:type="dxa"/>
            <w:noWrap/>
            <w:hideMark/>
          </w:tcPr>
          <w:p w14:paraId="50F3696A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20.3</w:t>
            </w:r>
          </w:p>
        </w:tc>
        <w:tc>
          <w:tcPr>
            <w:tcW w:w="610" w:type="dxa"/>
            <w:noWrap/>
            <w:hideMark/>
          </w:tcPr>
          <w:p w14:paraId="52EF86AF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1.86</w:t>
            </w:r>
          </w:p>
        </w:tc>
      </w:tr>
      <w:tr w:rsidR="003E1A61" w:rsidRPr="00406582" w14:paraId="3E8231EF" w14:textId="77777777" w:rsidTr="0076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noWrap/>
            <w:hideMark/>
          </w:tcPr>
          <w:p w14:paraId="355517B4" w14:textId="77777777" w:rsidR="003E1A61" w:rsidRPr="00406582" w:rsidRDefault="003E1A6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Charleville</w:t>
            </w:r>
          </w:p>
        </w:tc>
        <w:tc>
          <w:tcPr>
            <w:tcW w:w="1025" w:type="dxa"/>
            <w:noWrap/>
            <w:hideMark/>
          </w:tcPr>
          <w:p w14:paraId="1C7B2790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Semi-arid</w:t>
            </w:r>
          </w:p>
        </w:tc>
        <w:tc>
          <w:tcPr>
            <w:tcW w:w="1755" w:type="dxa"/>
            <w:noWrap/>
            <w:hideMark/>
          </w:tcPr>
          <w:p w14:paraId="3BA98A9E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Eremophila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gilesii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(native invasive woody scrub)</w:t>
            </w:r>
          </w:p>
        </w:tc>
        <w:tc>
          <w:tcPr>
            <w:tcW w:w="1105" w:type="dxa"/>
            <w:noWrap/>
            <w:hideMark/>
          </w:tcPr>
          <w:p w14:paraId="723797ED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Red sandy, porous</w:t>
            </w:r>
          </w:p>
        </w:tc>
        <w:tc>
          <w:tcPr>
            <w:tcW w:w="534" w:type="dxa"/>
            <w:noWrap/>
            <w:hideMark/>
          </w:tcPr>
          <w:p w14:paraId="59CC58B4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0.53</w:t>
            </w:r>
          </w:p>
        </w:tc>
        <w:tc>
          <w:tcPr>
            <w:tcW w:w="534" w:type="dxa"/>
            <w:noWrap/>
            <w:hideMark/>
          </w:tcPr>
          <w:p w14:paraId="0F73EA1A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6</w:t>
            </w:r>
          </w:p>
        </w:tc>
        <w:tc>
          <w:tcPr>
            <w:tcW w:w="629" w:type="dxa"/>
            <w:noWrap/>
            <w:hideMark/>
          </w:tcPr>
          <w:p w14:paraId="6CE8B2D2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349</w:t>
            </w:r>
          </w:p>
        </w:tc>
        <w:tc>
          <w:tcPr>
            <w:tcW w:w="624" w:type="dxa"/>
            <w:noWrap/>
            <w:hideMark/>
          </w:tcPr>
          <w:p w14:paraId="36211827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439.6</w:t>
            </w:r>
          </w:p>
        </w:tc>
        <w:tc>
          <w:tcPr>
            <w:tcW w:w="708" w:type="dxa"/>
            <w:noWrap/>
            <w:hideMark/>
          </w:tcPr>
          <w:p w14:paraId="2EA85F5E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58.8</w:t>
            </w:r>
          </w:p>
        </w:tc>
        <w:tc>
          <w:tcPr>
            <w:tcW w:w="626" w:type="dxa"/>
            <w:noWrap/>
            <w:hideMark/>
          </w:tcPr>
          <w:p w14:paraId="0C5F72C4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18.8</w:t>
            </w:r>
          </w:p>
        </w:tc>
        <w:tc>
          <w:tcPr>
            <w:tcW w:w="610" w:type="dxa"/>
            <w:noWrap/>
            <w:hideMark/>
          </w:tcPr>
          <w:p w14:paraId="759A60D8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2.93</w:t>
            </w:r>
          </w:p>
        </w:tc>
      </w:tr>
      <w:tr w:rsidR="003E1A61" w:rsidRPr="00406582" w14:paraId="085747E3" w14:textId="77777777" w:rsidTr="00766CE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noWrap/>
            <w:hideMark/>
          </w:tcPr>
          <w:p w14:paraId="23C27438" w14:textId="77777777" w:rsidR="003E1A61" w:rsidRPr="00406582" w:rsidRDefault="003E1A6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Quilpie</w:t>
            </w:r>
          </w:p>
        </w:tc>
        <w:tc>
          <w:tcPr>
            <w:tcW w:w="1025" w:type="dxa"/>
            <w:noWrap/>
            <w:hideMark/>
          </w:tcPr>
          <w:p w14:paraId="75F14C60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Semi-arid</w:t>
            </w:r>
          </w:p>
        </w:tc>
        <w:tc>
          <w:tcPr>
            <w:tcW w:w="1755" w:type="dxa"/>
            <w:noWrap/>
            <w:hideMark/>
          </w:tcPr>
          <w:p w14:paraId="450BFC61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Eragrostis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setifolia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Sclerolaena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species, and Abutilon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halophilum</w:t>
            </w:r>
            <w:proofErr w:type="spellEnd"/>
          </w:p>
        </w:tc>
        <w:tc>
          <w:tcPr>
            <w:tcW w:w="1105" w:type="dxa"/>
            <w:noWrap/>
            <w:hideMark/>
          </w:tcPr>
          <w:p w14:paraId="77DDF8AA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Hard red clay, gravelly</w:t>
            </w:r>
          </w:p>
        </w:tc>
        <w:tc>
          <w:tcPr>
            <w:tcW w:w="534" w:type="dxa"/>
            <w:noWrap/>
            <w:hideMark/>
          </w:tcPr>
          <w:p w14:paraId="19999363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0.57</w:t>
            </w:r>
          </w:p>
        </w:tc>
        <w:tc>
          <w:tcPr>
            <w:tcW w:w="534" w:type="dxa"/>
            <w:noWrap/>
            <w:hideMark/>
          </w:tcPr>
          <w:p w14:paraId="33B7F9BC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6.2</w:t>
            </w:r>
          </w:p>
        </w:tc>
        <w:tc>
          <w:tcPr>
            <w:tcW w:w="629" w:type="dxa"/>
            <w:noWrap/>
            <w:hideMark/>
          </w:tcPr>
          <w:p w14:paraId="33F460B0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390</w:t>
            </w:r>
          </w:p>
        </w:tc>
        <w:tc>
          <w:tcPr>
            <w:tcW w:w="624" w:type="dxa"/>
            <w:noWrap/>
            <w:hideMark/>
          </w:tcPr>
          <w:p w14:paraId="412E0D0A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343.4</w:t>
            </w:r>
          </w:p>
        </w:tc>
        <w:tc>
          <w:tcPr>
            <w:tcW w:w="708" w:type="dxa"/>
            <w:noWrap/>
            <w:hideMark/>
          </w:tcPr>
          <w:p w14:paraId="1EB70EF4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27.6</w:t>
            </w:r>
          </w:p>
        </w:tc>
        <w:tc>
          <w:tcPr>
            <w:tcW w:w="626" w:type="dxa"/>
            <w:noWrap/>
            <w:hideMark/>
          </w:tcPr>
          <w:p w14:paraId="6FC563B4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21.9</w:t>
            </w:r>
          </w:p>
        </w:tc>
        <w:tc>
          <w:tcPr>
            <w:tcW w:w="610" w:type="dxa"/>
            <w:noWrap/>
            <w:hideMark/>
          </w:tcPr>
          <w:p w14:paraId="40E76695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3.1</w:t>
            </w:r>
          </w:p>
        </w:tc>
      </w:tr>
      <w:tr w:rsidR="003E1A61" w:rsidRPr="00406582" w14:paraId="7A183B50" w14:textId="77777777" w:rsidTr="0076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noWrap/>
            <w:hideMark/>
          </w:tcPr>
          <w:p w14:paraId="176D8D35" w14:textId="77777777" w:rsidR="003E1A61" w:rsidRPr="00406582" w:rsidRDefault="003E1A6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Cobar</w:t>
            </w:r>
          </w:p>
        </w:tc>
        <w:tc>
          <w:tcPr>
            <w:tcW w:w="1025" w:type="dxa"/>
            <w:noWrap/>
            <w:hideMark/>
          </w:tcPr>
          <w:p w14:paraId="60CEF781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Semi-arid</w:t>
            </w:r>
          </w:p>
        </w:tc>
        <w:tc>
          <w:tcPr>
            <w:tcW w:w="1755" w:type="dxa"/>
            <w:noWrap/>
            <w:hideMark/>
          </w:tcPr>
          <w:p w14:paraId="7EF9F41D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Erodium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crinitum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Helipterum species, Medicago species,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Ptilotus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species, and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Austrostipa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scabra</w:t>
            </w:r>
          </w:p>
        </w:tc>
        <w:tc>
          <w:tcPr>
            <w:tcW w:w="1105" w:type="dxa"/>
            <w:noWrap/>
            <w:hideMark/>
          </w:tcPr>
          <w:p w14:paraId="5616FE16" w14:textId="77777777" w:rsidR="003E1A61" w:rsidRPr="00406582" w:rsidRDefault="003E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Lowland floodplain red soil, clay with gravel</w:t>
            </w:r>
          </w:p>
        </w:tc>
        <w:tc>
          <w:tcPr>
            <w:tcW w:w="534" w:type="dxa"/>
            <w:noWrap/>
            <w:hideMark/>
          </w:tcPr>
          <w:p w14:paraId="4B1E6E14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0.27</w:t>
            </w:r>
          </w:p>
        </w:tc>
        <w:tc>
          <w:tcPr>
            <w:tcW w:w="534" w:type="dxa"/>
            <w:noWrap/>
            <w:hideMark/>
          </w:tcPr>
          <w:p w14:paraId="6971D82B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5.93</w:t>
            </w:r>
          </w:p>
        </w:tc>
        <w:tc>
          <w:tcPr>
            <w:tcW w:w="629" w:type="dxa"/>
            <w:noWrap/>
            <w:hideMark/>
          </w:tcPr>
          <w:p w14:paraId="4F7EE0D5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462</w:t>
            </w:r>
          </w:p>
        </w:tc>
        <w:tc>
          <w:tcPr>
            <w:tcW w:w="624" w:type="dxa"/>
            <w:noWrap/>
            <w:hideMark/>
          </w:tcPr>
          <w:p w14:paraId="518424D8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401.4</w:t>
            </w:r>
          </w:p>
        </w:tc>
        <w:tc>
          <w:tcPr>
            <w:tcW w:w="708" w:type="dxa"/>
            <w:noWrap/>
            <w:hideMark/>
          </w:tcPr>
          <w:p w14:paraId="558647A9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32.4</w:t>
            </w:r>
          </w:p>
        </w:tc>
        <w:tc>
          <w:tcPr>
            <w:tcW w:w="626" w:type="dxa"/>
            <w:noWrap/>
            <w:hideMark/>
          </w:tcPr>
          <w:p w14:paraId="1B780C64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20.9</w:t>
            </w:r>
          </w:p>
        </w:tc>
        <w:tc>
          <w:tcPr>
            <w:tcW w:w="610" w:type="dxa"/>
            <w:noWrap/>
            <w:hideMark/>
          </w:tcPr>
          <w:p w14:paraId="3A0C0493" w14:textId="77777777" w:rsidR="003E1A61" w:rsidRPr="00406582" w:rsidRDefault="003E1A61" w:rsidP="009D2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3.74</w:t>
            </w:r>
          </w:p>
        </w:tc>
      </w:tr>
      <w:tr w:rsidR="003E1A61" w:rsidRPr="00406582" w14:paraId="3E1701EF" w14:textId="77777777" w:rsidTr="00766CE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noWrap/>
            <w:hideMark/>
          </w:tcPr>
          <w:p w14:paraId="0EA869F2" w14:textId="77777777" w:rsidR="003E1A61" w:rsidRPr="00406582" w:rsidRDefault="003E1A6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Nyngan</w:t>
            </w:r>
          </w:p>
        </w:tc>
        <w:tc>
          <w:tcPr>
            <w:tcW w:w="1025" w:type="dxa"/>
            <w:noWrap/>
            <w:hideMark/>
          </w:tcPr>
          <w:p w14:paraId="6DF52262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Semi-arid</w:t>
            </w:r>
          </w:p>
        </w:tc>
        <w:tc>
          <w:tcPr>
            <w:tcW w:w="1755" w:type="dxa"/>
            <w:noWrap/>
            <w:hideMark/>
          </w:tcPr>
          <w:p w14:paraId="7034EFA7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Calotis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lappulacea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Erodium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crinitum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proofErr w:type="spellStart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Austrostipa</w:t>
            </w:r>
            <w:proofErr w:type="spellEnd"/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scabra, Helipterum species, and Medicago species</w:t>
            </w:r>
          </w:p>
        </w:tc>
        <w:tc>
          <w:tcPr>
            <w:tcW w:w="1105" w:type="dxa"/>
            <w:noWrap/>
            <w:hideMark/>
          </w:tcPr>
          <w:p w14:paraId="39DAC2CB" w14:textId="77777777" w:rsidR="003E1A61" w:rsidRPr="00406582" w:rsidRDefault="003E1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Upland floodplain red soil, clay with gravel</w:t>
            </w:r>
          </w:p>
        </w:tc>
        <w:tc>
          <w:tcPr>
            <w:tcW w:w="534" w:type="dxa"/>
            <w:noWrap/>
            <w:hideMark/>
          </w:tcPr>
          <w:p w14:paraId="186FB998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0.31</w:t>
            </w:r>
          </w:p>
        </w:tc>
        <w:tc>
          <w:tcPr>
            <w:tcW w:w="534" w:type="dxa"/>
            <w:noWrap/>
            <w:hideMark/>
          </w:tcPr>
          <w:p w14:paraId="112FB983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5.99</w:t>
            </w:r>
          </w:p>
        </w:tc>
        <w:tc>
          <w:tcPr>
            <w:tcW w:w="629" w:type="dxa"/>
            <w:noWrap/>
            <w:hideMark/>
          </w:tcPr>
          <w:p w14:paraId="6EECA064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441</w:t>
            </w:r>
          </w:p>
        </w:tc>
        <w:tc>
          <w:tcPr>
            <w:tcW w:w="624" w:type="dxa"/>
            <w:noWrap/>
            <w:hideMark/>
          </w:tcPr>
          <w:p w14:paraId="06D21950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493.6</w:t>
            </w:r>
          </w:p>
        </w:tc>
        <w:tc>
          <w:tcPr>
            <w:tcW w:w="708" w:type="dxa"/>
            <w:noWrap/>
            <w:hideMark/>
          </w:tcPr>
          <w:p w14:paraId="4521C4A4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72.2</w:t>
            </w:r>
          </w:p>
        </w:tc>
        <w:tc>
          <w:tcPr>
            <w:tcW w:w="626" w:type="dxa"/>
            <w:noWrap/>
            <w:hideMark/>
          </w:tcPr>
          <w:p w14:paraId="3B81925B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18.6</w:t>
            </w:r>
          </w:p>
        </w:tc>
        <w:tc>
          <w:tcPr>
            <w:tcW w:w="610" w:type="dxa"/>
            <w:noWrap/>
            <w:hideMark/>
          </w:tcPr>
          <w:p w14:paraId="335424DD" w14:textId="77777777" w:rsidR="003E1A61" w:rsidRPr="00406582" w:rsidRDefault="003E1A61" w:rsidP="009D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6582">
              <w:rPr>
                <w:rFonts w:ascii="Times New Roman" w:hAnsi="Times New Roman" w:cs="Times New Roman"/>
                <w:iCs/>
                <w:sz w:val="18"/>
                <w:szCs w:val="18"/>
              </w:rPr>
              <w:t>3.71</w:t>
            </w:r>
          </w:p>
        </w:tc>
      </w:tr>
    </w:tbl>
    <w:p w14:paraId="183C0D11" w14:textId="3FE3023E" w:rsidR="00E15D75" w:rsidRPr="00406582" w:rsidRDefault="00E15D75" w:rsidP="00E15D75">
      <w:pPr>
        <w:rPr>
          <w:rFonts w:ascii="Times New Roman" w:hAnsi="Times New Roman" w:cs="Times New Roman"/>
        </w:rPr>
      </w:pPr>
      <w:bookmarkStart w:id="1" w:name="_Toc146103390"/>
    </w:p>
    <w:p w14:paraId="452D34CB" w14:textId="0D9E485A" w:rsidR="00E15D75" w:rsidRPr="00406582" w:rsidRDefault="007509CA" w:rsidP="00E15D75">
      <w:pPr>
        <w:rPr>
          <w:rFonts w:ascii="Times New Roman" w:hAnsi="Times New Roman" w:cs="Times New Roman"/>
        </w:rPr>
      </w:pPr>
      <w:r w:rsidRPr="007509C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C4A6836" wp14:editId="34554D29">
            <wp:extent cx="5553856" cy="4226600"/>
            <wp:effectExtent l="0" t="0" r="0" b="0"/>
            <wp:docPr id="116930065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00652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113" cy="422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568D" w14:textId="77777777" w:rsidR="00E15D75" w:rsidRPr="00406582" w:rsidRDefault="00E15D75" w:rsidP="00E15D75">
      <w:pPr>
        <w:rPr>
          <w:rFonts w:ascii="Times New Roman" w:hAnsi="Times New Roman" w:cs="Times New Roman"/>
          <w:b/>
          <w:bCs/>
          <w:i/>
          <w:iCs/>
        </w:rPr>
      </w:pPr>
    </w:p>
    <w:p w14:paraId="5DB0C056" w14:textId="22E82903" w:rsidR="00E15D75" w:rsidRPr="00406582" w:rsidRDefault="00E15D75" w:rsidP="005F463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06582">
        <w:rPr>
          <w:rFonts w:ascii="Times New Roman" w:hAnsi="Times New Roman" w:cs="Times New Roman"/>
          <w:i/>
          <w:iCs/>
          <w:sz w:val="24"/>
          <w:szCs w:val="24"/>
        </w:rPr>
        <w:t>Fig. S1 Plots showing Principal Coordinates Analyses (</w:t>
      </w:r>
      <w:proofErr w:type="spellStart"/>
      <w:r w:rsidRPr="00406582">
        <w:rPr>
          <w:rFonts w:ascii="Times New Roman" w:hAnsi="Times New Roman" w:cs="Times New Roman"/>
          <w:i/>
          <w:iCs/>
          <w:sz w:val="24"/>
          <w:szCs w:val="24"/>
        </w:rPr>
        <w:t>PCoA</w:t>
      </w:r>
      <w:proofErr w:type="spellEnd"/>
      <w:r w:rsidRPr="00406582">
        <w:rPr>
          <w:rFonts w:ascii="Times New Roman" w:hAnsi="Times New Roman" w:cs="Times New Roman"/>
          <w:i/>
          <w:iCs/>
          <w:sz w:val="24"/>
          <w:szCs w:val="24"/>
        </w:rPr>
        <w:t>) based on Bray–</w:t>
      </w:r>
      <w:proofErr w:type="gramStart"/>
      <w:r w:rsidRPr="00406582">
        <w:rPr>
          <w:rFonts w:ascii="Times New Roman" w:hAnsi="Times New Roman" w:cs="Times New Roman"/>
          <w:i/>
          <w:iCs/>
          <w:sz w:val="24"/>
          <w:szCs w:val="24"/>
        </w:rPr>
        <w:t>Curtis</w:t>
      </w:r>
      <w:proofErr w:type="gramEnd"/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distance matrices for (A) Bacterial, (B) Fungal, (C) Protist, and (D) Nematode community structure across Sites and Rainfall treatments. Statistics for </w:t>
      </w:r>
      <w:r w:rsidRPr="00406582">
        <w:rPr>
          <w:rFonts w:ascii="Times New Roman" w:hAnsi="Times New Roman" w:cs="Times New Roman"/>
          <w:i/>
          <w:iCs/>
          <w:sz w:val="24"/>
          <w:szCs w:val="24"/>
          <w:lang w:val="en-US"/>
        </w:rPr>
        <w:t>significant PERMANOVA results testing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the effect of Site, Rainfall and their interactions on composition inserted. </w:t>
      </w:r>
      <w:r w:rsidRPr="004065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*Significance codes: *** = </w:t>
      </w:r>
      <w:r w:rsidR="581BAC1C" w:rsidRPr="00406582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Pr="00406582">
        <w:rPr>
          <w:rFonts w:ascii="Times New Roman" w:hAnsi="Times New Roman" w:cs="Times New Roman"/>
          <w:i/>
          <w:iCs/>
          <w:sz w:val="24"/>
          <w:szCs w:val="24"/>
          <w:lang w:val="en-US"/>
        </w:rPr>
        <w:t>0.001; ** = &lt;0.01; * = 0.05.</w:t>
      </w:r>
      <w:bookmarkEnd w:id="1"/>
    </w:p>
    <w:p w14:paraId="60CF8732" w14:textId="77777777" w:rsidR="00E15D75" w:rsidRDefault="00E15D75" w:rsidP="00E15D75">
      <w:pPr>
        <w:rPr>
          <w:rFonts w:ascii="Times New Roman" w:hAnsi="Times New Roman" w:cs="Times New Roman"/>
          <w:i/>
          <w:iCs/>
          <w:lang w:val="en-US"/>
        </w:rPr>
      </w:pPr>
    </w:p>
    <w:p w14:paraId="6CB6716E" w14:textId="77777777" w:rsidR="004E5CED" w:rsidRDefault="004E5CED" w:rsidP="00E15D75">
      <w:pPr>
        <w:rPr>
          <w:rFonts w:ascii="Times New Roman" w:hAnsi="Times New Roman" w:cs="Times New Roman"/>
          <w:i/>
          <w:iCs/>
          <w:lang w:val="en-US"/>
        </w:rPr>
      </w:pPr>
    </w:p>
    <w:p w14:paraId="672E1AC2" w14:textId="73FE2356" w:rsidR="0003798B" w:rsidRDefault="00144F6E" w:rsidP="00E15D75">
      <w:pPr>
        <w:rPr>
          <w:rFonts w:ascii="Times New Roman" w:hAnsi="Times New Roman" w:cs="Times New Roman"/>
          <w:i/>
        </w:rPr>
      </w:pPr>
      <w:r w:rsidRPr="00406582">
        <w:rPr>
          <w:rFonts w:ascii="Times New Roman" w:hAnsi="Times New Roman" w:cs="Times New Roman"/>
          <w:i/>
        </w:rPr>
        <w:t>Table S</w:t>
      </w:r>
      <w:r w:rsidR="00B166FB">
        <w:rPr>
          <w:rFonts w:ascii="Times New Roman" w:hAnsi="Times New Roman" w:cs="Times New Roman"/>
          <w:i/>
        </w:rPr>
        <w:t>2</w:t>
      </w:r>
      <w:r w:rsidRPr="00406582">
        <w:rPr>
          <w:rFonts w:ascii="Times New Roman" w:hAnsi="Times New Roman" w:cs="Times New Roman"/>
          <w:b/>
          <w:bCs/>
          <w:i/>
        </w:rPr>
        <w:t xml:space="preserve"> </w:t>
      </w:r>
      <w:r w:rsidR="0027614E" w:rsidRPr="0027614E">
        <w:rPr>
          <w:rFonts w:ascii="Times New Roman" w:hAnsi="Times New Roman" w:cs="Times New Roman"/>
          <w:i/>
        </w:rPr>
        <w:t xml:space="preserve">Comparison of </w:t>
      </w:r>
      <w:r w:rsidR="00F456C6">
        <w:rPr>
          <w:rFonts w:ascii="Times New Roman" w:hAnsi="Times New Roman" w:cs="Times New Roman"/>
          <w:i/>
        </w:rPr>
        <w:t xml:space="preserve">multitrophic cooccurrence </w:t>
      </w:r>
      <w:r w:rsidR="0027614E">
        <w:rPr>
          <w:rFonts w:ascii="Times New Roman" w:hAnsi="Times New Roman" w:cs="Times New Roman"/>
          <w:i/>
        </w:rPr>
        <w:t>n</w:t>
      </w:r>
      <w:r w:rsidR="0027614E" w:rsidRPr="0027614E">
        <w:rPr>
          <w:rFonts w:ascii="Times New Roman" w:hAnsi="Times New Roman" w:cs="Times New Roman"/>
          <w:i/>
        </w:rPr>
        <w:t xml:space="preserve">etwork </w:t>
      </w:r>
      <w:r w:rsidR="0027614E">
        <w:rPr>
          <w:rFonts w:ascii="Times New Roman" w:hAnsi="Times New Roman" w:cs="Times New Roman"/>
          <w:i/>
        </w:rPr>
        <w:t>p</w:t>
      </w:r>
      <w:r w:rsidR="0027614E" w:rsidRPr="0027614E">
        <w:rPr>
          <w:rFonts w:ascii="Times New Roman" w:hAnsi="Times New Roman" w:cs="Times New Roman"/>
          <w:i/>
        </w:rPr>
        <w:t xml:space="preserve">roperties </w:t>
      </w:r>
      <w:r w:rsidR="0027614E">
        <w:rPr>
          <w:rFonts w:ascii="Times New Roman" w:hAnsi="Times New Roman" w:cs="Times New Roman"/>
          <w:i/>
        </w:rPr>
        <w:t>d</w:t>
      </w:r>
      <w:r w:rsidR="0027614E" w:rsidRPr="0027614E">
        <w:rPr>
          <w:rFonts w:ascii="Times New Roman" w:hAnsi="Times New Roman" w:cs="Times New Roman"/>
          <w:i/>
        </w:rPr>
        <w:t xml:space="preserve">erived from RMT-Pearson </w:t>
      </w:r>
      <w:r w:rsidR="008E26CE">
        <w:rPr>
          <w:rFonts w:ascii="Times New Roman" w:hAnsi="Times New Roman" w:cs="Times New Roman"/>
          <w:i/>
        </w:rPr>
        <w:t>c</w:t>
      </w:r>
      <w:r w:rsidR="0027614E" w:rsidRPr="0027614E">
        <w:rPr>
          <w:rFonts w:ascii="Times New Roman" w:hAnsi="Times New Roman" w:cs="Times New Roman"/>
          <w:i/>
        </w:rPr>
        <w:t xml:space="preserve">orrelation and </w:t>
      </w:r>
      <w:proofErr w:type="spellStart"/>
      <w:r w:rsidR="0027614E" w:rsidRPr="0027614E">
        <w:rPr>
          <w:rFonts w:ascii="Times New Roman" w:hAnsi="Times New Roman" w:cs="Times New Roman"/>
          <w:i/>
        </w:rPr>
        <w:t>SparCC</w:t>
      </w:r>
      <w:proofErr w:type="spellEnd"/>
      <w:r w:rsidR="0027614E" w:rsidRPr="0027614E">
        <w:rPr>
          <w:rFonts w:ascii="Times New Roman" w:hAnsi="Times New Roman" w:cs="Times New Roman"/>
          <w:i/>
        </w:rPr>
        <w:t xml:space="preserve"> </w:t>
      </w:r>
      <w:r w:rsidR="00F456C6">
        <w:rPr>
          <w:rFonts w:ascii="Times New Roman" w:hAnsi="Times New Roman" w:cs="Times New Roman"/>
          <w:i/>
        </w:rPr>
        <w:t>of</w:t>
      </w:r>
      <w:r w:rsidR="0027614E" w:rsidRPr="0027614E">
        <w:rPr>
          <w:rFonts w:ascii="Times New Roman" w:hAnsi="Times New Roman" w:cs="Times New Roman"/>
          <w:i/>
        </w:rPr>
        <w:t xml:space="preserve"> </w:t>
      </w:r>
      <w:r w:rsidR="00167245" w:rsidRPr="0058544C">
        <w:rPr>
          <w:rFonts w:ascii="Times New Roman" w:hAnsi="Times New Roman" w:cs="Times New Roman"/>
          <w:i/>
          <w:iCs/>
          <w:sz w:val="24"/>
          <w:szCs w:val="24"/>
          <w:lang w:val="en-US"/>
        </w:rPr>
        <w:t>combined ASV dataset</w:t>
      </w:r>
      <w:r w:rsidR="00167245" w:rsidRPr="0016724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(n = 54 samples) that included bacteria and eukaryotes (fungi, protists, and nematodes)</w:t>
      </w:r>
      <w:r w:rsidR="0003798B">
        <w:rPr>
          <w:rFonts w:ascii="Times New Roman" w:hAnsi="Times New Roman" w:cs="Times New Roman"/>
          <w:i/>
        </w:rPr>
        <w:t>.</w:t>
      </w:r>
    </w:p>
    <w:p w14:paraId="3BF32D03" w14:textId="77777777" w:rsidR="0027614E" w:rsidRPr="0003798B" w:rsidRDefault="0027614E" w:rsidP="00E15D75">
      <w:pPr>
        <w:rPr>
          <w:rFonts w:ascii="Times New Roman" w:hAnsi="Times New Roman" w:cs="Times New Roman"/>
          <w:i/>
        </w:rPr>
      </w:pPr>
    </w:p>
    <w:tbl>
      <w:tblPr>
        <w:tblW w:w="851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26"/>
        <w:gridCol w:w="3451"/>
        <w:gridCol w:w="1441"/>
      </w:tblGrid>
      <w:tr w:rsidR="0013157F" w:rsidRPr="0013157F" w14:paraId="333BAD88" w14:textId="77777777" w:rsidTr="00D94A15">
        <w:trPr>
          <w:trHeight w:val="378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8156" w14:textId="203F3ECB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b/>
                <w:bCs/>
                <w:lang w:val="en-US"/>
              </w:rPr>
              <w:t>Network metrics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AF37" w14:textId="77777777" w:rsidR="0013157F" w:rsidRPr="0013157F" w:rsidRDefault="0013157F" w:rsidP="00D94A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b/>
                <w:bCs/>
                <w:lang w:val="en-US"/>
              </w:rPr>
              <w:t>RMT-Pearson Correlation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84D4" w14:textId="77777777" w:rsidR="0013157F" w:rsidRPr="0013157F" w:rsidRDefault="0013157F" w:rsidP="00D94A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1499">
              <w:rPr>
                <w:rFonts w:ascii="Times New Roman" w:hAnsi="Times New Roman" w:cs="Times New Roman"/>
                <w:b/>
                <w:bCs/>
                <w:lang w:val="en-US"/>
              </w:rPr>
              <w:t>SparCC</w:t>
            </w:r>
            <w:proofErr w:type="spellEnd"/>
          </w:p>
        </w:tc>
      </w:tr>
      <w:tr w:rsidR="0013157F" w:rsidRPr="0013157F" w14:paraId="7498CFDA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FF32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Number of Nodes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CAE6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BA10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75</w:t>
            </w:r>
          </w:p>
        </w:tc>
      </w:tr>
      <w:tr w:rsidR="0013157F" w:rsidRPr="0013157F" w14:paraId="5EBD782E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C872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Number of edges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869F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288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46FF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197</w:t>
            </w:r>
          </w:p>
        </w:tc>
      </w:tr>
      <w:tr w:rsidR="0013157F" w:rsidRPr="0013157F" w14:paraId="0664FB4F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6ADC" w14:textId="77777777" w:rsidR="0013157F" w:rsidRPr="0013157F" w:rsidRDefault="0013157F" w:rsidP="003E7CE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Positive (%)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2DD9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B2F4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65.5</w:t>
            </w:r>
          </w:p>
        </w:tc>
      </w:tr>
      <w:tr w:rsidR="0013157F" w:rsidRPr="0013157F" w14:paraId="25DFB815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AFCE" w14:textId="77777777" w:rsidR="0013157F" w:rsidRPr="0013157F" w:rsidRDefault="0013157F" w:rsidP="003E7CE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Negative (%)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752F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75F3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34.5</w:t>
            </w:r>
          </w:p>
        </w:tc>
      </w:tr>
      <w:tr w:rsidR="0013157F" w:rsidRPr="0013157F" w14:paraId="15C0EBFD" w14:textId="77777777" w:rsidTr="00D94A15">
        <w:trPr>
          <w:trHeight w:val="57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B813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lastRenderedPageBreak/>
              <w:t>Average number of neighbors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7E73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5.878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01E9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5.253</w:t>
            </w:r>
          </w:p>
        </w:tc>
      </w:tr>
      <w:tr w:rsidR="0013157F" w:rsidRPr="0013157F" w14:paraId="2860DB79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000F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 xml:space="preserve">Network diameter 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0D4C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123F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13157F" w:rsidRPr="0013157F" w14:paraId="45C487C2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699B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Network radius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1F13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E57B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3157F" w:rsidRPr="0013157F" w14:paraId="150C9769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02DB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Network density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5C2E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0.03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3BA3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0.035</w:t>
            </w:r>
          </w:p>
        </w:tc>
      </w:tr>
      <w:tr w:rsidR="0013157F" w:rsidRPr="0013157F" w14:paraId="6EBC7C35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5DA8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Clustering coefficient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A696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0.133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96F2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0.201</w:t>
            </w:r>
          </w:p>
        </w:tc>
      </w:tr>
      <w:tr w:rsidR="0013157F" w:rsidRPr="0013157F" w14:paraId="635E59CE" w14:textId="77777777" w:rsidTr="00D94A15">
        <w:trPr>
          <w:trHeight w:val="149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E33B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3084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08E0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3157F" w:rsidRPr="0013157F" w14:paraId="257B6813" w14:textId="77777777" w:rsidTr="00D94A15">
        <w:trPr>
          <w:trHeight w:val="406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2B46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b/>
                <w:bCs/>
                <w:lang w:val="en-US"/>
              </w:rPr>
              <w:t>Trophic group distribution (%)</w:t>
            </w:r>
            <w:r w:rsidRPr="001214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E470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6585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3157F" w:rsidRPr="0013157F" w14:paraId="79A18038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62B1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Bacteria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E635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67.06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6B26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67.09</w:t>
            </w:r>
          </w:p>
        </w:tc>
      </w:tr>
      <w:tr w:rsidR="0013157F" w:rsidRPr="0013157F" w14:paraId="73170CAC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E85E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Fungi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39EF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28.24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7339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25.32</w:t>
            </w:r>
          </w:p>
        </w:tc>
      </w:tr>
      <w:tr w:rsidR="0013157F" w:rsidRPr="0013157F" w14:paraId="156993F9" w14:textId="77777777" w:rsidTr="00D94A15">
        <w:trPr>
          <w:trHeight w:val="295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20D0" w14:textId="77777777" w:rsidR="0013157F" w:rsidRPr="0013157F" w:rsidRDefault="0013157F" w:rsidP="0013157F">
            <w:pPr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Protist/Nematodes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AED9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4.71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61CB" w14:textId="77777777" w:rsidR="0013157F" w:rsidRPr="0013157F" w:rsidRDefault="0013157F" w:rsidP="001315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499">
              <w:rPr>
                <w:rFonts w:ascii="Times New Roman" w:hAnsi="Times New Roman" w:cs="Times New Roman"/>
                <w:lang w:val="en-US"/>
              </w:rPr>
              <w:t>7.59</w:t>
            </w:r>
          </w:p>
        </w:tc>
      </w:tr>
    </w:tbl>
    <w:p w14:paraId="14826ED8" w14:textId="77777777" w:rsidR="00E15D75" w:rsidRDefault="00E15D75" w:rsidP="00E15D75">
      <w:pPr>
        <w:rPr>
          <w:rFonts w:ascii="Times New Roman" w:hAnsi="Times New Roman" w:cs="Times New Roman"/>
          <w:i/>
          <w:iCs/>
          <w:lang w:val="en-US"/>
        </w:rPr>
      </w:pPr>
    </w:p>
    <w:p w14:paraId="4964EC36" w14:textId="77777777" w:rsidR="0003798B" w:rsidRDefault="0003798B" w:rsidP="00E15D75">
      <w:pPr>
        <w:rPr>
          <w:rFonts w:ascii="Times New Roman" w:hAnsi="Times New Roman" w:cs="Times New Roman"/>
          <w:i/>
          <w:iCs/>
          <w:lang w:val="en-US"/>
        </w:rPr>
      </w:pPr>
    </w:p>
    <w:p w14:paraId="6AE31A99" w14:textId="087390B7" w:rsidR="00E15D75" w:rsidRPr="00406582" w:rsidRDefault="00E15D75" w:rsidP="00E15D75">
      <w:pPr>
        <w:rPr>
          <w:rFonts w:ascii="Times New Roman" w:hAnsi="Times New Roman" w:cs="Times New Roman"/>
          <w:i/>
          <w:iCs/>
          <w:lang w:val="en-US"/>
        </w:rPr>
      </w:pPr>
    </w:p>
    <w:p w14:paraId="33A8F705" w14:textId="107C60AF" w:rsidR="00E15D75" w:rsidRDefault="00E15D75" w:rsidP="005F46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6582">
        <w:rPr>
          <w:rFonts w:ascii="Times New Roman" w:hAnsi="Times New Roman" w:cs="Times New Roman"/>
          <w:i/>
          <w:iCs/>
          <w:sz w:val="24"/>
          <w:szCs w:val="24"/>
        </w:rPr>
        <w:t>Table S</w:t>
      </w:r>
      <w:r w:rsidR="0003798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presents the </w:t>
      </w:r>
      <w:proofErr w:type="spellStart"/>
      <w:r w:rsidRPr="00406582">
        <w:rPr>
          <w:rFonts w:ascii="Times New Roman" w:hAnsi="Times New Roman" w:cs="Times New Roman"/>
          <w:i/>
          <w:iCs/>
          <w:sz w:val="24"/>
          <w:szCs w:val="24"/>
        </w:rPr>
        <w:t>LEfSe</w:t>
      </w:r>
      <w:proofErr w:type="spellEnd"/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results showing differential relative abundance across three climatic conditions (Arid, </w:t>
      </w:r>
      <w:r w:rsidR="002E700B" w:rsidRPr="0040658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emi-arid High </w:t>
      </w:r>
      <w:r w:rsidR="002E700B"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CV 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2E700B" w:rsidRPr="0040658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>emi-arid Low</w:t>
      </w:r>
      <w:r w:rsidR="002E700B"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CV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>, with only significant results (P &lt; 0.001) included.</w:t>
      </w:r>
    </w:p>
    <w:p w14:paraId="068FCCA9" w14:textId="77777777" w:rsidR="005F4638" w:rsidRPr="00406582" w:rsidRDefault="005F4638" w:rsidP="005F46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6903" w:type="dxa"/>
        <w:tblLook w:val="04A0" w:firstRow="1" w:lastRow="0" w:firstColumn="1" w:lastColumn="0" w:noHBand="0" w:noVBand="1"/>
      </w:tblPr>
      <w:tblGrid>
        <w:gridCol w:w="883"/>
        <w:gridCol w:w="2996"/>
        <w:gridCol w:w="1219"/>
        <w:gridCol w:w="1404"/>
        <w:gridCol w:w="1079"/>
      </w:tblGrid>
      <w:tr w:rsidR="007E4804" w:rsidRPr="00406582" w14:paraId="1342872E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7419376E" w14:textId="77777777" w:rsidR="007E4804" w:rsidRPr="00406582" w:rsidRDefault="007E4804" w:rsidP="00377D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996" w:type="dxa"/>
            <w:noWrap/>
            <w:hideMark/>
          </w:tcPr>
          <w:p w14:paraId="06707525" w14:textId="77777777" w:rsidR="007E4804" w:rsidRPr="00406582" w:rsidRDefault="007E4804" w:rsidP="00377D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taxa</w:t>
            </w:r>
          </w:p>
        </w:tc>
        <w:tc>
          <w:tcPr>
            <w:tcW w:w="1206" w:type="dxa"/>
            <w:vAlign w:val="bottom"/>
          </w:tcPr>
          <w:p w14:paraId="67AE5FD7" w14:textId="6C3DB64F" w:rsidR="007E4804" w:rsidRPr="00406582" w:rsidRDefault="007E4804" w:rsidP="00377D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Trophic Group</w:t>
            </w:r>
          </w:p>
        </w:tc>
        <w:tc>
          <w:tcPr>
            <w:tcW w:w="1404" w:type="dxa"/>
            <w:noWrap/>
            <w:hideMark/>
          </w:tcPr>
          <w:p w14:paraId="234ABB6C" w14:textId="293169A3" w:rsidR="007E4804" w:rsidRPr="00406582" w:rsidRDefault="007E4804" w:rsidP="00377D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</w:p>
        </w:tc>
        <w:tc>
          <w:tcPr>
            <w:tcW w:w="416" w:type="dxa"/>
            <w:noWrap/>
            <w:hideMark/>
          </w:tcPr>
          <w:p w14:paraId="70C01069" w14:textId="77777777" w:rsidR="007E4804" w:rsidRPr="00406582" w:rsidRDefault="007E4804" w:rsidP="00377D3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06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LDAscore</w:t>
            </w:r>
            <w:proofErr w:type="spellEnd"/>
          </w:p>
        </w:tc>
      </w:tr>
      <w:tr w:rsidR="007E4804" w:rsidRPr="00406582" w14:paraId="476C59C4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7A48AD13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5124A90A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g__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Penidiellopsis</w:t>
            </w:r>
            <w:proofErr w:type="spellEnd"/>
          </w:p>
        </w:tc>
        <w:tc>
          <w:tcPr>
            <w:tcW w:w="1206" w:type="dxa"/>
            <w:vAlign w:val="bottom"/>
          </w:tcPr>
          <w:p w14:paraId="312A4DB0" w14:textId="43421362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0675B748" w14:textId="279F9BD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5.12E-09</w:t>
            </w:r>
          </w:p>
        </w:tc>
        <w:tc>
          <w:tcPr>
            <w:tcW w:w="416" w:type="dxa"/>
            <w:noWrap/>
            <w:hideMark/>
          </w:tcPr>
          <w:p w14:paraId="2D699B02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</w:tc>
      </w:tr>
      <w:tr w:rsidR="007E4804" w:rsidRPr="00406582" w14:paraId="7C40C55C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22BC9D54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38EC7349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Pseudonocardiaceae</w:t>
            </w:r>
            <w:proofErr w:type="spellEnd"/>
          </w:p>
        </w:tc>
        <w:tc>
          <w:tcPr>
            <w:tcW w:w="1206" w:type="dxa"/>
            <w:vAlign w:val="bottom"/>
          </w:tcPr>
          <w:p w14:paraId="138B06FC" w14:textId="1D8877BF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620F9434" w14:textId="3EF336D3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2.78E-08</w:t>
            </w:r>
          </w:p>
        </w:tc>
        <w:tc>
          <w:tcPr>
            <w:tcW w:w="416" w:type="dxa"/>
            <w:noWrap/>
            <w:hideMark/>
          </w:tcPr>
          <w:p w14:paraId="67E5F6FA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</w:tc>
      </w:tr>
      <w:tr w:rsidR="007E4804" w:rsidRPr="00406582" w14:paraId="26E0F19C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5BE053E1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47FEC983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Solibacteraceae</w:t>
            </w:r>
            <w:proofErr w:type="spellEnd"/>
          </w:p>
        </w:tc>
        <w:tc>
          <w:tcPr>
            <w:tcW w:w="1206" w:type="dxa"/>
            <w:vAlign w:val="bottom"/>
          </w:tcPr>
          <w:p w14:paraId="70B69C6F" w14:textId="550C8111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14857A36" w14:textId="5797AC3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2.78E-08</w:t>
            </w:r>
          </w:p>
        </w:tc>
        <w:tc>
          <w:tcPr>
            <w:tcW w:w="416" w:type="dxa"/>
            <w:noWrap/>
            <w:hideMark/>
          </w:tcPr>
          <w:p w14:paraId="069896E1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</w:tr>
      <w:tr w:rsidR="007E4804" w:rsidRPr="00406582" w14:paraId="0C076160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1EA1A62C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3A7097D0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Chloroflexi</w:t>
            </w:r>
            <w:proofErr w:type="spellEnd"/>
          </w:p>
        </w:tc>
        <w:tc>
          <w:tcPr>
            <w:tcW w:w="1206" w:type="dxa"/>
            <w:vAlign w:val="bottom"/>
          </w:tcPr>
          <w:p w14:paraId="0DA03843" w14:textId="7C58C548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0C7CD863" w14:textId="289C421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2.78E-08</w:t>
            </w:r>
          </w:p>
        </w:tc>
        <w:tc>
          <w:tcPr>
            <w:tcW w:w="416" w:type="dxa"/>
            <w:noWrap/>
            <w:hideMark/>
          </w:tcPr>
          <w:p w14:paraId="33B6EF4E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</w:tr>
      <w:tr w:rsidR="007E4804" w:rsidRPr="00406582" w14:paraId="648DF61A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122F51C8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3C611815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Gemmatimonadetes</w:t>
            </w:r>
            <w:proofErr w:type="spellEnd"/>
          </w:p>
        </w:tc>
        <w:tc>
          <w:tcPr>
            <w:tcW w:w="1206" w:type="dxa"/>
            <w:vAlign w:val="bottom"/>
          </w:tcPr>
          <w:p w14:paraId="16A3A479" w14:textId="210F87E6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73E5C0D5" w14:textId="569B15E4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2.85E-08</w:t>
            </w:r>
          </w:p>
        </w:tc>
        <w:tc>
          <w:tcPr>
            <w:tcW w:w="416" w:type="dxa"/>
            <w:noWrap/>
            <w:hideMark/>
          </w:tcPr>
          <w:p w14:paraId="417FF2AF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</w:tr>
      <w:tr w:rsidR="007E4804" w:rsidRPr="00406582" w14:paraId="6DD9703C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35272BD2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3AC8F21A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Coniochaeta_ligniaria</w:t>
            </w:r>
            <w:proofErr w:type="spellEnd"/>
          </w:p>
        </w:tc>
        <w:tc>
          <w:tcPr>
            <w:tcW w:w="1206" w:type="dxa"/>
            <w:vAlign w:val="bottom"/>
          </w:tcPr>
          <w:p w14:paraId="7ACF40E2" w14:textId="3C458525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49FCAEFB" w14:textId="1EE964DD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6.11E-08</w:t>
            </w:r>
          </w:p>
        </w:tc>
        <w:tc>
          <w:tcPr>
            <w:tcW w:w="416" w:type="dxa"/>
            <w:noWrap/>
            <w:hideMark/>
          </w:tcPr>
          <w:p w14:paraId="4D19B249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</w:tc>
      </w:tr>
      <w:tr w:rsidR="007E4804" w:rsidRPr="00406582" w14:paraId="5515F3B5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49B3A635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0BFC1533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p__AD3</w:t>
            </w:r>
          </w:p>
        </w:tc>
        <w:tc>
          <w:tcPr>
            <w:tcW w:w="1206" w:type="dxa"/>
            <w:vAlign w:val="bottom"/>
          </w:tcPr>
          <w:p w14:paraId="1C68E667" w14:textId="415D9A88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60C6061D" w14:textId="7BF90CB1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6.11E-08</w:t>
            </w:r>
          </w:p>
        </w:tc>
        <w:tc>
          <w:tcPr>
            <w:tcW w:w="416" w:type="dxa"/>
            <w:noWrap/>
            <w:hideMark/>
          </w:tcPr>
          <w:p w14:paraId="09B73918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</w:tr>
      <w:tr w:rsidR="007E4804" w:rsidRPr="00406582" w14:paraId="58F42142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4633441D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37C8F2D0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Thermogemmatisporaceae</w:t>
            </w:r>
            <w:proofErr w:type="spellEnd"/>
          </w:p>
        </w:tc>
        <w:tc>
          <w:tcPr>
            <w:tcW w:w="1206" w:type="dxa"/>
            <w:vAlign w:val="bottom"/>
          </w:tcPr>
          <w:p w14:paraId="7CF70357" w14:textId="36712EB3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3317ED14" w14:textId="7F5BB9E2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6.17E-08</w:t>
            </w:r>
          </w:p>
        </w:tc>
        <w:tc>
          <w:tcPr>
            <w:tcW w:w="416" w:type="dxa"/>
            <w:noWrap/>
            <w:hideMark/>
          </w:tcPr>
          <w:p w14:paraId="73171E59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</w:p>
        </w:tc>
      </w:tr>
      <w:tr w:rsidR="007E4804" w:rsidRPr="00406582" w14:paraId="3C525D19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28ACD498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0964891D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Ruhlandiella_berolinensis</w:t>
            </w:r>
            <w:proofErr w:type="spellEnd"/>
          </w:p>
        </w:tc>
        <w:tc>
          <w:tcPr>
            <w:tcW w:w="1206" w:type="dxa"/>
            <w:vAlign w:val="bottom"/>
          </w:tcPr>
          <w:p w14:paraId="09B4F03A" w14:textId="2D002822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70ECD25B" w14:textId="2B4824B5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6.17E-08</w:t>
            </w:r>
          </w:p>
        </w:tc>
        <w:tc>
          <w:tcPr>
            <w:tcW w:w="416" w:type="dxa"/>
            <w:noWrap/>
            <w:hideMark/>
          </w:tcPr>
          <w:p w14:paraId="7AF24BC9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7E4804" w:rsidRPr="00406582" w14:paraId="076DC7F3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3ECA6452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75776844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Preussia_flanaganii</w:t>
            </w:r>
            <w:proofErr w:type="spellEnd"/>
          </w:p>
        </w:tc>
        <w:tc>
          <w:tcPr>
            <w:tcW w:w="1206" w:type="dxa"/>
            <w:vAlign w:val="bottom"/>
          </w:tcPr>
          <w:p w14:paraId="609B4C13" w14:textId="61D9A1C0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00E7E7AD" w14:textId="7D708495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1.75E-07</w:t>
            </w:r>
          </w:p>
        </w:tc>
        <w:tc>
          <w:tcPr>
            <w:tcW w:w="416" w:type="dxa"/>
            <w:noWrap/>
            <w:hideMark/>
          </w:tcPr>
          <w:p w14:paraId="145E79A7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</w:p>
        </w:tc>
      </w:tr>
      <w:tr w:rsidR="007E4804" w:rsidRPr="00406582" w14:paraId="04C741C7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199C654F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1FE74BBD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p__WPS_2</w:t>
            </w:r>
          </w:p>
        </w:tc>
        <w:tc>
          <w:tcPr>
            <w:tcW w:w="1206" w:type="dxa"/>
            <w:vAlign w:val="bottom"/>
          </w:tcPr>
          <w:p w14:paraId="7E55A703" w14:textId="3476C5D9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07514271" w14:textId="40C27029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2.56E-07</w:t>
            </w:r>
          </w:p>
        </w:tc>
        <w:tc>
          <w:tcPr>
            <w:tcW w:w="416" w:type="dxa"/>
            <w:noWrap/>
            <w:hideMark/>
          </w:tcPr>
          <w:p w14:paraId="5BC08BFD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</w:tr>
      <w:tr w:rsidR="007E4804" w:rsidRPr="00406582" w14:paraId="4E4EB448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6B33331A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263C550C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Cystofilobasidium_macerans</w:t>
            </w:r>
            <w:proofErr w:type="spellEnd"/>
          </w:p>
        </w:tc>
        <w:tc>
          <w:tcPr>
            <w:tcW w:w="1206" w:type="dxa"/>
            <w:vAlign w:val="bottom"/>
          </w:tcPr>
          <w:p w14:paraId="750AEFD1" w14:textId="4A21EA48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739776B6" w14:textId="36F5214A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2.83E-07</w:t>
            </w:r>
          </w:p>
        </w:tc>
        <w:tc>
          <w:tcPr>
            <w:tcW w:w="416" w:type="dxa"/>
            <w:noWrap/>
            <w:hideMark/>
          </w:tcPr>
          <w:p w14:paraId="68A2F2EF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</w:tr>
      <w:tr w:rsidR="007E4804" w:rsidRPr="00406582" w14:paraId="69228205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3C6718DB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5A315635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g__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Rubellimicrobiums</w:t>
            </w:r>
            <w:proofErr w:type="spellEnd"/>
          </w:p>
        </w:tc>
        <w:tc>
          <w:tcPr>
            <w:tcW w:w="1206" w:type="dxa"/>
            <w:vAlign w:val="bottom"/>
          </w:tcPr>
          <w:p w14:paraId="56A55D37" w14:textId="6F89D7A7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31C5287D" w14:textId="3F9F2042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4.06E-07</w:t>
            </w:r>
          </w:p>
        </w:tc>
        <w:tc>
          <w:tcPr>
            <w:tcW w:w="416" w:type="dxa"/>
            <w:noWrap/>
            <w:hideMark/>
          </w:tcPr>
          <w:p w14:paraId="5119E2E6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</w:tr>
      <w:tr w:rsidR="007E4804" w:rsidRPr="00406582" w14:paraId="385AC81C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6BE2EC4E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7B905B27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Podospora_intestinacea</w:t>
            </w:r>
            <w:proofErr w:type="spellEnd"/>
          </w:p>
        </w:tc>
        <w:tc>
          <w:tcPr>
            <w:tcW w:w="1206" w:type="dxa"/>
            <w:vAlign w:val="bottom"/>
          </w:tcPr>
          <w:p w14:paraId="15AA33D9" w14:textId="47081435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6C05D9E1" w14:textId="20F5EDA2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4.09E-07</w:t>
            </w:r>
          </w:p>
        </w:tc>
        <w:tc>
          <w:tcPr>
            <w:tcW w:w="416" w:type="dxa"/>
            <w:noWrap/>
            <w:hideMark/>
          </w:tcPr>
          <w:p w14:paraId="7D18B814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</w:tr>
      <w:tr w:rsidR="007E4804" w:rsidRPr="00406582" w14:paraId="100DB3B5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0DBBA2EE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Fungi</w:t>
            </w:r>
          </w:p>
        </w:tc>
        <w:tc>
          <w:tcPr>
            <w:tcW w:w="2996" w:type="dxa"/>
            <w:noWrap/>
            <w:hideMark/>
          </w:tcPr>
          <w:p w14:paraId="7266463F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Spirosphaera_cupreorufescens</w:t>
            </w:r>
            <w:proofErr w:type="spellEnd"/>
          </w:p>
        </w:tc>
        <w:tc>
          <w:tcPr>
            <w:tcW w:w="1206" w:type="dxa"/>
            <w:vAlign w:val="bottom"/>
          </w:tcPr>
          <w:p w14:paraId="6BAE425F" w14:textId="31C48768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58A1CB28" w14:textId="3D93D70F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4.09E-07</w:t>
            </w:r>
          </w:p>
        </w:tc>
        <w:tc>
          <w:tcPr>
            <w:tcW w:w="416" w:type="dxa"/>
            <w:noWrap/>
            <w:hideMark/>
          </w:tcPr>
          <w:p w14:paraId="53CA3986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</w:tr>
      <w:tr w:rsidR="007E4804" w:rsidRPr="00406582" w14:paraId="41E26432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78B3DB0D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26E779AF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Preussia_polymorpha</w:t>
            </w:r>
            <w:proofErr w:type="spellEnd"/>
          </w:p>
        </w:tc>
        <w:tc>
          <w:tcPr>
            <w:tcW w:w="1206" w:type="dxa"/>
            <w:vAlign w:val="bottom"/>
          </w:tcPr>
          <w:p w14:paraId="6F220091" w14:textId="0F59898B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19340113" w14:textId="1735343F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4.09E-07</w:t>
            </w:r>
          </w:p>
        </w:tc>
        <w:tc>
          <w:tcPr>
            <w:tcW w:w="416" w:type="dxa"/>
            <w:noWrap/>
            <w:hideMark/>
          </w:tcPr>
          <w:p w14:paraId="4BE240F2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1.89</w:t>
            </w:r>
          </w:p>
        </w:tc>
      </w:tr>
      <w:tr w:rsidR="007E4804" w:rsidRPr="00406582" w14:paraId="10127428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252ABBAA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736E3901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g__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Balneimonass</w:t>
            </w:r>
            <w:proofErr w:type="spellEnd"/>
          </w:p>
        </w:tc>
        <w:tc>
          <w:tcPr>
            <w:tcW w:w="1206" w:type="dxa"/>
            <w:vAlign w:val="bottom"/>
          </w:tcPr>
          <w:p w14:paraId="7981C269" w14:textId="72F4498A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Copiotroph</w:t>
            </w:r>
          </w:p>
        </w:tc>
        <w:tc>
          <w:tcPr>
            <w:tcW w:w="1404" w:type="dxa"/>
            <w:noWrap/>
            <w:hideMark/>
          </w:tcPr>
          <w:p w14:paraId="668DC9CE" w14:textId="067CB6E9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4.49E-07</w:t>
            </w:r>
          </w:p>
        </w:tc>
        <w:tc>
          <w:tcPr>
            <w:tcW w:w="416" w:type="dxa"/>
            <w:noWrap/>
            <w:hideMark/>
          </w:tcPr>
          <w:p w14:paraId="23CD2508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</w:tr>
      <w:tr w:rsidR="007E4804" w:rsidRPr="00406582" w14:paraId="4DB91B6C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2EFEEA9D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047B58D6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Teratosphaeriaceae</w:t>
            </w:r>
            <w:proofErr w:type="spellEnd"/>
          </w:p>
        </w:tc>
        <w:tc>
          <w:tcPr>
            <w:tcW w:w="1206" w:type="dxa"/>
            <w:vAlign w:val="bottom"/>
          </w:tcPr>
          <w:p w14:paraId="29CFE32E" w14:textId="4F03FC51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0B0BCE61" w14:textId="020C3813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4.95E-07</w:t>
            </w:r>
          </w:p>
        </w:tc>
        <w:tc>
          <w:tcPr>
            <w:tcW w:w="416" w:type="dxa"/>
            <w:noWrap/>
            <w:hideMark/>
          </w:tcPr>
          <w:p w14:paraId="4EEBF8EA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</w:tr>
      <w:tr w:rsidR="007E4804" w:rsidRPr="00406582" w14:paraId="6546F474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515DE616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1A50AA65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Conexibacteraceae</w:t>
            </w:r>
            <w:proofErr w:type="spellEnd"/>
          </w:p>
        </w:tc>
        <w:tc>
          <w:tcPr>
            <w:tcW w:w="1206" w:type="dxa"/>
            <w:vAlign w:val="bottom"/>
          </w:tcPr>
          <w:p w14:paraId="0AA2F2CA" w14:textId="74B377E4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23A59459" w14:textId="274B30FC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5.10E-07</w:t>
            </w:r>
          </w:p>
        </w:tc>
        <w:tc>
          <w:tcPr>
            <w:tcW w:w="416" w:type="dxa"/>
            <w:noWrap/>
            <w:hideMark/>
          </w:tcPr>
          <w:p w14:paraId="2B93EF10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</w:tr>
      <w:tr w:rsidR="007E4804" w:rsidRPr="00406582" w14:paraId="03182CBE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6E1CF675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6827CB0E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Westerdykella_nigra</w:t>
            </w:r>
            <w:proofErr w:type="spellEnd"/>
          </w:p>
        </w:tc>
        <w:tc>
          <w:tcPr>
            <w:tcW w:w="1206" w:type="dxa"/>
            <w:vAlign w:val="bottom"/>
          </w:tcPr>
          <w:p w14:paraId="10F44F6C" w14:textId="2AAEA74E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59A5CF4C" w14:textId="2848EE8D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5.43E-07</w:t>
            </w:r>
          </w:p>
        </w:tc>
        <w:tc>
          <w:tcPr>
            <w:tcW w:w="416" w:type="dxa"/>
            <w:noWrap/>
            <w:hideMark/>
          </w:tcPr>
          <w:p w14:paraId="0D9AB4D6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</w:tr>
      <w:tr w:rsidR="007E4804" w:rsidRPr="00406582" w14:paraId="2E78AD9F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517934F0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31F0B2B5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c__ABS_6</w:t>
            </w:r>
          </w:p>
        </w:tc>
        <w:tc>
          <w:tcPr>
            <w:tcW w:w="1206" w:type="dxa"/>
            <w:vAlign w:val="bottom"/>
          </w:tcPr>
          <w:p w14:paraId="5EAA6987" w14:textId="71ED5211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7A049A39" w14:textId="07979E8E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6.21E-07</w:t>
            </w:r>
          </w:p>
        </w:tc>
        <w:tc>
          <w:tcPr>
            <w:tcW w:w="416" w:type="dxa"/>
            <w:noWrap/>
            <w:hideMark/>
          </w:tcPr>
          <w:p w14:paraId="4CAD468F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</w:tr>
      <w:tr w:rsidR="007E4804" w:rsidRPr="00406582" w14:paraId="519C50E8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66A98626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108C5465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Pleosporaceae</w:t>
            </w:r>
            <w:proofErr w:type="spellEnd"/>
          </w:p>
        </w:tc>
        <w:tc>
          <w:tcPr>
            <w:tcW w:w="1206" w:type="dxa"/>
            <w:vAlign w:val="bottom"/>
          </w:tcPr>
          <w:p w14:paraId="5B485014" w14:textId="2125BC37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728E7271" w14:textId="4A9F45DF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7.38E-07</w:t>
            </w:r>
          </w:p>
        </w:tc>
        <w:tc>
          <w:tcPr>
            <w:tcW w:w="416" w:type="dxa"/>
            <w:noWrap/>
            <w:hideMark/>
          </w:tcPr>
          <w:p w14:paraId="0FD0A024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</w:tr>
      <w:tr w:rsidR="007E4804" w:rsidRPr="00406582" w14:paraId="71B5083D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74D8A739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369438D5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g__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Methylobacterium</w:t>
            </w:r>
            <w:proofErr w:type="spellEnd"/>
          </w:p>
        </w:tc>
        <w:tc>
          <w:tcPr>
            <w:tcW w:w="1206" w:type="dxa"/>
            <w:vAlign w:val="bottom"/>
          </w:tcPr>
          <w:p w14:paraId="0D7A0D76" w14:textId="16717001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Oligotroph</w:t>
            </w:r>
          </w:p>
        </w:tc>
        <w:tc>
          <w:tcPr>
            <w:tcW w:w="1404" w:type="dxa"/>
            <w:noWrap/>
            <w:hideMark/>
          </w:tcPr>
          <w:p w14:paraId="6F55186C" w14:textId="003507D4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7.38E-07</w:t>
            </w:r>
          </w:p>
        </w:tc>
        <w:tc>
          <w:tcPr>
            <w:tcW w:w="416" w:type="dxa"/>
            <w:noWrap/>
            <w:hideMark/>
          </w:tcPr>
          <w:p w14:paraId="7AE9AD94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</w:tr>
      <w:tr w:rsidR="007E4804" w:rsidRPr="00406582" w14:paraId="3C3D691C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490A0791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20D125D0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o__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Chaetothyriale</w:t>
            </w:r>
            <w:proofErr w:type="spellEnd"/>
          </w:p>
        </w:tc>
        <w:tc>
          <w:tcPr>
            <w:tcW w:w="1206" w:type="dxa"/>
            <w:vAlign w:val="bottom"/>
          </w:tcPr>
          <w:p w14:paraId="5ACC62A1" w14:textId="38E8C9C1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12A451C4" w14:textId="1E631940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7.42E-07</w:t>
            </w:r>
          </w:p>
        </w:tc>
        <w:tc>
          <w:tcPr>
            <w:tcW w:w="416" w:type="dxa"/>
            <w:noWrap/>
            <w:hideMark/>
          </w:tcPr>
          <w:p w14:paraId="0361065A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</w:tr>
      <w:tr w:rsidR="007E4804" w:rsidRPr="00406582" w14:paraId="1BA0DB52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1AF63CC7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73865D74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s__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Rhizophlyctis_rosea</w:t>
            </w:r>
            <w:proofErr w:type="spellEnd"/>
          </w:p>
        </w:tc>
        <w:tc>
          <w:tcPr>
            <w:tcW w:w="1206" w:type="dxa"/>
            <w:vAlign w:val="bottom"/>
          </w:tcPr>
          <w:p w14:paraId="41E74725" w14:textId="4AA24BD6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582">
              <w:rPr>
                <w:rFonts w:ascii="Times New Roman" w:hAnsi="Times New Roman" w:cs="Times New Roman"/>
                <w:color w:val="000000"/>
              </w:rPr>
              <w:t>Pathotroph</w:t>
            </w:r>
            <w:proofErr w:type="spellEnd"/>
          </w:p>
        </w:tc>
        <w:tc>
          <w:tcPr>
            <w:tcW w:w="1404" w:type="dxa"/>
            <w:noWrap/>
            <w:hideMark/>
          </w:tcPr>
          <w:p w14:paraId="04BC3011" w14:textId="6DF0973F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7.42E-07</w:t>
            </w:r>
          </w:p>
        </w:tc>
        <w:tc>
          <w:tcPr>
            <w:tcW w:w="416" w:type="dxa"/>
            <w:noWrap/>
            <w:hideMark/>
          </w:tcPr>
          <w:p w14:paraId="3291BA32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</w:tr>
      <w:tr w:rsidR="007E4804" w:rsidRPr="00406582" w14:paraId="5A6C04ED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050A9363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2996" w:type="dxa"/>
            <w:noWrap/>
            <w:hideMark/>
          </w:tcPr>
          <w:p w14:paraId="01C4F218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f__FFCH4570</w:t>
            </w:r>
          </w:p>
        </w:tc>
        <w:tc>
          <w:tcPr>
            <w:tcW w:w="1206" w:type="dxa"/>
            <w:vAlign w:val="bottom"/>
          </w:tcPr>
          <w:p w14:paraId="21A0D906" w14:textId="32EEFD0B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404" w:type="dxa"/>
            <w:noWrap/>
            <w:hideMark/>
          </w:tcPr>
          <w:p w14:paraId="7B882DE0" w14:textId="60A128A3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7.47E-07</w:t>
            </w:r>
          </w:p>
        </w:tc>
        <w:tc>
          <w:tcPr>
            <w:tcW w:w="416" w:type="dxa"/>
            <w:noWrap/>
            <w:hideMark/>
          </w:tcPr>
          <w:p w14:paraId="364A45FE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</w:tr>
      <w:tr w:rsidR="007E4804" w:rsidRPr="00406582" w14:paraId="2454AB59" w14:textId="77777777" w:rsidTr="007E4804">
        <w:trPr>
          <w:trHeight w:val="290"/>
        </w:trPr>
        <w:tc>
          <w:tcPr>
            <w:tcW w:w="881" w:type="dxa"/>
            <w:noWrap/>
            <w:hideMark/>
          </w:tcPr>
          <w:p w14:paraId="7D05E843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2996" w:type="dxa"/>
            <w:noWrap/>
            <w:hideMark/>
          </w:tcPr>
          <w:p w14:paraId="66AC4F51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f__</w:t>
            </w:r>
            <w:proofErr w:type="spellStart"/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Trichomeriaceae</w:t>
            </w:r>
            <w:proofErr w:type="spellEnd"/>
          </w:p>
        </w:tc>
        <w:tc>
          <w:tcPr>
            <w:tcW w:w="1206" w:type="dxa"/>
            <w:vAlign w:val="bottom"/>
          </w:tcPr>
          <w:p w14:paraId="01FB7854" w14:textId="4662A64E" w:rsidR="007E4804" w:rsidRPr="00406582" w:rsidRDefault="007E4804" w:rsidP="0037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color w:val="000000"/>
              </w:rPr>
              <w:t>Saprotroph</w:t>
            </w:r>
          </w:p>
        </w:tc>
        <w:tc>
          <w:tcPr>
            <w:tcW w:w="1404" w:type="dxa"/>
            <w:noWrap/>
            <w:hideMark/>
          </w:tcPr>
          <w:p w14:paraId="7B6BD5BA" w14:textId="32B26C8F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7.47E-07</w:t>
            </w:r>
          </w:p>
        </w:tc>
        <w:tc>
          <w:tcPr>
            <w:tcW w:w="416" w:type="dxa"/>
            <w:noWrap/>
            <w:hideMark/>
          </w:tcPr>
          <w:p w14:paraId="105EEA71" w14:textId="77777777" w:rsidR="007E4804" w:rsidRPr="00406582" w:rsidRDefault="007E4804" w:rsidP="00377D3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82">
              <w:rPr>
                <w:rFonts w:ascii="Times New Roman" w:hAnsi="Times New Roman" w:cs="Times New Roman"/>
                <w:sz w:val="20"/>
                <w:szCs w:val="20"/>
              </w:rPr>
              <w:t>1.61</w:t>
            </w:r>
          </w:p>
        </w:tc>
      </w:tr>
    </w:tbl>
    <w:p w14:paraId="5F3E34F2" w14:textId="77777777" w:rsidR="00E15D75" w:rsidRPr="00406582" w:rsidRDefault="00E15D75" w:rsidP="00E15D75">
      <w:pPr>
        <w:rPr>
          <w:rFonts w:ascii="Times New Roman" w:hAnsi="Times New Roman" w:cs="Times New Roman"/>
          <w:i/>
          <w:iCs/>
        </w:rPr>
      </w:pPr>
    </w:p>
    <w:p w14:paraId="708209EB" w14:textId="77777777" w:rsidR="00E15D75" w:rsidRPr="00406582" w:rsidRDefault="00E15D75" w:rsidP="00E15D75">
      <w:pPr>
        <w:rPr>
          <w:rFonts w:ascii="Times New Roman" w:hAnsi="Times New Roman" w:cs="Times New Roman"/>
          <w:i/>
          <w:iCs/>
        </w:rPr>
      </w:pPr>
    </w:p>
    <w:p w14:paraId="14D7E3B9" w14:textId="77777777" w:rsidR="00E15D75" w:rsidRPr="00406582" w:rsidRDefault="00E15D75" w:rsidP="00E15D75">
      <w:pPr>
        <w:rPr>
          <w:rFonts w:ascii="Times New Roman" w:hAnsi="Times New Roman" w:cs="Times New Roman"/>
          <w:i/>
          <w:iCs/>
        </w:rPr>
      </w:pPr>
    </w:p>
    <w:p w14:paraId="47C36CB0" w14:textId="5BF1860B" w:rsidR="00E15D75" w:rsidRPr="00406582" w:rsidRDefault="00E15D75" w:rsidP="005F46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6582">
        <w:rPr>
          <w:rFonts w:ascii="Times New Roman" w:hAnsi="Times New Roman" w:cs="Times New Roman"/>
          <w:i/>
          <w:iCs/>
          <w:sz w:val="24"/>
          <w:szCs w:val="24"/>
        </w:rPr>
        <w:t>Table S</w:t>
      </w:r>
      <w:r w:rsidR="0003798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6A12A9FF"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Pearson </w:t>
      </w:r>
      <w:r w:rsidR="72AA2295" w:rsidRPr="0040658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>orrelation</w:t>
      </w:r>
      <w:r w:rsidR="79D17780"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coefficient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5421505F"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(r)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between network modules and soil variables</w:t>
      </w:r>
      <w:r w:rsidR="542A2F2A"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(with 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>the p-value in parentheses</w:t>
      </w:r>
      <w:r w:rsidR="4995337A" w:rsidRPr="0040658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4995337A"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Bold indicates significant correlations (p&lt;0.05).</w:t>
      </w:r>
      <w:r w:rsidRPr="00406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2D8091" w14:textId="77777777" w:rsidR="00E15D75" w:rsidRPr="00406582" w:rsidRDefault="00E15D75" w:rsidP="00E15D75">
      <w:pPr>
        <w:rPr>
          <w:rFonts w:ascii="Times New Roman" w:hAnsi="Times New Roman" w:cs="Times New Roman"/>
        </w:rPr>
      </w:pPr>
    </w:p>
    <w:tbl>
      <w:tblPr>
        <w:tblW w:w="9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776"/>
        <w:gridCol w:w="734"/>
        <w:gridCol w:w="752"/>
        <w:gridCol w:w="752"/>
        <w:gridCol w:w="870"/>
        <w:gridCol w:w="734"/>
        <w:gridCol w:w="830"/>
        <w:gridCol w:w="830"/>
        <w:gridCol w:w="634"/>
        <w:gridCol w:w="700"/>
        <w:gridCol w:w="634"/>
        <w:gridCol w:w="734"/>
        <w:gridCol w:w="734"/>
      </w:tblGrid>
      <w:tr w:rsidR="005F4638" w:rsidRPr="005F4638" w14:paraId="121C49B5" w14:textId="77777777" w:rsidTr="005F4638">
        <w:trPr>
          <w:trHeight w:val="20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A125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Network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E816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61DC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08C2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Total.N</w:t>
            </w:r>
            <w:proofErr w:type="spellEnd"/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E2EA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Total.C</w:t>
            </w:r>
            <w:proofErr w:type="spellEnd"/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09F3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CN.ratio</w:t>
            </w:r>
            <w:proofErr w:type="spellEnd"/>
            <w:proofErr w:type="gramEnd"/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83BE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Total.P</w:t>
            </w:r>
            <w:proofErr w:type="spellEnd"/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EAE4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CP.ratio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013A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NP.ratio</w:t>
            </w:r>
            <w:proofErr w:type="spellEnd"/>
            <w:proofErr w:type="gramEnd"/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F13A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Sand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1148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C6D0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Clay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EBEE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E108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SB</w:t>
            </w:r>
          </w:p>
        </w:tc>
      </w:tr>
      <w:tr w:rsidR="005F4638" w:rsidRPr="005F4638" w14:paraId="1D8C0907" w14:textId="77777777" w:rsidTr="005F4638">
        <w:trPr>
          <w:trHeight w:val="455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46F9B" w14:textId="086DFB69" w:rsidR="00E15D75" w:rsidRPr="005F4638" w:rsidRDefault="000F52C2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Semi-arid</w:t>
            </w:r>
            <w:r w:rsidR="00E15D75"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Low</w:t>
            </w: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CV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A78C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7701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-0.15</w:t>
            </w:r>
          </w:p>
          <w:p w14:paraId="2813CC1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96ED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  <w:p w14:paraId="256EEC5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D166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130136A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95D5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0 .074</w:t>
            </w:r>
          </w:p>
          <w:p w14:paraId="069F65F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7A2E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  <w:p w14:paraId="21D045A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D5FE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  <w:p w14:paraId="7223FB6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06EE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  <w:p w14:paraId="195AFDF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DBE1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  <w:p w14:paraId="3A02CF5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881D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  <w:p w14:paraId="44FAC58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9193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  <w:p w14:paraId="37C879B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3B0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2E2D311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0671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6E3FB83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(0.06)</w:t>
            </w:r>
          </w:p>
        </w:tc>
      </w:tr>
      <w:tr w:rsidR="005F4638" w:rsidRPr="005F4638" w14:paraId="6F737CDC" w14:textId="77777777" w:rsidTr="005F4638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3179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D426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9C3A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  <w:p w14:paraId="6474EEF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10E4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  <w:p w14:paraId="448E176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5BC3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34B1667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5963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0.0023</w:t>
            </w:r>
          </w:p>
          <w:p w14:paraId="1550766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C012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-0.055</w:t>
            </w:r>
          </w:p>
          <w:p w14:paraId="7524E89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AF3B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6D659D9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C3E7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  <w:p w14:paraId="63D632E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C8F2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  <w:p w14:paraId="7EBBC77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F2DD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00ED76D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47CE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-0.086</w:t>
            </w:r>
          </w:p>
          <w:p w14:paraId="2E698F1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3B93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  <w:p w14:paraId="7E05503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3B01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</w:t>
            </w:r>
          </w:p>
          <w:p w14:paraId="35E6B9D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(0.04)</w:t>
            </w:r>
          </w:p>
        </w:tc>
      </w:tr>
      <w:tr w:rsidR="005F4638" w:rsidRPr="005F4638" w14:paraId="139E91D4" w14:textId="77777777" w:rsidTr="005F4638">
        <w:trPr>
          <w:trHeight w:val="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006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D57D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F9B5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  <w:p w14:paraId="07D70FF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CCCA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1493EC8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6947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-0.0011</w:t>
            </w:r>
          </w:p>
          <w:p w14:paraId="6DD9AE3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DFEF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-0.15</w:t>
            </w:r>
          </w:p>
          <w:p w14:paraId="752A914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5662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</w:t>
            </w:r>
          </w:p>
          <w:p w14:paraId="38FCDA1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(0.008)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7317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-0.13</w:t>
            </w:r>
          </w:p>
          <w:p w14:paraId="61419A4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7FC1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  <w:p w14:paraId="0F1EF2F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AF9A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-0.34</w:t>
            </w:r>
          </w:p>
          <w:p w14:paraId="0A28E11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05CF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6F0B443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620E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0368BC5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E5CE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  <w:p w14:paraId="160FCB9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20B0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246D63E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</w:tr>
      <w:tr w:rsidR="005F4638" w:rsidRPr="005F4638" w14:paraId="2C38BBB1" w14:textId="77777777" w:rsidTr="005F4638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1DA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6520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5944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14:paraId="6A8681C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D46D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  <w:p w14:paraId="7502C17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5415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  <w:p w14:paraId="7B6835D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567E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-0.27</w:t>
            </w:r>
          </w:p>
          <w:p w14:paraId="66CF956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4839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  <w:p w14:paraId="7659F20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6E82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-0.27</w:t>
            </w:r>
          </w:p>
          <w:p w14:paraId="6524484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5A33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0.0064</w:t>
            </w:r>
          </w:p>
          <w:p w14:paraId="59840DA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CF69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-0.39</w:t>
            </w:r>
          </w:p>
          <w:p w14:paraId="1E5C014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9CA2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  <w:p w14:paraId="6EBCE6F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5D01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  <w:p w14:paraId="743E243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0C5A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  <w:p w14:paraId="2BAB3F7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304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  <w:p w14:paraId="2C7F56F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</w:tr>
      <w:tr w:rsidR="005F4638" w:rsidRPr="005F4638" w14:paraId="4F28AF30" w14:textId="77777777" w:rsidTr="005F4638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54D5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4ECD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F56C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  <w:p w14:paraId="0D20628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0161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  <w:p w14:paraId="1D0CCD7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34F4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  <w:p w14:paraId="3E74689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CA1D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  <w:p w14:paraId="3538EE0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F416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  <w:p w14:paraId="384BF5B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F22C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</w:p>
          <w:p w14:paraId="26864BA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1A00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  <w:p w14:paraId="0434521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EA66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-0.28</w:t>
            </w:r>
          </w:p>
          <w:p w14:paraId="0C83B4E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F23A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  <w:p w14:paraId="46C7D0E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604D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4E14543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EBC8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  <w:p w14:paraId="6DC39A5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54CB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5A5D7A4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</w:tr>
      <w:tr w:rsidR="005F4638" w:rsidRPr="005F4638" w14:paraId="5C4E9B7A" w14:textId="77777777" w:rsidTr="005F4638">
        <w:trPr>
          <w:trHeight w:val="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A38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F126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31F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  <w:p w14:paraId="6B63B92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3FB7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-0.23</w:t>
            </w:r>
          </w:p>
          <w:p w14:paraId="5893EC4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B97F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  <w:p w14:paraId="2C60A49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7C70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  <w:p w14:paraId="63BAD63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80BA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-0.41</w:t>
            </w:r>
          </w:p>
          <w:p w14:paraId="5CA447E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(0.09)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67BC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  <w:p w14:paraId="67A635A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4939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-0.11</w:t>
            </w:r>
          </w:p>
          <w:p w14:paraId="237EFED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3690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  <w:p w14:paraId="4FE1131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692F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  <w:p w14:paraId="7960718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1496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-0.15</w:t>
            </w:r>
          </w:p>
          <w:p w14:paraId="5A99AEC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341F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-0.093</w:t>
            </w:r>
          </w:p>
          <w:p w14:paraId="47967E9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43DB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  <w:p w14:paraId="3340E99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</w:tr>
      <w:tr w:rsidR="005F4638" w:rsidRPr="005F4638" w14:paraId="5D123EFA" w14:textId="77777777" w:rsidTr="005F4638">
        <w:trPr>
          <w:trHeight w:val="6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6BB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32D0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2790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-0.36</w:t>
            </w:r>
          </w:p>
          <w:p w14:paraId="300A9A9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9C65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-0.17</w:t>
            </w:r>
          </w:p>
          <w:p w14:paraId="3A999FA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F03D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  <w:p w14:paraId="33941D9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FD75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  <w:p w14:paraId="3034E1E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AFE5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-0.53</w:t>
            </w:r>
          </w:p>
          <w:p w14:paraId="418CE60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1E69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  <w:p w14:paraId="27D7602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1A93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-0.057</w:t>
            </w:r>
          </w:p>
          <w:p w14:paraId="4B14868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9DF0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  <w:p w14:paraId="776EF92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8F15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-0.45</w:t>
            </w:r>
          </w:p>
          <w:p w14:paraId="2A30261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15DA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-0.36</w:t>
            </w:r>
          </w:p>
          <w:p w14:paraId="44E3873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7533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-0.31</w:t>
            </w:r>
          </w:p>
          <w:p w14:paraId="64D0906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1232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  <w:p w14:paraId="4DED5CB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  <w:p w14:paraId="2609B28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38" w:rsidRPr="005F4638" w14:paraId="0900310E" w14:textId="77777777" w:rsidTr="005F4638">
        <w:trPr>
          <w:trHeight w:val="20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6F28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332F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6BBE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3005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082F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C04B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E681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BA18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199B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2756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F5A5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9BEF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F808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214A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38" w:rsidRPr="005F4638" w14:paraId="55D42104" w14:textId="77777777" w:rsidTr="005F4638">
        <w:trPr>
          <w:trHeight w:val="435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69178" w14:textId="5193C909" w:rsidR="00E15D75" w:rsidRPr="005F4638" w:rsidRDefault="00BE35F7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Semi-arid</w:t>
            </w:r>
            <w:r w:rsidR="00E15D75"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High</w:t>
            </w: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CV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788F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DC2B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  <w:p w14:paraId="70A4E58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5C16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-0.073</w:t>
            </w:r>
          </w:p>
          <w:p w14:paraId="54D9A57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ED68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-0.051</w:t>
            </w:r>
          </w:p>
          <w:p w14:paraId="1A67B7E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6023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-0.095</w:t>
            </w:r>
          </w:p>
          <w:p w14:paraId="3990AD4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49C2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-0.44</w:t>
            </w:r>
          </w:p>
          <w:p w14:paraId="0EF7DE8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006C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-0.0015</w:t>
            </w:r>
          </w:p>
          <w:p w14:paraId="25AFF8A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3C12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  <w:p w14:paraId="3E764A9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75C2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  <w:p w14:paraId="2A36A52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A750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  <w:p w14:paraId="481764C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30A9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-0.44</w:t>
            </w:r>
          </w:p>
          <w:p w14:paraId="72399E2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4A4C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40E1DD6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6947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  <w:p w14:paraId="15AAD5A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</w:tr>
      <w:tr w:rsidR="005F4638" w:rsidRPr="005F4638" w14:paraId="576B85FE" w14:textId="77777777" w:rsidTr="005F4638">
        <w:trPr>
          <w:trHeight w:val="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3881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9D5C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B9FF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-0.23</w:t>
            </w:r>
          </w:p>
          <w:p w14:paraId="0E95A58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CB04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-0.22</w:t>
            </w:r>
          </w:p>
          <w:p w14:paraId="02031AB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3A0B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-0.22</w:t>
            </w:r>
          </w:p>
          <w:p w14:paraId="0DD8561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C364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-0.27</w:t>
            </w:r>
          </w:p>
          <w:p w14:paraId="356C28C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516F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-0.4</w:t>
            </w:r>
          </w:p>
          <w:p w14:paraId="6E2FA05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6AE1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-0.18</w:t>
            </w:r>
          </w:p>
          <w:p w14:paraId="4AF1F16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649E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-0.17</w:t>
            </w:r>
          </w:p>
          <w:p w14:paraId="580E85E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2C37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  <w:p w14:paraId="76822F1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60E7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2F75447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1733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-0.47</w:t>
            </w:r>
          </w:p>
          <w:p w14:paraId="3E3DA58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2F2E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</w:t>
            </w:r>
          </w:p>
          <w:p w14:paraId="322D1B6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(0.009)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0FA9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  <w:p w14:paraId="7A1A20D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</w:tr>
      <w:tr w:rsidR="005F4638" w:rsidRPr="005F4638" w14:paraId="0C1AB315" w14:textId="77777777" w:rsidTr="005F4638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34A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1645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2CD0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  <w:p w14:paraId="1CA119B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4E2A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185780E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8D0C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  <w:p w14:paraId="376EE26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0373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218278B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CFDF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  <w:p w14:paraId="7B8884A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6389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69C6A43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5DEB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  <w:p w14:paraId="048EEAE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7600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  <w:p w14:paraId="568B2BB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97A4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  <w:p w14:paraId="5074CB5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A72E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-0.041</w:t>
            </w:r>
          </w:p>
          <w:p w14:paraId="4506994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3FE3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-0.093</w:t>
            </w:r>
          </w:p>
          <w:p w14:paraId="4AAC0BE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2405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  <w:p w14:paraId="7F7A264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</w:tr>
      <w:tr w:rsidR="005F4638" w:rsidRPr="005F4638" w14:paraId="380BB362" w14:textId="77777777" w:rsidTr="005F4638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DEE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83F8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AD2F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  <w:p w14:paraId="3F6C70A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97F9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  <w:p w14:paraId="5911B3E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F872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  <w:p w14:paraId="15609BA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0A0F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-0.035</w:t>
            </w:r>
          </w:p>
          <w:p w14:paraId="686B5C1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9126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-0.28</w:t>
            </w:r>
          </w:p>
          <w:p w14:paraId="4C040C2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21AA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  <w:p w14:paraId="32D4D87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0899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  <w:p w14:paraId="202A7F0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90DD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  <w:p w14:paraId="087484B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510C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  <w:p w14:paraId="3830FB5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6B45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-0.19</w:t>
            </w:r>
          </w:p>
          <w:p w14:paraId="49E1138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6ABB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-0.36</w:t>
            </w:r>
          </w:p>
          <w:p w14:paraId="2CE6292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5945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</w:p>
          <w:p w14:paraId="7AD77E0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</w:tr>
      <w:tr w:rsidR="005F4638" w:rsidRPr="005F4638" w14:paraId="0CD6634B" w14:textId="77777777" w:rsidTr="005F4638">
        <w:trPr>
          <w:trHeight w:val="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776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AFBE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F3B1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  <w:p w14:paraId="7E3BB21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BB4B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  <w:p w14:paraId="4EC05EF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71F9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-0.075</w:t>
            </w:r>
          </w:p>
          <w:p w14:paraId="3D52B34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3733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  <w:p w14:paraId="0758047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EEF0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  <w:p w14:paraId="10152ED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3EB7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  <w:p w14:paraId="6C5E096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A87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-0.074</w:t>
            </w:r>
          </w:p>
          <w:p w14:paraId="3E3D384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55A1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-0.15</w:t>
            </w:r>
          </w:p>
          <w:p w14:paraId="5B7E94E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231C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  <w:p w14:paraId="14DBDE4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A4A5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  <w:p w14:paraId="2432C69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8962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-0.26</w:t>
            </w:r>
          </w:p>
          <w:p w14:paraId="3DA4F1B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AD9D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-0.22</w:t>
            </w:r>
          </w:p>
          <w:p w14:paraId="15E4FD4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</w:tr>
      <w:tr w:rsidR="005F4638" w:rsidRPr="005F4638" w14:paraId="39479A14" w14:textId="77777777" w:rsidTr="005F4638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BF27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0836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D387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  <w:p w14:paraId="1AAD173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399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-0.038</w:t>
            </w:r>
          </w:p>
          <w:p w14:paraId="6F8D96C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DB97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-0.094</w:t>
            </w:r>
          </w:p>
          <w:p w14:paraId="461FEE9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17FE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-0.085</w:t>
            </w:r>
          </w:p>
          <w:p w14:paraId="0463D73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367B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  <w:p w14:paraId="05EDB29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8202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-0.15</w:t>
            </w:r>
          </w:p>
          <w:p w14:paraId="0626F40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B90C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  <w:p w14:paraId="7C9EB20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1BC0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-0.38</w:t>
            </w:r>
          </w:p>
          <w:p w14:paraId="7C36EC3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2246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  <w:p w14:paraId="6D0B2C1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7D37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  <w:p w14:paraId="2169279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FD89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12C5F14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6F0E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-0.6</w:t>
            </w:r>
          </w:p>
          <w:p w14:paraId="41140D1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(0.009)</w:t>
            </w:r>
          </w:p>
        </w:tc>
      </w:tr>
      <w:tr w:rsidR="005F4638" w:rsidRPr="005F4638" w14:paraId="57BC4451" w14:textId="77777777" w:rsidTr="005F4638">
        <w:trPr>
          <w:trHeight w:val="20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EBFD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36FE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7E87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E4CB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1CB6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49D0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936B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4D92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BA2B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EB98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112F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259A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69C0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BDD0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38" w:rsidRPr="005F4638" w14:paraId="3FACC2A4" w14:textId="77777777" w:rsidTr="005F4638">
        <w:trPr>
          <w:trHeight w:val="435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5B64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Arid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EE6B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A60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  <w:p w14:paraId="0F9EAF6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B2AD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-0.28</w:t>
            </w:r>
          </w:p>
          <w:p w14:paraId="0866D3E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BB99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  <w:p w14:paraId="676C38B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984C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  <w:p w14:paraId="76F873A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9BCF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  <w:p w14:paraId="3D5212F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F388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-0.25</w:t>
            </w:r>
          </w:p>
          <w:p w14:paraId="2D19150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8499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-0.25</w:t>
            </w:r>
          </w:p>
          <w:p w14:paraId="0E3B16F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CF30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  <w:p w14:paraId="1C33F93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D344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-0.082</w:t>
            </w:r>
          </w:p>
          <w:p w14:paraId="76FBA4E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2A16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  <w:p w14:paraId="2D2640E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409D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-0.54</w:t>
            </w:r>
          </w:p>
          <w:p w14:paraId="5D4AAB5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01F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-0.39</w:t>
            </w:r>
          </w:p>
          <w:p w14:paraId="19A73BC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(0.1)</w:t>
            </w:r>
          </w:p>
        </w:tc>
      </w:tr>
      <w:tr w:rsidR="005F4638" w:rsidRPr="005F4638" w14:paraId="5F54A618" w14:textId="77777777" w:rsidTr="005F4638">
        <w:trPr>
          <w:trHeight w:val="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3F1C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E73B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953C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53D094A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462F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0.0052</w:t>
            </w:r>
          </w:p>
          <w:p w14:paraId="6BB5D82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2270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  <w:p w14:paraId="310F65A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B56B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  <w:p w14:paraId="4BF97F6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A11C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  <w:p w14:paraId="5AA8B3F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CFF2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-0.072</w:t>
            </w:r>
          </w:p>
          <w:p w14:paraId="2EA5F8C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6A4B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0.0061</w:t>
            </w:r>
          </w:p>
          <w:p w14:paraId="2128FA7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C4FE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  <w:p w14:paraId="25318FF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C715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  <w:p w14:paraId="5044C71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65E8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-0.23</w:t>
            </w:r>
          </w:p>
          <w:p w14:paraId="18B60C9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E77F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  <w:p w14:paraId="151C260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BAD5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-0.17</w:t>
            </w:r>
          </w:p>
          <w:p w14:paraId="3365B16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</w:tr>
      <w:tr w:rsidR="005F4638" w:rsidRPr="005F4638" w14:paraId="6D6C6194" w14:textId="77777777" w:rsidTr="005F4638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4DE7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6EC06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95A8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-0.59</w:t>
            </w:r>
          </w:p>
          <w:p w14:paraId="1DB2B74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(0.009)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EB8A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-0.082</w:t>
            </w:r>
          </w:p>
          <w:p w14:paraId="576F850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083E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  <w:p w14:paraId="67E17E5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8199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  <w:p w14:paraId="41BA4464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(0.06)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E935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-0.061</w:t>
            </w:r>
          </w:p>
          <w:p w14:paraId="72C6158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43E4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  <w:p w14:paraId="5346BF4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3EBB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</w:p>
          <w:p w14:paraId="6915BF4A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8597F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  <w:p w14:paraId="126E07E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2B7B7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  <w:p w14:paraId="0EBE9CD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(0.4)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3577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  <w:p w14:paraId="4C8E6F8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7F7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-0.41</w:t>
            </w:r>
          </w:p>
          <w:p w14:paraId="511E6BF1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(0.09)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FDE7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-0.69</w:t>
            </w:r>
          </w:p>
          <w:p w14:paraId="3CA6FE0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</w:tr>
      <w:tr w:rsidR="005F4638" w:rsidRPr="005F4638" w14:paraId="3CCBCD7C" w14:textId="77777777" w:rsidTr="005F4638">
        <w:trPr>
          <w:trHeight w:val="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617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F6E3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3198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-0.25</w:t>
            </w:r>
          </w:p>
          <w:p w14:paraId="4AD828A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(0.3)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DD1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  <w:p w14:paraId="337CA59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8CE6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  <w:p w14:paraId="3143CCCB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44D2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  <w:p w14:paraId="52DFCC7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3FD7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  <w:p w14:paraId="0A10CC2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(0.6)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5A880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0.0044</w:t>
            </w:r>
          </w:p>
          <w:p w14:paraId="59CDFB4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DEF9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  <w:p w14:paraId="534E60E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87C53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  <w:p w14:paraId="71F64009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388D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  <w:p w14:paraId="15A570F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(0.9)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B1A1C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  <w:p w14:paraId="04555302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E14FE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14:paraId="2C5846FD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3545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-0.32</w:t>
            </w:r>
          </w:p>
          <w:p w14:paraId="3D107E58" w14:textId="77777777" w:rsidR="00E15D75" w:rsidRPr="005F4638" w:rsidRDefault="00E15D75" w:rsidP="00E1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 w:cs="Times New Roman"/>
                <w:sz w:val="20"/>
                <w:szCs w:val="20"/>
              </w:rPr>
              <w:t>(0.2)</w:t>
            </w:r>
          </w:p>
        </w:tc>
      </w:tr>
    </w:tbl>
    <w:p w14:paraId="4630B6CA" w14:textId="77777777" w:rsidR="001169F4" w:rsidRDefault="001169F4">
      <w:pPr>
        <w:rPr>
          <w:rFonts w:ascii="Times New Roman" w:hAnsi="Times New Roman" w:cs="Times New Roman"/>
        </w:rPr>
      </w:pPr>
    </w:p>
    <w:p w14:paraId="286A08D8" w14:textId="77777777" w:rsidR="001570D4" w:rsidRDefault="001570D4">
      <w:pPr>
        <w:rPr>
          <w:rFonts w:ascii="Times New Roman" w:hAnsi="Times New Roman" w:cs="Times New Roman"/>
        </w:rPr>
      </w:pPr>
    </w:p>
    <w:p w14:paraId="4C76CA1B" w14:textId="5790B8EE" w:rsidR="0008668F" w:rsidRPr="00406582" w:rsidRDefault="0008668F">
      <w:pPr>
        <w:rPr>
          <w:rFonts w:ascii="Times New Roman" w:hAnsi="Times New Roman" w:cs="Times New Roman"/>
        </w:rPr>
      </w:pPr>
    </w:p>
    <w:sectPr w:rsidR="0008668F" w:rsidRPr="00406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3A5"/>
    <w:multiLevelType w:val="multilevel"/>
    <w:tmpl w:val="C6CE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74EA7"/>
    <w:multiLevelType w:val="multilevel"/>
    <w:tmpl w:val="5884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F0EEA"/>
    <w:multiLevelType w:val="multilevel"/>
    <w:tmpl w:val="9336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F340F"/>
    <w:multiLevelType w:val="hybridMultilevel"/>
    <w:tmpl w:val="0D9C6E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7591"/>
    <w:multiLevelType w:val="multilevel"/>
    <w:tmpl w:val="020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20070"/>
    <w:multiLevelType w:val="multilevel"/>
    <w:tmpl w:val="C9D0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1937014">
    <w:abstractNumId w:val="3"/>
  </w:num>
  <w:num w:numId="2" w16cid:durableId="65107281">
    <w:abstractNumId w:val="1"/>
  </w:num>
  <w:num w:numId="3" w16cid:durableId="623392854">
    <w:abstractNumId w:val="0"/>
  </w:num>
  <w:num w:numId="4" w16cid:durableId="123624957">
    <w:abstractNumId w:val="5"/>
  </w:num>
  <w:num w:numId="5" w16cid:durableId="592127167">
    <w:abstractNumId w:val="2"/>
  </w:num>
  <w:num w:numId="6" w16cid:durableId="1991594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D75"/>
    <w:rsid w:val="00005C31"/>
    <w:rsid w:val="0003798B"/>
    <w:rsid w:val="00067758"/>
    <w:rsid w:val="00074885"/>
    <w:rsid w:val="00077F08"/>
    <w:rsid w:val="00077F77"/>
    <w:rsid w:val="0008668F"/>
    <w:rsid w:val="000A72F4"/>
    <w:rsid w:val="000C75B8"/>
    <w:rsid w:val="000F52C2"/>
    <w:rsid w:val="001169F4"/>
    <w:rsid w:val="00121499"/>
    <w:rsid w:val="0013157F"/>
    <w:rsid w:val="00141CB1"/>
    <w:rsid w:val="00144F6E"/>
    <w:rsid w:val="001570D4"/>
    <w:rsid w:val="00157AC4"/>
    <w:rsid w:val="00162BAE"/>
    <w:rsid w:val="00167245"/>
    <w:rsid w:val="00171AE0"/>
    <w:rsid w:val="00193C04"/>
    <w:rsid w:val="001C5ED9"/>
    <w:rsid w:val="0027614E"/>
    <w:rsid w:val="002E700B"/>
    <w:rsid w:val="002F0BDE"/>
    <w:rsid w:val="00325163"/>
    <w:rsid w:val="003604E8"/>
    <w:rsid w:val="00377D34"/>
    <w:rsid w:val="00387F26"/>
    <w:rsid w:val="003E1A61"/>
    <w:rsid w:val="003E7569"/>
    <w:rsid w:val="003E7CEE"/>
    <w:rsid w:val="00406582"/>
    <w:rsid w:val="00443F1F"/>
    <w:rsid w:val="0045282A"/>
    <w:rsid w:val="004B074C"/>
    <w:rsid w:val="004D562B"/>
    <w:rsid w:val="004E5CED"/>
    <w:rsid w:val="00510FBE"/>
    <w:rsid w:val="005153AB"/>
    <w:rsid w:val="005C1ED1"/>
    <w:rsid w:val="005C68EF"/>
    <w:rsid w:val="005F4638"/>
    <w:rsid w:val="006352C0"/>
    <w:rsid w:val="00643303"/>
    <w:rsid w:val="006545CE"/>
    <w:rsid w:val="0067444D"/>
    <w:rsid w:val="00706EB4"/>
    <w:rsid w:val="00711399"/>
    <w:rsid w:val="00725200"/>
    <w:rsid w:val="00734F6C"/>
    <w:rsid w:val="0074097B"/>
    <w:rsid w:val="007509CA"/>
    <w:rsid w:val="00766CEA"/>
    <w:rsid w:val="00790634"/>
    <w:rsid w:val="007A7184"/>
    <w:rsid w:val="007E4804"/>
    <w:rsid w:val="008405F5"/>
    <w:rsid w:val="008464B4"/>
    <w:rsid w:val="00861610"/>
    <w:rsid w:val="00886554"/>
    <w:rsid w:val="0088734B"/>
    <w:rsid w:val="00890A38"/>
    <w:rsid w:val="008B34D1"/>
    <w:rsid w:val="008E26CE"/>
    <w:rsid w:val="008E315B"/>
    <w:rsid w:val="00940437"/>
    <w:rsid w:val="009A2BAB"/>
    <w:rsid w:val="009D2019"/>
    <w:rsid w:val="00A060C5"/>
    <w:rsid w:val="00A70AD9"/>
    <w:rsid w:val="00A754E8"/>
    <w:rsid w:val="00A84C4A"/>
    <w:rsid w:val="00A9211B"/>
    <w:rsid w:val="00AA6062"/>
    <w:rsid w:val="00B120F2"/>
    <w:rsid w:val="00B166FB"/>
    <w:rsid w:val="00B23B8A"/>
    <w:rsid w:val="00B33631"/>
    <w:rsid w:val="00B36BE1"/>
    <w:rsid w:val="00BC099F"/>
    <w:rsid w:val="00BC2458"/>
    <w:rsid w:val="00BE35F7"/>
    <w:rsid w:val="00D80315"/>
    <w:rsid w:val="00D94A15"/>
    <w:rsid w:val="00DE2208"/>
    <w:rsid w:val="00E15D75"/>
    <w:rsid w:val="00F10653"/>
    <w:rsid w:val="00F456C6"/>
    <w:rsid w:val="00F9158C"/>
    <w:rsid w:val="00FC2EE4"/>
    <w:rsid w:val="02A33CF4"/>
    <w:rsid w:val="188C7D94"/>
    <w:rsid w:val="195569EA"/>
    <w:rsid w:val="2643E570"/>
    <w:rsid w:val="266060BF"/>
    <w:rsid w:val="4995337A"/>
    <w:rsid w:val="5421505F"/>
    <w:rsid w:val="542A2F2A"/>
    <w:rsid w:val="581BAC1C"/>
    <w:rsid w:val="6A12A9FF"/>
    <w:rsid w:val="72AA2295"/>
    <w:rsid w:val="79D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4891"/>
  <w15:chartTrackingRefBased/>
  <w15:docId w15:val="{DD223DD2-058B-4CDB-8A3C-681262E3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D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D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D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D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D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PlainTable5">
    <w:name w:val="Plain Table 5"/>
    <w:basedOn w:val="TableNormal"/>
    <w:uiPriority w:val="45"/>
    <w:rsid w:val="00BC24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05965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53638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158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1633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96667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39523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85230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13315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81106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80291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48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955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4145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3919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8404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09907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0126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65221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45937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95823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13145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33192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312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86988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22814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3332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1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3450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79136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90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033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3304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092013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240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952521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90992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71324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06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52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3184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62098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58943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6346043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2991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13145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5347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33014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42535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43265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56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4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879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7829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7955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0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17749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77295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199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035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90556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14106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55848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0307189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4472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26946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21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412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264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17387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3468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9759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37059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95137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41548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18747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0561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94847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206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7289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865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123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D50C1F99C0489415B99F2971368A" ma:contentTypeVersion="5" ma:contentTypeDescription="Create a new document." ma:contentTypeScope="" ma:versionID="1a0a161eb6a94cdf487fbf2cd29b82bf">
  <xsd:schema xmlns:xsd="http://www.w3.org/2001/XMLSchema" xmlns:xs="http://www.w3.org/2001/XMLSchema" xmlns:p="http://schemas.microsoft.com/office/2006/metadata/properties" xmlns:ns3="deafe61c-9ad2-4102-aa4d-ec2ba2aa9d4a" targetNamespace="http://schemas.microsoft.com/office/2006/metadata/properties" ma:root="true" ma:fieldsID="0a5e6a99d0102ad0aa847651f6bbeb2c" ns3:_="">
    <xsd:import namespace="deafe61c-9ad2-4102-aa4d-ec2ba2aa9d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e61c-9ad2-4102-aa4d-ec2ba2aa9d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5143-BE9F-468B-9F07-C8BCAD58A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60AB3-2B4A-4A06-93E5-A291768E9F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5F2DD-CAF3-40FE-AC72-782E649A6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fe61c-9ad2-4102-aa4d-ec2ba2aa9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6323</TotalTime>
  <Pages>5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Maisnam, Premchand</dc:creator>
  <cp:keywords/>
  <dc:description/>
  <cp:lastModifiedBy>Maisnam, Premchand</cp:lastModifiedBy>
  <cp:revision>79</cp:revision>
  <dcterms:created xsi:type="dcterms:W3CDTF">2024-09-10T20:08:00Z</dcterms:created>
  <dcterms:modified xsi:type="dcterms:W3CDTF">2025-05-02T02:58:00Z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0x010100971AD50C1F99C0489415B99F2971368A</vt:lpwstr>
  </property>
</Properties>
</file>