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0A3A0" w14:textId="77777777" w:rsidR="00806E9B" w:rsidRPr="00FD6570" w:rsidRDefault="00806E9B" w:rsidP="00806E9B">
      <w:pPr>
        <w:rPr>
          <w:rFonts w:ascii="Times New Roman" w:hAnsi="Times New Roman" w:cs="Times New Roman"/>
          <w:b/>
          <w:bCs/>
        </w:rPr>
      </w:pPr>
      <w:bookmarkStart w:id="0" w:name="_Hlk196823683"/>
      <w:r w:rsidRPr="00971634">
        <w:rPr>
          <w:rFonts w:ascii="Times New Roman" w:hAnsi="Times New Roman" w:cs="Times New Roman"/>
          <w:b/>
          <w:bCs/>
        </w:rPr>
        <w:t xml:space="preserve">Attributable societal cost of </w:t>
      </w:r>
      <w:r>
        <w:rPr>
          <w:rFonts w:ascii="Times New Roman" w:hAnsi="Times New Roman" w:cs="Times New Roman"/>
          <w:b/>
          <w:bCs/>
        </w:rPr>
        <w:t>antimicrobial</w:t>
      </w:r>
      <w:r w:rsidRPr="00971634">
        <w:rPr>
          <w:rFonts w:ascii="Times New Roman" w:hAnsi="Times New Roman" w:cs="Times New Roman"/>
          <w:b/>
          <w:bCs/>
        </w:rPr>
        <w:t xml:space="preserve"> resistance in Ghana. A microsimulation study </w:t>
      </w:r>
      <w:r>
        <w:rPr>
          <w:rFonts w:ascii="Times New Roman" w:hAnsi="Times New Roman" w:cs="Times New Roman"/>
          <w:b/>
          <w:bCs/>
        </w:rPr>
        <w:t xml:space="preserve">focusing on socio-demographic groups </w:t>
      </w:r>
    </w:p>
    <w:p w14:paraId="546225DD" w14:textId="34C4D894" w:rsidR="00806E9B" w:rsidRPr="00FD6570" w:rsidRDefault="00806E9B" w:rsidP="00806E9B">
      <w:pPr>
        <w:rPr>
          <w:rFonts w:ascii="Times New Roman" w:hAnsi="Times New Roman" w:cs="Times New Roman"/>
          <w:b/>
          <w:bCs/>
          <w:sz w:val="22"/>
          <w:szCs w:val="22"/>
          <w:vertAlign w:val="superscript"/>
        </w:rPr>
      </w:pPr>
      <w:r w:rsidRPr="00FD6570">
        <w:rPr>
          <w:rFonts w:ascii="Times New Roman" w:hAnsi="Times New Roman" w:cs="Times New Roman"/>
          <w:sz w:val="22"/>
          <w:szCs w:val="22"/>
        </w:rPr>
        <w:t>Evans Otieku</w:t>
      </w:r>
      <w:r w:rsidRPr="00FD6570">
        <w:rPr>
          <w:rFonts w:ascii="Times New Roman" w:hAnsi="Times New Roman" w:cs="Times New Roman"/>
          <w:sz w:val="22"/>
          <w:szCs w:val="22"/>
          <w:vertAlign w:val="superscript"/>
        </w:rPr>
        <w:t>1,2*</w:t>
      </w:r>
      <w:r w:rsidRPr="00FD6570">
        <w:rPr>
          <w:rFonts w:ascii="Times New Roman" w:hAnsi="Times New Roman" w:cs="Times New Roman"/>
          <w:sz w:val="22"/>
          <w:szCs w:val="22"/>
        </w:rPr>
        <w:t>, Monica Jejeti</w:t>
      </w:r>
      <w:r w:rsidRPr="00FD6570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FD6570">
        <w:rPr>
          <w:rFonts w:ascii="Times New Roman" w:hAnsi="Times New Roman" w:cs="Times New Roman"/>
          <w:sz w:val="22"/>
          <w:szCs w:val="22"/>
        </w:rPr>
        <w:t>,</w:t>
      </w:r>
      <w:r w:rsidRPr="00FD657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FD6570">
        <w:rPr>
          <w:rFonts w:ascii="Times New Roman" w:hAnsi="Times New Roman" w:cs="Times New Roman"/>
          <w:sz w:val="22"/>
          <w:szCs w:val="22"/>
        </w:rPr>
        <w:t xml:space="preserve">Ama </w:t>
      </w:r>
      <w:proofErr w:type="spellStart"/>
      <w:r w:rsidRPr="00FD6570">
        <w:rPr>
          <w:rFonts w:ascii="Times New Roman" w:hAnsi="Times New Roman" w:cs="Times New Roman"/>
          <w:sz w:val="22"/>
          <w:szCs w:val="22"/>
        </w:rPr>
        <w:t>Pokuaa</w:t>
      </w:r>
      <w:proofErr w:type="spellEnd"/>
      <w:r w:rsidRPr="00FD6570">
        <w:rPr>
          <w:rFonts w:ascii="Times New Roman" w:hAnsi="Times New Roman" w:cs="Times New Roman"/>
          <w:sz w:val="22"/>
          <w:szCs w:val="22"/>
        </w:rPr>
        <w:t xml:space="preserve"> Fenny</w:t>
      </w:r>
      <w:r w:rsidRPr="00FD6570">
        <w:rPr>
          <w:rFonts w:ascii="Times New Roman" w:hAnsi="Times New Roman" w:cs="Times New Roman"/>
          <w:sz w:val="22"/>
          <w:szCs w:val="22"/>
          <w:vertAlign w:val="superscript"/>
        </w:rPr>
        <w:t xml:space="preserve">1 </w:t>
      </w:r>
      <w:r w:rsidRPr="00FD6570">
        <w:rPr>
          <w:rFonts w:ascii="Times New Roman" w:hAnsi="Times New Roman" w:cs="Times New Roman"/>
          <w:sz w:val="22"/>
          <w:szCs w:val="22"/>
        </w:rPr>
        <w:t>Appiah-Koran Labi</w:t>
      </w:r>
      <w:r w:rsidRPr="00FD6570">
        <w:rPr>
          <w:rFonts w:ascii="Times New Roman" w:hAnsi="Times New Roman" w:cs="Times New Roman"/>
          <w:sz w:val="22"/>
          <w:szCs w:val="22"/>
          <w:vertAlign w:val="superscript"/>
        </w:rPr>
        <w:t>4,5</w:t>
      </w:r>
      <w:r w:rsidRPr="00FD6570">
        <w:rPr>
          <w:rFonts w:ascii="Times New Roman" w:hAnsi="Times New Roman" w:cs="Times New Roman"/>
          <w:sz w:val="22"/>
          <w:szCs w:val="22"/>
        </w:rPr>
        <w:t xml:space="preserve">, George </w:t>
      </w:r>
      <w:r>
        <w:rPr>
          <w:rFonts w:ascii="Times New Roman" w:hAnsi="Times New Roman" w:cs="Times New Roman"/>
          <w:sz w:val="22"/>
          <w:szCs w:val="22"/>
        </w:rPr>
        <w:t xml:space="preserve">Kwesi </w:t>
      </w:r>
      <w:r w:rsidRPr="00FD6570">
        <w:rPr>
          <w:rFonts w:ascii="Times New Roman" w:hAnsi="Times New Roman" w:cs="Times New Roman"/>
          <w:sz w:val="22"/>
          <w:szCs w:val="22"/>
        </w:rPr>
        <w:t>Hedidor</w:t>
      </w:r>
      <w:r w:rsidRPr="00FD6570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FD6570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Robert Ofori Amoah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>, Ulrika</w:t>
      </w:r>
      <w:r w:rsidRPr="00FD6570">
        <w:rPr>
          <w:rFonts w:ascii="Times New Roman" w:hAnsi="Times New Roman" w:cs="Times New Roman"/>
          <w:sz w:val="22"/>
          <w:szCs w:val="22"/>
        </w:rPr>
        <w:t xml:space="preserve"> Enemark</w:t>
      </w:r>
      <w:r w:rsidRPr="00FD6570">
        <w:rPr>
          <w:rFonts w:ascii="Times New Roman" w:hAnsi="Times New Roman" w:cs="Times New Roman"/>
          <w:sz w:val="22"/>
          <w:szCs w:val="22"/>
          <w:vertAlign w:val="superscript"/>
        </w:rPr>
        <w:t>7</w:t>
      </w:r>
    </w:p>
    <w:p w14:paraId="54536920" w14:textId="77777777" w:rsidR="00806E9B" w:rsidRPr="007A3206" w:rsidRDefault="00806E9B" w:rsidP="00806E9B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A3206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A3206">
        <w:rPr>
          <w:rFonts w:ascii="Times New Roman" w:hAnsi="Times New Roman" w:cs="Times New Roman"/>
          <w:sz w:val="22"/>
          <w:szCs w:val="22"/>
        </w:rPr>
        <w:t>Economics Division, Institute of Statistical, Social and Economic Research (ISSER), University of Ghana, Accra, Ghana</w:t>
      </w:r>
    </w:p>
    <w:p w14:paraId="1EF4C24D" w14:textId="46B787E5" w:rsidR="00806E9B" w:rsidRPr="007A3206" w:rsidRDefault="00806E9B" w:rsidP="00806E9B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A3206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>Department of Public Health</w:t>
      </w:r>
      <w:r w:rsidRPr="007A3206">
        <w:rPr>
          <w:rFonts w:ascii="Times New Roman" w:hAnsi="Times New Roman" w:cs="Times New Roman"/>
          <w:sz w:val="22"/>
          <w:szCs w:val="22"/>
        </w:rPr>
        <w:t>, Ghana Christian University College, Accra, Ghana</w:t>
      </w:r>
    </w:p>
    <w:p w14:paraId="2ECEB700" w14:textId="77777777" w:rsidR="00806E9B" w:rsidRPr="007A3206" w:rsidRDefault="00806E9B" w:rsidP="00806E9B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A3206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7A3206">
        <w:rPr>
          <w:rFonts w:ascii="Times New Roman" w:hAnsi="Times New Roman" w:cs="Times New Roman"/>
          <w:sz w:val="22"/>
          <w:szCs w:val="22"/>
        </w:rPr>
        <w:t>Department of Health Policy Planning and Management, University of Ghana, Accra, Ghana</w:t>
      </w:r>
    </w:p>
    <w:p w14:paraId="4B4F493A" w14:textId="77777777" w:rsidR="00806E9B" w:rsidRPr="007A3206" w:rsidRDefault="00806E9B" w:rsidP="00806E9B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A3206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7A3206">
        <w:rPr>
          <w:rFonts w:ascii="Times New Roman" w:hAnsi="Times New Roman" w:cs="Times New Roman"/>
          <w:sz w:val="22"/>
          <w:szCs w:val="22"/>
        </w:rPr>
        <w:t>Department of Medical Microbiology, Korle-Bu Teaching Hospital, Accra, Ghana</w:t>
      </w:r>
    </w:p>
    <w:p w14:paraId="3BB901D3" w14:textId="77777777" w:rsidR="00806E9B" w:rsidRPr="007A3206" w:rsidRDefault="00806E9B" w:rsidP="00806E9B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A3206">
        <w:rPr>
          <w:rFonts w:ascii="Times New Roman" w:hAnsi="Times New Roman" w:cs="Times New Roman"/>
          <w:sz w:val="22"/>
          <w:szCs w:val="22"/>
          <w:vertAlign w:val="superscript"/>
        </w:rPr>
        <w:t xml:space="preserve">5 </w:t>
      </w:r>
      <w:r w:rsidRPr="007A3206">
        <w:rPr>
          <w:rFonts w:ascii="Times New Roman" w:hAnsi="Times New Roman" w:cs="Times New Roman"/>
          <w:sz w:val="22"/>
          <w:szCs w:val="22"/>
        </w:rPr>
        <w:t>Department of Medical Microbiology, University of Ghana Medical School, Accra Ghana</w:t>
      </w:r>
    </w:p>
    <w:p w14:paraId="4387C7A1" w14:textId="77777777" w:rsidR="00806E9B" w:rsidRPr="007A3206" w:rsidRDefault="00806E9B" w:rsidP="00806E9B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A3206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7A3206">
        <w:rPr>
          <w:rFonts w:ascii="Times New Roman" w:hAnsi="Times New Roman" w:cs="Times New Roman"/>
          <w:sz w:val="22"/>
          <w:szCs w:val="22"/>
        </w:rPr>
        <w:t xml:space="preserve"> World Health Organization Country Office for Ghana, P.O Box MB 142, Accra, Ghana</w:t>
      </w:r>
    </w:p>
    <w:p w14:paraId="4B024C5F" w14:textId="77777777" w:rsidR="00806E9B" w:rsidRPr="007A3206" w:rsidRDefault="00806E9B" w:rsidP="00806E9B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A3206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7A3206">
        <w:rPr>
          <w:rFonts w:ascii="Times New Roman" w:hAnsi="Times New Roman" w:cs="Times New Roman"/>
          <w:sz w:val="22"/>
          <w:szCs w:val="22"/>
        </w:rPr>
        <w:t>Department of Public Health, Aarhus University, Aarhus, Denmark</w:t>
      </w:r>
    </w:p>
    <w:p w14:paraId="3238AD08" w14:textId="77777777" w:rsidR="00806E9B" w:rsidRPr="00302673" w:rsidRDefault="00806E9B" w:rsidP="00806E9B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352E18D" w14:textId="77777777" w:rsidR="00806E9B" w:rsidRPr="00302673" w:rsidRDefault="00806E9B" w:rsidP="00806E9B">
      <w:pPr>
        <w:spacing w:after="0"/>
        <w:jc w:val="both"/>
        <w:rPr>
          <w:rFonts w:ascii="Times New Roman" w:hAnsi="Times New Roman" w:cs="Times New Roman"/>
        </w:rPr>
      </w:pPr>
      <w:r w:rsidRPr="00302673">
        <w:rPr>
          <w:rFonts w:ascii="Times New Roman" w:hAnsi="Times New Roman" w:cs="Times New Roman"/>
          <w:b/>
          <w:bCs/>
        </w:rPr>
        <w:t xml:space="preserve">*Corresponding author: </w:t>
      </w:r>
      <w:r w:rsidRPr="00302673">
        <w:rPr>
          <w:rFonts w:ascii="Times New Roman" w:hAnsi="Times New Roman" w:cs="Times New Roman"/>
        </w:rPr>
        <w:t>Evans Otieku, PhD</w:t>
      </w:r>
    </w:p>
    <w:p w14:paraId="5DA3A94D" w14:textId="77777777" w:rsidR="00806E9B" w:rsidRPr="00302673" w:rsidRDefault="00806E9B" w:rsidP="00806E9B">
      <w:pPr>
        <w:spacing w:line="480" w:lineRule="auto"/>
        <w:jc w:val="both"/>
        <w:rPr>
          <w:rFonts w:ascii="Times New Roman" w:hAnsi="Times New Roman" w:cs="Times New Roman"/>
        </w:rPr>
      </w:pPr>
      <w:r w:rsidRPr="00302673">
        <w:rPr>
          <w:rFonts w:ascii="Times New Roman" w:hAnsi="Times New Roman" w:cs="Times New Roman"/>
          <w:b/>
          <w:bCs/>
        </w:rPr>
        <w:t>Email</w:t>
      </w:r>
      <w:r w:rsidRPr="00302673">
        <w:rPr>
          <w:rFonts w:ascii="Times New Roman" w:hAnsi="Times New Roman" w:cs="Times New Roman"/>
        </w:rPr>
        <w:t xml:space="preserve">: </w:t>
      </w:r>
      <w:hyperlink r:id="rId4" w:history="1">
        <w:r w:rsidRPr="00992F4A">
          <w:rPr>
            <w:rStyle w:val="Hyperlink"/>
            <w:rFonts w:ascii="Times New Roman" w:hAnsi="Times New Roman" w:cs="Times New Roman"/>
          </w:rPr>
          <w:t>otieku@yahoo.com</w:t>
        </w:r>
      </w:hyperlink>
      <w:r w:rsidRPr="00302673">
        <w:rPr>
          <w:rFonts w:ascii="Times New Roman" w:hAnsi="Times New Roman" w:cs="Times New Roman"/>
        </w:rPr>
        <w:t xml:space="preserve"> </w:t>
      </w:r>
    </w:p>
    <w:bookmarkEnd w:id="0"/>
    <w:p w14:paraId="16823566" w14:textId="77777777" w:rsidR="009F210B" w:rsidRDefault="009F210B"/>
    <w:p w14:paraId="678847A3" w14:textId="77777777" w:rsidR="00806E9B" w:rsidRDefault="00806E9B"/>
    <w:p w14:paraId="367D667F" w14:textId="77777777" w:rsidR="00E103E8" w:rsidRDefault="00E103E8" w:rsidP="00E103E8">
      <w:pPr>
        <w:spacing w:after="0"/>
        <w:jc w:val="both"/>
        <w:rPr>
          <w:rFonts w:ascii="Times New Roman" w:hAnsi="Times New Roman" w:cs="Times New Roman"/>
        </w:rPr>
      </w:pPr>
      <w:r w:rsidRPr="00C92F25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Pr="00C92F25">
        <w:rPr>
          <w:rFonts w:ascii="Times New Roman" w:hAnsi="Times New Roman" w:cs="Times New Roman"/>
        </w:rPr>
        <w:t>1.</w:t>
      </w:r>
      <w:r w:rsidRPr="00971634">
        <w:rPr>
          <w:rFonts w:ascii="Times New Roman" w:hAnsi="Times New Roman" w:cs="Times New Roman"/>
        </w:rPr>
        <w:t xml:space="preserve"> Predicted annual episode of </w:t>
      </w:r>
      <w:r>
        <w:rPr>
          <w:rFonts w:ascii="Times New Roman" w:hAnsi="Times New Roman" w:cs="Times New Roman"/>
        </w:rPr>
        <w:t>AMR</w:t>
      </w:r>
      <w:r w:rsidRPr="00971634">
        <w:rPr>
          <w:rFonts w:ascii="Times New Roman" w:hAnsi="Times New Roman" w:cs="Times New Roman"/>
        </w:rPr>
        <w:t xml:space="preserve"> infections by gender and age group 2024 </w:t>
      </w:r>
      <w:r>
        <w:rPr>
          <w:rFonts w:ascii="Times New Roman" w:hAnsi="Times New Roman" w:cs="Times New Roman"/>
        </w:rPr>
        <w:t>–</w:t>
      </w:r>
      <w:r w:rsidRPr="00971634">
        <w:rPr>
          <w:rFonts w:ascii="Times New Roman" w:hAnsi="Times New Roman" w:cs="Times New Roman"/>
        </w:rPr>
        <w:t xml:space="preserve"> 2030</w:t>
      </w:r>
    </w:p>
    <w:tbl>
      <w:tblPr>
        <w:tblStyle w:val="TableGrid"/>
        <w:tblW w:w="934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75"/>
        <w:gridCol w:w="647"/>
        <w:gridCol w:w="688"/>
        <w:gridCol w:w="648"/>
        <w:gridCol w:w="647"/>
        <w:gridCol w:w="777"/>
        <w:gridCol w:w="649"/>
        <w:gridCol w:w="648"/>
        <w:gridCol w:w="777"/>
        <w:gridCol w:w="652"/>
        <w:gridCol w:w="780"/>
        <w:gridCol w:w="776"/>
        <w:gridCol w:w="777"/>
        <w:gridCol w:w="7"/>
      </w:tblGrid>
      <w:tr w:rsidR="00E103E8" w:rsidRPr="00971634" w14:paraId="5F74CFA2" w14:textId="77777777" w:rsidTr="003B7A1D">
        <w:trPr>
          <w:trHeight w:val="325"/>
        </w:trPr>
        <w:tc>
          <w:tcPr>
            <w:tcW w:w="875" w:type="dxa"/>
          </w:tcPr>
          <w:p w14:paraId="03D1D63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83" w:type="dxa"/>
            <w:gridSpan w:val="3"/>
          </w:tcPr>
          <w:p w14:paraId="241347F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2073" w:type="dxa"/>
            <w:gridSpan w:val="3"/>
          </w:tcPr>
          <w:p w14:paraId="12BD3FC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077" w:type="dxa"/>
            <w:gridSpan w:val="3"/>
          </w:tcPr>
          <w:p w14:paraId="014475B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2028</w:t>
            </w:r>
          </w:p>
        </w:tc>
        <w:tc>
          <w:tcPr>
            <w:tcW w:w="2340" w:type="dxa"/>
            <w:gridSpan w:val="4"/>
          </w:tcPr>
          <w:p w14:paraId="3A6568D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2030</w:t>
            </w:r>
          </w:p>
        </w:tc>
      </w:tr>
      <w:tr w:rsidR="00E103E8" w:rsidRPr="00971634" w14:paraId="067C39D1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</w:tcPr>
          <w:p w14:paraId="1F4E6DF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group</w:t>
            </w:r>
          </w:p>
        </w:tc>
        <w:tc>
          <w:tcPr>
            <w:tcW w:w="647" w:type="dxa"/>
          </w:tcPr>
          <w:p w14:paraId="1EDE719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688" w:type="dxa"/>
          </w:tcPr>
          <w:p w14:paraId="56B81F7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648" w:type="dxa"/>
          </w:tcPr>
          <w:p w14:paraId="709C1D3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47" w:type="dxa"/>
          </w:tcPr>
          <w:p w14:paraId="301A23B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777" w:type="dxa"/>
          </w:tcPr>
          <w:p w14:paraId="75D9282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649" w:type="dxa"/>
          </w:tcPr>
          <w:p w14:paraId="26E73A7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48" w:type="dxa"/>
          </w:tcPr>
          <w:p w14:paraId="0FBB95D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777" w:type="dxa"/>
          </w:tcPr>
          <w:p w14:paraId="2A7131E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652" w:type="dxa"/>
          </w:tcPr>
          <w:p w14:paraId="5395277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780" w:type="dxa"/>
          </w:tcPr>
          <w:p w14:paraId="1C18D0D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776" w:type="dxa"/>
          </w:tcPr>
          <w:p w14:paraId="7F0F6C5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777" w:type="dxa"/>
          </w:tcPr>
          <w:p w14:paraId="0DBC28F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</w:tr>
      <w:tr w:rsidR="00E103E8" w:rsidRPr="00971634" w14:paraId="0E47F74A" w14:textId="77777777" w:rsidTr="003B7A1D">
        <w:trPr>
          <w:gridAfter w:val="1"/>
          <w:wAfter w:w="7" w:type="dxa"/>
          <w:trHeight w:val="338"/>
        </w:trPr>
        <w:tc>
          <w:tcPr>
            <w:tcW w:w="875" w:type="dxa"/>
            <w:vAlign w:val="bottom"/>
          </w:tcPr>
          <w:p w14:paraId="66C2AF3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0-4</w:t>
            </w:r>
          </w:p>
        </w:tc>
        <w:tc>
          <w:tcPr>
            <w:tcW w:w="647" w:type="dxa"/>
          </w:tcPr>
          <w:p w14:paraId="55C9865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22950</w:t>
            </w:r>
          </w:p>
        </w:tc>
        <w:tc>
          <w:tcPr>
            <w:tcW w:w="688" w:type="dxa"/>
          </w:tcPr>
          <w:p w14:paraId="2F34510A" w14:textId="77777777" w:rsidR="00E103E8" w:rsidRPr="00971634" w:rsidRDefault="00E103E8" w:rsidP="003B7A1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21598</w:t>
            </w:r>
          </w:p>
        </w:tc>
        <w:tc>
          <w:tcPr>
            <w:tcW w:w="648" w:type="dxa"/>
          </w:tcPr>
          <w:p w14:paraId="0515A96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44548</w:t>
            </w:r>
          </w:p>
        </w:tc>
        <w:tc>
          <w:tcPr>
            <w:tcW w:w="647" w:type="dxa"/>
          </w:tcPr>
          <w:p w14:paraId="2B1093C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23924</w:t>
            </w:r>
          </w:p>
        </w:tc>
        <w:tc>
          <w:tcPr>
            <w:tcW w:w="777" w:type="dxa"/>
          </w:tcPr>
          <w:p w14:paraId="3603394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22515</w:t>
            </w:r>
          </w:p>
        </w:tc>
        <w:tc>
          <w:tcPr>
            <w:tcW w:w="649" w:type="dxa"/>
          </w:tcPr>
          <w:p w14:paraId="34BA154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46436</w:t>
            </w:r>
          </w:p>
        </w:tc>
        <w:tc>
          <w:tcPr>
            <w:tcW w:w="648" w:type="dxa"/>
          </w:tcPr>
          <w:p w14:paraId="61CF9B5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24940</w:t>
            </w:r>
          </w:p>
        </w:tc>
        <w:tc>
          <w:tcPr>
            <w:tcW w:w="777" w:type="dxa"/>
          </w:tcPr>
          <w:p w14:paraId="7486275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23471</w:t>
            </w:r>
          </w:p>
        </w:tc>
        <w:tc>
          <w:tcPr>
            <w:tcW w:w="652" w:type="dxa"/>
          </w:tcPr>
          <w:p w14:paraId="599F7E2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48411</w:t>
            </w:r>
          </w:p>
        </w:tc>
        <w:tc>
          <w:tcPr>
            <w:tcW w:w="780" w:type="dxa"/>
          </w:tcPr>
          <w:p w14:paraId="56B6B63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25998</w:t>
            </w:r>
          </w:p>
        </w:tc>
        <w:tc>
          <w:tcPr>
            <w:tcW w:w="776" w:type="dxa"/>
          </w:tcPr>
          <w:p w14:paraId="3A7A44D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24467</w:t>
            </w:r>
          </w:p>
        </w:tc>
        <w:tc>
          <w:tcPr>
            <w:tcW w:w="777" w:type="dxa"/>
          </w:tcPr>
          <w:p w14:paraId="7FAF973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50465</w:t>
            </w:r>
          </w:p>
        </w:tc>
      </w:tr>
      <w:tr w:rsidR="00E103E8" w:rsidRPr="00971634" w14:paraId="589D348F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79E6864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5-9</w:t>
            </w:r>
          </w:p>
        </w:tc>
        <w:tc>
          <w:tcPr>
            <w:tcW w:w="647" w:type="dxa"/>
          </w:tcPr>
          <w:p w14:paraId="1BB96A8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3742</w:t>
            </w:r>
          </w:p>
        </w:tc>
        <w:tc>
          <w:tcPr>
            <w:tcW w:w="688" w:type="dxa"/>
          </w:tcPr>
          <w:p w14:paraId="333924F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4779</w:t>
            </w:r>
          </w:p>
        </w:tc>
        <w:tc>
          <w:tcPr>
            <w:tcW w:w="648" w:type="dxa"/>
          </w:tcPr>
          <w:p w14:paraId="324B389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8521</w:t>
            </w:r>
          </w:p>
        </w:tc>
        <w:tc>
          <w:tcPr>
            <w:tcW w:w="647" w:type="dxa"/>
          </w:tcPr>
          <w:p w14:paraId="0AC61F0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3901</w:t>
            </w:r>
          </w:p>
        </w:tc>
        <w:tc>
          <w:tcPr>
            <w:tcW w:w="777" w:type="dxa"/>
          </w:tcPr>
          <w:p w14:paraId="6DA0BE7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4982</w:t>
            </w:r>
          </w:p>
        </w:tc>
        <w:tc>
          <w:tcPr>
            <w:tcW w:w="649" w:type="dxa"/>
          </w:tcPr>
          <w:p w14:paraId="4AB77ED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8883</w:t>
            </w:r>
          </w:p>
        </w:tc>
        <w:tc>
          <w:tcPr>
            <w:tcW w:w="648" w:type="dxa"/>
          </w:tcPr>
          <w:p w14:paraId="7C8922E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4067</w:t>
            </w:r>
          </w:p>
        </w:tc>
        <w:tc>
          <w:tcPr>
            <w:tcW w:w="777" w:type="dxa"/>
          </w:tcPr>
          <w:p w14:paraId="340D690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5193</w:t>
            </w:r>
          </w:p>
        </w:tc>
        <w:tc>
          <w:tcPr>
            <w:tcW w:w="652" w:type="dxa"/>
          </w:tcPr>
          <w:p w14:paraId="01836C3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9260</w:t>
            </w:r>
          </w:p>
        </w:tc>
        <w:tc>
          <w:tcPr>
            <w:tcW w:w="780" w:type="dxa"/>
          </w:tcPr>
          <w:p w14:paraId="29DA593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4239</w:t>
            </w:r>
          </w:p>
        </w:tc>
        <w:tc>
          <w:tcPr>
            <w:tcW w:w="776" w:type="dxa"/>
          </w:tcPr>
          <w:p w14:paraId="389C418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5413</w:t>
            </w:r>
          </w:p>
        </w:tc>
        <w:tc>
          <w:tcPr>
            <w:tcW w:w="777" w:type="dxa"/>
          </w:tcPr>
          <w:p w14:paraId="5D8BD5F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9652</w:t>
            </w:r>
          </w:p>
        </w:tc>
      </w:tr>
      <w:tr w:rsidR="00E103E8" w:rsidRPr="00971634" w14:paraId="73A2C2F8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21F6302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10-14</w:t>
            </w:r>
          </w:p>
        </w:tc>
        <w:tc>
          <w:tcPr>
            <w:tcW w:w="647" w:type="dxa"/>
          </w:tcPr>
          <w:p w14:paraId="7CA16E8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747</w:t>
            </w:r>
          </w:p>
        </w:tc>
        <w:tc>
          <w:tcPr>
            <w:tcW w:w="688" w:type="dxa"/>
          </w:tcPr>
          <w:p w14:paraId="581B0E2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1033</w:t>
            </w:r>
          </w:p>
        </w:tc>
        <w:tc>
          <w:tcPr>
            <w:tcW w:w="648" w:type="dxa"/>
          </w:tcPr>
          <w:p w14:paraId="20FA126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1780</w:t>
            </w:r>
          </w:p>
        </w:tc>
        <w:tc>
          <w:tcPr>
            <w:tcW w:w="647" w:type="dxa"/>
          </w:tcPr>
          <w:p w14:paraId="349FFFE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779</w:t>
            </w:r>
          </w:p>
        </w:tc>
        <w:tc>
          <w:tcPr>
            <w:tcW w:w="777" w:type="dxa"/>
          </w:tcPr>
          <w:p w14:paraId="7928697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1077</w:t>
            </w:r>
          </w:p>
        </w:tc>
        <w:tc>
          <w:tcPr>
            <w:tcW w:w="649" w:type="dxa"/>
          </w:tcPr>
          <w:p w14:paraId="1E63482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1856</w:t>
            </w:r>
          </w:p>
        </w:tc>
        <w:tc>
          <w:tcPr>
            <w:tcW w:w="648" w:type="dxa"/>
          </w:tcPr>
          <w:p w14:paraId="61D31FE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812</w:t>
            </w:r>
          </w:p>
        </w:tc>
        <w:tc>
          <w:tcPr>
            <w:tcW w:w="777" w:type="dxa"/>
          </w:tcPr>
          <w:p w14:paraId="7B7B11A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1123</w:t>
            </w:r>
          </w:p>
        </w:tc>
        <w:tc>
          <w:tcPr>
            <w:tcW w:w="652" w:type="dxa"/>
          </w:tcPr>
          <w:p w14:paraId="3B60BA0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1935</w:t>
            </w:r>
          </w:p>
        </w:tc>
        <w:tc>
          <w:tcPr>
            <w:tcW w:w="780" w:type="dxa"/>
          </w:tcPr>
          <w:p w14:paraId="08CDD60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846</w:t>
            </w:r>
          </w:p>
        </w:tc>
        <w:tc>
          <w:tcPr>
            <w:tcW w:w="776" w:type="dxa"/>
          </w:tcPr>
          <w:p w14:paraId="5B99379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1171</w:t>
            </w:r>
          </w:p>
        </w:tc>
        <w:tc>
          <w:tcPr>
            <w:tcW w:w="777" w:type="dxa"/>
          </w:tcPr>
          <w:p w14:paraId="1FF7772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</w:tr>
      <w:tr w:rsidR="00E103E8" w:rsidRPr="00971634" w14:paraId="1E9E8957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461E9FF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15-19</w:t>
            </w:r>
          </w:p>
        </w:tc>
        <w:tc>
          <w:tcPr>
            <w:tcW w:w="647" w:type="dxa"/>
          </w:tcPr>
          <w:p w14:paraId="1FEB10D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746</w:t>
            </w:r>
          </w:p>
        </w:tc>
        <w:tc>
          <w:tcPr>
            <w:tcW w:w="688" w:type="dxa"/>
          </w:tcPr>
          <w:p w14:paraId="17F28AC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1033</w:t>
            </w:r>
          </w:p>
        </w:tc>
        <w:tc>
          <w:tcPr>
            <w:tcW w:w="648" w:type="dxa"/>
          </w:tcPr>
          <w:p w14:paraId="4EC20F3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1779</w:t>
            </w:r>
          </w:p>
        </w:tc>
        <w:tc>
          <w:tcPr>
            <w:tcW w:w="647" w:type="dxa"/>
          </w:tcPr>
          <w:p w14:paraId="05CE898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778</w:t>
            </w:r>
          </w:p>
        </w:tc>
        <w:tc>
          <w:tcPr>
            <w:tcW w:w="777" w:type="dxa"/>
          </w:tcPr>
          <w:p w14:paraId="5F7F8E2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1077</w:t>
            </w:r>
          </w:p>
        </w:tc>
        <w:tc>
          <w:tcPr>
            <w:tcW w:w="649" w:type="dxa"/>
          </w:tcPr>
          <w:p w14:paraId="3B7D8D9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1855</w:t>
            </w:r>
          </w:p>
        </w:tc>
        <w:tc>
          <w:tcPr>
            <w:tcW w:w="648" w:type="dxa"/>
          </w:tcPr>
          <w:p w14:paraId="5AAEAE4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811</w:t>
            </w:r>
          </w:p>
        </w:tc>
        <w:tc>
          <w:tcPr>
            <w:tcW w:w="777" w:type="dxa"/>
          </w:tcPr>
          <w:p w14:paraId="7A5FD4D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1123</w:t>
            </w:r>
          </w:p>
        </w:tc>
        <w:tc>
          <w:tcPr>
            <w:tcW w:w="652" w:type="dxa"/>
          </w:tcPr>
          <w:p w14:paraId="4976400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1934</w:t>
            </w:r>
          </w:p>
        </w:tc>
        <w:tc>
          <w:tcPr>
            <w:tcW w:w="780" w:type="dxa"/>
          </w:tcPr>
          <w:p w14:paraId="5882743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845</w:t>
            </w:r>
          </w:p>
        </w:tc>
        <w:tc>
          <w:tcPr>
            <w:tcW w:w="776" w:type="dxa"/>
          </w:tcPr>
          <w:p w14:paraId="1FB0C2D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1171</w:t>
            </w:r>
          </w:p>
        </w:tc>
        <w:tc>
          <w:tcPr>
            <w:tcW w:w="777" w:type="dxa"/>
          </w:tcPr>
          <w:p w14:paraId="5B2E69D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</w:tr>
      <w:tr w:rsidR="00E103E8" w:rsidRPr="00971634" w14:paraId="5F950EE3" w14:textId="77777777" w:rsidTr="003B7A1D">
        <w:trPr>
          <w:gridAfter w:val="1"/>
          <w:wAfter w:w="7" w:type="dxa"/>
          <w:trHeight w:val="338"/>
        </w:trPr>
        <w:tc>
          <w:tcPr>
            <w:tcW w:w="875" w:type="dxa"/>
            <w:vAlign w:val="bottom"/>
          </w:tcPr>
          <w:p w14:paraId="43077F3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20-24</w:t>
            </w:r>
          </w:p>
        </w:tc>
        <w:tc>
          <w:tcPr>
            <w:tcW w:w="647" w:type="dxa"/>
          </w:tcPr>
          <w:p w14:paraId="11A8F63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594</w:t>
            </w:r>
          </w:p>
        </w:tc>
        <w:tc>
          <w:tcPr>
            <w:tcW w:w="688" w:type="dxa"/>
          </w:tcPr>
          <w:p w14:paraId="19FA788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937</w:t>
            </w:r>
          </w:p>
        </w:tc>
        <w:tc>
          <w:tcPr>
            <w:tcW w:w="648" w:type="dxa"/>
          </w:tcPr>
          <w:p w14:paraId="38EE464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1531</w:t>
            </w:r>
          </w:p>
        </w:tc>
        <w:tc>
          <w:tcPr>
            <w:tcW w:w="647" w:type="dxa"/>
          </w:tcPr>
          <w:p w14:paraId="280BFCD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619</w:t>
            </w:r>
          </w:p>
        </w:tc>
        <w:tc>
          <w:tcPr>
            <w:tcW w:w="777" w:type="dxa"/>
          </w:tcPr>
          <w:p w14:paraId="6EEEE00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976</w:t>
            </w:r>
          </w:p>
        </w:tc>
        <w:tc>
          <w:tcPr>
            <w:tcW w:w="649" w:type="dxa"/>
          </w:tcPr>
          <w:p w14:paraId="5D14466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1595</w:t>
            </w:r>
          </w:p>
        </w:tc>
        <w:tc>
          <w:tcPr>
            <w:tcW w:w="648" w:type="dxa"/>
          </w:tcPr>
          <w:p w14:paraId="6DDEA91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645</w:t>
            </w:r>
          </w:p>
        </w:tc>
        <w:tc>
          <w:tcPr>
            <w:tcW w:w="777" w:type="dxa"/>
          </w:tcPr>
          <w:p w14:paraId="120B0F3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1018</w:t>
            </w:r>
          </w:p>
        </w:tc>
        <w:tc>
          <w:tcPr>
            <w:tcW w:w="652" w:type="dxa"/>
          </w:tcPr>
          <w:p w14:paraId="4D5260E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1663</w:t>
            </w:r>
          </w:p>
        </w:tc>
        <w:tc>
          <w:tcPr>
            <w:tcW w:w="780" w:type="dxa"/>
          </w:tcPr>
          <w:p w14:paraId="6C5C6E2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673</w:t>
            </w:r>
          </w:p>
        </w:tc>
        <w:tc>
          <w:tcPr>
            <w:tcW w:w="776" w:type="dxa"/>
          </w:tcPr>
          <w:p w14:paraId="30FAF87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1061</w:t>
            </w:r>
          </w:p>
        </w:tc>
        <w:tc>
          <w:tcPr>
            <w:tcW w:w="777" w:type="dxa"/>
          </w:tcPr>
          <w:p w14:paraId="271B5B9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1734</w:t>
            </w:r>
          </w:p>
        </w:tc>
      </w:tr>
      <w:tr w:rsidR="00E103E8" w:rsidRPr="00971634" w14:paraId="19768A67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7468F74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25-29</w:t>
            </w:r>
          </w:p>
        </w:tc>
        <w:tc>
          <w:tcPr>
            <w:tcW w:w="647" w:type="dxa"/>
          </w:tcPr>
          <w:p w14:paraId="79E420D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519</w:t>
            </w:r>
          </w:p>
        </w:tc>
        <w:tc>
          <w:tcPr>
            <w:tcW w:w="688" w:type="dxa"/>
          </w:tcPr>
          <w:p w14:paraId="3FCC7FE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849</w:t>
            </w:r>
          </w:p>
        </w:tc>
        <w:tc>
          <w:tcPr>
            <w:tcW w:w="648" w:type="dxa"/>
          </w:tcPr>
          <w:p w14:paraId="2353390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1368</w:t>
            </w:r>
          </w:p>
        </w:tc>
        <w:tc>
          <w:tcPr>
            <w:tcW w:w="647" w:type="dxa"/>
          </w:tcPr>
          <w:p w14:paraId="4AC07EC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541</w:t>
            </w:r>
          </w:p>
        </w:tc>
        <w:tc>
          <w:tcPr>
            <w:tcW w:w="777" w:type="dxa"/>
          </w:tcPr>
          <w:p w14:paraId="55CCE7C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885</w:t>
            </w:r>
          </w:p>
        </w:tc>
        <w:tc>
          <w:tcPr>
            <w:tcW w:w="649" w:type="dxa"/>
          </w:tcPr>
          <w:p w14:paraId="30E448F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1426</w:t>
            </w:r>
          </w:p>
        </w:tc>
        <w:tc>
          <w:tcPr>
            <w:tcW w:w="648" w:type="dxa"/>
          </w:tcPr>
          <w:p w14:paraId="40D0ABE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564</w:t>
            </w:r>
          </w:p>
        </w:tc>
        <w:tc>
          <w:tcPr>
            <w:tcW w:w="777" w:type="dxa"/>
          </w:tcPr>
          <w:p w14:paraId="205FE49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923</w:t>
            </w:r>
          </w:p>
        </w:tc>
        <w:tc>
          <w:tcPr>
            <w:tcW w:w="652" w:type="dxa"/>
          </w:tcPr>
          <w:p w14:paraId="19D1FBC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1487</w:t>
            </w:r>
          </w:p>
        </w:tc>
        <w:tc>
          <w:tcPr>
            <w:tcW w:w="780" w:type="dxa"/>
          </w:tcPr>
          <w:p w14:paraId="27B4E99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588</w:t>
            </w:r>
          </w:p>
        </w:tc>
        <w:tc>
          <w:tcPr>
            <w:tcW w:w="776" w:type="dxa"/>
          </w:tcPr>
          <w:p w14:paraId="6272401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962</w:t>
            </w:r>
          </w:p>
        </w:tc>
        <w:tc>
          <w:tcPr>
            <w:tcW w:w="777" w:type="dxa"/>
          </w:tcPr>
          <w:p w14:paraId="5410897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1550</w:t>
            </w:r>
          </w:p>
        </w:tc>
      </w:tr>
      <w:tr w:rsidR="00E103E8" w:rsidRPr="00971634" w14:paraId="358C5CFA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73A841A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30-34</w:t>
            </w:r>
          </w:p>
        </w:tc>
        <w:tc>
          <w:tcPr>
            <w:tcW w:w="647" w:type="dxa"/>
          </w:tcPr>
          <w:p w14:paraId="18EC3C6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412</w:t>
            </w:r>
          </w:p>
        </w:tc>
        <w:tc>
          <w:tcPr>
            <w:tcW w:w="688" w:type="dxa"/>
          </w:tcPr>
          <w:p w14:paraId="39D6EC7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729</w:t>
            </w:r>
          </w:p>
        </w:tc>
        <w:tc>
          <w:tcPr>
            <w:tcW w:w="648" w:type="dxa"/>
          </w:tcPr>
          <w:p w14:paraId="0539E33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1141</w:t>
            </w:r>
          </w:p>
        </w:tc>
        <w:tc>
          <w:tcPr>
            <w:tcW w:w="647" w:type="dxa"/>
          </w:tcPr>
          <w:p w14:paraId="18CEEDA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429</w:t>
            </w:r>
          </w:p>
        </w:tc>
        <w:tc>
          <w:tcPr>
            <w:tcW w:w="777" w:type="dxa"/>
          </w:tcPr>
          <w:p w14:paraId="5580FC3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760</w:t>
            </w:r>
          </w:p>
        </w:tc>
        <w:tc>
          <w:tcPr>
            <w:tcW w:w="649" w:type="dxa"/>
          </w:tcPr>
          <w:p w14:paraId="5059635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1189</w:t>
            </w:r>
          </w:p>
        </w:tc>
        <w:tc>
          <w:tcPr>
            <w:tcW w:w="648" w:type="dxa"/>
          </w:tcPr>
          <w:p w14:paraId="1044B66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448</w:t>
            </w:r>
          </w:p>
        </w:tc>
        <w:tc>
          <w:tcPr>
            <w:tcW w:w="777" w:type="dxa"/>
          </w:tcPr>
          <w:p w14:paraId="3716774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792</w:t>
            </w:r>
          </w:p>
        </w:tc>
        <w:tc>
          <w:tcPr>
            <w:tcW w:w="652" w:type="dxa"/>
          </w:tcPr>
          <w:p w14:paraId="73EB44F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1240</w:t>
            </w:r>
          </w:p>
        </w:tc>
        <w:tc>
          <w:tcPr>
            <w:tcW w:w="780" w:type="dxa"/>
          </w:tcPr>
          <w:p w14:paraId="23C1DE4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467</w:t>
            </w:r>
          </w:p>
        </w:tc>
        <w:tc>
          <w:tcPr>
            <w:tcW w:w="776" w:type="dxa"/>
          </w:tcPr>
          <w:p w14:paraId="5F79DB5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826</w:t>
            </w:r>
          </w:p>
        </w:tc>
        <w:tc>
          <w:tcPr>
            <w:tcW w:w="777" w:type="dxa"/>
          </w:tcPr>
          <w:p w14:paraId="60E1126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1293</w:t>
            </w:r>
          </w:p>
        </w:tc>
      </w:tr>
      <w:tr w:rsidR="00E103E8" w:rsidRPr="00971634" w14:paraId="799966A2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64D7AEF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35-39</w:t>
            </w:r>
          </w:p>
        </w:tc>
        <w:tc>
          <w:tcPr>
            <w:tcW w:w="647" w:type="dxa"/>
          </w:tcPr>
          <w:p w14:paraId="415F68B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281</w:t>
            </w:r>
          </w:p>
        </w:tc>
        <w:tc>
          <w:tcPr>
            <w:tcW w:w="688" w:type="dxa"/>
          </w:tcPr>
          <w:p w14:paraId="0441C09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596</w:t>
            </w:r>
          </w:p>
        </w:tc>
        <w:tc>
          <w:tcPr>
            <w:tcW w:w="648" w:type="dxa"/>
          </w:tcPr>
          <w:p w14:paraId="69859DC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877</w:t>
            </w:r>
          </w:p>
        </w:tc>
        <w:tc>
          <w:tcPr>
            <w:tcW w:w="647" w:type="dxa"/>
          </w:tcPr>
          <w:p w14:paraId="46035F2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293</w:t>
            </w:r>
          </w:p>
        </w:tc>
        <w:tc>
          <w:tcPr>
            <w:tcW w:w="777" w:type="dxa"/>
          </w:tcPr>
          <w:p w14:paraId="0A65E59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621</w:t>
            </w:r>
          </w:p>
        </w:tc>
        <w:tc>
          <w:tcPr>
            <w:tcW w:w="649" w:type="dxa"/>
          </w:tcPr>
          <w:p w14:paraId="0225687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914</w:t>
            </w:r>
          </w:p>
        </w:tc>
        <w:tc>
          <w:tcPr>
            <w:tcW w:w="648" w:type="dxa"/>
          </w:tcPr>
          <w:p w14:paraId="7026315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305</w:t>
            </w:r>
          </w:p>
        </w:tc>
        <w:tc>
          <w:tcPr>
            <w:tcW w:w="777" w:type="dxa"/>
          </w:tcPr>
          <w:p w14:paraId="043FBDB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648</w:t>
            </w:r>
          </w:p>
        </w:tc>
        <w:tc>
          <w:tcPr>
            <w:tcW w:w="652" w:type="dxa"/>
          </w:tcPr>
          <w:p w14:paraId="1C5DB74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953</w:t>
            </w:r>
          </w:p>
        </w:tc>
        <w:tc>
          <w:tcPr>
            <w:tcW w:w="780" w:type="dxa"/>
          </w:tcPr>
          <w:p w14:paraId="524CCF3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318</w:t>
            </w:r>
          </w:p>
        </w:tc>
        <w:tc>
          <w:tcPr>
            <w:tcW w:w="776" w:type="dxa"/>
          </w:tcPr>
          <w:p w14:paraId="67B5980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675</w:t>
            </w:r>
          </w:p>
        </w:tc>
        <w:tc>
          <w:tcPr>
            <w:tcW w:w="777" w:type="dxa"/>
          </w:tcPr>
          <w:p w14:paraId="3C96A08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993</w:t>
            </w:r>
          </w:p>
        </w:tc>
      </w:tr>
      <w:tr w:rsidR="00E103E8" w:rsidRPr="00971634" w14:paraId="5AA1A1BB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0D033DE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40-44</w:t>
            </w:r>
          </w:p>
        </w:tc>
        <w:tc>
          <w:tcPr>
            <w:tcW w:w="647" w:type="dxa"/>
          </w:tcPr>
          <w:p w14:paraId="506A93D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226</w:t>
            </w:r>
          </w:p>
        </w:tc>
        <w:tc>
          <w:tcPr>
            <w:tcW w:w="688" w:type="dxa"/>
          </w:tcPr>
          <w:p w14:paraId="23B79A6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459</w:t>
            </w:r>
          </w:p>
        </w:tc>
        <w:tc>
          <w:tcPr>
            <w:tcW w:w="648" w:type="dxa"/>
          </w:tcPr>
          <w:p w14:paraId="55AADA0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685</w:t>
            </w:r>
          </w:p>
        </w:tc>
        <w:tc>
          <w:tcPr>
            <w:tcW w:w="647" w:type="dxa"/>
          </w:tcPr>
          <w:p w14:paraId="167A0C8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235</w:t>
            </w:r>
          </w:p>
        </w:tc>
        <w:tc>
          <w:tcPr>
            <w:tcW w:w="777" w:type="dxa"/>
          </w:tcPr>
          <w:p w14:paraId="633EE79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478</w:t>
            </w:r>
          </w:p>
        </w:tc>
        <w:tc>
          <w:tcPr>
            <w:tcW w:w="649" w:type="dxa"/>
          </w:tcPr>
          <w:p w14:paraId="7F484CB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713</w:t>
            </w:r>
          </w:p>
        </w:tc>
        <w:tc>
          <w:tcPr>
            <w:tcW w:w="648" w:type="dxa"/>
          </w:tcPr>
          <w:p w14:paraId="13B340A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777" w:type="dxa"/>
          </w:tcPr>
          <w:p w14:paraId="5EC30C9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498</w:t>
            </w:r>
          </w:p>
        </w:tc>
        <w:tc>
          <w:tcPr>
            <w:tcW w:w="652" w:type="dxa"/>
          </w:tcPr>
          <w:p w14:paraId="7BC8091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743</w:t>
            </w:r>
          </w:p>
        </w:tc>
        <w:tc>
          <w:tcPr>
            <w:tcW w:w="780" w:type="dxa"/>
          </w:tcPr>
          <w:p w14:paraId="44110B8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256</w:t>
            </w:r>
          </w:p>
        </w:tc>
        <w:tc>
          <w:tcPr>
            <w:tcW w:w="776" w:type="dxa"/>
          </w:tcPr>
          <w:p w14:paraId="5CF3E3A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520</w:t>
            </w:r>
          </w:p>
        </w:tc>
        <w:tc>
          <w:tcPr>
            <w:tcW w:w="777" w:type="dxa"/>
          </w:tcPr>
          <w:p w14:paraId="13706A1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776</w:t>
            </w:r>
          </w:p>
        </w:tc>
      </w:tr>
      <w:tr w:rsidR="00E103E8" w:rsidRPr="00971634" w14:paraId="56A504F6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05C66C7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45-49</w:t>
            </w:r>
          </w:p>
        </w:tc>
        <w:tc>
          <w:tcPr>
            <w:tcW w:w="647" w:type="dxa"/>
          </w:tcPr>
          <w:p w14:paraId="283AAE9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688" w:type="dxa"/>
          </w:tcPr>
          <w:p w14:paraId="6E48057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</w:p>
        </w:tc>
        <w:tc>
          <w:tcPr>
            <w:tcW w:w="648" w:type="dxa"/>
          </w:tcPr>
          <w:p w14:paraId="5C0735D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466</w:t>
            </w:r>
          </w:p>
        </w:tc>
        <w:tc>
          <w:tcPr>
            <w:tcW w:w="647" w:type="dxa"/>
          </w:tcPr>
          <w:p w14:paraId="1BA98A8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777" w:type="dxa"/>
          </w:tcPr>
          <w:p w14:paraId="5234BFA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300</w:t>
            </w:r>
          </w:p>
        </w:tc>
        <w:tc>
          <w:tcPr>
            <w:tcW w:w="649" w:type="dxa"/>
          </w:tcPr>
          <w:p w14:paraId="4CA841C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486</w:t>
            </w:r>
          </w:p>
        </w:tc>
        <w:tc>
          <w:tcPr>
            <w:tcW w:w="648" w:type="dxa"/>
          </w:tcPr>
          <w:p w14:paraId="6DEF60C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777" w:type="dxa"/>
          </w:tcPr>
          <w:p w14:paraId="1360A01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312</w:t>
            </w:r>
          </w:p>
        </w:tc>
        <w:tc>
          <w:tcPr>
            <w:tcW w:w="652" w:type="dxa"/>
          </w:tcPr>
          <w:p w14:paraId="7CE963B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506</w:t>
            </w:r>
          </w:p>
        </w:tc>
        <w:tc>
          <w:tcPr>
            <w:tcW w:w="780" w:type="dxa"/>
          </w:tcPr>
          <w:p w14:paraId="20A2945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776" w:type="dxa"/>
          </w:tcPr>
          <w:p w14:paraId="1822481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326</w:t>
            </w:r>
          </w:p>
        </w:tc>
        <w:tc>
          <w:tcPr>
            <w:tcW w:w="777" w:type="dxa"/>
          </w:tcPr>
          <w:p w14:paraId="76347CC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529</w:t>
            </w:r>
          </w:p>
        </w:tc>
      </w:tr>
      <w:tr w:rsidR="00E103E8" w:rsidRPr="00971634" w14:paraId="4E923DD1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13BC43A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50-54</w:t>
            </w:r>
          </w:p>
        </w:tc>
        <w:tc>
          <w:tcPr>
            <w:tcW w:w="647" w:type="dxa"/>
          </w:tcPr>
          <w:p w14:paraId="387B77C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253</w:t>
            </w:r>
          </w:p>
        </w:tc>
        <w:tc>
          <w:tcPr>
            <w:tcW w:w="688" w:type="dxa"/>
          </w:tcPr>
          <w:p w14:paraId="73AE72D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782</w:t>
            </w:r>
          </w:p>
        </w:tc>
        <w:tc>
          <w:tcPr>
            <w:tcW w:w="648" w:type="dxa"/>
          </w:tcPr>
          <w:p w14:paraId="06789DB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1035</w:t>
            </w:r>
          </w:p>
        </w:tc>
        <w:tc>
          <w:tcPr>
            <w:tcW w:w="647" w:type="dxa"/>
          </w:tcPr>
          <w:p w14:paraId="5C482A6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264</w:t>
            </w:r>
          </w:p>
        </w:tc>
        <w:tc>
          <w:tcPr>
            <w:tcW w:w="777" w:type="dxa"/>
          </w:tcPr>
          <w:p w14:paraId="578FD45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815</w:t>
            </w:r>
          </w:p>
        </w:tc>
        <w:tc>
          <w:tcPr>
            <w:tcW w:w="649" w:type="dxa"/>
          </w:tcPr>
          <w:p w14:paraId="43D0D68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1079</w:t>
            </w:r>
          </w:p>
        </w:tc>
        <w:tc>
          <w:tcPr>
            <w:tcW w:w="648" w:type="dxa"/>
          </w:tcPr>
          <w:p w14:paraId="3DC3E91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777" w:type="dxa"/>
          </w:tcPr>
          <w:p w14:paraId="1FD1F99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850</w:t>
            </w:r>
          </w:p>
        </w:tc>
        <w:tc>
          <w:tcPr>
            <w:tcW w:w="652" w:type="dxa"/>
          </w:tcPr>
          <w:p w14:paraId="5560CE5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1125</w:t>
            </w:r>
          </w:p>
        </w:tc>
        <w:tc>
          <w:tcPr>
            <w:tcW w:w="780" w:type="dxa"/>
          </w:tcPr>
          <w:p w14:paraId="7DD92AE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</w:p>
        </w:tc>
        <w:tc>
          <w:tcPr>
            <w:tcW w:w="776" w:type="dxa"/>
          </w:tcPr>
          <w:p w14:paraId="0F4F184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886</w:t>
            </w:r>
          </w:p>
        </w:tc>
        <w:tc>
          <w:tcPr>
            <w:tcW w:w="777" w:type="dxa"/>
          </w:tcPr>
          <w:p w14:paraId="68638FD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1173</w:t>
            </w:r>
          </w:p>
        </w:tc>
      </w:tr>
      <w:tr w:rsidR="00E103E8" w:rsidRPr="00971634" w14:paraId="15EFAE13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5B5A476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55-59</w:t>
            </w:r>
          </w:p>
        </w:tc>
        <w:tc>
          <w:tcPr>
            <w:tcW w:w="647" w:type="dxa"/>
          </w:tcPr>
          <w:p w14:paraId="31730BE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</w:p>
        </w:tc>
        <w:tc>
          <w:tcPr>
            <w:tcW w:w="688" w:type="dxa"/>
          </w:tcPr>
          <w:p w14:paraId="259C2E3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758</w:t>
            </w:r>
          </w:p>
        </w:tc>
        <w:tc>
          <w:tcPr>
            <w:tcW w:w="648" w:type="dxa"/>
          </w:tcPr>
          <w:p w14:paraId="73A63F5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647" w:type="dxa"/>
          </w:tcPr>
          <w:p w14:paraId="4BD89F0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252</w:t>
            </w:r>
          </w:p>
        </w:tc>
        <w:tc>
          <w:tcPr>
            <w:tcW w:w="777" w:type="dxa"/>
          </w:tcPr>
          <w:p w14:paraId="5059D93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790</w:t>
            </w:r>
          </w:p>
        </w:tc>
        <w:tc>
          <w:tcPr>
            <w:tcW w:w="649" w:type="dxa"/>
          </w:tcPr>
          <w:p w14:paraId="21EDD3C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1042</w:t>
            </w:r>
          </w:p>
        </w:tc>
        <w:tc>
          <w:tcPr>
            <w:tcW w:w="648" w:type="dxa"/>
          </w:tcPr>
          <w:p w14:paraId="3BE1CB1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263</w:t>
            </w:r>
          </w:p>
        </w:tc>
        <w:tc>
          <w:tcPr>
            <w:tcW w:w="777" w:type="dxa"/>
          </w:tcPr>
          <w:p w14:paraId="6037FBE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823</w:t>
            </w:r>
          </w:p>
        </w:tc>
        <w:tc>
          <w:tcPr>
            <w:tcW w:w="652" w:type="dxa"/>
          </w:tcPr>
          <w:p w14:paraId="5EC6C32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1086</w:t>
            </w:r>
          </w:p>
        </w:tc>
        <w:tc>
          <w:tcPr>
            <w:tcW w:w="780" w:type="dxa"/>
          </w:tcPr>
          <w:p w14:paraId="0A387B0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274</w:t>
            </w:r>
          </w:p>
        </w:tc>
        <w:tc>
          <w:tcPr>
            <w:tcW w:w="776" w:type="dxa"/>
          </w:tcPr>
          <w:p w14:paraId="33D5155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858</w:t>
            </w:r>
          </w:p>
        </w:tc>
        <w:tc>
          <w:tcPr>
            <w:tcW w:w="777" w:type="dxa"/>
          </w:tcPr>
          <w:p w14:paraId="10A1456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1132</w:t>
            </w:r>
          </w:p>
        </w:tc>
      </w:tr>
      <w:tr w:rsidR="00E103E8" w:rsidRPr="00971634" w14:paraId="7A939628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26F5D0D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60-64</w:t>
            </w:r>
          </w:p>
        </w:tc>
        <w:tc>
          <w:tcPr>
            <w:tcW w:w="647" w:type="dxa"/>
          </w:tcPr>
          <w:p w14:paraId="3F599BF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510</w:t>
            </w:r>
          </w:p>
        </w:tc>
        <w:tc>
          <w:tcPr>
            <w:tcW w:w="688" w:type="dxa"/>
          </w:tcPr>
          <w:p w14:paraId="6BC09CE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1218</w:t>
            </w:r>
          </w:p>
        </w:tc>
        <w:tc>
          <w:tcPr>
            <w:tcW w:w="648" w:type="dxa"/>
          </w:tcPr>
          <w:p w14:paraId="575146A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1728</w:t>
            </w:r>
          </w:p>
        </w:tc>
        <w:tc>
          <w:tcPr>
            <w:tcW w:w="647" w:type="dxa"/>
          </w:tcPr>
          <w:p w14:paraId="640F652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531</w:t>
            </w:r>
          </w:p>
        </w:tc>
        <w:tc>
          <w:tcPr>
            <w:tcW w:w="777" w:type="dxa"/>
          </w:tcPr>
          <w:p w14:paraId="3DA9759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1269</w:t>
            </w:r>
          </w:p>
        </w:tc>
        <w:tc>
          <w:tcPr>
            <w:tcW w:w="649" w:type="dxa"/>
          </w:tcPr>
          <w:p w14:paraId="29121B6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1800</w:t>
            </w:r>
          </w:p>
        </w:tc>
        <w:tc>
          <w:tcPr>
            <w:tcW w:w="648" w:type="dxa"/>
          </w:tcPr>
          <w:p w14:paraId="36B2BCB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554</w:t>
            </w:r>
          </w:p>
        </w:tc>
        <w:tc>
          <w:tcPr>
            <w:tcW w:w="777" w:type="dxa"/>
          </w:tcPr>
          <w:p w14:paraId="01FEF1C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1323</w:t>
            </w:r>
          </w:p>
        </w:tc>
        <w:tc>
          <w:tcPr>
            <w:tcW w:w="652" w:type="dxa"/>
          </w:tcPr>
          <w:p w14:paraId="2C8E40B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1877</w:t>
            </w:r>
          </w:p>
        </w:tc>
        <w:tc>
          <w:tcPr>
            <w:tcW w:w="780" w:type="dxa"/>
          </w:tcPr>
          <w:p w14:paraId="6854F1F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578</w:t>
            </w:r>
          </w:p>
        </w:tc>
        <w:tc>
          <w:tcPr>
            <w:tcW w:w="776" w:type="dxa"/>
          </w:tcPr>
          <w:p w14:paraId="1DD3608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1379</w:t>
            </w:r>
          </w:p>
        </w:tc>
        <w:tc>
          <w:tcPr>
            <w:tcW w:w="777" w:type="dxa"/>
          </w:tcPr>
          <w:p w14:paraId="512B060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1957</w:t>
            </w:r>
          </w:p>
        </w:tc>
      </w:tr>
      <w:tr w:rsidR="00E103E8" w:rsidRPr="00971634" w14:paraId="55586DEA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0AF4654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65-69</w:t>
            </w:r>
          </w:p>
        </w:tc>
        <w:tc>
          <w:tcPr>
            <w:tcW w:w="647" w:type="dxa"/>
          </w:tcPr>
          <w:p w14:paraId="5CDE529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337</w:t>
            </w:r>
          </w:p>
        </w:tc>
        <w:tc>
          <w:tcPr>
            <w:tcW w:w="688" w:type="dxa"/>
          </w:tcPr>
          <w:p w14:paraId="5813907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886</w:t>
            </w:r>
          </w:p>
        </w:tc>
        <w:tc>
          <w:tcPr>
            <w:tcW w:w="648" w:type="dxa"/>
          </w:tcPr>
          <w:p w14:paraId="01994F9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1223</w:t>
            </w:r>
          </w:p>
        </w:tc>
        <w:tc>
          <w:tcPr>
            <w:tcW w:w="647" w:type="dxa"/>
          </w:tcPr>
          <w:p w14:paraId="718F161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352</w:t>
            </w:r>
          </w:p>
        </w:tc>
        <w:tc>
          <w:tcPr>
            <w:tcW w:w="777" w:type="dxa"/>
          </w:tcPr>
          <w:p w14:paraId="194F601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923</w:t>
            </w:r>
          </w:p>
        </w:tc>
        <w:tc>
          <w:tcPr>
            <w:tcW w:w="649" w:type="dxa"/>
          </w:tcPr>
          <w:p w14:paraId="152597B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1275</w:t>
            </w:r>
          </w:p>
        </w:tc>
        <w:tc>
          <w:tcPr>
            <w:tcW w:w="648" w:type="dxa"/>
          </w:tcPr>
          <w:p w14:paraId="5E390C2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367</w:t>
            </w:r>
          </w:p>
        </w:tc>
        <w:tc>
          <w:tcPr>
            <w:tcW w:w="777" w:type="dxa"/>
          </w:tcPr>
          <w:p w14:paraId="4D9456D6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962</w:t>
            </w:r>
          </w:p>
        </w:tc>
        <w:tc>
          <w:tcPr>
            <w:tcW w:w="652" w:type="dxa"/>
          </w:tcPr>
          <w:p w14:paraId="4ED436B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1329</w:t>
            </w:r>
          </w:p>
        </w:tc>
        <w:tc>
          <w:tcPr>
            <w:tcW w:w="780" w:type="dxa"/>
          </w:tcPr>
          <w:p w14:paraId="3E43142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382</w:t>
            </w:r>
          </w:p>
        </w:tc>
        <w:tc>
          <w:tcPr>
            <w:tcW w:w="776" w:type="dxa"/>
          </w:tcPr>
          <w:p w14:paraId="2E6996B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777" w:type="dxa"/>
          </w:tcPr>
          <w:p w14:paraId="23C846F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1385</w:t>
            </w:r>
          </w:p>
        </w:tc>
      </w:tr>
      <w:tr w:rsidR="00E103E8" w:rsidRPr="00971634" w14:paraId="13189CA6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3C7D9C9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70-74</w:t>
            </w:r>
          </w:p>
        </w:tc>
        <w:tc>
          <w:tcPr>
            <w:tcW w:w="647" w:type="dxa"/>
          </w:tcPr>
          <w:p w14:paraId="39EC82D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850</w:t>
            </w:r>
          </w:p>
        </w:tc>
        <w:tc>
          <w:tcPr>
            <w:tcW w:w="688" w:type="dxa"/>
          </w:tcPr>
          <w:p w14:paraId="4163C72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1360</w:t>
            </w:r>
          </w:p>
        </w:tc>
        <w:tc>
          <w:tcPr>
            <w:tcW w:w="648" w:type="dxa"/>
          </w:tcPr>
          <w:p w14:paraId="2BDCB9C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2210</w:t>
            </w:r>
          </w:p>
        </w:tc>
        <w:tc>
          <w:tcPr>
            <w:tcW w:w="647" w:type="dxa"/>
          </w:tcPr>
          <w:p w14:paraId="4DCEE1A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886</w:t>
            </w:r>
          </w:p>
        </w:tc>
        <w:tc>
          <w:tcPr>
            <w:tcW w:w="777" w:type="dxa"/>
          </w:tcPr>
          <w:p w14:paraId="14B2A00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1418</w:t>
            </w:r>
          </w:p>
        </w:tc>
        <w:tc>
          <w:tcPr>
            <w:tcW w:w="649" w:type="dxa"/>
          </w:tcPr>
          <w:p w14:paraId="23B1EB6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2304</w:t>
            </w:r>
          </w:p>
        </w:tc>
        <w:tc>
          <w:tcPr>
            <w:tcW w:w="648" w:type="dxa"/>
          </w:tcPr>
          <w:p w14:paraId="7BA0DDD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924</w:t>
            </w:r>
          </w:p>
        </w:tc>
        <w:tc>
          <w:tcPr>
            <w:tcW w:w="777" w:type="dxa"/>
          </w:tcPr>
          <w:p w14:paraId="656B012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1478</w:t>
            </w:r>
          </w:p>
        </w:tc>
        <w:tc>
          <w:tcPr>
            <w:tcW w:w="652" w:type="dxa"/>
          </w:tcPr>
          <w:p w14:paraId="5519229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2402</w:t>
            </w:r>
          </w:p>
        </w:tc>
        <w:tc>
          <w:tcPr>
            <w:tcW w:w="780" w:type="dxa"/>
          </w:tcPr>
          <w:p w14:paraId="4050F5B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963</w:t>
            </w:r>
          </w:p>
        </w:tc>
        <w:tc>
          <w:tcPr>
            <w:tcW w:w="776" w:type="dxa"/>
          </w:tcPr>
          <w:p w14:paraId="7CF0294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1541</w:t>
            </w:r>
          </w:p>
        </w:tc>
        <w:tc>
          <w:tcPr>
            <w:tcW w:w="777" w:type="dxa"/>
          </w:tcPr>
          <w:p w14:paraId="246D606B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2504</w:t>
            </w:r>
          </w:p>
        </w:tc>
      </w:tr>
      <w:tr w:rsidR="00E103E8" w:rsidRPr="00971634" w14:paraId="429263A0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323E537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75-79</w:t>
            </w:r>
          </w:p>
        </w:tc>
        <w:tc>
          <w:tcPr>
            <w:tcW w:w="647" w:type="dxa"/>
          </w:tcPr>
          <w:p w14:paraId="1C15AB5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829</w:t>
            </w:r>
          </w:p>
        </w:tc>
        <w:tc>
          <w:tcPr>
            <w:tcW w:w="688" w:type="dxa"/>
          </w:tcPr>
          <w:p w14:paraId="065A122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898</w:t>
            </w:r>
          </w:p>
        </w:tc>
        <w:tc>
          <w:tcPr>
            <w:tcW w:w="648" w:type="dxa"/>
          </w:tcPr>
          <w:p w14:paraId="48771FD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1727</w:t>
            </w:r>
          </w:p>
        </w:tc>
        <w:tc>
          <w:tcPr>
            <w:tcW w:w="647" w:type="dxa"/>
          </w:tcPr>
          <w:p w14:paraId="1D0D1B0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864</w:t>
            </w:r>
          </w:p>
        </w:tc>
        <w:tc>
          <w:tcPr>
            <w:tcW w:w="777" w:type="dxa"/>
          </w:tcPr>
          <w:p w14:paraId="1AD29D8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936</w:t>
            </w:r>
          </w:p>
        </w:tc>
        <w:tc>
          <w:tcPr>
            <w:tcW w:w="649" w:type="dxa"/>
          </w:tcPr>
          <w:p w14:paraId="1CF32B6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1800</w:t>
            </w:r>
          </w:p>
        </w:tc>
        <w:tc>
          <w:tcPr>
            <w:tcW w:w="648" w:type="dxa"/>
          </w:tcPr>
          <w:p w14:paraId="37D4C79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901</w:t>
            </w:r>
          </w:p>
        </w:tc>
        <w:tc>
          <w:tcPr>
            <w:tcW w:w="777" w:type="dxa"/>
          </w:tcPr>
          <w:p w14:paraId="78F9B60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976</w:t>
            </w:r>
          </w:p>
        </w:tc>
        <w:tc>
          <w:tcPr>
            <w:tcW w:w="652" w:type="dxa"/>
          </w:tcPr>
          <w:p w14:paraId="1EC94A5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1877</w:t>
            </w:r>
          </w:p>
        </w:tc>
        <w:tc>
          <w:tcPr>
            <w:tcW w:w="780" w:type="dxa"/>
          </w:tcPr>
          <w:p w14:paraId="2B36BC8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939</w:t>
            </w:r>
          </w:p>
        </w:tc>
        <w:tc>
          <w:tcPr>
            <w:tcW w:w="776" w:type="dxa"/>
          </w:tcPr>
          <w:p w14:paraId="6DEC8D9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1018</w:t>
            </w:r>
          </w:p>
        </w:tc>
        <w:tc>
          <w:tcPr>
            <w:tcW w:w="777" w:type="dxa"/>
          </w:tcPr>
          <w:p w14:paraId="26FFE8CA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1957</w:t>
            </w:r>
          </w:p>
        </w:tc>
      </w:tr>
      <w:tr w:rsidR="00E103E8" w:rsidRPr="00971634" w14:paraId="021EEF0A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0504CD9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80+</w:t>
            </w:r>
          </w:p>
        </w:tc>
        <w:tc>
          <w:tcPr>
            <w:tcW w:w="647" w:type="dxa"/>
          </w:tcPr>
          <w:p w14:paraId="244FD2E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1011</w:t>
            </w:r>
          </w:p>
        </w:tc>
        <w:tc>
          <w:tcPr>
            <w:tcW w:w="688" w:type="dxa"/>
          </w:tcPr>
          <w:p w14:paraId="2559BDFC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1855</w:t>
            </w:r>
          </w:p>
        </w:tc>
        <w:tc>
          <w:tcPr>
            <w:tcW w:w="648" w:type="dxa"/>
          </w:tcPr>
          <w:p w14:paraId="7EDA218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2866</w:t>
            </w:r>
          </w:p>
        </w:tc>
        <w:tc>
          <w:tcPr>
            <w:tcW w:w="647" w:type="dxa"/>
          </w:tcPr>
          <w:p w14:paraId="1144D54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1054</w:t>
            </w:r>
          </w:p>
        </w:tc>
        <w:tc>
          <w:tcPr>
            <w:tcW w:w="777" w:type="dxa"/>
          </w:tcPr>
          <w:p w14:paraId="18B6658D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1934</w:t>
            </w:r>
          </w:p>
        </w:tc>
        <w:tc>
          <w:tcPr>
            <w:tcW w:w="649" w:type="dxa"/>
          </w:tcPr>
          <w:p w14:paraId="28628F8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2988</w:t>
            </w:r>
          </w:p>
        </w:tc>
        <w:tc>
          <w:tcPr>
            <w:tcW w:w="648" w:type="dxa"/>
          </w:tcPr>
          <w:p w14:paraId="682884C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1099</w:t>
            </w:r>
          </w:p>
        </w:tc>
        <w:tc>
          <w:tcPr>
            <w:tcW w:w="777" w:type="dxa"/>
          </w:tcPr>
          <w:p w14:paraId="7579DD1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652" w:type="dxa"/>
          </w:tcPr>
          <w:p w14:paraId="5F23BAA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3115</w:t>
            </w:r>
          </w:p>
        </w:tc>
        <w:tc>
          <w:tcPr>
            <w:tcW w:w="780" w:type="dxa"/>
          </w:tcPr>
          <w:p w14:paraId="78BCB03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1145</w:t>
            </w:r>
          </w:p>
        </w:tc>
        <w:tc>
          <w:tcPr>
            <w:tcW w:w="776" w:type="dxa"/>
          </w:tcPr>
          <w:p w14:paraId="79C24C5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2101</w:t>
            </w:r>
          </w:p>
        </w:tc>
        <w:tc>
          <w:tcPr>
            <w:tcW w:w="777" w:type="dxa"/>
          </w:tcPr>
          <w:p w14:paraId="2DF7450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sz w:val="16"/>
                <w:szCs w:val="16"/>
              </w:rPr>
              <w:t>3246</w:t>
            </w:r>
          </w:p>
        </w:tc>
      </w:tr>
      <w:tr w:rsidR="00E103E8" w:rsidRPr="00971634" w14:paraId="50405E9B" w14:textId="77777777" w:rsidTr="003B7A1D">
        <w:trPr>
          <w:gridAfter w:val="1"/>
          <w:wAfter w:w="7" w:type="dxa"/>
          <w:trHeight w:val="325"/>
        </w:trPr>
        <w:tc>
          <w:tcPr>
            <w:tcW w:w="875" w:type="dxa"/>
            <w:vAlign w:val="bottom"/>
          </w:tcPr>
          <w:p w14:paraId="77C5048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647" w:type="dxa"/>
          </w:tcPr>
          <w:p w14:paraId="5C4BD48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34429</w:t>
            </w:r>
          </w:p>
        </w:tc>
        <w:tc>
          <w:tcPr>
            <w:tcW w:w="688" w:type="dxa"/>
          </w:tcPr>
          <w:p w14:paraId="64266C28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40058</w:t>
            </w:r>
          </w:p>
        </w:tc>
        <w:tc>
          <w:tcPr>
            <w:tcW w:w="648" w:type="dxa"/>
          </w:tcPr>
          <w:p w14:paraId="31101E30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75210</w:t>
            </w:r>
          </w:p>
        </w:tc>
        <w:tc>
          <w:tcPr>
            <w:tcW w:w="647" w:type="dxa"/>
          </w:tcPr>
          <w:p w14:paraId="5262E13E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35890</w:t>
            </w:r>
          </w:p>
        </w:tc>
        <w:tc>
          <w:tcPr>
            <w:tcW w:w="777" w:type="dxa"/>
          </w:tcPr>
          <w:p w14:paraId="3667DE24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41758</w:t>
            </w:r>
          </w:p>
        </w:tc>
        <w:tc>
          <w:tcPr>
            <w:tcW w:w="649" w:type="dxa"/>
          </w:tcPr>
          <w:p w14:paraId="49C1E405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77648</w:t>
            </w:r>
          </w:p>
        </w:tc>
        <w:tc>
          <w:tcPr>
            <w:tcW w:w="648" w:type="dxa"/>
          </w:tcPr>
          <w:p w14:paraId="2E555E99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37413</w:t>
            </w:r>
          </w:p>
        </w:tc>
        <w:tc>
          <w:tcPr>
            <w:tcW w:w="777" w:type="dxa"/>
          </w:tcPr>
          <w:p w14:paraId="1C1AD1B3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43531</w:t>
            </w:r>
          </w:p>
        </w:tc>
        <w:tc>
          <w:tcPr>
            <w:tcW w:w="652" w:type="dxa"/>
          </w:tcPr>
          <w:p w14:paraId="4BEB89C2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80944</w:t>
            </w:r>
          </w:p>
        </w:tc>
        <w:tc>
          <w:tcPr>
            <w:tcW w:w="780" w:type="dxa"/>
          </w:tcPr>
          <w:p w14:paraId="2610A721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39001</w:t>
            </w:r>
          </w:p>
        </w:tc>
        <w:tc>
          <w:tcPr>
            <w:tcW w:w="776" w:type="dxa"/>
          </w:tcPr>
          <w:p w14:paraId="67E853AF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45378</w:t>
            </w:r>
          </w:p>
        </w:tc>
        <w:tc>
          <w:tcPr>
            <w:tcW w:w="777" w:type="dxa"/>
          </w:tcPr>
          <w:p w14:paraId="56DF5157" w14:textId="77777777" w:rsidR="00E103E8" w:rsidRPr="00971634" w:rsidRDefault="00E103E8" w:rsidP="003B7A1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7163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84379</w:t>
            </w:r>
          </w:p>
        </w:tc>
      </w:tr>
    </w:tbl>
    <w:p w14:paraId="5F8D9C84" w14:textId="77777777" w:rsidR="00A1045A" w:rsidRDefault="00A1045A"/>
    <w:p w14:paraId="644D58E4" w14:textId="77777777" w:rsidR="00806E9B" w:rsidRDefault="00806E9B"/>
    <w:p w14:paraId="4CF1D9C3" w14:textId="09F99266" w:rsidR="00A1045A" w:rsidRPr="00971634" w:rsidRDefault="00A1045A" w:rsidP="00A1045A">
      <w:pPr>
        <w:spacing w:after="0"/>
        <w:jc w:val="both"/>
        <w:rPr>
          <w:rFonts w:ascii="Times New Roman" w:hAnsi="Times New Roman" w:cs="Times New Roman"/>
        </w:rPr>
      </w:pPr>
      <w:r w:rsidRPr="00971634">
        <w:rPr>
          <w:rFonts w:ascii="Times New Roman" w:hAnsi="Times New Roman" w:cs="Times New Roman"/>
        </w:rPr>
        <w:lastRenderedPageBreak/>
        <w:t xml:space="preserve">Figure </w:t>
      </w:r>
      <w:r>
        <w:rPr>
          <w:rFonts w:ascii="Times New Roman" w:hAnsi="Times New Roman" w:cs="Times New Roman"/>
        </w:rPr>
        <w:t>S1</w:t>
      </w:r>
      <w:r w:rsidRPr="00971634">
        <w:rPr>
          <w:rFonts w:ascii="Times New Roman" w:hAnsi="Times New Roman" w:cs="Times New Roman"/>
        </w:rPr>
        <w:t xml:space="preserve">. Predicted societal cost attributable to </w:t>
      </w:r>
      <w:r>
        <w:rPr>
          <w:rFonts w:ascii="Times New Roman" w:hAnsi="Times New Roman" w:cs="Times New Roman"/>
        </w:rPr>
        <w:t>AMR infections from 2024 to 2030</w:t>
      </w:r>
    </w:p>
    <w:p w14:paraId="753BDB17" w14:textId="77777777" w:rsidR="00A1045A" w:rsidRPr="00971634" w:rsidRDefault="00A1045A" w:rsidP="00A1045A">
      <w:pPr>
        <w:jc w:val="both"/>
        <w:rPr>
          <w:rFonts w:ascii="Times New Roman" w:hAnsi="Times New Roman" w:cs="Times New Roman"/>
        </w:rPr>
      </w:pPr>
      <w:r w:rsidRPr="00971634">
        <w:rPr>
          <w:rFonts w:ascii="Times New Roman" w:hAnsi="Times New Roman" w:cs="Times New Roman"/>
          <w:noProof/>
        </w:rPr>
        <w:drawing>
          <wp:inline distT="0" distB="0" distL="0" distR="0" wp14:anchorId="7D683670" wp14:editId="0741F25E">
            <wp:extent cx="5669280" cy="3573780"/>
            <wp:effectExtent l="0" t="0" r="7620" b="7620"/>
            <wp:docPr id="40350647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182FB19-7306-CE03-9301-D34BA14DC50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48070CE" w14:textId="77777777" w:rsidR="00A1045A" w:rsidRDefault="00A1045A" w:rsidP="00A1045A">
      <w:pPr>
        <w:spacing w:after="0"/>
        <w:jc w:val="both"/>
        <w:rPr>
          <w:rFonts w:ascii="Times New Roman" w:hAnsi="Times New Roman" w:cs="Times New Roman"/>
        </w:rPr>
      </w:pPr>
    </w:p>
    <w:p w14:paraId="7E748BD0" w14:textId="4F62F186" w:rsidR="00A1045A" w:rsidRPr="00971634" w:rsidRDefault="00A1045A" w:rsidP="00A1045A">
      <w:pPr>
        <w:spacing w:after="0"/>
        <w:jc w:val="both"/>
        <w:rPr>
          <w:rFonts w:ascii="Times New Roman" w:hAnsi="Times New Roman" w:cs="Times New Roman"/>
        </w:rPr>
      </w:pPr>
      <w:r w:rsidRPr="00971634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S2</w:t>
      </w:r>
      <w:r w:rsidRPr="00971634">
        <w:rPr>
          <w:rFonts w:ascii="Times New Roman" w:hAnsi="Times New Roman" w:cs="Times New Roman"/>
        </w:rPr>
        <w:t xml:space="preserve">. Predicted annual societal cost attributable </w:t>
      </w:r>
      <w:r>
        <w:rPr>
          <w:rFonts w:ascii="Times New Roman" w:hAnsi="Times New Roman" w:cs="Times New Roman"/>
        </w:rPr>
        <w:t>AMR</w:t>
      </w:r>
      <w:r w:rsidRPr="00971634">
        <w:rPr>
          <w:rFonts w:ascii="Times New Roman" w:hAnsi="Times New Roman" w:cs="Times New Roman"/>
        </w:rPr>
        <w:t xml:space="preserve"> infections by gender</w:t>
      </w:r>
    </w:p>
    <w:p w14:paraId="5824A9DD" w14:textId="77777777" w:rsidR="00A1045A" w:rsidRPr="00971634" w:rsidRDefault="00A1045A" w:rsidP="00A1045A">
      <w:pPr>
        <w:jc w:val="both"/>
        <w:rPr>
          <w:rFonts w:ascii="Times New Roman" w:hAnsi="Times New Roman" w:cs="Times New Roman"/>
        </w:rPr>
      </w:pPr>
      <w:r w:rsidRPr="00971634">
        <w:rPr>
          <w:rFonts w:ascii="Times New Roman" w:hAnsi="Times New Roman" w:cs="Times New Roman"/>
          <w:noProof/>
        </w:rPr>
        <w:drawing>
          <wp:inline distT="0" distB="0" distL="0" distR="0" wp14:anchorId="0E08711E" wp14:editId="173CD838">
            <wp:extent cx="5731510" cy="3459480"/>
            <wp:effectExtent l="0" t="0" r="2540" b="7620"/>
            <wp:docPr id="14467446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CD94AEA-5371-5F1F-0CD8-60420D431B8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1957481" w14:textId="77777777" w:rsidR="00A1045A" w:rsidRDefault="00A1045A" w:rsidP="00A1045A">
      <w:pPr>
        <w:jc w:val="both"/>
        <w:rPr>
          <w:rFonts w:ascii="Times New Roman" w:hAnsi="Times New Roman" w:cs="Times New Roman"/>
        </w:rPr>
      </w:pPr>
    </w:p>
    <w:p w14:paraId="09356CEC" w14:textId="77777777" w:rsidR="00A1045A" w:rsidRDefault="00A1045A" w:rsidP="00A1045A">
      <w:pPr>
        <w:jc w:val="both"/>
        <w:rPr>
          <w:rFonts w:ascii="Times New Roman" w:hAnsi="Times New Roman" w:cs="Times New Roman"/>
        </w:rPr>
      </w:pPr>
    </w:p>
    <w:p w14:paraId="5F4B9071" w14:textId="77777777" w:rsidR="00A1045A" w:rsidRDefault="00A1045A" w:rsidP="00A1045A">
      <w:pPr>
        <w:jc w:val="both"/>
        <w:rPr>
          <w:rFonts w:ascii="Times New Roman" w:hAnsi="Times New Roman" w:cs="Times New Roman"/>
        </w:rPr>
      </w:pPr>
    </w:p>
    <w:p w14:paraId="2DA33DF3" w14:textId="37B82ADB" w:rsidR="00A1045A" w:rsidRPr="00971634" w:rsidRDefault="00A1045A" w:rsidP="00A1045A">
      <w:pPr>
        <w:jc w:val="both"/>
        <w:rPr>
          <w:rFonts w:ascii="Times New Roman" w:hAnsi="Times New Roman" w:cs="Times New Roman"/>
        </w:rPr>
      </w:pPr>
      <w:r w:rsidRPr="00971634">
        <w:rPr>
          <w:rFonts w:ascii="Times New Roman" w:hAnsi="Times New Roman" w:cs="Times New Roman"/>
        </w:rPr>
        <w:lastRenderedPageBreak/>
        <w:t xml:space="preserve">Figure </w:t>
      </w:r>
      <w:r>
        <w:rPr>
          <w:rFonts w:ascii="Times New Roman" w:hAnsi="Times New Roman" w:cs="Times New Roman"/>
        </w:rPr>
        <w:t>S3</w:t>
      </w:r>
      <w:r w:rsidRPr="00971634">
        <w:rPr>
          <w:rFonts w:ascii="Times New Roman" w:hAnsi="Times New Roman" w:cs="Times New Roman"/>
        </w:rPr>
        <w:t xml:space="preserve">. Predicted annual societal cost attributable </w:t>
      </w:r>
      <w:r>
        <w:rPr>
          <w:rFonts w:ascii="Times New Roman" w:hAnsi="Times New Roman" w:cs="Times New Roman"/>
        </w:rPr>
        <w:t>AMR</w:t>
      </w:r>
      <w:r w:rsidRPr="00971634">
        <w:rPr>
          <w:rFonts w:ascii="Times New Roman" w:hAnsi="Times New Roman" w:cs="Times New Roman"/>
        </w:rPr>
        <w:t xml:space="preserve"> infections by wealth quintile groups</w:t>
      </w:r>
    </w:p>
    <w:p w14:paraId="6A8C58E2" w14:textId="77777777" w:rsidR="00A1045A" w:rsidRPr="00971634" w:rsidRDefault="00A1045A" w:rsidP="00A1045A">
      <w:pPr>
        <w:jc w:val="both"/>
        <w:rPr>
          <w:rFonts w:ascii="Times New Roman" w:hAnsi="Times New Roman" w:cs="Times New Roman"/>
        </w:rPr>
      </w:pPr>
      <w:r w:rsidRPr="00971634">
        <w:rPr>
          <w:rFonts w:ascii="Times New Roman" w:hAnsi="Times New Roman" w:cs="Times New Roman"/>
          <w:noProof/>
        </w:rPr>
        <w:drawing>
          <wp:inline distT="0" distB="0" distL="0" distR="0" wp14:anchorId="0DDF6B86" wp14:editId="4F2CA728">
            <wp:extent cx="5731510" cy="3322320"/>
            <wp:effectExtent l="0" t="0" r="2540" b="11430"/>
            <wp:docPr id="62828185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69A8460-6A67-A82B-815B-2C47177DA6F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53ACC7D" w14:textId="77777777" w:rsidR="00A1045A" w:rsidRDefault="00A1045A" w:rsidP="00A1045A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617444DF" w14:textId="77777777" w:rsidR="00806E9B" w:rsidRDefault="00806E9B" w:rsidP="00A1045A">
      <w:pPr>
        <w:spacing w:after="0"/>
        <w:rPr>
          <w:rFonts w:ascii="Times New Roman" w:hAnsi="Times New Roman" w:cs="Times New Roman"/>
        </w:rPr>
      </w:pPr>
    </w:p>
    <w:p w14:paraId="5BC3B0F3" w14:textId="20972507" w:rsidR="00A1045A" w:rsidRPr="00B06584" w:rsidRDefault="00B06584" w:rsidP="00A1045A">
      <w:pPr>
        <w:spacing w:after="0"/>
        <w:rPr>
          <w:rFonts w:ascii="Times New Roman" w:hAnsi="Times New Roman" w:cs="Times New Roman"/>
        </w:rPr>
      </w:pPr>
      <w:r w:rsidRPr="00B06584">
        <w:rPr>
          <w:rFonts w:ascii="Times New Roman" w:hAnsi="Times New Roman" w:cs="Times New Roman"/>
        </w:rPr>
        <w:t xml:space="preserve">Figure S4: </w:t>
      </w:r>
      <w:r w:rsidR="00806E9B" w:rsidRPr="009706DE">
        <w:rPr>
          <w:rFonts w:ascii="Times New Roman" w:hAnsi="Times New Roman" w:cs="Times New Roman"/>
        </w:rPr>
        <w:t>Sensitivity result for simulated mortality estimate</w:t>
      </w:r>
      <w:r w:rsidR="00806E9B">
        <w:rPr>
          <w:rFonts w:ascii="Times New Roman" w:hAnsi="Times New Roman" w:cs="Times New Roman"/>
        </w:rPr>
        <w:t xml:space="preserve"> using extreme range values </w:t>
      </w:r>
    </w:p>
    <w:p w14:paraId="48D921C8" w14:textId="02ED75BC" w:rsidR="00A1045A" w:rsidRDefault="00B06584">
      <w:pPr>
        <w:rPr>
          <w:noProof/>
        </w:rPr>
      </w:pPr>
      <w:r>
        <w:rPr>
          <w:noProof/>
        </w:rPr>
        <w:drawing>
          <wp:inline distT="0" distB="0" distL="0" distR="0" wp14:anchorId="6ACA5B13" wp14:editId="60D6841D">
            <wp:extent cx="5731510" cy="3139440"/>
            <wp:effectExtent l="0" t="0" r="2540" b="3810"/>
            <wp:docPr id="206334034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CDCC96C-BF10-0882-3706-05B96F740E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25566AB" w14:textId="77777777" w:rsidR="00CF64CE" w:rsidRPr="00CF64CE" w:rsidRDefault="00CF64CE" w:rsidP="00CF64CE"/>
    <w:p w14:paraId="33E53A72" w14:textId="77777777" w:rsidR="00CF64CE" w:rsidRDefault="00CF64CE" w:rsidP="00CF64CE">
      <w:pPr>
        <w:rPr>
          <w:noProof/>
        </w:rPr>
      </w:pPr>
    </w:p>
    <w:p w14:paraId="24460E6E" w14:textId="77777777" w:rsidR="00CF64CE" w:rsidRDefault="00CF64CE" w:rsidP="00CF64CE"/>
    <w:p w14:paraId="710E1414" w14:textId="77777777" w:rsidR="00CF64CE" w:rsidRDefault="00CF64CE" w:rsidP="00CF64CE"/>
    <w:p w14:paraId="614717B5" w14:textId="155252A0" w:rsidR="00F1321B" w:rsidRPr="00F1321B" w:rsidRDefault="00F1321B" w:rsidP="00F1321B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Table S2. I</w:t>
      </w:r>
      <w:r w:rsidRPr="005F1419">
        <w:rPr>
          <w:rFonts w:ascii="Times New Roman" w:eastAsia="Times New Roman" w:hAnsi="Times New Roman" w:cs="Times New Roman"/>
          <w:b/>
          <w:bCs/>
        </w:rPr>
        <w:t>nterventions with proven efficiency for mitigating AMR</w:t>
      </w:r>
    </w:p>
    <w:tbl>
      <w:tblPr>
        <w:tblStyle w:val="TableGrid"/>
        <w:tblW w:w="4871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7"/>
        <w:gridCol w:w="2944"/>
        <w:gridCol w:w="1235"/>
        <w:gridCol w:w="1233"/>
        <w:gridCol w:w="1534"/>
      </w:tblGrid>
      <w:tr w:rsidR="00CF64CE" w:rsidRPr="00F1321B" w14:paraId="1B2ABC3F" w14:textId="77777777" w:rsidTr="00F1321B">
        <w:trPr>
          <w:trHeight w:val="464"/>
        </w:trPr>
        <w:tc>
          <w:tcPr>
            <w:tcW w:w="1046" w:type="pct"/>
            <w:shd w:val="clear" w:color="auto" w:fill="auto"/>
          </w:tcPr>
          <w:p w14:paraId="296B1FD7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Intervention category</w:t>
            </w:r>
          </w:p>
        </w:tc>
        <w:tc>
          <w:tcPr>
            <w:tcW w:w="1676" w:type="pct"/>
            <w:tcBorders>
              <w:bottom w:val="single" w:sz="4" w:space="0" w:color="auto"/>
            </w:tcBorders>
            <w:shd w:val="clear" w:color="auto" w:fill="auto"/>
          </w:tcPr>
          <w:p w14:paraId="0DB14417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703" w:type="pct"/>
            <w:shd w:val="clear" w:color="auto" w:fill="auto"/>
          </w:tcPr>
          <w:p w14:paraId="648DD6AF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Baseline coverage (%)</w:t>
            </w:r>
          </w:p>
        </w:tc>
        <w:tc>
          <w:tcPr>
            <w:tcW w:w="702" w:type="pct"/>
            <w:shd w:val="clear" w:color="auto" w:fill="auto"/>
          </w:tcPr>
          <w:p w14:paraId="3071D77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coverage (%)</w:t>
            </w:r>
          </w:p>
        </w:tc>
        <w:tc>
          <w:tcPr>
            <w:tcW w:w="873" w:type="pct"/>
            <w:shd w:val="clear" w:color="auto" w:fill="auto"/>
          </w:tcPr>
          <w:p w14:paraId="1A6476B5" w14:textId="01821973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Cost per capita (USD PPP 202</w:t>
            </w:r>
            <w:r w:rsidR="00F1321B"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F64CE" w:rsidRPr="00F1321B" w14:paraId="47955D74" w14:textId="77777777" w:rsidTr="00F1321B">
        <w:trPr>
          <w:trHeight w:val="311"/>
        </w:trPr>
        <w:tc>
          <w:tcPr>
            <w:tcW w:w="1046" w:type="pct"/>
            <w:vMerge w:val="restart"/>
            <w:shd w:val="clear" w:color="auto" w:fill="auto"/>
          </w:tcPr>
          <w:p w14:paraId="51848318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Improve awareness and understanding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A61120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Prescriber education</w:t>
            </w:r>
          </w:p>
        </w:tc>
        <w:tc>
          <w:tcPr>
            <w:tcW w:w="703" w:type="pct"/>
            <w:shd w:val="clear" w:color="auto" w:fill="auto"/>
          </w:tcPr>
          <w:p w14:paraId="74EBD78E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2" w:type="pct"/>
            <w:shd w:val="clear" w:color="auto" w:fill="auto"/>
          </w:tcPr>
          <w:p w14:paraId="16B9681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73" w:type="pct"/>
            <w:shd w:val="clear" w:color="auto" w:fill="auto"/>
          </w:tcPr>
          <w:p w14:paraId="61DBC805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</w:tr>
      <w:tr w:rsidR="00CF64CE" w:rsidRPr="00F1321B" w14:paraId="4A196AF5" w14:textId="77777777" w:rsidTr="00F1321B">
        <w:trPr>
          <w:trHeight w:val="406"/>
        </w:trPr>
        <w:tc>
          <w:tcPr>
            <w:tcW w:w="1046" w:type="pct"/>
            <w:vMerge/>
            <w:shd w:val="clear" w:color="auto" w:fill="auto"/>
          </w:tcPr>
          <w:p w14:paraId="482F0BB9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E19737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Mass media campaign</w:t>
            </w:r>
          </w:p>
        </w:tc>
        <w:tc>
          <w:tcPr>
            <w:tcW w:w="703" w:type="pct"/>
            <w:shd w:val="clear" w:color="auto" w:fill="auto"/>
          </w:tcPr>
          <w:p w14:paraId="1C72FF1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2" w:type="pct"/>
            <w:shd w:val="clear" w:color="auto" w:fill="auto"/>
          </w:tcPr>
          <w:p w14:paraId="02B19EC1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73" w:type="pct"/>
            <w:shd w:val="clear" w:color="auto" w:fill="auto"/>
          </w:tcPr>
          <w:p w14:paraId="732413D3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</w:tr>
      <w:tr w:rsidR="00CF64CE" w:rsidRPr="00F1321B" w14:paraId="34C9125E" w14:textId="77777777" w:rsidTr="00F1321B">
        <w:trPr>
          <w:trHeight w:val="213"/>
        </w:trPr>
        <w:tc>
          <w:tcPr>
            <w:tcW w:w="1046" w:type="pct"/>
            <w:shd w:val="clear" w:color="auto" w:fill="auto"/>
          </w:tcPr>
          <w:p w14:paraId="4C2919B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Surveillance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CD2E3E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Improved food safety</w:t>
            </w:r>
          </w:p>
        </w:tc>
        <w:tc>
          <w:tcPr>
            <w:tcW w:w="703" w:type="pct"/>
            <w:shd w:val="clear" w:color="auto" w:fill="auto"/>
          </w:tcPr>
          <w:p w14:paraId="5D73DE68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2" w:type="pct"/>
            <w:shd w:val="clear" w:color="auto" w:fill="auto"/>
          </w:tcPr>
          <w:p w14:paraId="41282C79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73" w:type="pct"/>
            <w:shd w:val="clear" w:color="auto" w:fill="auto"/>
          </w:tcPr>
          <w:p w14:paraId="3D3EFEFD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CF64CE" w:rsidRPr="00F1321B" w14:paraId="06790D81" w14:textId="77777777" w:rsidTr="00F1321B">
        <w:trPr>
          <w:trHeight w:val="259"/>
        </w:trPr>
        <w:tc>
          <w:tcPr>
            <w:tcW w:w="1046" w:type="pct"/>
            <w:vMerge w:val="restart"/>
            <w:shd w:val="clear" w:color="auto" w:fill="auto"/>
          </w:tcPr>
          <w:p w14:paraId="20D26D8D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Optimize the use of antimicrobial medicines in human and animal health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C1860D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Scale up RDTs</w:t>
            </w:r>
          </w:p>
        </w:tc>
        <w:tc>
          <w:tcPr>
            <w:tcW w:w="703" w:type="pct"/>
            <w:shd w:val="clear" w:color="auto" w:fill="auto"/>
          </w:tcPr>
          <w:p w14:paraId="724073AA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2" w:type="pct"/>
            <w:shd w:val="clear" w:color="auto" w:fill="auto"/>
          </w:tcPr>
          <w:p w14:paraId="2DA243E2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73" w:type="pct"/>
            <w:shd w:val="clear" w:color="auto" w:fill="auto"/>
          </w:tcPr>
          <w:p w14:paraId="45130A25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0.249</w:t>
            </w:r>
          </w:p>
        </w:tc>
      </w:tr>
      <w:tr w:rsidR="00CF64CE" w:rsidRPr="00F1321B" w14:paraId="33B74AD7" w14:textId="77777777" w:rsidTr="00F1321B">
        <w:trPr>
          <w:trHeight w:val="45"/>
        </w:trPr>
        <w:tc>
          <w:tcPr>
            <w:tcW w:w="1046" w:type="pct"/>
            <w:vMerge/>
            <w:shd w:val="clear" w:color="auto" w:fill="auto"/>
          </w:tcPr>
          <w:p w14:paraId="6D07BC17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C7C154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Enhance vaccination coverage</w:t>
            </w:r>
          </w:p>
        </w:tc>
        <w:tc>
          <w:tcPr>
            <w:tcW w:w="703" w:type="pct"/>
            <w:shd w:val="clear" w:color="auto" w:fill="auto"/>
          </w:tcPr>
          <w:p w14:paraId="7650A0D5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 xml:space="preserve">96 </w:t>
            </w:r>
          </w:p>
        </w:tc>
        <w:tc>
          <w:tcPr>
            <w:tcW w:w="702" w:type="pct"/>
            <w:shd w:val="clear" w:color="auto" w:fill="auto"/>
          </w:tcPr>
          <w:p w14:paraId="0E370C1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873" w:type="pct"/>
            <w:shd w:val="clear" w:color="auto" w:fill="auto"/>
          </w:tcPr>
          <w:p w14:paraId="70D8440B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F64CE" w:rsidRPr="00F1321B" w14:paraId="33B1ED74" w14:textId="77777777" w:rsidTr="00F1321B">
        <w:trPr>
          <w:trHeight w:val="185"/>
        </w:trPr>
        <w:tc>
          <w:tcPr>
            <w:tcW w:w="1046" w:type="pct"/>
            <w:vMerge/>
            <w:shd w:val="clear" w:color="auto" w:fill="auto"/>
          </w:tcPr>
          <w:p w14:paraId="19BEE2DD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11FA12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Strengthening ASPs in hospital</w:t>
            </w:r>
          </w:p>
        </w:tc>
        <w:tc>
          <w:tcPr>
            <w:tcW w:w="703" w:type="pct"/>
            <w:shd w:val="clear" w:color="auto" w:fill="auto"/>
          </w:tcPr>
          <w:p w14:paraId="0BB370D0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02" w:type="pct"/>
            <w:shd w:val="clear" w:color="auto" w:fill="auto"/>
          </w:tcPr>
          <w:p w14:paraId="7DFBA118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73" w:type="pct"/>
            <w:shd w:val="clear" w:color="auto" w:fill="auto"/>
          </w:tcPr>
          <w:p w14:paraId="39600523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0.536</w:t>
            </w:r>
          </w:p>
        </w:tc>
      </w:tr>
      <w:tr w:rsidR="00CF64CE" w:rsidRPr="00F1321B" w14:paraId="44F33F25" w14:textId="77777777" w:rsidTr="00F1321B">
        <w:trPr>
          <w:trHeight w:val="263"/>
        </w:trPr>
        <w:tc>
          <w:tcPr>
            <w:tcW w:w="1046" w:type="pct"/>
            <w:vMerge/>
            <w:shd w:val="clear" w:color="auto" w:fill="auto"/>
          </w:tcPr>
          <w:p w14:paraId="4BEF3788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3245AE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Strengthening ASPs in community</w:t>
            </w:r>
          </w:p>
        </w:tc>
        <w:tc>
          <w:tcPr>
            <w:tcW w:w="703" w:type="pct"/>
            <w:shd w:val="clear" w:color="auto" w:fill="auto"/>
          </w:tcPr>
          <w:p w14:paraId="2AA805EB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2" w:type="pct"/>
            <w:shd w:val="clear" w:color="auto" w:fill="auto"/>
          </w:tcPr>
          <w:p w14:paraId="0AF7DCD2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73" w:type="pct"/>
            <w:shd w:val="clear" w:color="auto" w:fill="auto"/>
          </w:tcPr>
          <w:p w14:paraId="61DF0C99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</w:tr>
      <w:tr w:rsidR="00CF64CE" w:rsidRPr="00F1321B" w14:paraId="4F72F6F1" w14:textId="77777777" w:rsidTr="00F1321B">
        <w:trPr>
          <w:trHeight w:val="265"/>
        </w:trPr>
        <w:tc>
          <w:tcPr>
            <w:tcW w:w="1046" w:type="pct"/>
            <w:vMerge w:val="restart"/>
            <w:shd w:val="clear" w:color="auto" w:fill="auto"/>
          </w:tcPr>
          <w:p w14:paraId="42CA480E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Effective sanitation, hygiene, and infection prevention measures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3B2437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Improved biosecurity in farms</w:t>
            </w:r>
          </w:p>
        </w:tc>
        <w:tc>
          <w:tcPr>
            <w:tcW w:w="703" w:type="pct"/>
            <w:shd w:val="clear" w:color="auto" w:fill="auto"/>
          </w:tcPr>
          <w:p w14:paraId="28E937B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2" w:type="pct"/>
            <w:shd w:val="clear" w:color="auto" w:fill="auto"/>
          </w:tcPr>
          <w:p w14:paraId="160BF467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73" w:type="pct"/>
            <w:shd w:val="clear" w:color="auto" w:fill="auto"/>
          </w:tcPr>
          <w:p w14:paraId="63ABC35F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</w:tr>
      <w:tr w:rsidR="00CF64CE" w:rsidRPr="00F1321B" w14:paraId="610769CE" w14:textId="77777777" w:rsidTr="00F1321B">
        <w:trPr>
          <w:trHeight w:val="89"/>
        </w:trPr>
        <w:tc>
          <w:tcPr>
            <w:tcW w:w="1046" w:type="pct"/>
            <w:vMerge/>
            <w:shd w:val="clear" w:color="auto" w:fill="auto"/>
          </w:tcPr>
          <w:p w14:paraId="087856D1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A74C8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Enhance environmental hygiene </w:t>
            </w:r>
          </w:p>
        </w:tc>
        <w:tc>
          <w:tcPr>
            <w:tcW w:w="703" w:type="pct"/>
            <w:shd w:val="clear" w:color="auto" w:fill="auto"/>
          </w:tcPr>
          <w:p w14:paraId="2C304850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02" w:type="pct"/>
            <w:shd w:val="clear" w:color="auto" w:fill="auto"/>
          </w:tcPr>
          <w:p w14:paraId="5352FA68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73" w:type="pct"/>
            <w:shd w:val="clear" w:color="auto" w:fill="auto"/>
          </w:tcPr>
          <w:p w14:paraId="315D3D5A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</w:tr>
      <w:tr w:rsidR="00CF64CE" w:rsidRPr="00F1321B" w14:paraId="2F6BD9ED" w14:textId="77777777" w:rsidTr="00F1321B">
        <w:trPr>
          <w:trHeight w:val="45"/>
        </w:trPr>
        <w:tc>
          <w:tcPr>
            <w:tcW w:w="1046" w:type="pct"/>
            <w:vMerge/>
            <w:shd w:val="clear" w:color="auto" w:fill="auto"/>
          </w:tcPr>
          <w:p w14:paraId="7472E1F1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52E025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Scaling up WASH interventions</w:t>
            </w:r>
          </w:p>
        </w:tc>
        <w:tc>
          <w:tcPr>
            <w:tcW w:w="703" w:type="pct"/>
            <w:shd w:val="clear" w:color="auto" w:fill="auto"/>
          </w:tcPr>
          <w:p w14:paraId="646DE68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2" w:type="pct"/>
            <w:shd w:val="clear" w:color="auto" w:fill="auto"/>
          </w:tcPr>
          <w:p w14:paraId="6732737B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73" w:type="pct"/>
            <w:shd w:val="clear" w:color="auto" w:fill="auto"/>
          </w:tcPr>
          <w:p w14:paraId="158521B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6.877</w:t>
            </w:r>
          </w:p>
        </w:tc>
      </w:tr>
      <w:tr w:rsidR="00CF64CE" w:rsidRPr="00F1321B" w14:paraId="0312C57F" w14:textId="77777777" w:rsidTr="00F1321B">
        <w:trPr>
          <w:trHeight w:val="272"/>
        </w:trPr>
        <w:tc>
          <w:tcPr>
            <w:tcW w:w="1046" w:type="pct"/>
            <w:vMerge/>
            <w:shd w:val="clear" w:color="auto" w:fill="auto"/>
          </w:tcPr>
          <w:p w14:paraId="57942E84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C95A7D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F1321B"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>Enhance hand hygiene in hospitals</w:t>
            </w:r>
          </w:p>
        </w:tc>
        <w:tc>
          <w:tcPr>
            <w:tcW w:w="703" w:type="pct"/>
            <w:shd w:val="clear" w:color="auto" w:fill="auto"/>
          </w:tcPr>
          <w:p w14:paraId="49A153C3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32.3</w:t>
            </w:r>
          </w:p>
        </w:tc>
        <w:tc>
          <w:tcPr>
            <w:tcW w:w="702" w:type="pct"/>
            <w:shd w:val="clear" w:color="auto" w:fill="auto"/>
          </w:tcPr>
          <w:p w14:paraId="4D173E79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73" w:type="pct"/>
            <w:shd w:val="clear" w:color="auto" w:fill="auto"/>
          </w:tcPr>
          <w:p w14:paraId="0FC4919C" w14:textId="77777777" w:rsidR="00CF64CE" w:rsidRPr="00F1321B" w:rsidRDefault="00CF64CE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>0.148</w:t>
            </w:r>
          </w:p>
        </w:tc>
      </w:tr>
      <w:tr w:rsidR="00F1321B" w:rsidRPr="00F1321B" w14:paraId="053A0F78" w14:textId="77777777" w:rsidTr="00F1321B">
        <w:trPr>
          <w:trHeight w:val="272"/>
        </w:trPr>
        <w:tc>
          <w:tcPr>
            <w:tcW w:w="4127" w:type="pct"/>
            <w:gridSpan w:val="4"/>
            <w:shd w:val="clear" w:color="auto" w:fill="auto"/>
          </w:tcPr>
          <w:p w14:paraId="40F9FD68" w14:textId="350BC087" w:rsidR="00F1321B" w:rsidRPr="00F1321B" w:rsidRDefault="00F1321B" w:rsidP="005619C5">
            <w:pPr>
              <w:spacing w:after="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intervention cost per capita</w:t>
            </w:r>
          </w:p>
        </w:tc>
        <w:tc>
          <w:tcPr>
            <w:tcW w:w="873" w:type="pct"/>
            <w:shd w:val="clear" w:color="auto" w:fill="auto"/>
          </w:tcPr>
          <w:p w14:paraId="517B60B6" w14:textId="082A4258" w:rsidR="00F1321B" w:rsidRPr="00F1321B" w:rsidRDefault="00F1321B" w:rsidP="005619C5">
            <w:pPr>
              <w:spacing w:after="80"/>
              <w:rPr>
                <w:rFonts w:ascii="Times New Roman" w:hAnsi="Times New Roman" w:cs="Times New Roman"/>
                <w:sz w:val="20"/>
                <w:szCs w:val="20"/>
              </w:rPr>
            </w:pPr>
            <w:r w:rsidRPr="00F1321B">
              <w:rPr>
                <w:rFonts w:ascii="Times New Roman" w:hAnsi="Times New Roman" w:cs="Times New Roman"/>
                <w:sz w:val="20"/>
                <w:szCs w:val="20"/>
              </w:rPr>
              <w:t xml:space="preserve"> 8.82</w:t>
            </w:r>
          </w:p>
        </w:tc>
      </w:tr>
    </w:tbl>
    <w:p w14:paraId="547DDD1F" w14:textId="0AE32083" w:rsidR="00CF64CE" w:rsidRPr="00CF64CE" w:rsidRDefault="00F1321B" w:rsidP="00CF64CE">
      <w:r w:rsidRPr="00F1321B">
        <w:rPr>
          <w:b/>
          <w:bCs/>
        </w:rPr>
        <w:t>Source</w:t>
      </w:r>
      <w:r>
        <w:t xml:space="preserve">. Otieku </w:t>
      </w:r>
      <w:r w:rsidRPr="00F1321B">
        <w:rPr>
          <w:i/>
          <w:iCs/>
        </w:rPr>
        <w:t>et al.</w:t>
      </w:r>
      <w:r>
        <w:t xml:space="preserve"> 2025 [30]</w:t>
      </w:r>
    </w:p>
    <w:sectPr w:rsidR="00CF64CE" w:rsidRPr="00CF64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3E8"/>
    <w:rsid w:val="00302D8D"/>
    <w:rsid w:val="003336C4"/>
    <w:rsid w:val="003B2C8E"/>
    <w:rsid w:val="00567874"/>
    <w:rsid w:val="006C4AA8"/>
    <w:rsid w:val="007B31EB"/>
    <w:rsid w:val="00806E9B"/>
    <w:rsid w:val="00834C64"/>
    <w:rsid w:val="00866BA4"/>
    <w:rsid w:val="009F210B"/>
    <w:rsid w:val="00A01B0D"/>
    <w:rsid w:val="00A1045A"/>
    <w:rsid w:val="00B0446C"/>
    <w:rsid w:val="00B06584"/>
    <w:rsid w:val="00BE6700"/>
    <w:rsid w:val="00CF64CE"/>
    <w:rsid w:val="00D00C49"/>
    <w:rsid w:val="00E103E8"/>
    <w:rsid w:val="00E64074"/>
    <w:rsid w:val="00E863E9"/>
    <w:rsid w:val="00F13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DDE69"/>
  <w15:chartTrackingRefBased/>
  <w15:docId w15:val="{30A001D3-11AF-4C75-8FB2-5CD568EFD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3E8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03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3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3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3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3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3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3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3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3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3E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3E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3E8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3E8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3E8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3E8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3E8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3E8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3E8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E103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3E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3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3E8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E103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3E8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E103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3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3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3E8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103E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10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06E9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hyperlink" Target="mailto:otieku@yahoo.com" TargetMode="Externa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Denmark\AU%20Spring%202023\AMR%20study%204\Modelling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Denmark\AU%20Spring%202023\AMR%20study%204\Modelling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Denmark\AU%20Spring%202023\AMR%20study%204\Modelling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Modelling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'FINAL RESULT'!$G$6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'FINAL RESULT'!$F$7:$F$23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RESULT'!$G$7:$G$23</c:f>
              <c:numCache>
                <c:formatCode>#,##0</c:formatCode>
                <c:ptCount val="17"/>
                <c:pt idx="0">
                  <c:v>187531805.32655156</c:v>
                </c:pt>
                <c:pt idx="1">
                  <c:v>29529693.442851543</c:v>
                </c:pt>
                <c:pt idx="2">
                  <c:v>7060206.1267756317</c:v>
                </c:pt>
                <c:pt idx="3">
                  <c:v>5316333.6398402248</c:v>
                </c:pt>
                <c:pt idx="4">
                  <c:v>4183925.5365285934</c:v>
                </c:pt>
                <c:pt idx="5">
                  <c:v>3568072.0014249701</c:v>
                </c:pt>
                <c:pt idx="6">
                  <c:v>3064885.4963051472</c:v>
                </c:pt>
                <c:pt idx="7">
                  <c:v>2596613.4065059451</c:v>
                </c:pt>
                <c:pt idx="8">
                  <c:v>1958659.6696224962</c:v>
                </c:pt>
                <c:pt idx="9">
                  <c:v>1214457.3347935153</c:v>
                </c:pt>
                <c:pt idx="10">
                  <c:v>4306680.7023937423</c:v>
                </c:pt>
                <c:pt idx="11">
                  <c:v>5316393.3990740888</c:v>
                </c:pt>
                <c:pt idx="12">
                  <c:v>8126787.9980140207</c:v>
                </c:pt>
                <c:pt idx="13">
                  <c:v>7826801.54513661</c:v>
                </c:pt>
                <c:pt idx="14">
                  <c:v>9645020.5814618804</c:v>
                </c:pt>
                <c:pt idx="15">
                  <c:v>8476278.2192018963</c:v>
                </c:pt>
                <c:pt idx="16">
                  <c:v>14222861.924513247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2AD-419B-9660-D98E895160B0}"/>
            </c:ext>
          </c:extLst>
        </c:ser>
        <c:ser>
          <c:idx val="1"/>
          <c:order val="1"/>
          <c:tx>
            <c:strRef>
              <c:f>'FINAL RESULT'!$H$6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'FINAL RESULT'!$F$7:$F$23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RESULT'!$H$7:$H$23</c:f>
              <c:numCache>
                <c:formatCode>#,##0</c:formatCode>
                <c:ptCount val="17"/>
                <c:pt idx="0">
                  <c:v>200782892.92431587</c:v>
                </c:pt>
                <c:pt idx="1">
                  <c:v>31690273.984778505</c:v>
                </c:pt>
                <c:pt idx="2">
                  <c:v>8255318.6019238774</c:v>
                </c:pt>
                <c:pt idx="3">
                  <c:v>6820894.0217537489</c:v>
                </c:pt>
                <c:pt idx="4">
                  <c:v>5211731.7137796264</c:v>
                </c:pt>
                <c:pt idx="5">
                  <c:v>4436001.9218341298</c:v>
                </c:pt>
                <c:pt idx="6">
                  <c:v>3974104.9099267246</c:v>
                </c:pt>
                <c:pt idx="7">
                  <c:v>3687634.53767162</c:v>
                </c:pt>
                <c:pt idx="8">
                  <c:v>2517472.0353299808</c:v>
                </c:pt>
                <c:pt idx="9">
                  <c:v>1556859.616395023</c:v>
                </c:pt>
                <c:pt idx="10">
                  <c:v>6911393.5061789192</c:v>
                </c:pt>
                <c:pt idx="11">
                  <c:v>8589395.4868885092</c:v>
                </c:pt>
                <c:pt idx="12">
                  <c:v>12126945.16028833</c:v>
                </c:pt>
                <c:pt idx="13">
                  <c:v>12664283.379431592</c:v>
                </c:pt>
                <c:pt idx="14">
                  <c:v>14089709.560349807</c:v>
                </c:pt>
                <c:pt idx="15">
                  <c:v>12930311.449247455</c:v>
                </c:pt>
                <c:pt idx="16">
                  <c:v>21302106.508012436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2AD-419B-9660-D98E895160B0}"/>
            </c:ext>
          </c:extLst>
        </c:ser>
        <c:ser>
          <c:idx val="2"/>
          <c:order val="2"/>
          <c:tx>
            <c:strRef>
              <c:f>'FINAL RESULT'!$I$6</c:f>
              <c:strCache>
                <c:ptCount val="1"/>
                <c:pt idx="0">
                  <c:v>2026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'FINAL RESULT'!$F$7:$F$23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RESULT'!$I$7:$I$23</c:f>
              <c:numCache>
                <c:formatCode>#,##0</c:formatCode>
                <c:ptCount val="17"/>
                <c:pt idx="0">
                  <c:v>206195024.6807183</c:v>
                </c:pt>
                <c:pt idx="1">
                  <c:v>32617605.02438388</c:v>
                </c:pt>
                <c:pt idx="2">
                  <c:v>9165768.3833351508</c:v>
                </c:pt>
                <c:pt idx="3">
                  <c:v>8120186.2356849285</c:v>
                </c:pt>
                <c:pt idx="4">
                  <c:v>6075645.4426352307</c:v>
                </c:pt>
                <c:pt idx="5">
                  <c:v>5164034.5573210055</c:v>
                </c:pt>
                <c:pt idx="6">
                  <c:v>4765614.9199097566</c:v>
                </c:pt>
                <c:pt idx="7">
                  <c:v>4683748.382869673</c:v>
                </c:pt>
                <c:pt idx="8">
                  <c:v>3000726.4469658723</c:v>
                </c:pt>
                <c:pt idx="9">
                  <c:v>1852351.1708577368</c:v>
                </c:pt>
                <c:pt idx="10">
                  <c:v>9370640.2426181547</c:v>
                </c:pt>
                <c:pt idx="11">
                  <c:v>11683691.96871691</c:v>
                </c:pt>
                <c:pt idx="12">
                  <c:v>15838860.403647166</c:v>
                </c:pt>
                <c:pt idx="13">
                  <c:v>17238959.44804813</c:v>
                </c:pt>
                <c:pt idx="14">
                  <c:v>18187759.608536609</c:v>
                </c:pt>
                <c:pt idx="15">
                  <c:v>17087940.890404169</c:v>
                </c:pt>
                <c:pt idx="16">
                  <c:v>27878071.86539083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2AD-419B-9660-D98E895160B0}"/>
            </c:ext>
          </c:extLst>
        </c:ser>
        <c:ser>
          <c:idx val="3"/>
          <c:order val="3"/>
          <c:tx>
            <c:strRef>
              <c:f>'FINAL RESULT'!$J$6</c:f>
              <c:strCache>
                <c:ptCount val="1"/>
                <c:pt idx="0">
                  <c:v>2027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'FINAL RESULT'!$F$7:$F$23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RESULT'!$J$7:$J$23</c:f>
              <c:numCache>
                <c:formatCode>#,##0</c:formatCode>
                <c:ptCount val="17"/>
                <c:pt idx="0">
                  <c:v>211421059.99912316</c:v>
                </c:pt>
                <c:pt idx="1">
                  <c:v>33513459.061501056</c:v>
                </c:pt>
                <c:pt idx="2">
                  <c:v>10048763.557605533</c:v>
                </c:pt>
                <c:pt idx="3">
                  <c:v>9381046.8140154909</c:v>
                </c:pt>
                <c:pt idx="4">
                  <c:v>6913903.4745117566</c:v>
                </c:pt>
                <c:pt idx="5">
                  <c:v>5870440.1248820396</c:v>
                </c:pt>
                <c:pt idx="6">
                  <c:v>5533740.2603045655</c:v>
                </c:pt>
                <c:pt idx="7">
                  <c:v>5650630.9193926267</c:v>
                </c:pt>
                <c:pt idx="8">
                  <c:v>3469689.662152404</c:v>
                </c:pt>
                <c:pt idx="9">
                  <c:v>2139101.5621900652</c:v>
                </c:pt>
                <c:pt idx="10">
                  <c:v>11758050.426518053</c:v>
                </c:pt>
                <c:pt idx="11">
                  <c:v>14687617.694963731</c:v>
                </c:pt>
                <c:pt idx="12">
                  <c:v>19442091.854773901</c:v>
                </c:pt>
                <c:pt idx="13">
                  <c:v>21680034.602643553</c:v>
                </c:pt>
                <c:pt idx="14">
                  <c:v>22165714.128667131</c:v>
                </c:pt>
                <c:pt idx="15">
                  <c:v>21123934.667896129</c:v>
                </c:pt>
                <c:pt idx="16">
                  <c:v>34261522.312846951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2AD-419B-9660-D98E895160B0}"/>
            </c:ext>
          </c:extLst>
        </c:ser>
        <c:ser>
          <c:idx val="4"/>
          <c:order val="4"/>
          <c:tx>
            <c:strRef>
              <c:f>'FINAL RESULT'!$K$6</c:f>
              <c:strCache>
                <c:ptCount val="1"/>
                <c:pt idx="0">
                  <c:v>2028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'FINAL RESULT'!$F$7:$F$23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RESULT'!$K$7:$K$23</c:f>
              <c:numCache>
                <c:formatCode>#,##0</c:formatCode>
                <c:ptCount val="17"/>
                <c:pt idx="0">
                  <c:v>216454425.31437686</c:v>
                </c:pt>
                <c:pt idx="1">
                  <c:v>34376866.456155367</c:v>
                </c:pt>
                <c:pt idx="2">
                  <c:v>10904672.603564141</c:v>
                </c:pt>
                <c:pt idx="3">
                  <c:v>10604288.148540057</c:v>
                </c:pt>
                <c:pt idx="4">
                  <c:v>7727006.9007743169</c:v>
                </c:pt>
                <c:pt idx="5">
                  <c:v>6555638.3596855858</c:v>
                </c:pt>
                <c:pt idx="6">
                  <c:v>6278986.2893742025</c:v>
                </c:pt>
                <c:pt idx="7">
                  <c:v>6588994.0336241284</c:v>
                </c:pt>
                <c:pt idx="8">
                  <c:v>3924664.9638441768</c:v>
                </c:pt>
                <c:pt idx="9">
                  <c:v>2417295.2240875885</c:v>
                </c:pt>
                <c:pt idx="10">
                  <c:v>14075508.265559351</c:v>
                </c:pt>
                <c:pt idx="11">
                  <c:v>17603549.596257959</c:v>
                </c:pt>
                <c:pt idx="12">
                  <c:v>22939385.559601523</c:v>
                </c:pt>
                <c:pt idx="13">
                  <c:v>25991024.940966703</c:v>
                </c:pt>
                <c:pt idx="14">
                  <c:v>26026564.316308975</c:v>
                </c:pt>
                <c:pt idx="15">
                  <c:v>25041406.274352778</c:v>
                </c:pt>
                <c:pt idx="16">
                  <c:v>40457333.199414521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2AD-419B-9660-D98E895160B0}"/>
            </c:ext>
          </c:extLst>
        </c:ser>
        <c:ser>
          <c:idx val="5"/>
          <c:order val="5"/>
          <c:tx>
            <c:strRef>
              <c:f>'FINAL RESULT'!$L$6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'FINAL RESULT'!$F$7:$F$23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RESULT'!$L$7:$L$23</c:f>
              <c:numCache>
                <c:formatCode>#,##0</c:formatCode>
                <c:ptCount val="17"/>
                <c:pt idx="0">
                  <c:v>221305994.66259316</c:v>
                </c:pt>
                <c:pt idx="1">
                  <c:v>35209597.667959794</c:v>
                </c:pt>
                <c:pt idx="2">
                  <c:v>11734452.308656771</c:v>
                </c:pt>
                <c:pt idx="3">
                  <c:v>11791106.087242953</c:v>
                </c:pt>
                <c:pt idx="4">
                  <c:v>8515773.9793544803</c:v>
                </c:pt>
                <c:pt idx="5">
                  <c:v>7220320.3237798875</c:v>
                </c:pt>
                <c:pt idx="6">
                  <c:v>7002075.3096964685</c:v>
                </c:pt>
                <c:pt idx="7">
                  <c:v>7499701.8285166761</c:v>
                </c:pt>
                <c:pt idx="8">
                  <c:v>4366096.4661855875</c:v>
                </c:pt>
                <c:pt idx="9">
                  <c:v>2687204.314348985</c:v>
                </c:pt>
                <c:pt idx="10">
                  <c:v>16325072.128240582</c:v>
                </c:pt>
                <c:pt idx="11">
                  <c:v>20434073.923801683</c:v>
                </c:pt>
                <c:pt idx="12">
                  <c:v>26333906.30903827</c:v>
                </c:pt>
                <c:pt idx="13">
                  <c:v>30175752.855404019</c:v>
                </c:pt>
                <c:pt idx="14">
                  <c:v>29773828.155588299</c:v>
                </c:pt>
                <c:pt idx="15">
                  <c:v>28843878.201075319</c:v>
                </c:pt>
                <c:pt idx="16">
                  <c:v>46471104.999851391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B2AD-419B-9660-D98E895160B0}"/>
            </c:ext>
          </c:extLst>
        </c:ser>
        <c:ser>
          <c:idx val="6"/>
          <c:order val="6"/>
          <c:tx>
            <c:strRef>
              <c:f>'FINAL RESULT'!$M$6</c:f>
              <c:strCache>
                <c:ptCount val="1"/>
                <c:pt idx="0">
                  <c:v>2030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'FINAL RESULT'!$F$7:$F$23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RESULT'!$M$7:$M$23</c:f>
              <c:numCache>
                <c:formatCode>#,##0</c:formatCode>
                <c:ptCount val="17"/>
                <c:pt idx="0">
                  <c:v>225986040.76938453</c:v>
                </c:pt>
                <c:pt idx="1">
                  <c:v>36013328.739252962</c:v>
                </c:pt>
                <c:pt idx="2">
                  <c:v>12539039.344443049</c:v>
                </c:pt>
                <c:pt idx="3">
                  <c:v>12942683.52130897</c:v>
                </c:pt>
                <c:pt idx="4">
                  <c:v>9281012.2051106934</c:v>
                </c:pt>
                <c:pt idx="5">
                  <c:v>7865167.8692994472</c:v>
                </c:pt>
                <c:pt idx="6">
                  <c:v>7703722.305764731</c:v>
                </c:pt>
                <c:pt idx="7">
                  <c:v>8383613.3689184766</c:v>
                </c:pt>
                <c:pt idx="8">
                  <c:v>4794423.5260318667</c:v>
                </c:pt>
                <c:pt idx="9">
                  <c:v>2949098.0262344265</c:v>
                </c:pt>
                <c:pt idx="10">
                  <c:v>18508794.907682024</c:v>
                </c:pt>
                <c:pt idx="11">
                  <c:v>23181770.378398843</c:v>
                </c:pt>
                <c:pt idx="12">
                  <c:v>29628805.247094616</c:v>
                </c:pt>
                <c:pt idx="13">
                  <c:v>34238031.163537644</c:v>
                </c:pt>
                <c:pt idx="14">
                  <c:v>33411006.337383341</c:v>
                </c:pt>
                <c:pt idx="15">
                  <c:v>32534859.726657663</c:v>
                </c:pt>
                <c:pt idx="16">
                  <c:v>52308414.589527234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2AD-419B-9660-D98E895160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14830463"/>
        <c:axId val="1014830943"/>
      </c:barChart>
      <c:catAx>
        <c:axId val="1014830463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/>
                  <a:t>Age groups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GH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GH"/>
          </a:p>
        </c:txPr>
        <c:crossAx val="1014830943"/>
        <c:crosses val="autoZero"/>
        <c:auto val="1"/>
        <c:lblAlgn val="ctr"/>
        <c:lblOffset val="100"/>
        <c:noMultiLvlLbl val="0"/>
      </c:catAx>
      <c:valAx>
        <c:axId val="1014830943"/>
        <c:scaling>
          <c:orientation val="minMax"/>
          <c:max val="210000000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/>
                  <a:t>Cost in 2024 PPP adjusted in US$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11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GH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GH"/>
          </a:p>
        </c:txPr>
        <c:crossAx val="10148304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G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G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'FINAL RESULT'!$G$56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'FINAL RESULT'!$F$57:$F$73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RESULT'!$G$57:$G$73</c:f>
              <c:numCache>
                <c:formatCode>#,##0</c:formatCode>
                <c:ptCount val="17"/>
                <c:pt idx="0">
                  <c:v>96497683.580830783</c:v>
                </c:pt>
                <c:pt idx="1">
                  <c:v>13044893.529382272</c:v>
                </c:pt>
                <c:pt idx="2">
                  <c:v>3044802.743434066</c:v>
                </c:pt>
                <c:pt idx="3">
                  <c:v>2343229.9716151124</c:v>
                </c:pt>
                <c:pt idx="4">
                  <c:v>1729612.2232007966</c:v>
                </c:pt>
                <c:pt idx="5">
                  <c:v>1450270.5876599853</c:v>
                </c:pt>
                <c:pt idx="6">
                  <c:v>1226094.8760150734</c:v>
                </c:pt>
                <c:pt idx="7">
                  <c:v>1024358.3257049725</c:v>
                </c:pt>
                <c:pt idx="8">
                  <c:v>735423.18233299814</c:v>
                </c:pt>
                <c:pt idx="9">
                  <c:v>503316.53482625762</c:v>
                </c:pt>
                <c:pt idx="10">
                  <c:v>1723877.6429278713</c:v>
                </c:pt>
                <c:pt idx="11">
                  <c:v>2137981.5833420441</c:v>
                </c:pt>
                <c:pt idx="12">
                  <c:v>3213383.6269832607</c:v>
                </c:pt>
                <c:pt idx="13">
                  <c:v>3253332.4520545546</c:v>
                </c:pt>
                <c:pt idx="14">
                  <c:v>4217460.0673181899</c:v>
                </c:pt>
                <c:pt idx="15">
                  <c:v>4157502.349533448</c:v>
                </c:pt>
                <c:pt idx="16">
                  <c:v>6054637.6588173732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F0-4F95-9221-D4D2F9C50D07}"/>
            </c:ext>
          </c:extLst>
        </c:ser>
        <c:ser>
          <c:idx val="1"/>
          <c:order val="1"/>
          <c:tx>
            <c:strRef>
              <c:f>'FINAL RESULT'!$H$56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'FINAL RESULT'!$F$57:$F$73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RESULT'!$H$57:$H$73</c:f>
              <c:numCache>
                <c:formatCode>#,##0</c:formatCode>
                <c:ptCount val="17"/>
                <c:pt idx="0">
                  <c:v>91034121.745720774</c:v>
                </c:pt>
                <c:pt idx="1">
                  <c:v>16484799.913469272</c:v>
                </c:pt>
                <c:pt idx="2">
                  <c:v>4015403.3833415657</c:v>
                </c:pt>
                <c:pt idx="3">
                  <c:v>2973103.6682251124</c:v>
                </c:pt>
                <c:pt idx="4">
                  <c:v>2454313.3133277968</c:v>
                </c:pt>
                <c:pt idx="5">
                  <c:v>2117801.4137649853</c:v>
                </c:pt>
                <c:pt idx="6">
                  <c:v>1838790.6202900736</c:v>
                </c:pt>
                <c:pt idx="7">
                  <c:v>1572255.0808009724</c:v>
                </c:pt>
                <c:pt idx="8">
                  <c:v>1223236.4872894981</c:v>
                </c:pt>
                <c:pt idx="9">
                  <c:v>711140.79996725766</c:v>
                </c:pt>
                <c:pt idx="10">
                  <c:v>2582803.0594658712</c:v>
                </c:pt>
                <c:pt idx="11">
                  <c:v>3178411.8157320442</c:v>
                </c:pt>
                <c:pt idx="12">
                  <c:v>4913404.37103076</c:v>
                </c:pt>
                <c:pt idx="13">
                  <c:v>4573469.0930820554</c:v>
                </c:pt>
                <c:pt idx="14">
                  <c:v>5427560.5141436895</c:v>
                </c:pt>
                <c:pt idx="15">
                  <c:v>4318775.8696684483</c:v>
                </c:pt>
                <c:pt idx="16">
                  <c:v>8168224.2656958736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1F0-4F95-9221-D4D2F9C50D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18591887"/>
        <c:axId val="1518591407"/>
      </c:barChart>
      <c:catAx>
        <c:axId val="151859188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GH"/>
          </a:p>
        </c:txPr>
        <c:crossAx val="1518591407"/>
        <c:crosses val="autoZero"/>
        <c:auto val="1"/>
        <c:lblAlgn val="ctr"/>
        <c:lblOffset val="100"/>
        <c:noMultiLvlLbl val="0"/>
      </c:catAx>
      <c:valAx>
        <c:axId val="151859140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Cost in 2024 PPP adjusted in US$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GH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GH"/>
          </a:p>
        </c:txPr>
        <c:crossAx val="151859188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G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ysClr val="windowText" lastClr="000000"/>
          </a:solidFill>
        </a:defRPr>
      </a:pPr>
      <a:endParaRPr lang="en-GH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'FINAL RESULT'!$G$31</c:f>
              <c:strCache>
                <c:ptCount val="1"/>
                <c:pt idx="0">
                  <c:v>Quintile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'FINAL RESULT'!$F$32:$F$48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RESULT'!$G$32:$G$48</c:f>
              <c:numCache>
                <c:formatCode>#,##0</c:formatCode>
                <c:ptCount val="17"/>
                <c:pt idx="0">
                  <c:v>42863814.172871925</c:v>
                </c:pt>
                <c:pt idx="1">
                  <c:v>6745091.031462675</c:v>
                </c:pt>
                <c:pt idx="2">
                  <c:v>1667324.4632877032</c:v>
                </c:pt>
                <c:pt idx="3">
                  <c:v>1199764.9656248768</c:v>
                </c:pt>
                <c:pt idx="4">
                  <c:v>925792.01486577396</c:v>
                </c:pt>
                <c:pt idx="5">
                  <c:v>786725.36305826716</c:v>
                </c:pt>
                <c:pt idx="6">
                  <c:v>676500.5642268816</c:v>
                </c:pt>
                <c:pt idx="7">
                  <c:v>590697.06459206657</c:v>
                </c:pt>
                <c:pt idx="8">
                  <c:v>460620.88111920725</c:v>
                </c:pt>
                <c:pt idx="9">
                  <c:v>284199.81833291822</c:v>
                </c:pt>
                <c:pt idx="10">
                  <c:v>943003.40222606948</c:v>
                </c:pt>
                <c:pt idx="11">
                  <c:v>1157459.8997362109</c:v>
                </c:pt>
                <c:pt idx="12">
                  <c:v>1705875.3931751847</c:v>
                </c:pt>
                <c:pt idx="13">
                  <c:v>1681221.6995533444</c:v>
                </c:pt>
                <c:pt idx="14">
                  <c:v>2140555.0962555828</c:v>
                </c:pt>
                <c:pt idx="15">
                  <c:v>1833263.8373327942</c:v>
                </c:pt>
                <c:pt idx="16">
                  <c:v>3225324.3716455679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6A1-4BCC-9F55-6A2093F67AE9}"/>
            </c:ext>
          </c:extLst>
        </c:ser>
        <c:ser>
          <c:idx val="1"/>
          <c:order val="1"/>
          <c:tx>
            <c:strRef>
              <c:f>'FINAL RESULT'!$H$31</c:f>
              <c:strCache>
                <c:ptCount val="1"/>
                <c:pt idx="0">
                  <c:v>Quintile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'FINAL RESULT'!$F$32:$F$48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RESULT'!$H$32:$H$48</c:f>
              <c:numCache>
                <c:formatCode>#,##0</c:formatCode>
                <c:ptCount val="17"/>
                <c:pt idx="0">
                  <c:v>35645605.447905183</c:v>
                </c:pt>
                <c:pt idx="1">
                  <c:v>5770966.0036784653</c:v>
                </c:pt>
                <c:pt idx="2">
                  <c:v>1370702.7491754526</c:v>
                </c:pt>
                <c:pt idx="3">
                  <c:v>1048940.9094184858</c:v>
                </c:pt>
                <c:pt idx="4">
                  <c:v>826599.65958338534</c:v>
                </c:pt>
                <c:pt idx="5">
                  <c:v>695504.96334017185</c:v>
                </c:pt>
                <c:pt idx="6">
                  <c:v>528038.37032773206</c:v>
                </c:pt>
                <c:pt idx="7">
                  <c:v>436052.60257429758</c:v>
                </c:pt>
                <c:pt idx="8">
                  <c:v>293832.14001813962</c:v>
                </c:pt>
                <c:pt idx="9">
                  <c:v>177115.96655547278</c:v>
                </c:pt>
                <c:pt idx="10">
                  <c:v>789887.78663153551</c:v>
                </c:pt>
                <c:pt idx="11">
                  <c:v>1030598.1126803006</c:v>
                </c:pt>
                <c:pt idx="12">
                  <c:v>1557887.2055229503</c:v>
                </c:pt>
                <c:pt idx="13">
                  <c:v>1646431.322824846</c:v>
                </c:pt>
                <c:pt idx="14">
                  <c:v>1862791.0258631853</c:v>
                </c:pt>
                <c:pt idx="15">
                  <c:v>1725050.625201025</c:v>
                </c:pt>
                <c:pt idx="16">
                  <c:v>3316010.4746074192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6A1-4BCC-9F55-6A2093F67AE9}"/>
            </c:ext>
          </c:extLst>
        </c:ser>
        <c:ser>
          <c:idx val="2"/>
          <c:order val="2"/>
          <c:tx>
            <c:strRef>
              <c:f>'FINAL RESULT'!$I$31</c:f>
              <c:strCache>
                <c:ptCount val="1"/>
                <c:pt idx="0">
                  <c:v>Quintile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'FINAL RESULT'!$F$32:$F$48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RESULT'!$I$32:$I$48</c:f>
              <c:numCache>
                <c:formatCode>#,##0</c:formatCode>
                <c:ptCount val="17"/>
                <c:pt idx="0">
                  <c:v>35262158.972253025</c:v>
                </c:pt>
                <c:pt idx="1">
                  <c:v>5415977.9253814276</c:v>
                </c:pt>
                <c:pt idx="2">
                  <c:v>1438134.3794599804</c:v>
                </c:pt>
                <c:pt idx="3">
                  <c:v>1039933.770196808</c:v>
                </c:pt>
                <c:pt idx="4">
                  <c:v>736245.17341282871</c:v>
                </c:pt>
                <c:pt idx="5">
                  <c:v>689698.10755781969</c:v>
                </c:pt>
                <c:pt idx="6">
                  <c:v>525925.77327218326</c:v>
                </c:pt>
                <c:pt idx="7">
                  <c:v>460320.76902072702</c:v>
                </c:pt>
                <c:pt idx="8">
                  <c:v>374191.7705188226</c:v>
                </c:pt>
                <c:pt idx="9">
                  <c:v>205038.88491961517</c:v>
                </c:pt>
                <c:pt idx="10">
                  <c:v>785521.68495540239</c:v>
                </c:pt>
                <c:pt idx="11">
                  <c:v>927938.11903352709</c:v>
                </c:pt>
                <c:pt idx="12">
                  <c:v>1509541.7215012168</c:v>
                </c:pt>
                <c:pt idx="13">
                  <c:v>1504280.6253347883</c:v>
                </c:pt>
                <c:pt idx="14">
                  <c:v>1706574.2021384761</c:v>
                </c:pt>
                <c:pt idx="15">
                  <c:v>1645471.132006848</c:v>
                </c:pt>
                <c:pt idx="16">
                  <c:v>2948014.8119050185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6A1-4BCC-9F55-6A2093F67AE9}"/>
            </c:ext>
          </c:extLst>
        </c:ser>
        <c:ser>
          <c:idx val="3"/>
          <c:order val="3"/>
          <c:tx>
            <c:strRef>
              <c:f>'FINAL RESULT'!$J$31</c:f>
              <c:strCache>
                <c:ptCount val="1"/>
                <c:pt idx="0">
                  <c:v>Quintile 4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'FINAL RESULT'!$F$32:$F$48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RESULT'!$J$32:$J$48</c:f>
              <c:numCache>
                <c:formatCode>#,##0</c:formatCode>
                <c:ptCount val="17"/>
                <c:pt idx="0">
                  <c:v>36391524.247162774</c:v>
                </c:pt>
                <c:pt idx="1">
                  <c:v>5756434.5455151098</c:v>
                </c:pt>
                <c:pt idx="2">
                  <c:v>1283018.714558033</c:v>
                </c:pt>
                <c:pt idx="3">
                  <c:v>999202.22370879422</c:v>
                </c:pt>
                <c:pt idx="4">
                  <c:v>737741.66135160974</c:v>
                </c:pt>
                <c:pt idx="5">
                  <c:v>571725.01034706645</c:v>
                </c:pt>
                <c:pt idx="6">
                  <c:v>582229.07625751116</c:v>
                </c:pt>
                <c:pt idx="7">
                  <c:v>479889.68575929583</c:v>
                </c:pt>
                <c:pt idx="8">
                  <c:v>341393.54664347996</c:v>
                </c:pt>
                <c:pt idx="9">
                  <c:v>238338.53330205352</c:v>
                </c:pt>
                <c:pt idx="10">
                  <c:v>805031.08602489857</c:v>
                </c:pt>
                <c:pt idx="11">
                  <c:v>1015232.5282931101</c:v>
                </c:pt>
                <c:pt idx="12">
                  <c:v>1655183.3109715336</c:v>
                </c:pt>
                <c:pt idx="13">
                  <c:v>1557123.1082018602</c:v>
                </c:pt>
                <c:pt idx="14">
                  <c:v>1923427.64893787</c:v>
                </c:pt>
                <c:pt idx="15">
                  <c:v>1707083.3708482843</c:v>
                </c:pt>
                <c:pt idx="16">
                  <c:v>2693769.6336827478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6A1-4BCC-9F55-6A2093F67AE9}"/>
            </c:ext>
          </c:extLst>
        </c:ser>
        <c:ser>
          <c:idx val="4"/>
          <c:order val="4"/>
          <c:tx>
            <c:strRef>
              <c:f>'FINAL RESULT'!$K$31</c:f>
              <c:strCache>
                <c:ptCount val="1"/>
                <c:pt idx="0">
                  <c:v>Quintile 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'FINAL RESULT'!$F$32:$F$48</c:f>
              <c:strCache>
                <c:ptCount val="17"/>
                <c:pt idx="0">
                  <c:v>&lt;5yrs</c:v>
                </c:pt>
                <c:pt idx="1">
                  <c:v>5-9yrs</c:v>
                </c:pt>
                <c:pt idx="2">
                  <c:v>10-14yrs</c:v>
                </c:pt>
                <c:pt idx="3">
                  <c:v>15-19yrs</c:v>
                </c:pt>
                <c:pt idx="4">
                  <c:v>20-24yrs</c:v>
                </c:pt>
                <c:pt idx="5">
                  <c:v>25-29yrs</c:v>
                </c:pt>
                <c:pt idx="6">
                  <c:v>30-34yrs</c:v>
                </c:pt>
                <c:pt idx="7">
                  <c:v>35-39yrs</c:v>
                </c:pt>
                <c:pt idx="8">
                  <c:v>40-44yrs</c:v>
                </c:pt>
                <c:pt idx="9">
                  <c:v>45-49yrs</c:v>
                </c:pt>
                <c:pt idx="10">
                  <c:v>50-54yrs</c:v>
                </c:pt>
                <c:pt idx="11">
                  <c:v>55-59yrs</c:v>
                </c:pt>
                <c:pt idx="12">
                  <c:v>60-64yrs</c:v>
                </c:pt>
                <c:pt idx="13">
                  <c:v>65-69yrs</c:v>
                </c:pt>
                <c:pt idx="14">
                  <c:v>70-74yrs</c:v>
                </c:pt>
                <c:pt idx="15">
                  <c:v>75-79yrs</c:v>
                </c:pt>
                <c:pt idx="16">
                  <c:v>≥80yrs</c:v>
                </c:pt>
              </c:strCache>
            </c:strRef>
          </c:cat>
          <c:val>
            <c:numRef>
              <c:f>'FINAL RESULT'!$K$32:$K$48</c:f>
              <c:numCache>
                <c:formatCode>#,##0</c:formatCode>
                <c:ptCount val="17"/>
                <c:pt idx="0">
                  <c:v>45012718.141107924</c:v>
                </c:pt>
                <c:pt idx="1">
                  <c:v>7041920.646891823</c:v>
                </c:pt>
                <c:pt idx="2">
                  <c:v>1560041.775094497</c:v>
                </c:pt>
                <c:pt idx="3">
                  <c:v>1193814.2362831766</c:v>
                </c:pt>
                <c:pt idx="4">
                  <c:v>1095600.1311304118</c:v>
                </c:pt>
                <c:pt idx="5">
                  <c:v>942126.19314037834</c:v>
                </c:pt>
                <c:pt idx="6">
                  <c:v>845647.48382054607</c:v>
                </c:pt>
                <c:pt idx="7">
                  <c:v>694305.54123312654</c:v>
                </c:pt>
                <c:pt idx="8">
                  <c:v>548921.66955920449</c:v>
                </c:pt>
                <c:pt idx="9">
                  <c:v>348804.9425304514</c:v>
                </c:pt>
                <c:pt idx="10">
                  <c:v>1054373.8320715697</c:v>
                </c:pt>
                <c:pt idx="11">
                  <c:v>1271916.0944205024</c:v>
                </c:pt>
                <c:pt idx="12">
                  <c:v>1874931.0456377701</c:v>
                </c:pt>
                <c:pt idx="13">
                  <c:v>1563310.9500078182</c:v>
                </c:pt>
                <c:pt idx="14">
                  <c:v>2234421.0361338053</c:v>
                </c:pt>
                <c:pt idx="15">
                  <c:v>1735368.3347268282</c:v>
                </c:pt>
                <c:pt idx="16">
                  <c:v>2343155.813531843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6A1-4BCC-9F55-6A2093F67A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22817359"/>
        <c:axId val="1022818319"/>
      </c:barChart>
      <c:catAx>
        <c:axId val="1022817359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GH"/>
          </a:p>
        </c:txPr>
        <c:crossAx val="1022818319"/>
        <c:crosses val="autoZero"/>
        <c:auto val="1"/>
        <c:lblAlgn val="ctr"/>
        <c:lblOffset val="100"/>
        <c:noMultiLvlLbl val="0"/>
      </c:catAx>
      <c:valAx>
        <c:axId val="102281831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Cost in 2024</a:t>
                </a:r>
                <a:r>
                  <a:rPr lang="en-GB" baseline="0"/>
                  <a:t> PPP adjusted in US$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GB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GH"/>
          </a:p>
        </c:txPr>
        <c:crossAx val="102281735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G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GH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GB"/>
              <a:t>Base case mortality estimate = 6,269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GH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'Sensitivity results'!$AB$1</c:f>
              <c:strCache>
                <c:ptCount val="1"/>
                <c:pt idx="0">
                  <c:v>Lower value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'Sensitivity results'!$AA$2:$AA$11</c:f>
              <c:strCache>
                <c:ptCount val="10"/>
                <c:pt idx="0">
                  <c:v>Bloodstream </c:v>
                </c:pt>
                <c:pt idx="1">
                  <c:v>Lower respiratory infection and thorax</c:v>
                </c:pt>
                <c:pt idx="2">
                  <c:v>Mycobacterium Tuberculosis</c:v>
                </c:pt>
                <c:pt idx="3">
                  <c:v>Peritoneal &amp; abdominal infection</c:v>
                </c:pt>
                <c:pt idx="4">
                  <c:v>Bones &amp; joints infections</c:v>
                </c:pt>
                <c:pt idx="5">
                  <c:v>Meningitis &amp; central nervous system infection </c:v>
                </c:pt>
                <c:pt idx="6">
                  <c:v>Bacterial skin infection</c:v>
                </c:pt>
                <c:pt idx="7">
                  <c:v>Urinary tract infection &amp; pyelonephritis</c:v>
                </c:pt>
                <c:pt idx="8">
                  <c:v>Endocarditis &amp; cardiac infection</c:v>
                </c:pt>
                <c:pt idx="9">
                  <c:v>Diarrhoea</c:v>
                </c:pt>
              </c:strCache>
            </c:strRef>
          </c:cat>
          <c:val>
            <c:numRef>
              <c:f>'Sensitivity results'!$AB$2:$AB$11</c:f>
              <c:numCache>
                <c:formatCode>0%</c:formatCode>
                <c:ptCount val="10"/>
                <c:pt idx="0">
                  <c:v>-0.33</c:v>
                </c:pt>
                <c:pt idx="1">
                  <c:v>-0.39</c:v>
                </c:pt>
                <c:pt idx="2">
                  <c:v>-0.72</c:v>
                </c:pt>
                <c:pt idx="3">
                  <c:v>-7.4999999999999997E-2</c:v>
                </c:pt>
                <c:pt idx="4">
                  <c:v>-0.61</c:v>
                </c:pt>
                <c:pt idx="5">
                  <c:v>-0.14000000000000001</c:v>
                </c:pt>
                <c:pt idx="6">
                  <c:v>-0.31</c:v>
                </c:pt>
                <c:pt idx="7">
                  <c:v>-0.23</c:v>
                </c:pt>
                <c:pt idx="8">
                  <c:v>-0.36</c:v>
                </c:pt>
                <c:pt idx="9">
                  <c:v>-0.24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72-4180-848B-BD03742A4D0F}"/>
            </c:ext>
          </c:extLst>
        </c:ser>
        <c:ser>
          <c:idx val="1"/>
          <c:order val="1"/>
          <c:tx>
            <c:strRef>
              <c:f>'Sensitivity results'!$AC$1</c:f>
              <c:strCache>
                <c:ptCount val="1"/>
                <c:pt idx="0">
                  <c:v>Upper value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'Sensitivity results'!$AA$2:$AA$11</c:f>
              <c:strCache>
                <c:ptCount val="10"/>
                <c:pt idx="0">
                  <c:v>Bloodstream </c:v>
                </c:pt>
                <c:pt idx="1">
                  <c:v>Lower respiratory infection and thorax</c:v>
                </c:pt>
                <c:pt idx="2">
                  <c:v>Mycobacterium Tuberculosis</c:v>
                </c:pt>
                <c:pt idx="3">
                  <c:v>Peritoneal &amp; abdominal infection</c:v>
                </c:pt>
                <c:pt idx="4">
                  <c:v>Bones &amp; joints infections</c:v>
                </c:pt>
                <c:pt idx="5">
                  <c:v>Meningitis &amp; central nervous system infection </c:v>
                </c:pt>
                <c:pt idx="6">
                  <c:v>Bacterial skin infection</c:v>
                </c:pt>
                <c:pt idx="7">
                  <c:v>Urinary tract infection &amp; pyelonephritis</c:v>
                </c:pt>
                <c:pt idx="8">
                  <c:v>Endocarditis &amp; cardiac infection</c:v>
                </c:pt>
                <c:pt idx="9">
                  <c:v>Diarrhoea</c:v>
                </c:pt>
              </c:strCache>
            </c:strRef>
          </c:cat>
          <c:val>
            <c:numRef>
              <c:f>'Sensitivity results'!$AC$2:$AC$11</c:f>
              <c:numCache>
                <c:formatCode>0%</c:formatCode>
                <c:ptCount val="10"/>
                <c:pt idx="0">
                  <c:v>0.39</c:v>
                </c:pt>
                <c:pt idx="1">
                  <c:v>0.34</c:v>
                </c:pt>
                <c:pt idx="2">
                  <c:v>1.0900000000000001</c:v>
                </c:pt>
                <c:pt idx="3">
                  <c:v>0.41</c:v>
                </c:pt>
                <c:pt idx="4">
                  <c:v>0.49</c:v>
                </c:pt>
                <c:pt idx="5">
                  <c:v>0.17</c:v>
                </c:pt>
                <c:pt idx="6">
                  <c:v>0.59</c:v>
                </c:pt>
                <c:pt idx="7">
                  <c:v>0.18</c:v>
                </c:pt>
                <c:pt idx="8">
                  <c:v>0.77</c:v>
                </c:pt>
                <c:pt idx="9">
                  <c:v>0.32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F72-4180-848B-BD03742A4D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607453487"/>
        <c:axId val="607444847"/>
      </c:barChart>
      <c:catAx>
        <c:axId val="60745348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GH"/>
          </a:p>
        </c:txPr>
        <c:crossAx val="607444847"/>
        <c:crosses val="autoZero"/>
        <c:auto val="1"/>
        <c:lblAlgn val="ctr"/>
        <c:lblOffset val="100"/>
        <c:noMultiLvlLbl val="0"/>
      </c:catAx>
      <c:valAx>
        <c:axId val="60744484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GH"/>
          </a:p>
        </c:txPr>
        <c:crossAx val="60745348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G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G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Otieku</dc:creator>
  <cp:keywords/>
  <dc:description/>
  <cp:lastModifiedBy>Evans Otieku</cp:lastModifiedBy>
  <cp:revision>6</cp:revision>
  <dcterms:created xsi:type="dcterms:W3CDTF">2025-04-02T13:11:00Z</dcterms:created>
  <dcterms:modified xsi:type="dcterms:W3CDTF">2025-04-30T13:46:00Z</dcterms:modified>
</cp:coreProperties>
</file>