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EED1" w14:textId="77777777" w:rsidR="000A31FC" w:rsidRPr="000A31FC" w:rsidRDefault="000A31FC" w:rsidP="006D407E">
      <w:pPr>
        <w:jc w:val="center"/>
        <w:rPr>
          <w:b/>
          <w:bCs/>
        </w:rPr>
      </w:pPr>
      <w:r w:rsidRPr="000A31FC">
        <w:rPr>
          <w:b/>
          <w:bCs/>
        </w:rPr>
        <w:t>Appendix A: Summary of DID Model Design and Data Sources</w:t>
      </w:r>
    </w:p>
    <w:tbl>
      <w:tblPr>
        <w:tblStyle w:val="TableGridLight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469"/>
      </w:tblGrid>
      <w:tr w:rsidR="000A31FC" w:rsidRPr="000A31FC" w14:paraId="356E0D03" w14:textId="77777777" w:rsidTr="006D407E">
        <w:trPr>
          <w:jc w:val="center"/>
        </w:trPr>
        <w:tc>
          <w:tcPr>
            <w:tcW w:w="0" w:type="auto"/>
            <w:hideMark/>
          </w:tcPr>
          <w:p w14:paraId="5C4AB578" w14:textId="77777777" w:rsidR="000A31FC" w:rsidRPr="000A31FC" w:rsidRDefault="000A31FC" w:rsidP="000A31FC">
            <w:pPr>
              <w:spacing w:after="160" w:line="259" w:lineRule="auto"/>
              <w:rPr>
                <w:b/>
                <w:bCs/>
              </w:rPr>
            </w:pPr>
            <w:r w:rsidRPr="000A31FC">
              <w:rPr>
                <w:b/>
                <w:bCs/>
              </w:rPr>
              <w:t>Component</w:t>
            </w:r>
          </w:p>
        </w:tc>
        <w:tc>
          <w:tcPr>
            <w:tcW w:w="0" w:type="auto"/>
            <w:hideMark/>
          </w:tcPr>
          <w:p w14:paraId="3920ABDD" w14:textId="77777777" w:rsidR="000A31FC" w:rsidRPr="000A31FC" w:rsidRDefault="000A31FC" w:rsidP="000A31FC">
            <w:pPr>
              <w:spacing w:after="160" w:line="259" w:lineRule="auto"/>
              <w:rPr>
                <w:b/>
                <w:bCs/>
              </w:rPr>
            </w:pPr>
            <w:r w:rsidRPr="000A31FC">
              <w:rPr>
                <w:b/>
                <w:bCs/>
              </w:rPr>
              <w:t>Details</w:t>
            </w:r>
          </w:p>
        </w:tc>
      </w:tr>
      <w:tr w:rsidR="000A31FC" w:rsidRPr="000A31FC" w14:paraId="358663DA" w14:textId="77777777" w:rsidTr="006D407E">
        <w:trPr>
          <w:jc w:val="center"/>
        </w:trPr>
        <w:tc>
          <w:tcPr>
            <w:tcW w:w="0" w:type="auto"/>
            <w:hideMark/>
          </w:tcPr>
          <w:p w14:paraId="59F5E9C1" w14:textId="77777777" w:rsidR="000A31FC" w:rsidRPr="000A31FC" w:rsidRDefault="000A31FC" w:rsidP="000A31FC">
            <w:pPr>
              <w:spacing w:after="160" w:line="259" w:lineRule="auto"/>
            </w:pPr>
            <w:r w:rsidRPr="000A31FC">
              <w:rPr>
                <w:b/>
                <w:bCs/>
              </w:rPr>
              <w:t>Treatment Group (Districts)</w:t>
            </w:r>
          </w:p>
        </w:tc>
        <w:tc>
          <w:tcPr>
            <w:tcW w:w="0" w:type="auto"/>
            <w:hideMark/>
          </w:tcPr>
          <w:p w14:paraId="4A157DC2" w14:textId="77777777" w:rsidR="000A31FC" w:rsidRPr="000A31FC" w:rsidRDefault="000A31FC" w:rsidP="000A31FC">
            <w:pPr>
              <w:spacing w:after="160" w:line="259" w:lineRule="auto"/>
            </w:pPr>
            <w:r w:rsidRPr="000A31FC">
              <w:t xml:space="preserve">Districts with &gt;25% decline in cultivators/agricultural </w:t>
            </w:r>
            <w:proofErr w:type="spellStart"/>
            <w:r w:rsidRPr="000A31FC">
              <w:t>laborers</w:t>
            </w:r>
            <w:proofErr w:type="spellEnd"/>
            <w:r w:rsidRPr="000A31FC">
              <w:t xml:space="preserve"> between 2001–2011. </w:t>
            </w:r>
            <w:r w:rsidRPr="000A31FC">
              <w:br/>
              <w:t>Examples: Coimbatore, Thanjavur</w:t>
            </w:r>
          </w:p>
        </w:tc>
      </w:tr>
      <w:tr w:rsidR="000A31FC" w:rsidRPr="000A31FC" w14:paraId="720BF597" w14:textId="77777777" w:rsidTr="006D407E">
        <w:trPr>
          <w:jc w:val="center"/>
        </w:trPr>
        <w:tc>
          <w:tcPr>
            <w:tcW w:w="0" w:type="auto"/>
            <w:hideMark/>
          </w:tcPr>
          <w:p w14:paraId="7FB17D01" w14:textId="77777777" w:rsidR="000A31FC" w:rsidRPr="000A31FC" w:rsidRDefault="000A31FC" w:rsidP="000A31FC">
            <w:pPr>
              <w:spacing w:after="160" w:line="259" w:lineRule="auto"/>
            </w:pPr>
            <w:r w:rsidRPr="000A31FC">
              <w:rPr>
                <w:b/>
                <w:bCs/>
              </w:rPr>
              <w:t>Control Group (Districts)</w:t>
            </w:r>
          </w:p>
        </w:tc>
        <w:tc>
          <w:tcPr>
            <w:tcW w:w="0" w:type="auto"/>
            <w:hideMark/>
          </w:tcPr>
          <w:p w14:paraId="57159542" w14:textId="77777777" w:rsidR="000A31FC" w:rsidRPr="000A31FC" w:rsidRDefault="000A31FC" w:rsidP="000A31FC">
            <w:pPr>
              <w:spacing w:after="160" w:line="259" w:lineRule="auto"/>
            </w:pPr>
            <w:r w:rsidRPr="000A31FC">
              <w:t xml:space="preserve">Districts with &lt;10% decline in cultivators/agricultural </w:t>
            </w:r>
            <w:proofErr w:type="spellStart"/>
            <w:r w:rsidRPr="000A31FC">
              <w:t>laborers</w:t>
            </w:r>
            <w:proofErr w:type="spellEnd"/>
            <w:r w:rsidRPr="000A31FC">
              <w:t xml:space="preserve">. </w:t>
            </w:r>
            <w:r w:rsidRPr="000A31FC">
              <w:br/>
              <w:t>Examples: Dharmapuri, Tiruvallur</w:t>
            </w:r>
          </w:p>
        </w:tc>
      </w:tr>
      <w:tr w:rsidR="000A31FC" w:rsidRPr="000A31FC" w14:paraId="3363DB11" w14:textId="77777777" w:rsidTr="006D407E">
        <w:trPr>
          <w:jc w:val="center"/>
        </w:trPr>
        <w:tc>
          <w:tcPr>
            <w:tcW w:w="0" w:type="auto"/>
            <w:hideMark/>
          </w:tcPr>
          <w:p w14:paraId="4FD9A248" w14:textId="77777777" w:rsidR="000A31FC" w:rsidRPr="000A31FC" w:rsidRDefault="000A31FC" w:rsidP="000A31FC">
            <w:pPr>
              <w:spacing w:after="160" w:line="259" w:lineRule="auto"/>
            </w:pPr>
            <w:r w:rsidRPr="000A31FC">
              <w:rPr>
                <w:b/>
                <w:bCs/>
              </w:rPr>
              <w:t>Threshold Justification</w:t>
            </w:r>
          </w:p>
        </w:tc>
        <w:tc>
          <w:tcPr>
            <w:tcW w:w="0" w:type="auto"/>
            <w:hideMark/>
          </w:tcPr>
          <w:p w14:paraId="6B338AE1" w14:textId="77777777" w:rsidR="000A31FC" w:rsidRPr="000A31FC" w:rsidRDefault="000A31FC" w:rsidP="000A31FC">
            <w:pPr>
              <w:spacing w:after="160" w:line="259" w:lineRule="auto"/>
            </w:pPr>
            <w:r w:rsidRPr="000A31FC">
              <w:t xml:space="preserve">Thresholds reflect severe vs. stable agrarian </w:t>
            </w:r>
            <w:proofErr w:type="spellStart"/>
            <w:r w:rsidRPr="000A31FC">
              <w:t>labor</w:t>
            </w:r>
            <w:proofErr w:type="spellEnd"/>
            <w:r w:rsidRPr="000A31FC">
              <w:t xml:space="preserve"> shifts, ensuring distinct "treatment intensity" across districts.</w:t>
            </w:r>
          </w:p>
        </w:tc>
      </w:tr>
      <w:tr w:rsidR="000A31FC" w:rsidRPr="000A31FC" w14:paraId="550D4C21" w14:textId="77777777" w:rsidTr="006D407E">
        <w:trPr>
          <w:jc w:val="center"/>
        </w:trPr>
        <w:tc>
          <w:tcPr>
            <w:tcW w:w="0" w:type="auto"/>
            <w:hideMark/>
          </w:tcPr>
          <w:p w14:paraId="18D7E26F" w14:textId="77777777" w:rsidR="000A31FC" w:rsidRPr="000A31FC" w:rsidRDefault="000A31FC" w:rsidP="000A31FC">
            <w:pPr>
              <w:spacing w:after="160" w:line="259" w:lineRule="auto"/>
            </w:pPr>
            <w:r w:rsidRPr="000A31FC">
              <w:rPr>
                <w:b/>
                <w:bCs/>
              </w:rPr>
              <w:t>Outcome Variable (Y</w:t>
            </w:r>
            <w:r w:rsidRPr="000A31FC">
              <w:rPr>
                <w:b/>
                <w:bCs/>
                <w:vertAlign w:val="subscript"/>
              </w:rPr>
              <w:t>it</w:t>
            </w:r>
            <w:r w:rsidRPr="000A31FC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2D168C33" w14:textId="77777777" w:rsidR="000A31FC" w:rsidRPr="000A31FC" w:rsidRDefault="000A31FC" w:rsidP="000A31FC">
            <w:pPr>
              <w:spacing w:after="160" w:line="259" w:lineRule="auto"/>
            </w:pPr>
            <w:r w:rsidRPr="000A31FC">
              <w:t xml:space="preserve">Agricultural productivity, farm household income, rural wage levels, </w:t>
            </w:r>
            <w:proofErr w:type="spellStart"/>
            <w:r w:rsidRPr="000A31FC">
              <w:t>labor</w:t>
            </w:r>
            <w:proofErr w:type="spellEnd"/>
            <w:r w:rsidRPr="000A31FC">
              <w:t xml:space="preserve"> availability</w:t>
            </w:r>
          </w:p>
        </w:tc>
      </w:tr>
      <w:tr w:rsidR="000A31FC" w:rsidRPr="000A31FC" w14:paraId="5EDFE8FC" w14:textId="77777777" w:rsidTr="006D407E">
        <w:trPr>
          <w:jc w:val="center"/>
        </w:trPr>
        <w:tc>
          <w:tcPr>
            <w:tcW w:w="0" w:type="auto"/>
            <w:hideMark/>
          </w:tcPr>
          <w:p w14:paraId="7A2E7264" w14:textId="77777777" w:rsidR="000A31FC" w:rsidRPr="000A31FC" w:rsidRDefault="000A31FC" w:rsidP="000A31FC">
            <w:pPr>
              <w:spacing w:after="160" w:line="259" w:lineRule="auto"/>
            </w:pPr>
            <w:r w:rsidRPr="000A31FC">
              <w:rPr>
                <w:b/>
                <w:bCs/>
              </w:rPr>
              <w:t>Treatment Indicator (</w:t>
            </w:r>
            <w:proofErr w:type="spellStart"/>
            <w:r w:rsidRPr="000A31FC">
              <w:rPr>
                <w:b/>
                <w:bCs/>
              </w:rPr>
              <w:t>Treatment</w:t>
            </w:r>
            <w:r w:rsidRPr="000A31FC">
              <w:rPr>
                <w:b/>
                <w:bCs/>
                <w:vertAlign w:val="subscript"/>
              </w:rPr>
              <w:t>i</w:t>
            </w:r>
            <w:proofErr w:type="spellEnd"/>
            <w:r w:rsidRPr="000A31FC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62E74F73" w14:textId="77777777" w:rsidR="000A31FC" w:rsidRPr="000A31FC" w:rsidRDefault="000A31FC" w:rsidP="000A31FC">
            <w:pPr>
              <w:spacing w:after="160" w:line="259" w:lineRule="auto"/>
            </w:pPr>
            <w:r w:rsidRPr="000A31FC">
              <w:t>Binary variable = 1 for treatment districts; 0 for control districts</w:t>
            </w:r>
          </w:p>
        </w:tc>
      </w:tr>
      <w:tr w:rsidR="000A31FC" w:rsidRPr="000A31FC" w14:paraId="5848EE48" w14:textId="77777777" w:rsidTr="006D407E">
        <w:trPr>
          <w:jc w:val="center"/>
        </w:trPr>
        <w:tc>
          <w:tcPr>
            <w:tcW w:w="0" w:type="auto"/>
            <w:hideMark/>
          </w:tcPr>
          <w:p w14:paraId="4EF9EF33" w14:textId="77777777" w:rsidR="000A31FC" w:rsidRPr="000A31FC" w:rsidRDefault="000A31FC" w:rsidP="000A31FC">
            <w:pPr>
              <w:spacing w:after="160" w:line="259" w:lineRule="auto"/>
            </w:pPr>
            <w:r w:rsidRPr="000A31FC">
              <w:rPr>
                <w:b/>
                <w:bCs/>
              </w:rPr>
              <w:t>Time Indicator (</w:t>
            </w:r>
            <w:proofErr w:type="spellStart"/>
            <w:r w:rsidRPr="000A31FC">
              <w:rPr>
                <w:b/>
                <w:bCs/>
              </w:rPr>
              <w:t>Post</w:t>
            </w:r>
            <w:r w:rsidRPr="000A31FC">
              <w:rPr>
                <w:b/>
                <w:bCs/>
                <w:vertAlign w:val="subscript"/>
              </w:rPr>
              <w:t>t</w:t>
            </w:r>
            <w:proofErr w:type="spellEnd"/>
            <w:r w:rsidRPr="000A31FC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655A67B1" w14:textId="77777777" w:rsidR="000A31FC" w:rsidRPr="000A31FC" w:rsidRDefault="000A31FC" w:rsidP="000A31FC">
            <w:pPr>
              <w:spacing w:after="160" w:line="259" w:lineRule="auto"/>
            </w:pPr>
            <w:r w:rsidRPr="000A31FC">
              <w:t>Binary variable = 1 for post-2011 observations (post-migration shock); 0 for pre-2011</w:t>
            </w:r>
          </w:p>
        </w:tc>
      </w:tr>
      <w:tr w:rsidR="000A31FC" w:rsidRPr="000A31FC" w14:paraId="17C84268" w14:textId="77777777" w:rsidTr="006D407E">
        <w:trPr>
          <w:jc w:val="center"/>
        </w:trPr>
        <w:tc>
          <w:tcPr>
            <w:tcW w:w="0" w:type="auto"/>
            <w:hideMark/>
          </w:tcPr>
          <w:p w14:paraId="00EA191A" w14:textId="77777777" w:rsidR="000A31FC" w:rsidRPr="000A31FC" w:rsidRDefault="000A31FC" w:rsidP="000A31FC">
            <w:pPr>
              <w:spacing w:after="160" w:line="259" w:lineRule="auto"/>
            </w:pPr>
            <w:r w:rsidRPr="000A31FC">
              <w:rPr>
                <w:b/>
                <w:bCs/>
              </w:rPr>
              <w:t>Interaction Term (</w:t>
            </w:r>
            <w:proofErr w:type="spellStart"/>
            <w:r w:rsidRPr="000A31FC">
              <w:rPr>
                <w:b/>
                <w:bCs/>
              </w:rPr>
              <w:t>Treatment</w:t>
            </w:r>
            <w:r w:rsidRPr="000A31FC">
              <w:rPr>
                <w:b/>
                <w:bCs/>
                <w:vertAlign w:val="subscript"/>
              </w:rPr>
              <w:t>i</w:t>
            </w:r>
            <w:r w:rsidRPr="000A31FC">
              <w:rPr>
                <w:b/>
                <w:bCs/>
              </w:rPr>
              <w:t>×Post</w:t>
            </w:r>
            <w:r w:rsidRPr="000A31FC">
              <w:rPr>
                <w:b/>
                <w:bCs/>
                <w:vertAlign w:val="subscript"/>
              </w:rPr>
              <w:t>t</w:t>
            </w:r>
            <w:proofErr w:type="spellEnd"/>
            <w:r w:rsidRPr="000A31FC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2FD19EDD" w14:textId="77777777" w:rsidR="000A31FC" w:rsidRPr="000A31FC" w:rsidRDefault="000A31FC" w:rsidP="000A31FC">
            <w:pPr>
              <w:spacing w:after="160" w:line="259" w:lineRule="auto"/>
            </w:pPr>
            <w:r w:rsidRPr="000A31FC">
              <w:t>Captures the causal impact of migration on outcome variables</w:t>
            </w:r>
          </w:p>
        </w:tc>
      </w:tr>
      <w:tr w:rsidR="000A31FC" w:rsidRPr="000A31FC" w14:paraId="45ECA588" w14:textId="77777777" w:rsidTr="006D407E">
        <w:trPr>
          <w:jc w:val="center"/>
        </w:trPr>
        <w:tc>
          <w:tcPr>
            <w:tcW w:w="0" w:type="auto"/>
            <w:hideMark/>
          </w:tcPr>
          <w:p w14:paraId="78A83EA5" w14:textId="77777777" w:rsidR="000A31FC" w:rsidRPr="000A31FC" w:rsidRDefault="000A31FC" w:rsidP="000A31FC">
            <w:pPr>
              <w:spacing w:after="160" w:line="259" w:lineRule="auto"/>
            </w:pPr>
            <w:r w:rsidRPr="000A31FC">
              <w:rPr>
                <w:b/>
                <w:bCs/>
              </w:rPr>
              <w:t>Covariates (</w:t>
            </w:r>
            <w:proofErr w:type="spellStart"/>
            <w:r w:rsidRPr="000A31FC">
              <w:rPr>
                <w:b/>
                <w:bCs/>
              </w:rPr>
              <w:t>X</w:t>
            </w:r>
            <w:r w:rsidRPr="000A31FC">
              <w:rPr>
                <w:b/>
                <w:bCs/>
                <w:vertAlign w:val="subscript"/>
              </w:rPr>
              <w:t>it</w:t>
            </w:r>
            <w:proofErr w:type="spellEnd"/>
            <w:r w:rsidRPr="000A31FC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6978449A" w14:textId="77777777" w:rsidR="000A31FC" w:rsidRPr="000A31FC" w:rsidRDefault="000A31FC" w:rsidP="000A31FC">
            <w:pPr>
              <w:spacing w:after="160" w:line="259" w:lineRule="auto"/>
            </w:pPr>
            <w:r w:rsidRPr="000A31FC">
              <w:t>District-level controls: education level, irrigation access, rainfall deviation, industrial employment share</w:t>
            </w:r>
          </w:p>
        </w:tc>
      </w:tr>
      <w:tr w:rsidR="000A31FC" w:rsidRPr="000A31FC" w14:paraId="7BC416A9" w14:textId="77777777" w:rsidTr="006D407E">
        <w:trPr>
          <w:jc w:val="center"/>
        </w:trPr>
        <w:tc>
          <w:tcPr>
            <w:tcW w:w="0" w:type="auto"/>
            <w:hideMark/>
          </w:tcPr>
          <w:p w14:paraId="2297273A" w14:textId="77777777" w:rsidR="000A31FC" w:rsidRPr="000A31FC" w:rsidRDefault="000A31FC" w:rsidP="000A31FC">
            <w:pPr>
              <w:spacing w:after="160" w:line="259" w:lineRule="auto"/>
            </w:pPr>
            <w:r w:rsidRPr="000A31FC">
              <w:rPr>
                <w:b/>
                <w:bCs/>
              </w:rPr>
              <w:t>Error Term (ϵ</w:t>
            </w:r>
            <w:r w:rsidRPr="000A31FC">
              <w:rPr>
                <w:b/>
                <w:bCs/>
                <w:vertAlign w:val="subscript"/>
              </w:rPr>
              <w:t>it</w:t>
            </w:r>
            <w:r w:rsidRPr="000A31FC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1BC8A73A" w14:textId="77777777" w:rsidR="000A31FC" w:rsidRPr="000A31FC" w:rsidRDefault="000A31FC" w:rsidP="000A31FC">
            <w:pPr>
              <w:spacing w:after="160" w:line="259" w:lineRule="auto"/>
            </w:pPr>
            <w:r w:rsidRPr="000A31FC">
              <w:t>Captures unobserved time-varying district effects</w:t>
            </w:r>
          </w:p>
        </w:tc>
      </w:tr>
      <w:tr w:rsidR="000A31FC" w:rsidRPr="000A31FC" w14:paraId="06DF8C79" w14:textId="77777777" w:rsidTr="006D407E">
        <w:trPr>
          <w:jc w:val="center"/>
        </w:trPr>
        <w:tc>
          <w:tcPr>
            <w:tcW w:w="0" w:type="auto"/>
            <w:hideMark/>
          </w:tcPr>
          <w:p w14:paraId="2CA6533F" w14:textId="77777777" w:rsidR="000A31FC" w:rsidRPr="000A31FC" w:rsidRDefault="000A31FC" w:rsidP="000A31FC">
            <w:pPr>
              <w:spacing w:after="160" w:line="259" w:lineRule="auto"/>
            </w:pPr>
            <w:r w:rsidRPr="000A31FC">
              <w:rPr>
                <w:b/>
                <w:bCs/>
              </w:rPr>
              <w:t>Key Data Sources</w:t>
            </w:r>
          </w:p>
        </w:tc>
        <w:tc>
          <w:tcPr>
            <w:tcW w:w="0" w:type="auto"/>
            <w:hideMark/>
          </w:tcPr>
          <w:p w14:paraId="03D4697D" w14:textId="77777777" w:rsidR="000A31FC" w:rsidRPr="000A31FC" w:rsidRDefault="000A31FC" w:rsidP="000A31FC">
            <w:pPr>
              <w:spacing w:after="160" w:line="259" w:lineRule="auto"/>
            </w:pPr>
            <w:r w:rsidRPr="000A31FC">
              <w:t xml:space="preserve">• Census of India (2001, 2011) </w:t>
            </w:r>
            <w:r w:rsidRPr="000A31FC">
              <w:br/>
              <w:t xml:space="preserve">• PLFS Reports (2017–2021) </w:t>
            </w:r>
            <w:r w:rsidRPr="000A31FC">
              <w:br/>
              <w:t xml:space="preserve">• NABARD NAFIS (2016–17) </w:t>
            </w:r>
            <w:r w:rsidRPr="000A31FC">
              <w:br/>
              <w:t>• Tamil Nadu Agricultural Reports (2005–2020)</w:t>
            </w:r>
          </w:p>
        </w:tc>
      </w:tr>
      <w:tr w:rsidR="000A31FC" w:rsidRPr="000A31FC" w14:paraId="65AA72F5" w14:textId="77777777" w:rsidTr="006D407E">
        <w:trPr>
          <w:jc w:val="center"/>
        </w:trPr>
        <w:tc>
          <w:tcPr>
            <w:tcW w:w="0" w:type="auto"/>
            <w:hideMark/>
          </w:tcPr>
          <w:p w14:paraId="491CA9F1" w14:textId="77777777" w:rsidR="000A31FC" w:rsidRPr="000A31FC" w:rsidRDefault="000A31FC" w:rsidP="000A31FC">
            <w:pPr>
              <w:spacing w:after="160" w:line="259" w:lineRule="auto"/>
            </w:pPr>
            <w:r w:rsidRPr="000A31FC">
              <w:rPr>
                <w:b/>
                <w:bCs/>
              </w:rPr>
              <w:t>Data Years Covered</w:t>
            </w:r>
          </w:p>
        </w:tc>
        <w:tc>
          <w:tcPr>
            <w:tcW w:w="0" w:type="auto"/>
            <w:hideMark/>
          </w:tcPr>
          <w:p w14:paraId="6BB04DED" w14:textId="77777777" w:rsidR="000A31FC" w:rsidRPr="000A31FC" w:rsidRDefault="000A31FC" w:rsidP="000A31FC">
            <w:pPr>
              <w:spacing w:after="160" w:line="259" w:lineRule="auto"/>
            </w:pPr>
            <w:r w:rsidRPr="000A31FC">
              <w:t>2001–2021 (cross-sectional and longitudinal where possible)</w:t>
            </w:r>
          </w:p>
        </w:tc>
      </w:tr>
      <w:tr w:rsidR="000A31FC" w:rsidRPr="000A31FC" w14:paraId="0E000404" w14:textId="77777777" w:rsidTr="006D407E">
        <w:trPr>
          <w:jc w:val="center"/>
        </w:trPr>
        <w:tc>
          <w:tcPr>
            <w:tcW w:w="0" w:type="auto"/>
            <w:hideMark/>
          </w:tcPr>
          <w:p w14:paraId="57091691" w14:textId="77777777" w:rsidR="000A31FC" w:rsidRPr="000A31FC" w:rsidRDefault="000A31FC" w:rsidP="000A31FC">
            <w:pPr>
              <w:spacing w:after="160" w:line="259" w:lineRule="auto"/>
            </w:pPr>
            <w:r w:rsidRPr="000A31FC">
              <w:rPr>
                <w:b/>
                <w:bCs/>
              </w:rPr>
              <w:t>Planned Extensions</w:t>
            </w:r>
          </w:p>
        </w:tc>
        <w:tc>
          <w:tcPr>
            <w:tcW w:w="0" w:type="auto"/>
            <w:hideMark/>
          </w:tcPr>
          <w:p w14:paraId="12B3924B" w14:textId="77777777" w:rsidR="000A31FC" w:rsidRPr="000A31FC" w:rsidRDefault="000A31FC" w:rsidP="000A31FC">
            <w:pPr>
              <w:spacing w:after="160" w:line="259" w:lineRule="auto"/>
            </w:pPr>
            <w:r w:rsidRPr="000A31FC">
              <w:t xml:space="preserve">Incorporate spatial econometric models (e.g., GWR, spatial lag) to account for diffusion of migration effects across </w:t>
            </w:r>
            <w:proofErr w:type="spellStart"/>
            <w:r w:rsidRPr="000A31FC">
              <w:t>neighboring</w:t>
            </w:r>
            <w:proofErr w:type="spellEnd"/>
            <w:r w:rsidRPr="000A31FC">
              <w:t xml:space="preserve"> districts</w:t>
            </w:r>
          </w:p>
        </w:tc>
      </w:tr>
      <w:tr w:rsidR="000A31FC" w:rsidRPr="000A31FC" w14:paraId="037F825C" w14:textId="77777777" w:rsidTr="006D407E">
        <w:trPr>
          <w:jc w:val="center"/>
        </w:trPr>
        <w:tc>
          <w:tcPr>
            <w:tcW w:w="0" w:type="auto"/>
            <w:hideMark/>
          </w:tcPr>
          <w:p w14:paraId="31A6CCD8" w14:textId="77777777" w:rsidR="000A31FC" w:rsidRPr="000A31FC" w:rsidRDefault="000A31FC" w:rsidP="000A31FC">
            <w:pPr>
              <w:spacing w:after="160" w:line="259" w:lineRule="auto"/>
            </w:pPr>
            <w:r w:rsidRPr="000A31FC">
              <w:rPr>
                <w:b/>
                <w:bCs/>
              </w:rPr>
              <w:t>Gender Disaggregation</w:t>
            </w:r>
          </w:p>
        </w:tc>
        <w:tc>
          <w:tcPr>
            <w:tcW w:w="0" w:type="auto"/>
            <w:hideMark/>
          </w:tcPr>
          <w:p w14:paraId="670D4791" w14:textId="77777777" w:rsidR="000A31FC" w:rsidRPr="000A31FC" w:rsidRDefault="000A31FC" w:rsidP="000A31FC">
            <w:pPr>
              <w:spacing w:after="160" w:line="259" w:lineRule="auto"/>
            </w:pPr>
            <w:r w:rsidRPr="000A31FC">
              <w:t xml:space="preserve">Where available, outcomes were </w:t>
            </w:r>
            <w:proofErr w:type="spellStart"/>
            <w:r w:rsidRPr="000A31FC">
              <w:t>analyzed</w:t>
            </w:r>
            <w:proofErr w:type="spellEnd"/>
            <w:r w:rsidRPr="000A31FC">
              <w:t xml:space="preserve"> separately for female-headed farm households to assess gendered impacts of migration</w:t>
            </w:r>
          </w:p>
        </w:tc>
      </w:tr>
    </w:tbl>
    <w:p w14:paraId="5A282447" w14:textId="77777777" w:rsidR="00D51A60" w:rsidRDefault="00D51A60"/>
    <w:sectPr w:rsidR="00D51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FC"/>
    <w:rsid w:val="000A31FC"/>
    <w:rsid w:val="000E056C"/>
    <w:rsid w:val="00183972"/>
    <w:rsid w:val="006D407E"/>
    <w:rsid w:val="0096753F"/>
    <w:rsid w:val="00AF54F2"/>
    <w:rsid w:val="00D5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C984"/>
  <w15:chartTrackingRefBased/>
  <w15:docId w15:val="{A9EB076D-03FC-403A-AE04-D9C978B7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1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1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1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1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1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1FC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6D40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Deepanjana Saha</dc:creator>
  <cp:keywords/>
  <dc:description/>
  <cp:lastModifiedBy>Deepanjana Saha</cp:lastModifiedBy>
  <cp:revision>2</cp:revision>
  <dcterms:created xsi:type="dcterms:W3CDTF">2025-04-23T07:11:00Z</dcterms:created>
  <dcterms:modified xsi:type="dcterms:W3CDTF">2025-04-23T09:26:00Z</dcterms:modified>
</cp:coreProperties>
</file>