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4462" w14:textId="77777777" w:rsidR="00922E3A" w:rsidRDefault="00922E3A" w:rsidP="00922E3A">
      <w:pPr>
        <w:keepNext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A0A6E0D" wp14:editId="0D2CD3A6">
            <wp:extent cx="5274310" cy="1365885"/>
            <wp:effectExtent l="0" t="0" r="2540" b="5715"/>
            <wp:docPr id="5248294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29440" name="图片 5248294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23F8" w14:textId="77777777" w:rsidR="00922E3A" w:rsidRPr="00CF6FAC" w:rsidRDefault="00922E3A" w:rsidP="00922E3A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 w:rsidRPr="00CF6FAC">
        <w:rPr>
          <w:rFonts w:ascii="Times New Roman" w:hAnsi="Times New Roman" w:cs="Times New Roman"/>
          <w:b/>
          <w:bCs/>
          <w:szCs w:val="21"/>
        </w:rPr>
        <w:t xml:space="preserve">Figure </w:t>
      </w:r>
      <w:r w:rsidRPr="00CF6FAC">
        <w:rPr>
          <w:rFonts w:ascii="Times New Roman" w:hAnsi="Times New Roman" w:cs="Times New Roman" w:hint="eastAsia"/>
          <w:b/>
          <w:bCs/>
          <w:szCs w:val="21"/>
        </w:rPr>
        <w:t>S</w:t>
      </w:r>
      <w:r w:rsidRPr="00CF6FAC">
        <w:rPr>
          <w:rFonts w:ascii="Times New Roman" w:hAnsi="Times New Roman" w:cs="Times New Roman"/>
          <w:b/>
          <w:bCs/>
          <w:szCs w:val="21"/>
        </w:rPr>
        <w:fldChar w:fldCharType="begin"/>
      </w:r>
      <w:r w:rsidRPr="00CF6FAC">
        <w:rPr>
          <w:rFonts w:ascii="Times New Roman" w:hAnsi="Times New Roman" w:cs="Times New Roman"/>
          <w:b/>
          <w:bCs/>
          <w:szCs w:val="21"/>
        </w:rPr>
        <w:instrText xml:space="preserve"> SEQ Figure \* ARABIC </w:instrText>
      </w:r>
      <w:r w:rsidRPr="00CF6FAC">
        <w:rPr>
          <w:rFonts w:ascii="Times New Roman" w:hAnsi="Times New Roman" w:cs="Times New Roman"/>
          <w:b/>
          <w:bCs/>
          <w:szCs w:val="21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1"/>
        </w:rPr>
        <w:t>1</w:t>
      </w:r>
      <w:r w:rsidRPr="00CF6FAC">
        <w:rPr>
          <w:rFonts w:ascii="Times New Roman" w:hAnsi="Times New Roman" w:cs="Times New Roman"/>
          <w:b/>
          <w:bCs/>
          <w:szCs w:val="21"/>
        </w:rPr>
        <w:fldChar w:fldCharType="end"/>
      </w:r>
      <w:r w:rsidRPr="00CF6FAC">
        <w:rPr>
          <w:rFonts w:ascii="Times New Roman" w:hAnsi="Times New Roman" w:cs="Times New Roman"/>
          <w:b/>
          <w:bCs/>
          <w:szCs w:val="21"/>
        </w:rPr>
        <w:t xml:space="preserve"> </w:t>
      </w:r>
      <w:r w:rsidRPr="00CF6FAC">
        <w:rPr>
          <w:rFonts w:ascii="Times New Roman" w:hAnsi="Times New Roman" w:cs="Times New Roman"/>
          <w:b/>
          <w:bCs/>
          <w:color w:val="000000"/>
          <w:szCs w:val="21"/>
        </w:rPr>
        <w:t>USP5 knockout sensitizes CRC cells to ferroptosis</w:t>
      </w:r>
    </w:p>
    <w:p w14:paraId="5DFA95B1" w14:textId="77777777" w:rsidR="00922E3A" w:rsidRDefault="00922E3A" w:rsidP="00922E3A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8A327C"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 w:hint="eastAsia"/>
          <w:b/>
          <w:bCs/>
          <w:color w:val="000000"/>
          <w:sz w:val="18"/>
          <w:szCs w:val="18"/>
        </w:rPr>
        <w:t>A-D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In HCT116 and HCT15 cell lines, USP5 knockout cells were treated with </w:t>
      </w:r>
      <w:proofErr w:type="spellStart"/>
      <w:r w:rsidRPr="008A327C">
        <w:rPr>
          <w:rFonts w:ascii="Times New Roman" w:hAnsi="Times New Roman" w:cs="Times New Roman"/>
          <w:color w:val="000000"/>
          <w:sz w:val="18"/>
          <w:szCs w:val="18"/>
        </w:rPr>
        <w:t>erastin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A327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 µM</w:t>
      </w:r>
      <w:r w:rsidRPr="008A327C">
        <w:rPr>
          <w:rFonts w:ascii="Times New Roman" w:hAnsi="Times New Roman" w:cs="Times New Roman"/>
          <w:sz w:val="18"/>
          <w:szCs w:val="18"/>
        </w:rPr>
        <w:t>)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 for 72 hours, while USP5 overexpressing cells received </w:t>
      </w:r>
      <w:proofErr w:type="spellStart"/>
      <w:r w:rsidRPr="008A327C">
        <w:rPr>
          <w:rFonts w:ascii="Times New Roman" w:hAnsi="Times New Roman" w:cs="Times New Roman"/>
          <w:color w:val="000000"/>
          <w:sz w:val="18"/>
          <w:szCs w:val="18"/>
        </w:rPr>
        <w:t>erastin</w:t>
      </w:r>
      <w:proofErr w:type="spellEnd"/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A327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 µM</w:t>
      </w:r>
      <w:r w:rsidRPr="008A327C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>under the same conditions. Cell viability was subsequently assessed using the Capture images under the microscope.</w:t>
      </w:r>
    </w:p>
    <w:p w14:paraId="714DA045" w14:textId="77777777" w:rsidR="00922E3A" w:rsidRDefault="00922E3A" w:rsidP="00922E3A">
      <w:pPr>
        <w:widowControl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0997CF01" w14:textId="77777777" w:rsidR="00922E3A" w:rsidRDefault="00922E3A" w:rsidP="00922E3A">
      <w:pPr>
        <w:pStyle w:val="ae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lastRenderedPageBreak/>
        <w:drawing>
          <wp:inline distT="0" distB="0" distL="0" distR="0" wp14:anchorId="3C7EEF48" wp14:editId="6CAE653C">
            <wp:extent cx="3776472" cy="3733800"/>
            <wp:effectExtent l="0" t="0" r="0" b="0"/>
            <wp:docPr id="192233537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35371" name="图片 19223353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472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D1349" w14:textId="77777777" w:rsidR="00922E3A" w:rsidRPr="00187ECC" w:rsidRDefault="00922E3A" w:rsidP="00922E3A">
      <w:pPr>
        <w:pStyle w:val="ae"/>
        <w:jc w:val="center"/>
        <w:rPr>
          <w:rFonts w:ascii="Times New Roman" w:hAnsi="Times New Roman" w:cs="Times New Roman"/>
          <w:sz w:val="21"/>
          <w:szCs w:val="21"/>
        </w:rPr>
      </w:pPr>
      <w:r w:rsidRPr="00913742">
        <w:rPr>
          <w:rFonts w:ascii="Times New Roman" w:hAnsi="Times New Roman" w:cs="Times New Roman"/>
          <w:b/>
          <w:bCs/>
          <w:sz w:val="21"/>
          <w:szCs w:val="21"/>
        </w:rPr>
        <w:t>Figure S</w:t>
      </w:r>
      <w:r w:rsidRPr="00913742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2 </w:t>
      </w:r>
      <w:r w:rsidRPr="00CF6FAC">
        <w:rPr>
          <w:rFonts w:ascii="Times New Roman" w:hAnsi="Times New Roman" w:cs="Times New Roman"/>
          <w:b/>
          <w:bCs/>
          <w:color w:val="000000"/>
          <w:szCs w:val="21"/>
        </w:rPr>
        <w:t>USP5 promotes the development and progression of colorectal cancer</w:t>
      </w:r>
    </w:p>
    <w:p w14:paraId="65099AA7" w14:textId="050B09BA" w:rsidR="00922E3A" w:rsidRDefault="00922E3A" w:rsidP="00922E3A">
      <w:pPr>
        <w:rPr>
          <w:rFonts w:ascii="Times New Roman" w:hAnsi="Times New Roman" w:cs="Times New Roman"/>
          <w:sz w:val="18"/>
          <w:szCs w:val="18"/>
        </w:rPr>
      </w:pPr>
      <w:r w:rsidRPr="00E04C95">
        <w:rPr>
          <w:rFonts w:ascii="Times New Roman" w:hAnsi="Times New Roman" w:cs="Times New Roman"/>
          <w:b/>
          <w:bCs/>
          <w:sz w:val="18"/>
          <w:szCs w:val="18"/>
        </w:rPr>
        <w:t>(A)</w:t>
      </w:r>
      <w:r w:rsidRPr="00187ECC">
        <w:rPr>
          <w:rFonts w:ascii="Times New Roman" w:hAnsi="Times New Roman" w:cs="Times New Roman"/>
          <w:sz w:val="18"/>
          <w:szCs w:val="18"/>
        </w:rPr>
        <w:t xml:space="preserve"> Cell viability assay of HCT116 and HCT15 cells transduced with control sgRNA (</w:t>
      </w:r>
      <w:proofErr w:type="spellStart"/>
      <w:r w:rsidRPr="00187ECC">
        <w:rPr>
          <w:rFonts w:ascii="Times New Roman" w:hAnsi="Times New Roman" w:cs="Times New Roman"/>
          <w:sz w:val="18"/>
          <w:szCs w:val="18"/>
        </w:rPr>
        <w:t>sgCtrl</w:t>
      </w:r>
      <w:proofErr w:type="spellEnd"/>
      <w:r w:rsidRPr="00187ECC">
        <w:rPr>
          <w:rFonts w:ascii="Times New Roman" w:hAnsi="Times New Roman" w:cs="Times New Roman"/>
          <w:sz w:val="18"/>
          <w:szCs w:val="18"/>
        </w:rPr>
        <w:t>) or two independent sgRNAs targeting USP5 (sgUSP5-1 and sgUSP5-2) over a 5-day period.</w:t>
      </w:r>
      <w:r w:rsidRPr="00187ECC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04C95">
        <w:rPr>
          <w:rFonts w:ascii="Times New Roman" w:hAnsi="Times New Roman" w:cs="Times New Roman"/>
          <w:b/>
          <w:bCs/>
          <w:sz w:val="18"/>
          <w:szCs w:val="18"/>
        </w:rPr>
        <w:t>(B)</w:t>
      </w:r>
      <w:r w:rsidRPr="00187ECC">
        <w:rPr>
          <w:rFonts w:ascii="Times New Roman" w:hAnsi="Times New Roman" w:cs="Times New Roman"/>
          <w:sz w:val="18"/>
          <w:szCs w:val="18"/>
        </w:rPr>
        <w:t xml:space="preserve"> Cell viability assay of empty vector (EV) </w:t>
      </w:r>
      <w:r>
        <w:rPr>
          <w:rFonts w:ascii="Times New Roman" w:hAnsi="Times New Roman" w:cs="Times New Roman" w:hint="eastAsia"/>
          <w:sz w:val="18"/>
          <w:szCs w:val="18"/>
        </w:rPr>
        <w:t>and</w:t>
      </w:r>
      <w:r w:rsidRPr="00187ECC">
        <w:rPr>
          <w:rFonts w:ascii="Times New Roman" w:hAnsi="Times New Roman" w:cs="Times New Roman"/>
          <w:sz w:val="18"/>
          <w:szCs w:val="18"/>
        </w:rPr>
        <w:t xml:space="preserve"> Flag-tagged USP5 (Flag-USP5) </w:t>
      </w:r>
      <w:r>
        <w:rPr>
          <w:rFonts w:ascii="Times New Roman" w:hAnsi="Times New Roman" w:cs="Times New Roman" w:hint="eastAsia"/>
          <w:sz w:val="18"/>
          <w:szCs w:val="18"/>
        </w:rPr>
        <w:t>in</w:t>
      </w:r>
      <w:r w:rsidRPr="00187E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HCT116 and HCT15 </w:t>
      </w:r>
      <w:r w:rsidRPr="00187ECC">
        <w:rPr>
          <w:rFonts w:ascii="Times New Roman" w:hAnsi="Times New Roman" w:cs="Times New Roman"/>
          <w:sz w:val="18"/>
          <w:szCs w:val="18"/>
        </w:rPr>
        <w:t xml:space="preserve">cells over a 5-day period. </w:t>
      </w:r>
      <w:r w:rsidRPr="00E04C95">
        <w:rPr>
          <w:rFonts w:ascii="Times New Roman" w:hAnsi="Times New Roman" w:cs="Times New Roman"/>
          <w:b/>
          <w:bCs/>
          <w:sz w:val="18"/>
          <w:szCs w:val="18"/>
        </w:rPr>
        <w:t xml:space="preserve">(C) </w:t>
      </w:r>
      <w:r w:rsidRPr="00187ECC">
        <w:rPr>
          <w:rFonts w:ascii="Times New Roman" w:hAnsi="Times New Roman" w:cs="Times New Roman"/>
          <w:sz w:val="18"/>
          <w:szCs w:val="18"/>
        </w:rPr>
        <w:t xml:space="preserve">Colony formation assay of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sgCtrl</w:t>
      </w:r>
      <w:proofErr w:type="spellEnd"/>
      <w:r w:rsidRPr="00187ECC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 w:hint="eastAsia"/>
          <w:sz w:val="18"/>
          <w:szCs w:val="18"/>
        </w:rPr>
        <w:t>sgUSP5 in</w:t>
      </w:r>
      <w:r w:rsidRPr="00187E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HCT116 and HCT15 </w:t>
      </w:r>
      <w:r w:rsidRPr="00187ECC">
        <w:rPr>
          <w:rFonts w:ascii="Times New Roman" w:hAnsi="Times New Roman" w:cs="Times New Roman"/>
          <w:sz w:val="18"/>
          <w:szCs w:val="18"/>
        </w:rPr>
        <w:t xml:space="preserve">cells with or without </w:t>
      </w:r>
      <w:r>
        <w:rPr>
          <w:rFonts w:ascii="Times New Roman" w:hAnsi="Times New Roman" w:cs="Times New Roman" w:hint="eastAsia"/>
          <w:sz w:val="18"/>
          <w:szCs w:val="18"/>
        </w:rPr>
        <w:t>f</w:t>
      </w:r>
      <w:r w:rsidRPr="00187ECC">
        <w:rPr>
          <w:rFonts w:ascii="Times New Roman" w:hAnsi="Times New Roman" w:cs="Times New Roman"/>
          <w:sz w:val="18"/>
          <w:szCs w:val="18"/>
        </w:rPr>
        <w:t>er-1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87ECC">
        <w:rPr>
          <w:rFonts w:ascii="Times New Roman" w:hAnsi="Times New Roman" w:cs="Times New Roman"/>
          <w:sz w:val="18"/>
          <w:szCs w:val="18"/>
        </w:rPr>
        <w:t>treatment. Representative images of crystal violet-stained colonies are shown (left), and quantification of colony numbers is presented (right). Data are presented as mean ± SEM. Statistical significance was determined using unpaired two-tailed t-tests. *</w:t>
      </w:r>
      <w:r w:rsidRPr="00187ECC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87ECC">
        <w:rPr>
          <w:rFonts w:ascii="Times New Roman" w:hAnsi="Times New Roman" w:cs="Times New Roman"/>
          <w:sz w:val="18"/>
          <w:szCs w:val="18"/>
        </w:rPr>
        <w:t xml:space="preserve"> &lt; 0.05, **</w:t>
      </w:r>
      <w:r w:rsidRPr="00187ECC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87ECC">
        <w:rPr>
          <w:rFonts w:ascii="Times New Roman" w:hAnsi="Times New Roman" w:cs="Times New Roman"/>
          <w:sz w:val="18"/>
          <w:szCs w:val="18"/>
        </w:rPr>
        <w:t xml:space="preserve"> &lt; 0.01, ***</w:t>
      </w:r>
      <w:r w:rsidRPr="00187ECC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87ECC">
        <w:rPr>
          <w:rFonts w:ascii="Times New Roman" w:hAnsi="Times New Roman" w:cs="Times New Roman"/>
          <w:sz w:val="18"/>
          <w:szCs w:val="18"/>
        </w:rPr>
        <w:t xml:space="preserve"> &lt; 0.001.</w:t>
      </w:r>
    </w:p>
    <w:p w14:paraId="7AE22FFB" w14:textId="3B09743E" w:rsidR="00922E3A" w:rsidRDefault="00922E3A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2835E756" w14:textId="77777777" w:rsidR="00922E3A" w:rsidRPr="00851983" w:rsidRDefault="00922E3A" w:rsidP="00922E3A">
      <w:pPr>
        <w:rPr>
          <w:rFonts w:ascii="Times New Roman" w:hAnsi="Times New Roman" w:cs="Times New Roman"/>
          <w:sz w:val="18"/>
          <w:szCs w:val="18"/>
        </w:rPr>
      </w:pPr>
    </w:p>
    <w:p w14:paraId="007E09EF" w14:textId="77777777" w:rsidR="00922E3A" w:rsidRPr="007B00DD" w:rsidRDefault="00922E3A" w:rsidP="00922E3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80921CF" wp14:editId="6162A9E9">
            <wp:extent cx="5274310" cy="2125345"/>
            <wp:effectExtent l="0" t="0" r="2540" b="8255"/>
            <wp:docPr id="6197630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63018" name="图片 6197630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FC1CE" w14:textId="3EC75250" w:rsidR="00922E3A" w:rsidRPr="007B00DD" w:rsidRDefault="00922E3A" w:rsidP="00922E3A">
      <w:pPr>
        <w:autoSpaceDE w:val="0"/>
        <w:autoSpaceDN w:val="0"/>
        <w:adjustRightInd w:val="0"/>
        <w:spacing w:line="480" w:lineRule="auto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0C1715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bCs/>
          <w:szCs w:val="21"/>
        </w:rPr>
        <w:t>S</w:t>
      </w:r>
      <w:r w:rsidR="009F0B39">
        <w:rPr>
          <w:rFonts w:ascii="Times New Roman" w:hAnsi="Times New Roman" w:cs="Times New Roman" w:hint="eastAsia"/>
          <w:b/>
          <w:bCs/>
          <w:szCs w:val="21"/>
        </w:rPr>
        <w:t>3</w:t>
      </w:r>
      <w:r w:rsidRPr="00CF6FAC">
        <w:rPr>
          <w:rFonts w:ascii="Times New Roman" w:hAnsi="Times New Roman" w:cs="Times New Roman"/>
          <w:b/>
          <w:bCs/>
          <w:color w:val="000000"/>
          <w:szCs w:val="21"/>
        </w:rPr>
        <w:t xml:space="preserve"> USP5 promot</w:t>
      </w:r>
      <w:r>
        <w:rPr>
          <w:rFonts w:ascii="Times New Roman" w:hAnsi="Times New Roman" w:cs="Times New Roman" w:hint="eastAsia"/>
          <w:b/>
          <w:bCs/>
          <w:color w:val="000000"/>
          <w:szCs w:val="21"/>
        </w:rPr>
        <w:t>es</w:t>
      </w:r>
      <w:r w:rsidRPr="00CF6FAC">
        <w:rPr>
          <w:rFonts w:ascii="Times New Roman" w:hAnsi="Times New Roman" w:cs="Times New Roman"/>
          <w:b/>
          <w:bCs/>
          <w:color w:val="000000"/>
          <w:szCs w:val="21"/>
        </w:rPr>
        <w:t xml:space="preserve"> lysosomal degradation of YBX3  </w:t>
      </w:r>
    </w:p>
    <w:p w14:paraId="54CAED94" w14:textId="77777777" w:rsidR="00922E3A" w:rsidRDefault="00922E3A" w:rsidP="00922E3A">
      <w:pPr>
        <w:pStyle w:val="ae"/>
        <w:rPr>
          <w:rFonts w:ascii="Times New Roman" w:hAnsi="Times New Roman" w:cs="Times New Roman"/>
          <w:sz w:val="18"/>
          <w:szCs w:val="18"/>
        </w:rPr>
      </w:pPr>
      <w:r w:rsidRPr="00D645CB">
        <w:rPr>
          <w:rStyle w:val="af"/>
          <w:rFonts w:ascii="Times New Roman" w:hAnsi="Times New Roman" w:cs="Times New Roman" w:hint="eastAsia"/>
          <w:color w:val="000000"/>
          <w:sz w:val="18"/>
          <w:szCs w:val="18"/>
        </w:rPr>
        <w:t>(</w:t>
      </w:r>
      <w:r w:rsidRPr="00D645CB">
        <w:rPr>
          <w:rStyle w:val="af"/>
          <w:rFonts w:ascii="Times New Roman" w:hAnsi="Times New Roman" w:cs="Times New Roman"/>
          <w:color w:val="000000"/>
          <w:sz w:val="18"/>
          <w:szCs w:val="18"/>
        </w:rPr>
        <w:t>A</w:t>
      </w:r>
      <w:r w:rsidRPr="00D645CB">
        <w:rPr>
          <w:rFonts w:ascii="Times New Roman" w:hAnsi="Times New Roman" w:cs="Times New Roman"/>
          <w:b/>
          <w:bCs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C1715">
        <w:rPr>
          <w:rFonts w:ascii="Times New Roman" w:hAnsi="Times New Roman" w:cs="Times New Roman"/>
          <w:color w:val="000000"/>
          <w:sz w:val="18"/>
          <w:szCs w:val="18"/>
        </w:rPr>
        <w:t>Perform transient transfection of Flag-USP5 and HA-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SLC7A11</w:t>
      </w:r>
      <w:r w:rsidRPr="000C1715">
        <w:rPr>
          <w:rFonts w:ascii="Times New Roman" w:hAnsi="Times New Roman" w:cs="Times New Roman"/>
          <w:color w:val="000000"/>
          <w:sz w:val="18"/>
          <w:szCs w:val="18"/>
        </w:rPr>
        <w:t xml:space="preserve"> vector into 293T cells and use exogenous Co-IP to detect interactions.</w:t>
      </w:r>
      <w:r w:rsidRPr="000C1715">
        <w:rPr>
          <w:rStyle w:val="af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A327C">
        <w:rPr>
          <w:rStyle w:val="af"/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Style w:val="af"/>
          <w:rFonts w:ascii="Times New Roman" w:hAnsi="Times New Roman" w:cs="Times New Roman" w:hint="eastAsia"/>
          <w:color w:val="000000"/>
          <w:sz w:val="18"/>
          <w:szCs w:val="18"/>
        </w:rPr>
        <w:t>B</w:t>
      </w:r>
      <w:r w:rsidRPr="008A327C">
        <w:rPr>
          <w:rStyle w:val="af"/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>Co-transfect full-length Flag-tagged USP5 and its five truncated mutants with HA-YBX3 into HEK293T cells for 48 hours, then prepare cell lysates and perform IP using specific antibodies.</w:t>
      </w:r>
      <w:bookmarkStart w:id="0" w:name="_Hlk187407465"/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A327C">
        <w:rPr>
          <w:rStyle w:val="af"/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Style w:val="af"/>
          <w:rFonts w:ascii="Times New Roman" w:hAnsi="Times New Roman" w:cs="Times New Roman" w:hint="eastAsia"/>
          <w:color w:val="000000"/>
          <w:sz w:val="18"/>
          <w:szCs w:val="18"/>
        </w:rPr>
        <w:t>C</w:t>
      </w:r>
      <w:r w:rsidRPr="008A327C">
        <w:rPr>
          <w:rStyle w:val="af"/>
          <w:rFonts w:ascii="Times New Roman" w:hAnsi="Times New Roman" w:cs="Times New Roman"/>
          <w:color w:val="000000"/>
          <w:sz w:val="18"/>
          <w:szCs w:val="18"/>
        </w:rPr>
        <w:t>)</w:t>
      </w:r>
      <w:bookmarkEnd w:id="0"/>
      <w:r w:rsidRPr="008A327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>Western blotting analysis exhibiting YBX3 remaining level at indicated time in HCT16 with USP5 knockout and treatment with CHX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(100 </w:t>
      </w:r>
      <w:proofErr w:type="spellStart"/>
      <w:r w:rsidRPr="008A327C">
        <w:rPr>
          <w:rFonts w:ascii="Times New Roman" w:hAnsi="Times New Roman" w:cs="Times New Roman"/>
          <w:color w:val="000000"/>
          <w:sz w:val="18"/>
          <w:szCs w:val="18"/>
        </w:rPr>
        <w:t>μg</w:t>
      </w:r>
      <w:proofErr w:type="spellEnd"/>
      <w:r w:rsidRPr="008A327C">
        <w:rPr>
          <w:rFonts w:ascii="Times New Roman" w:hAnsi="Times New Roman" w:cs="Times New Roman"/>
          <w:color w:val="000000"/>
          <w:sz w:val="18"/>
          <w:szCs w:val="18"/>
        </w:rPr>
        <w:t>/mL)</w:t>
      </w:r>
      <w:r>
        <w:rPr>
          <w:rStyle w:val="apple-converted-space"/>
          <w:rFonts w:ascii="Times New Roman" w:hAnsi="Times New Roman" w:cs="Times New Roman" w:hint="eastAsia"/>
          <w:color w:val="000000"/>
          <w:sz w:val="18"/>
          <w:szCs w:val="18"/>
        </w:rPr>
        <w:t>.</w:t>
      </w:r>
      <w:r w:rsidRPr="008A327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A327C">
        <w:rPr>
          <w:rFonts w:ascii="Times New Roman" w:hAnsi="Times New Roman" w:cs="Times New Roman"/>
          <w:sz w:val="18"/>
          <w:szCs w:val="18"/>
        </w:rPr>
        <w:t xml:space="preserve">Data are shown as means ± SDs. </w:t>
      </w:r>
      <w:r w:rsidRPr="00187ECC">
        <w:rPr>
          <w:rFonts w:ascii="Times New Roman" w:hAnsi="Times New Roman" w:cs="Times New Roman"/>
          <w:sz w:val="18"/>
          <w:szCs w:val="18"/>
        </w:rPr>
        <w:t>*</w:t>
      </w:r>
      <w:r w:rsidRPr="00187ECC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87ECC">
        <w:rPr>
          <w:rFonts w:ascii="Times New Roman" w:hAnsi="Times New Roman" w:cs="Times New Roman"/>
          <w:sz w:val="18"/>
          <w:szCs w:val="18"/>
        </w:rPr>
        <w:t xml:space="preserve"> &lt; 0.05, **</w:t>
      </w:r>
      <w:r w:rsidRPr="00187ECC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87ECC">
        <w:rPr>
          <w:rFonts w:ascii="Times New Roman" w:hAnsi="Times New Roman" w:cs="Times New Roman"/>
          <w:sz w:val="18"/>
          <w:szCs w:val="18"/>
        </w:rPr>
        <w:t xml:space="preserve"> &lt; 0.01, ***</w:t>
      </w:r>
      <w:r w:rsidRPr="00187ECC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87ECC">
        <w:rPr>
          <w:rFonts w:ascii="Times New Roman" w:hAnsi="Times New Roman" w:cs="Times New Roman"/>
          <w:sz w:val="18"/>
          <w:szCs w:val="18"/>
        </w:rPr>
        <w:t xml:space="preserve"> &lt; 0.001</w:t>
      </w:r>
      <w:r w:rsidRPr="008A327C">
        <w:rPr>
          <w:rFonts w:ascii="Times New Roman" w:hAnsi="Times New Roman" w:cs="Times New Roman"/>
          <w:sz w:val="18"/>
          <w:szCs w:val="18"/>
        </w:rPr>
        <w:t xml:space="preserve">, unpaired Student’ s </w:t>
      </w:r>
      <w:r w:rsidRPr="008A327C">
        <w:rPr>
          <w:rFonts w:ascii="Times New Roman" w:hAnsi="Times New Roman" w:cs="Times New Roman"/>
          <w:i/>
          <w:iCs/>
          <w:sz w:val="18"/>
          <w:szCs w:val="18"/>
        </w:rPr>
        <w:t>t</w:t>
      </w:r>
      <w:r w:rsidRPr="008A327C">
        <w:rPr>
          <w:rFonts w:ascii="Times New Roman" w:hAnsi="Times New Roman" w:cs="Times New Roman"/>
          <w:sz w:val="18"/>
          <w:szCs w:val="18"/>
        </w:rPr>
        <w:t xml:space="preserve"> test or two-way ANOVA.</w:t>
      </w:r>
    </w:p>
    <w:p w14:paraId="1E3FAE60" w14:textId="77777777" w:rsidR="00251CA0" w:rsidRPr="00922E3A" w:rsidRDefault="00251CA0">
      <w:pPr>
        <w:rPr>
          <w:rFonts w:hint="eastAsia"/>
        </w:rPr>
      </w:pPr>
    </w:p>
    <w:sectPr w:rsidR="00251CA0" w:rsidRPr="00922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0EE0" w14:textId="77777777" w:rsidR="00B92FAF" w:rsidRDefault="00B92FAF" w:rsidP="009F0B39">
      <w:pPr>
        <w:rPr>
          <w:rFonts w:hint="eastAsia"/>
        </w:rPr>
      </w:pPr>
      <w:r>
        <w:separator/>
      </w:r>
    </w:p>
  </w:endnote>
  <w:endnote w:type="continuationSeparator" w:id="0">
    <w:p w14:paraId="010ED1B3" w14:textId="77777777" w:rsidR="00B92FAF" w:rsidRDefault="00B92FAF" w:rsidP="009F0B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F7C5" w14:textId="77777777" w:rsidR="00B92FAF" w:rsidRDefault="00B92FAF" w:rsidP="009F0B39">
      <w:pPr>
        <w:rPr>
          <w:rFonts w:hint="eastAsia"/>
        </w:rPr>
      </w:pPr>
      <w:r>
        <w:separator/>
      </w:r>
    </w:p>
  </w:footnote>
  <w:footnote w:type="continuationSeparator" w:id="0">
    <w:p w14:paraId="09AE8B94" w14:textId="77777777" w:rsidR="00B92FAF" w:rsidRDefault="00B92FAF" w:rsidP="009F0B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3A"/>
    <w:rsid w:val="0001112A"/>
    <w:rsid w:val="00013DC5"/>
    <w:rsid w:val="000267B0"/>
    <w:rsid w:val="00052578"/>
    <w:rsid w:val="00105204"/>
    <w:rsid w:val="00251CA0"/>
    <w:rsid w:val="002C6BE2"/>
    <w:rsid w:val="00306C46"/>
    <w:rsid w:val="0033387B"/>
    <w:rsid w:val="00561FC1"/>
    <w:rsid w:val="005D514E"/>
    <w:rsid w:val="00674A66"/>
    <w:rsid w:val="006B53AF"/>
    <w:rsid w:val="006F077A"/>
    <w:rsid w:val="007037B9"/>
    <w:rsid w:val="00735D7A"/>
    <w:rsid w:val="00922E3A"/>
    <w:rsid w:val="009F0B39"/>
    <w:rsid w:val="00A15DD0"/>
    <w:rsid w:val="00B92FAF"/>
    <w:rsid w:val="00BE6107"/>
    <w:rsid w:val="00D87204"/>
    <w:rsid w:val="00D9619A"/>
    <w:rsid w:val="00DA3EBE"/>
    <w:rsid w:val="00DD2BAD"/>
    <w:rsid w:val="00DD6E5F"/>
    <w:rsid w:val="00E34462"/>
    <w:rsid w:val="00E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1905"/>
  <w15:chartTrackingRefBased/>
  <w15:docId w15:val="{5F271F4F-7062-41C7-8361-8D9A03A2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E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E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E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E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E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E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E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E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E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2E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E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E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E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E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2E3A"/>
    <w:rPr>
      <w:b/>
      <w:bCs/>
      <w:smallCaps/>
      <w:color w:val="0F4761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922E3A"/>
    <w:rPr>
      <w:rFonts w:asciiTheme="majorHAnsi" w:eastAsia="黑体" w:hAnsiTheme="majorHAnsi" w:cstheme="majorBidi"/>
      <w:sz w:val="20"/>
      <w:szCs w:val="20"/>
    </w:rPr>
  </w:style>
  <w:style w:type="character" w:styleId="af">
    <w:name w:val="Strong"/>
    <w:basedOn w:val="a0"/>
    <w:uiPriority w:val="22"/>
    <w:qFormat/>
    <w:rsid w:val="00922E3A"/>
    <w:rPr>
      <w:b/>
      <w:bCs/>
    </w:rPr>
  </w:style>
  <w:style w:type="character" w:customStyle="1" w:styleId="apple-converted-space">
    <w:name w:val="apple-converted-space"/>
    <w:basedOn w:val="a0"/>
    <w:rsid w:val="00922E3A"/>
  </w:style>
  <w:style w:type="paragraph" w:styleId="af0">
    <w:name w:val="header"/>
    <w:basedOn w:val="a"/>
    <w:link w:val="af1"/>
    <w:uiPriority w:val="99"/>
    <w:unhideWhenUsed/>
    <w:rsid w:val="009F0B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F0B3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F0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F0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浩文 邱</dc:creator>
  <cp:keywords/>
  <dc:description/>
  <cp:lastModifiedBy>浩文 邱</cp:lastModifiedBy>
  <cp:revision>2</cp:revision>
  <dcterms:created xsi:type="dcterms:W3CDTF">2025-04-29T07:54:00Z</dcterms:created>
  <dcterms:modified xsi:type="dcterms:W3CDTF">2025-04-29T08:12:00Z</dcterms:modified>
</cp:coreProperties>
</file>