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DA514" w14:textId="77777777" w:rsidR="0078133F" w:rsidRDefault="0099085E">
      <w:pPr>
        <w:keepNext/>
        <w:widowControl/>
        <w:spacing w:afterLines="100" w:after="312"/>
        <w:jc w:val="center"/>
        <w:rPr>
          <w:rFonts w:ascii="Times New Roman" w:eastAsia="Times New Roman" w:hAnsi="Times New Roman" w:cs="Times New Roman"/>
          <w:b/>
          <w:kern w:val="28"/>
          <w:sz w:val="28"/>
          <w:szCs w:val="28"/>
          <w:lang w:eastAsia="en-US"/>
        </w:rPr>
      </w:pPr>
      <w:r>
        <w:rPr>
          <w:rFonts w:ascii="Times New Roman" w:eastAsia="Times New Roman" w:hAnsi="Times New Roman" w:cs="Times New Roman"/>
          <w:b/>
          <w:bCs/>
          <w:kern w:val="28"/>
          <w:sz w:val="32"/>
          <w:szCs w:val="32"/>
          <w:lang w:eastAsia="en-US"/>
        </w:rPr>
        <w:t xml:space="preserve">Supplementary </w:t>
      </w:r>
      <w:r>
        <w:rPr>
          <w:rFonts w:ascii="Times New Roman" w:hAnsi="Times New Roman" w:cs="Times New Roman" w:hint="eastAsia"/>
          <w:b/>
          <w:bCs/>
          <w:kern w:val="28"/>
          <w:sz w:val="32"/>
          <w:szCs w:val="32"/>
        </w:rPr>
        <w:t>m</w:t>
      </w:r>
      <w:r>
        <w:rPr>
          <w:rFonts w:ascii="Times New Roman" w:eastAsia="Times New Roman" w:hAnsi="Times New Roman" w:cs="Times New Roman"/>
          <w:b/>
          <w:bCs/>
          <w:kern w:val="28"/>
          <w:sz w:val="32"/>
          <w:szCs w:val="32"/>
          <w:lang w:eastAsia="en-US"/>
        </w:rPr>
        <w:t>aterials for</w:t>
      </w:r>
    </w:p>
    <w:p w14:paraId="3812BDE4" w14:textId="7F74508D" w:rsidR="0078133F" w:rsidRDefault="00732A17">
      <w:pPr>
        <w:widowControl/>
        <w:jc w:val="center"/>
        <w:rPr>
          <w:rFonts w:ascii="Times New Roman" w:eastAsia="等线" w:hAnsi="Times New Roman" w:cs="Times New Roman"/>
          <w:b/>
          <w:kern w:val="0"/>
          <w:sz w:val="28"/>
          <w:szCs w:val="28"/>
          <w:lang w:eastAsia="en-US"/>
        </w:rPr>
      </w:pPr>
      <w:r>
        <w:rPr>
          <w:rFonts w:ascii="Times New Roman" w:eastAsia="等线" w:hAnsi="Times New Roman" w:cs="Times New Roman"/>
          <w:b/>
          <w:kern w:val="0"/>
          <w:sz w:val="28"/>
          <w:szCs w:val="28"/>
          <w:lang w:eastAsia="en-US"/>
        </w:rPr>
        <w:t>U</w:t>
      </w:r>
      <w:r>
        <w:rPr>
          <w:rFonts w:ascii="Times New Roman" w:eastAsia="等线" w:hAnsi="Times New Roman" w:cs="Times New Roman" w:hint="eastAsia"/>
          <w:b/>
          <w:kern w:val="0"/>
          <w:sz w:val="28"/>
          <w:szCs w:val="28"/>
        </w:rPr>
        <w:t>n</w:t>
      </w:r>
      <w:r>
        <w:rPr>
          <w:rFonts w:ascii="Times New Roman" w:eastAsia="等线" w:hAnsi="Times New Roman" w:cs="Times New Roman"/>
          <w:b/>
          <w:kern w:val="0"/>
          <w:sz w:val="28"/>
          <w:szCs w:val="28"/>
          <w:lang w:eastAsia="en-US"/>
        </w:rPr>
        <w:t>tethered ultrafast w</w:t>
      </w:r>
      <w:r w:rsidR="0099085E">
        <w:rPr>
          <w:rFonts w:ascii="Times New Roman" w:eastAsia="等线" w:hAnsi="Times New Roman" w:cs="Times New Roman" w:hint="eastAsia"/>
          <w:b/>
          <w:kern w:val="0"/>
          <w:sz w:val="28"/>
          <w:szCs w:val="28"/>
          <w:lang w:eastAsia="en-US"/>
        </w:rPr>
        <w:t>all-climbing microbots</w:t>
      </w:r>
    </w:p>
    <w:p w14:paraId="420BB490" w14:textId="5717FD98" w:rsidR="0078133F" w:rsidRPr="00CF5717" w:rsidRDefault="0099085E">
      <w:pPr>
        <w:widowControl/>
        <w:jc w:val="center"/>
        <w:rPr>
          <w:rFonts w:ascii="Times New Roman" w:eastAsia="等线" w:hAnsi="Times New Roman" w:cs="Times New Roman"/>
          <w:kern w:val="0"/>
          <w:sz w:val="16"/>
          <w:szCs w:val="16"/>
          <w:lang w:eastAsia="en-US"/>
        </w:rPr>
      </w:pPr>
      <w:r w:rsidRPr="00CF5717">
        <w:rPr>
          <w:rFonts w:ascii="Times New Roman" w:eastAsia="等线" w:hAnsi="Times New Roman" w:cs="Times New Roman" w:hint="eastAsia"/>
          <w:kern w:val="0"/>
          <w:sz w:val="16"/>
          <w:szCs w:val="16"/>
          <w:lang w:eastAsia="en-US"/>
        </w:rPr>
        <w:t>Xiangyu Yang, Jinzhe Peng,</w:t>
      </w:r>
      <w:r w:rsidR="00885D4E" w:rsidRPr="00CF5717">
        <w:rPr>
          <w:rFonts w:ascii="Times New Roman" w:eastAsia="等线" w:hAnsi="Times New Roman" w:cs="Times New Roman" w:hint="eastAsia"/>
          <w:kern w:val="0"/>
          <w:sz w:val="16"/>
          <w:szCs w:val="16"/>
        </w:rPr>
        <w:t xml:space="preserve"> Wei Shen,</w:t>
      </w:r>
      <w:r w:rsidRPr="00CF5717">
        <w:rPr>
          <w:rFonts w:ascii="Times New Roman" w:eastAsia="等线" w:hAnsi="Times New Roman" w:cs="Times New Roman" w:hint="eastAsia"/>
          <w:kern w:val="0"/>
          <w:sz w:val="16"/>
          <w:szCs w:val="16"/>
          <w:lang w:eastAsia="en-US"/>
        </w:rPr>
        <w:t xml:space="preserve"> Jingyu Che, Jingyi Li, Xiufeng </w:t>
      </w:r>
      <w:r w:rsidRPr="00CF5717">
        <w:rPr>
          <w:rFonts w:ascii="Times New Roman" w:eastAsia="等线" w:hAnsi="Times New Roman" w:cs="Times New Roman"/>
          <w:kern w:val="0"/>
          <w:sz w:val="16"/>
          <w:szCs w:val="16"/>
          <w:lang w:eastAsia="en-US"/>
        </w:rPr>
        <w:t>Yang,</w:t>
      </w:r>
      <w:r w:rsidRPr="00CF5717">
        <w:rPr>
          <w:rFonts w:ascii="Times New Roman" w:eastAsia="等线" w:hAnsi="Times New Roman" w:cs="Times New Roman" w:hint="eastAsia"/>
          <w:kern w:val="0"/>
          <w:sz w:val="16"/>
          <w:szCs w:val="16"/>
          <w:lang w:eastAsia="en-US"/>
        </w:rPr>
        <w:t xml:space="preserve"> Ruohan </w:t>
      </w:r>
      <w:r w:rsidRPr="00CF5717">
        <w:rPr>
          <w:rFonts w:ascii="Times New Roman" w:eastAsia="等线" w:hAnsi="Times New Roman" w:cs="Times New Roman"/>
          <w:kern w:val="0"/>
          <w:sz w:val="16"/>
          <w:szCs w:val="16"/>
          <w:lang w:eastAsia="en-US"/>
        </w:rPr>
        <w:t>Wang, Mingjing</w:t>
      </w:r>
      <w:r w:rsidRPr="00CF5717">
        <w:rPr>
          <w:rFonts w:ascii="Times New Roman" w:eastAsia="等线" w:hAnsi="Times New Roman" w:cs="Times New Roman" w:hint="eastAsia"/>
          <w:kern w:val="0"/>
          <w:sz w:val="16"/>
          <w:szCs w:val="16"/>
          <w:lang w:eastAsia="en-US"/>
        </w:rPr>
        <w:t xml:space="preserve"> Qi</w:t>
      </w:r>
    </w:p>
    <w:p w14:paraId="561ABEE5" w14:textId="77777777" w:rsidR="0078133F" w:rsidRPr="00CF5717" w:rsidRDefault="0099085E">
      <w:pPr>
        <w:widowControl/>
        <w:jc w:val="center"/>
        <w:rPr>
          <w:rFonts w:ascii="Times New Roman" w:eastAsia="等线" w:hAnsi="Times New Roman" w:cs="Times New Roman"/>
          <w:kern w:val="0"/>
          <w:sz w:val="16"/>
          <w:szCs w:val="16"/>
          <w:lang w:eastAsia="en-US"/>
        </w:rPr>
      </w:pPr>
      <w:r w:rsidRPr="00CF5717">
        <w:rPr>
          <w:rFonts w:ascii="Times New Roman" w:eastAsia="等线" w:hAnsi="Times New Roman" w:cs="Times New Roman" w:hint="eastAsia"/>
          <w:kern w:val="0"/>
          <w:sz w:val="16"/>
          <w:szCs w:val="16"/>
          <w:lang w:eastAsia="en-US"/>
        </w:rPr>
        <w:t>Corresponding author: Mingjing Qi, qimingjing@buaa.edu.cn</w:t>
      </w:r>
    </w:p>
    <w:p w14:paraId="5B1A3513" w14:textId="77777777" w:rsidR="0078133F" w:rsidRDefault="0078133F">
      <w:pPr>
        <w:widowControl/>
        <w:jc w:val="left"/>
        <w:rPr>
          <w:rFonts w:ascii="Times New Roman" w:eastAsia="等线" w:hAnsi="Times New Roman" w:cs="Times New Roman"/>
          <w:b/>
          <w:kern w:val="0"/>
          <w:sz w:val="24"/>
          <w:szCs w:val="24"/>
          <w:lang w:eastAsia="en-US"/>
        </w:rPr>
      </w:pPr>
    </w:p>
    <w:p w14:paraId="17730A99" w14:textId="77777777" w:rsidR="0078133F" w:rsidRDefault="0099085E">
      <w:pPr>
        <w:widowControl/>
        <w:jc w:val="left"/>
        <w:rPr>
          <w:rFonts w:ascii="Times New Roman" w:eastAsia="等线" w:hAnsi="Times New Roman" w:cs="Times New Roman"/>
          <w:b/>
          <w:kern w:val="0"/>
          <w:sz w:val="24"/>
          <w:szCs w:val="24"/>
          <w:lang w:eastAsia="en-US"/>
        </w:rPr>
      </w:pPr>
      <w:r>
        <w:rPr>
          <w:rFonts w:ascii="Times New Roman" w:eastAsia="等线" w:hAnsi="Times New Roman" w:cs="Times New Roman"/>
          <w:b/>
          <w:kern w:val="0"/>
          <w:sz w:val="24"/>
          <w:szCs w:val="24"/>
          <w:lang w:eastAsia="en-US"/>
        </w:rPr>
        <w:t>Th</w:t>
      </w:r>
      <w:r>
        <w:rPr>
          <w:rFonts w:ascii="Times New Roman" w:eastAsia="等线" w:hAnsi="Times New Roman" w:cs="Times New Roman" w:hint="eastAsia"/>
          <w:b/>
          <w:kern w:val="0"/>
          <w:sz w:val="24"/>
          <w:szCs w:val="24"/>
        </w:rPr>
        <w:t>is</w:t>
      </w:r>
      <w:r>
        <w:rPr>
          <w:rFonts w:ascii="Times New Roman" w:eastAsia="等线" w:hAnsi="Times New Roman" w:cs="Times New Roman"/>
          <w:b/>
          <w:kern w:val="0"/>
          <w:sz w:val="24"/>
          <w:szCs w:val="24"/>
          <w:lang w:eastAsia="en-US"/>
        </w:rPr>
        <w:t xml:space="preserve"> file includes: </w:t>
      </w:r>
    </w:p>
    <w:p w14:paraId="60CADC25" w14:textId="616C6642" w:rsidR="006D0430" w:rsidRDefault="006D0430">
      <w:pPr>
        <w:widowControl/>
        <w:jc w:val="left"/>
        <w:rPr>
          <w:rFonts w:ascii="Times New Roman" w:eastAsia="等线" w:hAnsi="Times New Roman" w:cs="Times New Roman"/>
          <w:kern w:val="0"/>
          <w:sz w:val="24"/>
          <w:szCs w:val="24"/>
        </w:rPr>
      </w:pPr>
      <w:r w:rsidRPr="00D8546C">
        <w:rPr>
          <w:rFonts w:ascii="Times New Roman" w:eastAsia="等线" w:hAnsi="Times New Roman" w:cs="Times New Roman" w:hint="eastAsia"/>
          <w:kern w:val="0"/>
          <w:sz w:val="24"/>
          <w:szCs w:val="24"/>
        </w:rPr>
        <w:t>Fig. S1</w:t>
      </w:r>
    </w:p>
    <w:p w14:paraId="336A4A41" w14:textId="32D07338" w:rsidR="0078133F" w:rsidRDefault="0099085E">
      <w:pPr>
        <w:widowControl/>
        <w:jc w:val="left"/>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 xml:space="preserve">Video 1 </w:t>
      </w:r>
      <w:r>
        <w:rPr>
          <w:rFonts w:ascii="Times New Roman" w:eastAsia="等线" w:hAnsi="Times New Roman" w:cs="Times New Roman"/>
          <w:kern w:val="0"/>
          <w:sz w:val="24"/>
          <w:szCs w:val="24"/>
          <w:lang w:eastAsia="en-US"/>
        </w:rPr>
        <w:t xml:space="preserve">to </w:t>
      </w:r>
      <w:r w:rsidR="00901798">
        <w:rPr>
          <w:rFonts w:ascii="Times New Roman" w:eastAsia="等线" w:hAnsi="Times New Roman" w:cs="Times New Roman" w:hint="eastAsia"/>
          <w:kern w:val="0"/>
          <w:sz w:val="24"/>
          <w:szCs w:val="24"/>
        </w:rPr>
        <w:t>3</w:t>
      </w:r>
    </w:p>
    <w:p w14:paraId="314707FB" w14:textId="77777777" w:rsidR="003F6B1C" w:rsidRDefault="00130A23">
      <w:pPr>
        <w:pStyle w:val="a3"/>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Table S1</w:t>
      </w:r>
    </w:p>
    <w:p w14:paraId="5504E5F4" w14:textId="77777777" w:rsidR="003F6B1C" w:rsidRDefault="003F6B1C">
      <w:pPr>
        <w:widowControl/>
        <w:jc w:val="left"/>
        <w:rPr>
          <w:rFonts w:ascii="Times New Roman" w:eastAsia="等线" w:hAnsi="Times New Roman" w:cs="Times New Roman"/>
          <w:kern w:val="0"/>
          <w:sz w:val="24"/>
          <w:szCs w:val="24"/>
        </w:rPr>
      </w:pPr>
      <w:r>
        <w:rPr>
          <w:rFonts w:ascii="Times New Roman" w:eastAsia="等线" w:hAnsi="Times New Roman" w:cs="Times New Roman"/>
          <w:kern w:val="0"/>
          <w:sz w:val="24"/>
          <w:szCs w:val="24"/>
        </w:rPr>
        <w:br w:type="page"/>
      </w:r>
    </w:p>
    <w:p w14:paraId="37F69F87" w14:textId="77777777" w:rsidR="003F6B1C" w:rsidRDefault="003F6B1C" w:rsidP="003F6B1C">
      <w:pPr>
        <w:widowControl/>
        <w:jc w:val="center"/>
        <w:rPr>
          <w:noProof/>
        </w:rPr>
      </w:pPr>
      <w:r>
        <w:rPr>
          <w:noProof/>
        </w:rPr>
        <w:lastRenderedPageBreak/>
        <w:drawing>
          <wp:inline distT="0" distB="0" distL="0" distR="0" wp14:anchorId="01DDC58C" wp14:editId="0AAF8038">
            <wp:extent cx="5152882" cy="2268783"/>
            <wp:effectExtent l="0" t="0" r="0" b="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9" t="2960" b="2960"/>
                    <a:stretch/>
                  </pic:blipFill>
                  <pic:spPr bwMode="auto">
                    <a:xfrm>
                      <a:off x="0" y="0"/>
                      <a:ext cx="5160981" cy="2272349"/>
                    </a:xfrm>
                    <a:prstGeom prst="rect">
                      <a:avLst/>
                    </a:prstGeom>
                    <a:noFill/>
                    <a:ln>
                      <a:noFill/>
                    </a:ln>
                    <a:extLst>
                      <a:ext uri="{53640926-AAD7-44D8-BBD7-CCE9431645EC}">
                        <a14:shadowObscured xmlns:a14="http://schemas.microsoft.com/office/drawing/2010/main"/>
                      </a:ext>
                    </a:extLst>
                  </pic:spPr>
                </pic:pic>
              </a:graphicData>
            </a:graphic>
          </wp:inline>
        </w:drawing>
      </w:r>
    </w:p>
    <w:p w14:paraId="0B52C860" w14:textId="77777777" w:rsidR="003F6B1C" w:rsidRDefault="003F6B1C" w:rsidP="007C7375">
      <w:pPr>
        <w:pStyle w:val="BaseText"/>
        <w:spacing w:before="0" w:afterLines="50" w:after="156"/>
        <w:jc w:val="both"/>
      </w:pPr>
      <w:bookmarkStart w:id="0" w:name="_Ref135170249"/>
      <w:bookmarkStart w:id="1" w:name="_Hlk188454604"/>
      <w:r w:rsidRPr="00725B09">
        <w:rPr>
          <w:b/>
          <w:bCs/>
        </w:rPr>
        <w:t>Fig.</w:t>
      </w:r>
      <w:r>
        <w:rPr>
          <w:rFonts w:eastAsiaTheme="minorEastAsia" w:hint="eastAsia"/>
          <w:b/>
          <w:bCs/>
          <w:lang w:eastAsia="zh-CN"/>
        </w:rPr>
        <w:t xml:space="preserve"> </w:t>
      </w:r>
      <w:r w:rsidRPr="00725B09">
        <w:rPr>
          <w:rFonts w:eastAsiaTheme="minorEastAsia" w:hint="eastAsia"/>
          <w:b/>
          <w:bCs/>
          <w:lang w:eastAsia="zh-CN"/>
        </w:rPr>
        <w:t>S1</w:t>
      </w:r>
      <w:r w:rsidRPr="00725B09">
        <w:rPr>
          <w:b/>
          <w:bCs/>
        </w:rPr>
        <w:t xml:space="preserve"> | </w:t>
      </w:r>
      <w:bookmarkEnd w:id="0"/>
      <w:r w:rsidRPr="00725B09">
        <w:rPr>
          <w:b/>
          <w:bCs/>
        </w:rPr>
        <w:t xml:space="preserve">Manufacturing and modeling of EA </w:t>
      </w:r>
      <w:r>
        <w:rPr>
          <w:rFonts w:eastAsiaTheme="minorEastAsia" w:hint="eastAsia"/>
          <w:b/>
          <w:bCs/>
          <w:lang w:eastAsia="zh-CN"/>
        </w:rPr>
        <w:t>pads</w:t>
      </w:r>
      <w:r w:rsidRPr="00725B09">
        <w:rPr>
          <w:b/>
          <w:bCs/>
        </w:rPr>
        <w:t xml:space="preserve">. </w:t>
      </w:r>
      <w:r w:rsidRPr="00725B09">
        <w:rPr>
          <w:rFonts w:eastAsiaTheme="minorEastAsia" w:hint="eastAsia"/>
          <w:b/>
          <w:bCs/>
          <w:lang w:eastAsia="zh-CN"/>
        </w:rPr>
        <w:t>a,</w:t>
      </w:r>
      <w:r w:rsidRPr="00725B09">
        <w:rPr>
          <w:b/>
          <w:bCs/>
        </w:rPr>
        <w:t xml:space="preserve"> </w:t>
      </w:r>
      <w:proofErr w:type="gramStart"/>
      <w:r w:rsidRPr="003D672D">
        <w:t>The</w:t>
      </w:r>
      <w:proofErr w:type="gramEnd"/>
      <w:r w:rsidRPr="003D672D">
        <w:t xml:space="preserve"> structure and</w:t>
      </w:r>
      <w:r>
        <w:rPr>
          <w:rFonts w:eastAsiaTheme="minorEastAsia" w:hint="eastAsia"/>
          <w:lang w:eastAsia="zh-CN"/>
        </w:rPr>
        <w:t xml:space="preserve"> </w:t>
      </w:r>
      <w:r w:rsidRPr="00401849">
        <w:rPr>
          <w:rFonts w:hint="eastAsia"/>
        </w:rPr>
        <w:t>fabrication process of each layer of the EA pad are described in detail. Notably, the copper foil can be substituted with other conductive materials, and the epoxy resin can similarly be replaced with alternative dielectric materials possessing high dielectric constants</w:t>
      </w:r>
      <w:r w:rsidRPr="003D672D">
        <w:t>.</w:t>
      </w:r>
      <w:r w:rsidRPr="00725B09">
        <w:rPr>
          <w:rFonts w:eastAsiaTheme="minorEastAsia" w:hint="eastAsia"/>
          <w:b/>
          <w:bCs/>
          <w:lang w:eastAsia="zh-CN"/>
        </w:rPr>
        <w:t xml:space="preserve"> b,</w:t>
      </w:r>
      <w:r>
        <w:rPr>
          <w:rFonts w:eastAsiaTheme="minorEastAsia" w:hint="eastAsia"/>
          <w:lang w:eastAsia="zh-CN"/>
        </w:rPr>
        <w:t xml:space="preserve"> </w:t>
      </w:r>
      <w:proofErr w:type="gramStart"/>
      <w:r w:rsidRPr="00401849">
        <w:rPr>
          <w:rFonts w:hint="eastAsia"/>
        </w:rPr>
        <w:t>The</w:t>
      </w:r>
      <w:proofErr w:type="gramEnd"/>
      <w:r w:rsidRPr="00401849">
        <w:rPr>
          <w:rFonts w:hint="eastAsia"/>
        </w:rPr>
        <w:t xml:space="preserve"> distribution of the electric field within the EA pad and substrate under high voltage is illustrated. For clarity, a single electric field line can be isolated, straightened, and analyzed to examine the relationship between the external electric field and the induced </w:t>
      </w:r>
      <w:r w:rsidRPr="00401849">
        <w:t>polari</w:t>
      </w:r>
      <w:r>
        <w:rPr>
          <w:rFonts w:eastAsiaTheme="minorEastAsia"/>
          <w:lang w:eastAsia="zh-CN"/>
        </w:rPr>
        <w:t>z</w:t>
      </w:r>
      <w:r w:rsidRPr="00401849">
        <w:t>ed</w:t>
      </w:r>
      <w:r w:rsidRPr="00401849">
        <w:rPr>
          <w:rFonts w:hint="eastAsia"/>
        </w:rPr>
        <w:t xml:space="preserve"> electric field</w:t>
      </w:r>
      <w:bookmarkEnd w:id="1"/>
      <w:r w:rsidRPr="00401849">
        <w:rPr>
          <w:rFonts w:hint="eastAsia"/>
        </w:rPr>
        <w:t>.</w:t>
      </w:r>
    </w:p>
    <w:p w14:paraId="555DFC27" w14:textId="0D0A08EB" w:rsidR="0078133F" w:rsidRDefault="00130A23">
      <w:pPr>
        <w:pStyle w:val="a3"/>
        <w:rPr>
          <w:rFonts w:ascii="Times New Roman" w:hAnsi="Times New Roman" w:cs="Times New Roman"/>
          <w:b/>
          <w:bCs/>
          <w:kern w:val="0"/>
          <w:sz w:val="24"/>
          <w:szCs w:val="24"/>
          <w:lang w:eastAsia="en-US"/>
        </w:rPr>
      </w:pPr>
      <w:r>
        <w:rPr>
          <w:rFonts w:ascii="Times New Roman" w:eastAsia="等线" w:hAnsi="Times New Roman" w:cs="Times New Roman"/>
          <w:kern w:val="0"/>
          <w:sz w:val="24"/>
          <w:szCs w:val="24"/>
          <w:lang w:eastAsia="en-US"/>
        </w:rPr>
        <w:br w:type="page"/>
      </w:r>
      <w:bookmarkStart w:id="2" w:name="_Ref111495468"/>
      <w:bookmarkStart w:id="3" w:name="_Ref111624217"/>
      <w:bookmarkStart w:id="4" w:name="_Ref111495807"/>
    </w:p>
    <w:p w14:paraId="6C0E3EF0" w14:textId="0D734609" w:rsidR="00170C0C" w:rsidRPr="00DE26F1" w:rsidRDefault="0099085E" w:rsidP="00170C0C">
      <w:pPr>
        <w:pStyle w:val="a3"/>
        <w:rPr>
          <w:rFonts w:ascii="Times New Roman" w:hAnsi="Times New Roman" w:cs="Times New Roman"/>
          <w:b/>
          <w:bCs/>
          <w:kern w:val="0"/>
          <w:sz w:val="24"/>
          <w:szCs w:val="24"/>
          <w:lang w:eastAsia="en-US"/>
        </w:rPr>
      </w:pPr>
      <w:bookmarkStart w:id="5" w:name="_Ref134563241"/>
      <w:bookmarkEnd w:id="2"/>
      <w:bookmarkEnd w:id="3"/>
      <w:r w:rsidRPr="00DE26F1">
        <w:rPr>
          <w:rFonts w:ascii="Times New Roman" w:hAnsi="Times New Roman" w:cs="Times New Roman"/>
          <w:b/>
          <w:bCs/>
          <w:kern w:val="0"/>
          <w:sz w:val="24"/>
          <w:szCs w:val="24"/>
          <w:lang w:eastAsia="en-US"/>
        </w:rPr>
        <w:lastRenderedPageBreak/>
        <w:t xml:space="preserve">Video </w:t>
      </w:r>
      <w:r w:rsidRPr="00DE26F1">
        <w:rPr>
          <w:rFonts w:ascii="Times New Roman" w:hAnsi="Times New Roman" w:cs="Times New Roman"/>
          <w:b/>
          <w:bCs/>
          <w:kern w:val="0"/>
          <w:sz w:val="24"/>
          <w:szCs w:val="24"/>
          <w:lang w:eastAsia="en-US"/>
        </w:rPr>
        <w:fldChar w:fldCharType="begin"/>
      </w:r>
      <w:r w:rsidRPr="00DE26F1">
        <w:rPr>
          <w:rFonts w:ascii="Times New Roman" w:hAnsi="Times New Roman" w:cs="Times New Roman"/>
          <w:b/>
          <w:bCs/>
          <w:kern w:val="0"/>
          <w:sz w:val="24"/>
          <w:szCs w:val="24"/>
          <w:lang w:eastAsia="en-US"/>
        </w:rPr>
        <w:instrText xml:space="preserve"> SEQ Video_S \* ARABIC </w:instrText>
      </w:r>
      <w:r w:rsidRPr="00DE26F1">
        <w:rPr>
          <w:rFonts w:ascii="Times New Roman" w:hAnsi="Times New Roman" w:cs="Times New Roman"/>
          <w:b/>
          <w:bCs/>
          <w:kern w:val="0"/>
          <w:sz w:val="24"/>
          <w:szCs w:val="24"/>
          <w:lang w:eastAsia="en-US"/>
        </w:rPr>
        <w:fldChar w:fldCharType="separate"/>
      </w:r>
      <w:r w:rsidRPr="00DE26F1">
        <w:rPr>
          <w:rFonts w:ascii="Times New Roman" w:hAnsi="Times New Roman" w:cs="Times New Roman"/>
          <w:b/>
          <w:bCs/>
          <w:kern w:val="0"/>
          <w:sz w:val="24"/>
          <w:szCs w:val="24"/>
          <w:lang w:eastAsia="en-US"/>
        </w:rPr>
        <w:t>1</w:t>
      </w:r>
      <w:r w:rsidRPr="00DE26F1">
        <w:rPr>
          <w:rFonts w:ascii="Times New Roman" w:hAnsi="Times New Roman" w:cs="Times New Roman"/>
          <w:b/>
          <w:bCs/>
          <w:kern w:val="0"/>
          <w:sz w:val="24"/>
          <w:szCs w:val="24"/>
          <w:lang w:eastAsia="en-US"/>
        </w:rPr>
        <w:fldChar w:fldCharType="end"/>
      </w:r>
      <w:bookmarkEnd w:id="5"/>
      <w:r w:rsidRPr="00DE26F1">
        <w:rPr>
          <w:rFonts w:ascii="Times New Roman" w:hAnsi="Times New Roman" w:cs="Times New Roman"/>
          <w:b/>
          <w:bCs/>
          <w:kern w:val="0"/>
          <w:sz w:val="24"/>
          <w:szCs w:val="24"/>
          <w:lang w:eastAsia="en-US"/>
        </w:rPr>
        <w:t>.</w:t>
      </w:r>
      <w:r w:rsidRPr="00DE26F1">
        <w:rPr>
          <w:rFonts w:ascii="Times New Roman" w:hAnsi="Times New Roman" w:cs="Times New Roman"/>
          <w:kern w:val="0"/>
          <w:sz w:val="24"/>
          <w:szCs w:val="24"/>
          <w:lang w:eastAsia="en-US"/>
        </w:rPr>
        <w:t xml:space="preserve"> </w:t>
      </w:r>
      <w:bookmarkEnd w:id="4"/>
      <w:r w:rsidR="001A1D14" w:rsidRPr="00DE26F1">
        <w:rPr>
          <w:rFonts w:ascii="Times New Roman" w:hAnsi="Times New Roman" w:cs="Times New Roman"/>
          <w:b/>
          <w:bCs/>
          <w:kern w:val="0"/>
          <w:sz w:val="24"/>
          <w:szCs w:val="24"/>
          <w:lang w:eastAsia="en-US"/>
        </w:rPr>
        <w:t>C</w:t>
      </w:r>
      <w:r w:rsidR="00170C0C" w:rsidRPr="00DE26F1">
        <w:rPr>
          <w:rFonts w:ascii="Times New Roman" w:hAnsi="Times New Roman" w:cs="Times New Roman" w:hint="eastAsia"/>
          <w:b/>
          <w:bCs/>
          <w:kern w:val="0"/>
          <w:sz w:val="24"/>
          <w:szCs w:val="24"/>
          <w:lang w:eastAsia="en-US"/>
        </w:rPr>
        <w:t>limbing</w:t>
      </w:r>
      <w:r w:rsidR="001A1D14" w:rsidRPr="00DE26F1">
        <w:rPr>
          <w:rFonts w:ascii="Times New Roman" w:hAnsi="Times New Roman" w:cs="Times New Roman"/>
          <w:b/>
          <w:bCs/>
          <w:kern w:val="0"/>
          <w:sz w:val="24"/>
          <w:szCs w:val="24"/>
          <w:lang w:eastAsia="en-US"/>
        </w:rPr>
        <w:t xml:space="preserve"> of robots</w:t>
      </w:r>
      <w:r w:rsidR="00170C0C" w:rsidRPr="00DE26F1">
        <w:rPr>
          <w:rFonts w:ascii="Times New Roman" w:hAnsi="Times New Roman" w:cs="Times New Roman" w:hint="eastAsia"/>
          <w:b/>
          <w:bCs/>
          <w:kern w:val="0"/>
          <w:sz w:val="24"/>
          <w:szCs w:val="24"/>
          <w:lang w:eastAsia="en-US"/>
        </w:rPr>
        <w:t xml:space="preserve"> with different </w:t>
      </w:r>
      <w:r w:rsidR="00EF77B7" w:rsidRPr="00DE26F1">
        <w:rPr>
          <w:rFonts w:ascii="Times New Roman" w:hAnsi="Times New Roman" w:cs="Times New Roman" w:hint="eastAsia"/>
          <w:b/>
          <w:bCs/>
          <w:kern w:val="0"/>
          <w:sz w:val="24"/>
          <w:szCs w:val="24"/>
        </w:rPr>
        <w:t>de-adhesion</w:t>
      </w:r>
      <w:r w:rsidR="00170C0C" w:rsidRPr="00DE26F1">
        <w:rPr>
          <w:rFonts w:ascii="Times New Roman" w:hAnsi="Times New Roman" w:cs="Times New Roman" w:hint="eastAsia"/>
          <w:b/>
          <w:bCs/>
          <w:kern w:val="0"/>
          <w:sz w:val="24"/>
          <w:szCs w:val="24"/>
          <w:lang w:eastAsia="en-US"/>
        </w:rPr>
        <w:t xml:space="preserve"> methods.</w:t>
      </w:r>
    </w:p>
    <w:p w14:paraId="126B8EDC" w14:textId="2AD31D17" w:rsidR="00832319" w:rsidRPr="00DE26F1" w:rsidRDefault="00EF17AA" w:rsidP="00832319">
      <w:pPr>
        <w:pStyle w:val="a3"/>
        <w:rPr>
          <w:rFonts w:ascii="Times New Roman" w:hAnsi="Times New Roman" w:cs="Times New Roman"/>
          <w:kern w:val="0"/>
          <w:sz w:val="24"/>
          <w:szCs w:val="24"/>
        </w:rPr>
      </w:pPr>
      <w:r w:rsidRPr="00DE26F1">
        <w:rPr>
          <w:rFonts w:ascii="Times New Roman" w:hAnsi="Times New Roman" w:cs="Times New Roman"/>
          <w:kern w:val="0"/>
          <w:sz w:val="24"/>
          <w:szCs w:val="24"/>
          <w:lang w:eastAsia="en-US"/>
        </w:rPr>
        <w:t xml:space="preserve">This video presents an experimental comparison of </w:t>
      </w:r>
      <w:r w:rsidR="00CD2489" w:rsidRPr="00DE26F1">
        <w:rPr>
          <w:rFonts w:ascii="Times New Roman" w:hAnsi="Times New Roman" w:cs="Times New Roman"/>
          <w:kern w:val="0"/>
          <w:sz w:val="24"/>
          <w:szCs w:val="24"/>
          <w:lang w:eastAsia="en-US"/>
        </w:rPr>
        <w:t xml:space="preserve">electroadhesive </w:t>
      </w:r>
      <w:r w:rsidRPr="00DE26F1">
        <w:rPr>
          <w:rFonts w:ascii="Times New Roman" w:hAnsi="Times New Roman" w:cs="Times New Roman"/>
          <w:kern w:val="0"/>
          <w:sz w:val="24"/>
          <w:szCs w:val="24"/>
          <w:lang w:eastAsia="en-US"/>
        </w:rPr>
        <w:t xml:space="preserve">robot climbing performance using different </w:t>
      </w:r>
      <w:r w:rsidR="00EF77B7" w:rsidRPr="00DE26F1">
        <w:rPr>
          <w:rFonts w:ascii="Times New Roman" w:hAnsi="Times New Roman" w:cs="Times New Roman" w:hint="eastAsia"/>
          <w:kern w:val="0"/>
          <w:sz w:val="24"/>
          <w:szCs w:val="24"/>
          <w:lang w:eastAsia="en-US"/>
        </w:rPr>
        <w:t>de-adhesion</w:t>
      </w:r>
      <w:r w:rsidRPr="00DE26F1">
        <w:rPr>
          <w:rFonts w:ascii="Times New Roman" w:hAnsi="Times New Roman" w:cs="Times New Roman"/>
          <w:kern w:val="0"/>
          <w:sz w:val="24"/>
          <w:szCs w:val="24"/>
          <w:lang w:eastAsia="en-US"/>
        </w:rPr>
        <w:t xml:space="preserve"> methods, in contrast to gecko locomotion. Experiments were conducted on a vertical wall surface coated with release paper. The robot equipped with an external self-excited pulse module achieved a step cycle of 0.45 s and a climbing velocity of 44.4 mm/s (~0.45 BL/s). In contrast, the robot utilizing a conventional </w:t>
      </w:r>
      <w:r w:rsidR="00EF77B7" w:rsidRPr="00DE26F1">
        <w:rPr>
          <w:rFonts w:ascii="Times New Roman" w:hAnsi="Times New Roman" w:cs="Times New Roman" w:hint="eastAsia"/>
          <w:kern w:val="0"/>
          <w:sz w:val="24"/>
          <w:szCs w:val="24"/>
          <w:lang w:eastAsia="en-US"/>
        </w:rPr>
        <w:t>de-adhesion</w:t>
      </w:r>
      <w:r w:rsidRPr="00DE26F1">
        <w:rPr>
          <w:rFonts w:ascii="Times New Roman" w:hAnsi="Times New Roman" w:cs="Times New Roman"/>
          <w:kern w:val="0"/>
          <w:sz w:val="24"/>
          <w:szCs w:val="24"/>
          <w:lang w:eastAsia="en-US"/>
        </w:rPr>
        <w:t xml:space="preserve"> method exhibited a step cycle of 5.05 s and experienced progressive slippage due to adhesion de</w:t>
      </w:r>
      <w:r w:rsidR="00306109" w:rsidRPr="00DE26F1">
        <w:rPr>
          <w:rFonts w:ascii="Times New Roman" w:hAnsi="Times New Roman" w:cs="Times New Roman"/>
          <w:kern w:val="0"/>
          <w:sz w:val="24"/>
          <w:szCs w:val="24"/>
          <w:lang w:eastAsia="en-US"/>
        </w:rPr>
        <w:t>cay</w:t>
      </w:r>
      <w:r w:rsidRPr="00DE26F1">
        <w:rPr>
          <w:rFonts w:ascii="Times New Roman" w:hAnsi="Times New Roman" w:cs="Times New Roman"/>
          <w:kern w:val="0"/>
          <w:sz w:val="24"/>
          <w:szCs w:val="24"/>
          <w:lang w:eastAsia="en-US"/>
        </w:rPr>
        <w:t>, ultimately detaching from the wall. All footage is shown at real-time speed (1</w:t>
      </w:r>
      <w:r w:rsidR="00306109" w:rsidRPr="00DE26F1">
        <w:rPr>
          <w:rFonts w:ascii="Times New Roman" w:hAnsi="Times New Roman" w:cs="Times New Roman"/>
          <w:kern w:val="0"/>
          <w:sz w:val="24"/>
          <w:szCs w:val="24"/>
          <w:lang w:eastAsia="en-US"/>
        </w:rPr>
        <w:t>x</w:t>
      </w:r>
      <w:r w:rsidRPr="00DE26F1">
        <w:rPr>
          <w:rFonts w:ascii="Times New Roman" w:hAnsi="Times New Roman" w:cs="Times New Roman"/>
          <w:kern w:val="0"/>
          <w:sz w:val="24"/>
          <w:szCs w:val="24"/>
          <w:lang w:eastAsia="en-US"/>
        </w:rPr>
        <w:t>).</w:t>
      </w:r>
      <w:r w:rsidR="003A1C67" w:rsidRPr="00DE26F1">
        <w:rPr>
          <w:rFonts w:hint="eastAsia"/>
        </w:rPr>
        <w:t xml:space="preserve"> </w:t>
      </w:r>
    </w:p>
    <w:p w14:paraId="25B5EADF" w14:textId="77777777" w:rsidR="00832319" w:rsidRPr="00DE26F1" w:rsidRDefault="00832319" w:rsidP="00832319">
      <w:pPr>
        <w:pStyle w:val="a3"/>
        <w:rPr>
          <w:rFonts w:ascii="Times New Roman" w:hAnsi="Times New Roman" w:cs="Times New Roman"/>
          <w:kern w:val="0"/>
          <w:sz w:val="24"/>
          <w:szCs w:val="24"/>
        </w:rPr>
      </w:pPr>
    </w:p>
    <w:p w14:paraId="7449C149" w14:textId="1A5286E3" w:rsidR="009F1DA2" w:rsidRPr="00DE26F1" w:rsidRDefault="0099085E" w:rsidP="00832319">
      <w:pPr>
        <w:pStyle w:val="a3"/>
        <w:rPr>
          <w:rFonts w:ascii="Times New Roman" w:hAnsi="Times New Roman" w:cs="Times New Roman"/>
          <w:b/>
          <w:bCs/>
          <w:kern w:val="0"/>
          <w:sz w:val="24"/>
          <w:szCs w:val="24"/>
        </w:rPr>
      </w:pPr>
      <w:r w:rsidRPr="00DE26F1">
        <w:rPr>
          <w:rFonts w:ascii="Times New Roman" w:hAnsi="Times New Roman" w:cs="Times New Roman"/>
          <w:b/>
          <w:bCs/>
          <w:kern w:val="0"/>
          <w:sz w:val="24"/>
          <w:szCs w:val="24"/>
          <w:lang w:eastAsia="en-US"/>
        </w:rPr>
        <w:t xml:space="preserve">Video </w:t>
      </w:r>
      <w:r w:rsidRPr="00DE26F1">
        <w:rPr>
          <w:rFonts w:ascii="Times New Roman" w:hAnsi="Times New Roman" w:cs="Times New Roman"/>
          <w:b/>
          <w:bCs/>
          <w:kern w:val="0"/>
          <w:sz w:val="24"/>
          <w:szCs w:val="24"/>
          <w:lang w:eastAsia="en-US"/>
        </w:rPr>
        <w:fldChar w:fldCharType="begin"/>
      </w:r>
      <w:r w:rsidRPr="00DE26F1">
        <w:rPr>
          <w:rFonts w:ascii="Times New Roman" w:hAnsi="Times New Roman" w:cs="Times New Roman"/>
          <w:b/>
          <w:bCs/>
          <w:kern w:val="0"/>
          <w:sz w:val="24"/>
          <w:szCs w:val="24"/>
          <w:lang w:eastAsia="en-US"/>
        </w:rPr>
        <w:instrText xml:space="preserve"> SEQ Video_S \* ARABIC </w:instrText>
      </w:r>
      <w:r w:rsidRPr="00DE26F1">
        <w:rPr>
          <w:rFonts w:ascii="Times New Roman" w:hAnsi="Times New Roman" w:cs="Times New Roman"/>
          <w:b/>
          <w:bCs/>
          <w:kern w:val="0"/>
          <w:sz w:val="24"/>
          <w:szCs w:val="24"/>
          <w:lang w:eastAsia="en-US"/>
        </w:rPr>
        <w:fldChar w:fldCharType="separate"/>
      </w:r>
      <w:r w:rsidRPr="00DE26F1">
        <w:rPr>
          <w:rFonts w:ascii="Times New Roman" w:hAnsi="Times New Roman" w:cs="Times New Roman"/>
          <w:b/>
          <w:bCs/>
          <w:kern w:val="0"/>
          <w:sz w:val="24"/>
          <w:szCs w:val="24"/>
          <w:lang w:eastAsia="en-US"/>
        </w:rPr>
        <w:t>2</w:t>
      </w:r>
      <w:r w:rsidRPr="00DE26F1">
        <w:rPr>
          <w:rFonts w:ascii="Times New Roman" w:hAnsi="Times New Roman" w:cs="Times New Roman"/>
          <w:b/>
          <w:bCs/>
          <w:kern w:val="0"/>
          <w:sz w:val="24"/>
          <w:szCs w:val="24"/>
          <w:lang w:eastAsia="en-US"/>
        </w:rPr>
        <w:fldChar w:fldCharType="end"/>
      </w:r>
      <w:r w:rsidRPr="00DE26F1">
        <w:rPr>
          <w:rFonts w:ascii="Times New Roman" w:hAnsi="Times New Roman" w:cs="Times New Roman"/>
          <w:b/>
          <w:bCs/>
          <w:kern w:val="0"/>
          <w:sz w:val="24"/>
          <w:szCs w:val="24"/>
          <w:lang w:eastAsia="en-US"/>
        </w:rPr>
        <w:t>.</w:t>
      </w:r>
      <w:r w:rsidRPr="00DE26F1">
        <w:rPr>
          <w:rFonts w:ascii="Times New Roman" w:hAnsi="Times New Roman" w:cs="Times New Roman"/>
          <w:kern w:val="0"/>
          <w:sz w:val="24"/>
          <w:szCs w:val="24"/>
          <w:lang w:eastAsia="en-US"/>
        </w:rPr>
        <w:t xml:space="preserve"> </w:t>
      </w:r>
      <w:r w:rsidR="001817F3" w:rsidRPr="00DE26F1">
        <w:rPr>
          <w:rFonts w:ascii="Times New Roman" w:hAnsi="Times New Roman" w:cs="Times New Roman"/>
          <w:b/>
          <w:bCs/>
          <w:kern w:val="0"/>
          <w:sz w:val="24"/>
          <w:szCs w:val="24"/>
        </w:rPr>
        <w:t>Inverted locomotion of robots on the ceiling</w:t>
      </w:r>
      <w:r w:rsidR="009F1DA2" w:rsidRPr="00DE26F1">
        <w:rPr>
          <w:rFonts w:ascii="Times New Roman" w:hAnsi="Times New Roman" w:cs="Times New Roman" w:hint="eastAsia"/>
          <w:b/>
          <w:bCs/>
          <w:kern w:val="0"/>
          <w:sz w:val="24"/>
          <w:szCs w:val="24"/>
        </w:rPr>
        <w:t>.</w:t>
      </w:r>
    </w:p>
    <w:p w14:paraId="3080C573" w14:textId="70563496" w:rsidR="0078133F" w:rsidRPr="00DE26F1" w:rsidRDefault="009F1DA2" w:rsidP="009F1DA2">
      <w:pPr>
        <w:pStyle w:val="a3"/>
        <w:rPr>
          <w:rFonts w:ascii="Times New Roman" w:hAnsi="Times New Roman" w:cs="Times New Roman"/>
          <w:kern w:val="0"/>
          <w:sz w:val="24"/>
          <w:szCs w:val="24"/>
          <w:lang w:eastAsia="en-US"/>
        </w:rPr>
      </w:pPr>
      <w:r w:rsidRPr="00DE26F1">
        <w:rPr>
          <w:rFonts w:ascii="Times New Roman" w:hAnsi="Times New Roman" w:cs="Times New Roman" w:hint="eastAsia"/>
          <w:kern w:val="0"/>
          <w:sz w:val="24"/>
          <w:szCs w:val="24"/>
          <w:lang w:eastAsia="en-US"/>
        </w:rPr>
        <w:t>This video showcases an experimental demonstration of a robot climbing on an inverted indoor surface. The ceiling material is a painted wall, and a gecko specimen, comparable in length to the robot, is attached to the vertical wall for reference. The robot operates with a stepping cycle of 1 second. The video is presented at real-time speed (1x</w:t>
      </w:r>
      <w:r w:rsidRPr="00DE26F1">
        <w:rPr>
          <w:rFonts w:ascii="Times New Roman" w:hAnsi="Times New Roman" w:cs="Times New Roman"/>
          <w:kern w:val="0"/>
          <w:sz w:val="24"/>
          <w:szCs w:val="24"/>
          <w:lang w:eastAsia="en-US"/>
        </w:rPr>
        <w:t>).</w:t>
      </w:r>
    </w:p>
    <w:p w14:paraId="362C607E" w14:textId="77777777" w:rsidR="009F1DA2" w:rsidRPr="00DE26F1" w:rsidRDefault="009F1DA2" w:rsidP="009F1DA2">
      <w:pPr>
        <w:rPr>
          <w:lang w:eastAsia="en-US"/>
        </w:rPr>
      </w:pPr>
    </w:p>
    <w:p w14:paraId="3EE15216" w14:textId="6B0D6E1B" w:rsidR="009F1DA2" w:rsidRPr="00DE26F1" w:rsidRDefault="0099085E" w:rsidP="009F1DA2">
      <w:pPr>
        <w:pStyle w:val="a3"/>
        <w:rPr>
          <w:rFonts w:ascii="Times New Roman" w:hAnsi="Times New Roman" w:cs="Times New Roman"/>
          <w:kern w:val="0"/>
          <w:sz w:val="24"/>
          <w:szCs w:val="24"/>
          <w:lang w:eastAsia="en-US"/>
        </w:rPr>
      </w:pPr>
      <w:r w:rsidRPr="00DE26F1">
        <w:rPr>
          <w:rFonts w:ascii="Times New Roman" w:hAnsi="Times New Roman" w:cs="Times New Roman"/>
          <w:b/>
          <w:bCs/>
          <w:kern w:val="0"/>
          <w:sz w:val="24"/>
          <w:szCs w:val="24"/>
          <w:lang w:eastAsia="en-US"/>
        </w:rPr>
        <w:t xml:space="preserve">Video </w:t>
      </w:r>
      <w:r w:rsidRPr="00DE26F1">
        <w:rPr>
          <w:rFonts w:ascii="Times New Roman" w:hAnsi="Times New Roman" w:cs="Times New Roman"/>
          <w:b/>
          <w:bCs/>
          <w:kern w:val="0"/>
          <w:sz w:val="24"/>
          <w:szCs w:val="24"/>
          <w:lang w:eastAsia="en-US"/>
        </w:rPr>
        <w:fldChar w:fldCharType="begin"/>
      </w:r>
      <w:r w:rsidRPr="00DE26F1">
        <w:rPr>
          <w:rFonts w:ascii="Times New Roman" w:hAnsi="Times New Roman" w:cs="Times New Roman"/>
          <w:b/>
          <w:bCs/>
          <w:kern w:val="0"/>
          <w:sz w:val="24"/>
          <w:szCs w:val="24"/>
          <w:lang w:eastAsia="en-US"/>
        </w:rPr>
        <w:instrText xml:space="preserve"> SEQ Video_S \* ARABIC </w:instrText>
      </w:r>
      <w:r w:rsidRPr="00DE26F1">
        <w:rPr>
          <w:rFonts w:ascii="Times New Roman" w:hAnsi="Times New Roman" w:cs="Times New Roman"/>
          <w:b/>
          <w:bCs/>
          <w:kern w:val="0"/>
          <w:sz w:val="24"/>
          <w:szCs w:val="24"/>
          <w:lang w:eastAsia="en-US"/>
        </w:rPr>
        <w:fldChar w:fldCharType="separate"/>
      </w:r>
      <w:r w:rsidRPr="00DE26F1">
        <w:rPr>
          <w:rFonts w:ascii="Times New Roman" w:hAnsi="Times New Roman" w:cs="Times New Roman"/>
          <w:b/>
          <w:bCs/>
          <w:kern w:val="0"/>
          <w:sz w:val="24"/>
          <w:szCs w:val="24"/>
          <w:lang w:eastAsia="en-US"/>
        </w:rPr>
        <w:t>3</w:t>
      </w:r>
      <w:r w:rsidRPr="00DE26F1">
        <w:rPr>
          <w:rFonts w:ascii="Times New Roman" w:hAnsi="Times New Roman" w:cs="Times New Roman"/>
          <w:b/>
          <w:bCs/>
          <w:kern w:val="0"/>
          <w:sz w:val="24"/>
          <w:szCs w:val="24"/>
          <w:lang w:eastAsia="en-US"/>
        </w:rPr>
        <w:fldChar w:fldCharType="end"/>
      </w:r>
      <w:r w:rsidRPr="00DE26F1">
        <w:rPr>
          <w:rFonts w:ascii="Times New Roman" w:hAnsi="Times New Roman" w:cs="Times New Roman"/>
          <w:b/>
          <w:bCs/>
          <w:kern w:val="0"/>
          <w:sz w:val="24"/>
          <w:szCs w:val="24"/>
          <w:lang w:eastAsia="en-US"/>
        </w:rPr>
        <w:t>.</w:t>
      </w:r>
      <w:r w:rsidRPr="00DE26F1">
        <w:rPr>
          <w:rFonts w:ascii="Times New Roman" w:hAnsi="Times New Roman" w:cs="Times New Roman" w:hint="eastAsia"/>
          <w:b/>
          <w:bCs/>
          <w:kern w:val="0"/>
          <w:sz w:val="24"/>
          <w:szCs w:val="24"/>
        </w:rPr>
        <w:t xml:space="preserve"> </w:t>
      </w:r>
      <w:r w:rsidR="00BE0196" w:rsidRPr="00DE26F1">
        <w:rPr>
          <w:rFonts w:ascii="Times New Roman" w:hAnsi="Times New Roman" w:cs="Times New Roman"/>
          <w:b/>
          <w:bCs/>
          <w:kern w:val="0"/>
          <w:sz w:val="24"/>
          <w:szCs w:val="24"/>
          <w:lang w:eastAsia="en-US"/>
        </w:rPr>
        <w:t>Multi-surface vertical locomotion of untethered robots</w:t>
      </w:r>
      <w:r w:rsidR="007A447D" w:rsidRPr="00DE26F1">
        <w:rPr>
          <w:rFonts w:ascii="Times New Roman" w:hAnsi="Times New Roman" w:cs="Times New Roman"/>
          <w:b/>
          <w:bCs/>
          <w:kern w:val="0"/>
          <w:sz w:val="24"/>
          <w:szCs w:val="24"/>
          <w:lang w:eastAsia="en-US"/>
        </w:rPr>
        <w:t>.</w:t>
      </w:r>
    </w:p>
    <w:p w14:paraId="004C8EBD" w14:textId="43B22585" w:rsidR="0078133F" w:rsidRDefault="009F1DA2">
      <w:pPr>
        <w:pStyle w:val="a3"/>
        <w:rPr>
          <w:rFonts w:ascii="Times New Roman" w:eastAsia="等线" w:hAnsi="Times New Roman" w:cs="Times New Roman"/>
          <w:kern w:val="0"/>
          <w:szCs w:val="21"/>
          <w:lang w:eastAsia="en-US"/>
        </w:rPr>
      </w:pPr>
      <w:r w:rsidRPr="00DE26F1">
        <w:rPr>
          <w:rFonts w:ascii="Times New Roman" w:hAnsi="Times New Roman" w:cs="Times New Roman" w:hint="eastAsia"/>
          <w:kern w:val="0"/>
          <w:sz w:val="24"/>
          <w:szCs w:val="24"/>
          <w:lang w:eastAsia="en-US"/>
        </w:rPr>
        <w:t xml:space="preserve">This video presents an experimental demonstration of the </w:t>
      </w:r>
      <w:r w:rsidRPr="00DE26F1">
        <w:rPr>
          <w:rFonts w:ascii="Times New Roman" w:hAnsi="Times New Roman" w:cs="Times New Roman" w:hint="eastAsia"/>
          <w:kern w:val="0"/>
          <w:sz w:val="24"/>
          <w:szCs w:val="24"/>
        </w:rPr>
        <w:t>untethered</w:t>
      </w:r>
      <w:r w:rsidRPr="00DE26F1">
        <w:rPr>
          <w:rFonts w:ascii="Times New Roman" w:hAnsi="Times New Roman" w:cs="Times New Roman" w:hint="eastAsia"/>
          <w:kern w:val="0"/>
          <w:sz w:val="24"/>
          <w:szCs w:val="24"/>
          <w:lang w:eastAsia="en-US"/>
        </w:rPr>
        <w:t xml:space="preserve"> robot climbing on vertical wall</w:t>
      </w:r>
      <w:r w:rsidRPr="00DE26F1">
        <w:rPr>
          <w:rFonts w:ascii="Times New Roman" w:hAnsi="Times New Roman" w:cs="Times New Roman" w:hint="eastAsia"/>
          <w:kern w:val="0"/>
          <w:sz w:val="24"/>
          <w:szCs w:val="24"/>
        </w:rPr>
        <w:t>s</w:t>
      </w:r>
      <w:r w:rsidRPr="00DE26F1">
        <w:rPr>
          <w:rFonts w:ascii="Times New Roman" w:hAnsi="Times New Roman" w:cs="Times New Roman" w:hint="eastAsia"/>
          <w:kern w:val="0"/>
          <w:sz w:val="24"/>
          <w:szCs w:val="24"/>
          <w:lang w:eastAsia="en-US"/>
        </w:rPr>
        <w:t>. The experiments were conducted on three different wall surfaces:</w:t>
      </w:r>
      <w:r w:rsidRPr="00DE26F1">
        <w:rPr>
          <w:rFonts w:ascii="Times New Roman" w:hAnsi="Times New Roman" w:cs="Times New Roman" w:hint="eastAsia"/>
          <w:kern w:val="0"/>
          <w:sz w:val="24"/>
          <w:szCs w:val="24"/>
        </w:rPr>
        <w:t xml:space="preserve"> </w:t>
      </w:r>
      <w:r w:rsidRPr="00DE26F1">
        <w:rPr>
          <w:rFonts w:ascii="Times New Roman" w:hAnsi="Times New Roman" w:cs="Times New Roman" w:hint="eastAsia"/>
          <w:kern w:val="0"/>
          <w:sz w:val="24"/>
          <w:szCs w:val="24"/>
          <w:lang w:eastAsia="en-US"/>
        </w:rPr>
        <w:t>an outdoor tiled wall, an interior</w:t>
      </w:r>
      <w:r w:rsidRPr="00DE26F1">
        <w:rPr>
          <w:rFonts w:ascii="Times New Roman" w:hAnsi="Times New Roman" w:cs="Times New Roman"/>
          <w:kern w:val="0"/>
          <w:sz w:val="24"/>
          <w:szCs w:val="24"/>
          <w:lang w:eastAsia="en-US"/>
        </w:rPr>
        <w:t>-</w:t>
      </w:r>
      <w:r w:rsidRPr="00DE26F1">
        <w:rPr>
          <w:rFonts w:ascii="Times New Roman" w:hAnsi="Times New Roman" w:cs="Times New Roman" w:hint="eastAsia"/>
          <w:kern w:val="0"/>
          <w:sz w:val="24"/>
          <w:szCs w:val="24"/>
          <w:lang w:eastAsia="en-US"/>
        </w:rPr>
        <w:t xml:space="preserve">painted wall, and </w:t>
      </w:r>
      <w:r w:rsidRPr="00DE26F1">
        <w:rPr>
          <w:rFonts w:ascii="Times New Roman" w:hAnsi="Times New Roman" w:cs="Times New Roman" w:hint="eastAsia"/>
          <w:kern w:val="0"/>
          <w:sz w:val="24"/>
          <w:szCs w:val="24"/>
        </w:rPr>
        <w:t>the</w:t>
      </w:r>
      <w:r w:rsidRPr="00DE26F1">
        <w:rPr>
          <w:rFonts w:ascii="Times New Roman" w:hAnsi="Times New Roman" w:cs="Times New Roman" w:hint="eastAsia"/>
          <w:kern w:val="0"/>
          <w:sz w:val="24"/>
          <w:szCs w:val="24"/>
          <w:lang w:eastAsia="en-US"/>
        </w:rPr>
        <w:t xml:space="preserve"> release paper. The robot was controlled via Bluetooth, with the stepping cycle set to 3 seconds. The video is displayed at 2x speed for clarity.</w:t>
      </w:r>
      <w:r w:rsidR="0045099C" w:rsidRPr="0045099C">
        <w:rPr>
          <w:rFonts w:ascii="Times New Roman" w:hAnsi="Times New Roman" w:cs="Times New Roman" w:hint="eastAsia"/>
          <w:b/>
          <w:bCs/>
          <w:kern w:val="0"/>
          <w:sz w:val="24"/>
          <w:szCs w:val="24"/>
          <w:lang w:eastAsia="en-US"/>
        </w:rPr>
        <w:t xml:space="preserve"> </w:t>
      </w:r>
      <w:r w:rsidR="0099085E">
        <w:rPr>
          <w:rFonts w:hint="eastAsia"/>
        </w:rPr>
        <w:br w:type="page"/>
      </w:r>
      <w:bookmarkStart w:id="6" w:name="_Ref111531399"/>
      <w:r w:rsidR="0099085E">
        <w:rPr>
          <w:rFonts w:ascii="Times New Roman" w:hAnsi="Times New Roman" w:cs="Times New Roman"/>
          <w:b/>
          <w:bCs/>
          <w:kern w:val="0"/>
          <w:sz w:val="24"/>
          <w:szCs w:val="36"/>
          <w:lang w:eastAsia="en-US"/>
        </w:rPr>
        <w:lastRenderedPageBreak/>
        <w:t xml:space="preserve">Table </w:t>
      </w:r>
      <w:bookmarkEnd w:id="6"/>
      <w:r w:rsidR="00280E7C">
        <w:rPr>
          <w:rFonts w:ascii="Times New Roman" w:hAnsi="Times New Roman" w:cs="Times New Roman" w:hint="eastAsia"/>
          <w:b/>
          <w:bCs/>
          <w:kern w:val="0"/>
          <w:sz w:val="24"/>
          <w:szCs w:val="36"/>
        </w:rPr>
        <w:t>S1</w:t>
      </w:r>
      <w:r w:rsidR="0099085E">
        <w:rPr>
          <w:rFonts w:ascii="Times New Roman" w:hAnsi="Times New Roman" w:cs="Times New Roman"/>
          <w:kern w:val="0"/>
          <w:sz w:val="24"/>
          <w:szCs w:val="36"/>
          <w:lang w:eastAsia="en-US"/>
        </w:rPr>
        <w:t xml:space="preserve"> P</w:t>
      </w:r>
      <w:r w:rsidR="0099085E">
        <w:rPr>
          <w:rFonts w:ascii="Times New Roman" w:hAnsi="Times New Roman" w:cs="Times New Roman"/>
          <w:bCs/>
          <w:kern w:val="0"/>
          <w:sz w:val="24"/>
          <w:szCs w:val="36"/>
          <w:lang w:eastAsia="en-US"/>
        </w:rPr>
        <w:t>arameters of the substrate materials</w:t>
      </w:r>
    </w:p>
    <w:tbl>
      <w:tblPr>
        <w:tblW w:w="9215" w:type="dxa"/>
        <w:jc w:val="center"/>
        <w:tblBorders>
          <w:top w:val="single" w:sz="12" w:space="0" w:color="808080"/>
          <w:bottom w:val="single" w:sz="12" w:space="0" w:color="808080"/>
        </w:tblBorders>
        <w:tblLayout w:type="fixed"/>
        <w:tblLook w:val="04A0" w:firstRow="1" w:lastRow="0" w:firstColumn="1" w:lastColumn="0" w:noHBand="0" w:noVBand="1"/>
      </w:tblPr>
      <w:tblGrid>
        <w:gridCol w:w="2523"/>
        <w:gridCol w:w="1673"/>
        <w:gridCol w:w="1673"/>
        <w:gridCol w:w="1673"/>
        <w:gridCol w:w="1673"/>
      </w:tblGrid>
      <w:tr w:rsidR="0078133F" w14:paraId="67BD1493" w14:textId="77777777">
        <w:trPr>
          <w:trHeight w:val="397"/>
          <w:jc w:val="center"/>
        </w:trPr>
        <w:tc>
          <w:tcPr>
            <w:tcW w:w="2523" w:type="dxa"/>
            <w:tcBorders>
              <w:top w:val="single" w:sz="12" w:space="0" w:color="auto"/>
              <w:left w:val="nil"/>
              <w:bottom w:val="single" w:sz="6" w:space="0" w:color="auto"/>
              <w:right w:val="nil"/>
            </w:tcBorders>
            <w:vAlign w:val="center"/>
          </w:tcPr>
          <w:p w14:paraId="140C91E0" w14:textId="77777777" w:rsidR="0078133F" w:rsidRDefault="0078133F">
            <w:pPr>
              <w:widowControl/>
              <w:jc w:val="left"/>
              <w:rPr>
                <w:rFonts w:ascii="Times New Roman" w:eastAsia="等线" w:hAnsi="Times New Roman" w:cs="Times New Roman"/>
                <w:kern w:val="0"/>
                <w:sz w:val="24"/>
                <w:szCs w:val="24"/>
                <w:lang w:eastAsia="en-US"/>
              </w:rPr>
            </w:pPr>
          </w:p>
        </w:tc>
        <w:tc>
          <w:tcPr>
            <w:tcW w:w="1673" w:type="dxa"/>
            <w:tcBorders>
              <w:top w:val="single" w:sz="12" w:space="0" w:color="auto"/>
              <w:left w:val="nil"/>
              <w:bottom w:val="single" w:sz="6" w:space="0" w:color="auto"/>
              <w:right w:val="nil"/>
            </w:tcBorders>
            <w:vAlign w:val="center"/>
          </w:tcPr>
          <w:p w14:paraId="4144EE1B" w14:textId="77777777" w:rsidR="0078133F" w:rsidRDefault="0099085E">
            <w:pPr>
              <w:widowControl/>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Length</w:t>
            </w:r>
          </w:p>
        </w:tc>
        <w:tc>
          <w:tcPr>
            <w:tcW w:w="1673" w:type="dxa"/>
            <w:tcBorders>
              <w:top w:val="single" w:sz="12" w:space="0" w:color="auto"/>
              <w:left w:val="nil"/>
              <w:bottom w:val="single" w:sz="6" w:space="0" w:color="auto"/>
              <w:right w:val="nil"/>
            </w:tcBorders>
            <w:vAlign w:val="center"/>
          </w:tcPr>
          <w:p w14:paraId="0C6F5EB4" w14:textId="77777777" w:rsidR="0078133F" w:rsidRDefault="0099085E">
            <w:pPr>
              <w:widowControl/>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Width</w:t>
            </w:r>
          </w:p>
        </w:tc>
        <w:tc>
          <w:tcPr>
            <w:tcW w:w="1673" w:type="dxa"/>
            <w:tcBorders>
              <w:top w:val="single" w:sz="12" w:space="0" w:color="auto"/>
              <w:left w:val="nil"/>
              <w:bottom w:val="single" w:sz="6" w:space="0" w:color="auto"/>
              <w:right w:val="nil"/>
            </w:tcBorders>
            <w:vAlign w:val="center"/>
          </w:tcPr>
          <w:p w14:paraId="2790E3BA" w14:textId="77777777" w:rsidR="0078133F" w:rsidRDefault="0099085E">
            <w:pPr>
              <w:widowControl/>
              <w:jc w:val="left"/>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T</w:t>
            </w:r>
            <w:r>
              <w:rPr>
                <w:rFonts w:ascii="Times New Roman" w:eastAsia="等线" w:hAnsi="Times New Roman" w:cs="Times New Roman"/>
                <w:kern w:val="0"/>
                <w:sz w:val="24"/>
                <w:szCs w:val="24"/>
              </w:rPr>
              <w:t>hickness</w:t>
            </w:r>
          </w:p>
        </w:tc>
        <w:tc>
          <w:tcPr>
            <w:tcW w:w="1673" w:type="dxa"/>
            <w:tcBorders>
              <w:top w:val="single" w:sz="12" w:space="0" w:color="auto"/>
              <w:left w:val="nil"/>
              <w:bottom w:val="single" w:sz="6" w:space="0" w:color="auto"/>
              <w:right w:val="nil"/>
            </w:tcBorders>
            <w:vAlign w:val="center"/>
          </w:tcPr>
          <w:p w14:paraId="7C7D2338" w14:textId="77777777" w:rsidR="0078133F" w:rsidRDefault="0099085E">
            <w:pPr>
              <w:widowControl/>
              <w:jc w:val="left"/>
              <w:rPr>
                <w:rFonts w:ascii="Times New Roman" w:eastAsia="等线" w:hAnsi="Times New Roman" w:cs="Times New Roman"/>
                <w:smallCaps/>
                <w:kern w:val="0"/>
                <w:sz w:val="24"/>
                <w:szCs w:val="24"/>
                <w:lang w:eastAsia="en-US"/>
              </w:rPr>
            </w:pPr>
            <w:r>
              <w:rPr>
                <w:rFonts w:ascii="Times New Roman" w:eastAsia="等线" w:hAnsi="Times New Roman" w:cs="Times New Roman"/>
                <w:kern w:val="0"/>
                <w:sz w:val="24"/>
                <w:szCs w:val="24"/>
                <w:lang w:eastAsia="en-US"/>
              </w:rPr>
              <w:t>Weight</w:t>
            </w:r>
          </w:p>
        </w:tc>
      </w:tr>
      <w:tr w:rsidR="0078133F" w14:paraId="2DAB305E" w14:textId="77777777">
        <w:trPr>
          <w:trHeight w:val="397"/>
          <w:jc w:val="center"/>
        </w:trPr>
        <w:tc>
          <w:tcPr>
            <w:tcW w:w="2523" w:type="dxa"/>
            <w:tcBorders>
              <w:top w:val="nil"/>
              <w:left w:val="nil"/>
              <w:bottom w:val="nil"/>
              <w:right w:val="nil"/>
            </w:tcBorders>
            <w:vAlign w:val="center"/>
          </w:tcPr>
          <w:p w14:paraId="5BCB47B5" w14:textId="4408C0DE" w:rsidR="0078133F" w:rsidRDefault="000B7A6B">
            <w:pPr>
              <w:widowControl/>
              <w:adjustRightInd w:val="0"/>
              <w:snapToGrid w:val="0"/>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C</w:t>
            </w:r>
            <w:r>
              <w:rPr>
                <w:rFonts w:ascii="Times New Roman" w:eastAsia="等线" w:hAnsi="Times New Roman" w:cs="Times New Roman" w:hint="eastAsia"/>
                <w:kern w:val="0"/>
                <w:sz w:val="24"/>
                <w:szCs w:val="24"/>
              </w:rPr>
              <w:t>otton</w:t>
            </w:r>
            <w:r>
              <w:rPr>
                <w:rFonts w:ascii="Times New Roman" w:eastAsia="等线" w:hAnsi="Times New Roman" w:cs="Times New Roman"/>
                <w:kern w:val="0"/>
                <w:sz w:val="24"/>
                <w:szCs w:val="24"/>
                <w:lang w:eastAsia="en-US"/>
              </w:rPr>
              <w:t xml:space="preserve"> f</w:t>
            </w:r>
            <w:r w:rsidR="0099085E">
              <w:rPr>
                <w:rFonts w:ascii="Times New Roman" w:eastAsia="等线" w:hAnsi="Times New Roman" w:cs="Times New Roman"/>
                <w:kern w:val="0"/>
                <w:sz w:val="24"/>
                <w:szCs w:val="24"/>
                <w:lang w:eastAsia="en-US"/>
              </w:rPr>
              <w:t>abric</w:t>
            </w:r>
          </w:p>
        </w:tc>
        <w:tc>
          <w:tcPr>
            <w:tcW w:w="1673" w:type="dxa"/>
            <w:tcBorders>
              <w:top w:val="nil"/>
              <w:left w:val="nil"/>
              <w:bottom w:val="nil"/>
              <w:right w:val="nil"/>
            </w:tcBorders>
            <w:vAlign w:val="center"/>
          </w:tcPr>
          <w:p w14:paraId="208AD1B5" w14:textId="77777777" w:rsidR="0078133F" w:rsidRDefault="0099085E">
            <w:pPr>
              <w:widowControl/>
              <w:adjustRightInd w:val="0"/>
              <w:snapToGrid w:val="0"/>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125 mm</w:t>
            </w:r>
          </w:p>
        </w:tc>
        <w:tc>
          <w:tcPr>
            <w:tcW w:w="1673" w:type="dxa"/>
            <w:tcBorders>
              <w:top w:val="nil"/>
              <w:left w:val="nil"/>
              <w:bottom w:val="nil"/>
              <w:right w:val="nil"/>
            </w:tcBorders>
            <w:vAlign w:val="center"/>
          </w:tcPr>
          <w:p w14:paraId="089BD643" w14:textId="77777777" w:rsidR="0078133F" w:rsidRDefault="0099085E">
            <w:pPr>
              <w:widowControl/>
              <w:adjustRightInd w:val="0"/>
              <w:snapToGrid w:val="0"/>
              <w:jc w:val="left"/>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1</w:t>
            </w:r>
            <w:r>
              <w:rPr>
                <w:rFonts w:ascii="Times New Roman" w:eastAsia="等线" w:hAnsi="Times New Roman" w:cs="Times New Roman"/>
                <w:kern w:val="0"/>
                <w:sz w:val="24"/>
                <w:szCs w:val="24"/>
              </w:rPr>
              <w:t>25 mm</w:t>
            </w:r>
          </w:p>
        </w:tc>
        <w:tc>
          <w:tcPr>
            <w:tcW w:w="1673" w:type="dxa"/>
            <w:tcBorders>
              <w:top w:val="nil"/>
              <w:left w:val="nil"/>
              <w:bottom w:val="nil"/>
              <w:right w:val="nil"/>
            </w:tcBorders>
            <w:vAlign w:val="center"/>
          </w:tcPr>
          <w:p w14:paraId="5D778315" w14:textId="77777777" w:rsidR="0078133F" w:rsidRDefault="0099085E">
            <w:pPr>
              <w:widowControl/>
              <w:adjustRightInd w:val="0"/>
              <w:snapToGrid w:val="0"/>
              <w:jc w:val="left"/>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0</w:t>
            </w:r>
            <w:r>
              <w:rPr>
                <w:rFonts w:ascii="Times New Roman" w:eastAsia="等线" w:hAnsi="Times New Roman" w:cs="Times New Roman"/>
                <w:kern w:val="0"/>
                <w:sz w:val="24"/>
                <w:szCs w:val="24"/>
              </w:rPr>
              <w:t>.25 mm</w:t>
            </w:r>
          </w:p>
        </w:tc>
        <w:tc>
          <w:tcPr>
            <w:tcW w:w="1673" w:type="dxa"/>
            <w:tcBorders>
              <w:top w:val="nil"/>
              <w:left w:val="nil"/>
              <w:bottom w:val="nil"/>
              <w:right w:val="nil"/>
            </w:tcBorders>
            <w:vAlign w:val="center"/>
          </w:tcPr>
          <w:p w14:paraId="4CECA60D" w14:textId="77777777" w:rsidR="0078133F" w:rsidRDefault="0099085E">
            <w:pPr>
              <w:widowControl/>
              <w:adjustRightInd w:val="0"/>
              <w:snapToGrid w:val="0"/>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1.25 g</w:t>
            </w:r>
          </w:p>
        </w:tc>
      </w:tr>
      <w:tr w:rsidR="0078133F" w14:paraId="0ACA7726" w14:textId="77777777">
        <w:trPr>
          <w:trHeight w:val="397"/>
          <w:jc w:val="center"/>
        </w:trPr>
        <w:tc>
          <w:tcPr>
            <w:tcW w:w="2523" w:type="dxa"/>
            <w:tcBorders>
              <w:top w:val="nil"/>
              <w:left w:val="nil"/>
              <w:bottom w:val="nil"/>
              <w:right w:val="nil"/>
            </w:tcBorders>
            <w:vAlign w:val="center"/>
          </w:tcPr>
          <w:p w14:paraId="1B6B525A" w14:textId="0097B4F0" w:rsidR="0078133F" w:rsidRDefault="000B7A6B">
            <w:pPr>
              <w:widowControl/>
              <w:adjustRightInd w:val="0"/>
              <w:snapToGrid w:val="0"/>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Balsa w</w:t>
            </w:r>
            <w:r w:rsidR="0099085E">
              <w:rPr>
                <w:rFonts w:ascii="Times New Roman" w:eastAsia="等线" w:hAnsi="Times New Roman" w:cs="Times New Roman"/>
                <w:kern w:val="0"/>
                <w:sz w:val="24"/>
                <w:szCs w:val="24"/>
                <w:lang w:eastAsia="en-US"/>
              </w:rPr>
              <w:t>ood</w:t>
            </w:r>
          </w:p>
        </w:tc>
        <w:tc>
          <w:tcPr>
            <w:tcW w:w="1673" w:type="dxa"/>
            <w:tcBorders>
              <w:top w:val="nil"/>
              <w:left w:val="nil"/>
              <w:bottom w:val="nil"/>
              <w:right w:val="nil"/>
            </w:tcBorders>
            <w:vAlign w:val="center"/>
          </w:tcPr>
          <w:p w14:paraId="7F43161E" w14:textId="77777777" w:rsidR="0078133F" w:rsidRDefault="0099085E">
            <w:pPr>
              <w:widowControl/>
              <w:adjustRightInd w:val="0"/>
              <w:snapToGrid w:val="0"/>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138 mm</w:t>
            </w:r>
          </w:p>
        </w:tc>
        <w:tc>
          <w:tcPr>
            <w:tcW w:w="1673" w:type="dxa"/>
            <w:tcBorders>
              <w:top w:val="nil"/>
              <w:left w:val="nil"/>
              <w:bottom w:val="nil"/>
              <w:right w:val="nil"/>
            </w:tcBorders>
            <w:vAlign w:val="center"/>
          </w:tcPr>
          <w:p w14:paraId="4BB46B6B" w14:textId="77777777" w:rsidR="0078133F" w:rsidRDefault="0099085E">
            <w:pPr>
              <w:widowControl/>
              <w:adjustRightInd w:val="0"/>
              <w:snapToGrid w:val="0"/>
              <w:jc w:val="left"/>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1</w:t>
            </w:r>
            <w:r>
              <w:rPr>
                <w:rFonts w:ascii="Times New Roman" w:eastAsia="等线" w:hAnsi="Times New Roman" w:cs="Times New Roman"/>
                <w:kern w:val="0"/>
                <w:sz w:val="24"/>
                <w:szCs w:val="24"/>
              </w:rPr>
              <w:t>00 mm</w:t>
            </w:r>
          </w:p>
        </w:tc>
        <w:tc>
          <w:tcPr>
            <w:tcW w:w="1673" w:type="dxa"/>
            <w:tcBorders>
              <w:top w:val="nil"/>
              <w:left w:val="nil"/>
              <w:bottom w:val="nil"/>
              <w:right w:val="nil"/>
            </w:tcBorders>
            <w:vAlign w:val="center"/>
          </w:tcPr>
          <w:p w14:paraId="6389BEB6" w14:textId="77777777" w:rsidR="0078133F" w:rsidRDefault="0099085E">
            <w:pPr>
              <w:widowControl/>
              <w:adjustRightInd w:val="0"/>
              <w:snapToGrid w:val="0"/>
              <w:jc w:val="left"/>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1</w:t>
            </w:r>
            <w:r>
              <w:rPr>
                <w:rFonts w:ascii="Times New Roman" w:eastAsia="等线" w:hAnsi="Times New Roman" w:cs="Times New Roman"/>
                <w:kern w:val="0"/>
                <w:sz w:val="24"/>
                <w:szCs w:val="24"/>
              </w:rPr>
              <w:t>.1 mm</w:t>
            </w:r>
          </w:p>
        </w:tc>
        <w:tc>
          <w:tcPr>
            <w:tcW w:w="1673" w:type="dxa"/>
            <w:tcBorders>
              <w:top w:val="nil"/>
              <w:left w:val="nil"/>
              <w:bottom w:val="nil"/>
              <w:right w:val="nil"/>
            </w:tcBorders>
            <w:vAlign w:val="center"/>
          </w:tcPr>
          <w:p w14:paraId="366639F7" w14:textId="77777777" w:rsidR="0078133F" w:rsidRDefault="0099085E">
            <w:pPr>
              <w:widowControl/>
              <w:adjustRightInd w:val="0"/>
              <w:snapToGrid w:val="0"/>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2.28 g</w:t>
            </w:r>
          </w:p>
        </w:tc>
      </w:tr>
      <w:tr w:rsidR="0078133F" w14:paraId="56E13FF9" w14:textId="77777777">
        <w:trPr>
          <w:trHeight w:val="397"/>
          <w:jc w:val="center"/>
        </w:trPr>
        <w:tc>
          <w:tcPr>
            <w:tcW w:w="2523" w:type="dxa"/>
            <w:tcBorders>
              <w:top w:val="nil"/>
              <w:left w:val="nil"/>
              <w:bottom w:val="nil"/>
              <w:right w:val="nil"/>
            </w:tcBorders>
            <w:vAlign w:val="center"/>
          </w:tcPr>
          <w:p w14:paraId="1449AC0C" w14:textId="34D120C0" w:rsidR="0078133F" w:rsidRDefault="000B7A6B">
            <w:pPr>
              <w:widowControl/>
              <w:adjustRightInd w:val="0"/>
              <w:snapToGrid w:val="0"/>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Plain</w:t>
            </w:r>
            <w:r w:rsidR="0099085E">
              <w:rPr>
                <w:rFonts w:ascii="Times New Roman" w:eastAsia="等线" w:hAnsi="Times New Roman" w:cs="Times New Roman"/>
                <w:kern w:val="0"/>
                <w:sz w:val="24"/>
                <w:szCs w:val="24"/>
                <w:lang w:eastAsia="en-US"/>
              </w:rPr>
              <w:t xml:space="preserve"> paper</w:t>
            </w:r>
          </w:p>
        </w:tc>
        <w:tc>
          <w:tcPr>
            <w:tcW w:w="1673" w:type="dxa"/>
            <w:tcBorders>
              <w:top w:val="nil"/>
              <w:left w:val="nil"/>
              <w:bottom w:val="nil"/>
              <w:right w:val="nil"/>
            </w:tcBorders>
            <w:vAlign w:val="center"/>
          </w:tcPr>
          <w:p w14:paraId="695A0786" w14:textId="5D46F64E" w:rsidR="0078133F" w:rsidRDefault="0099085E">
            <w:pPr>
              <w:widowControl/>
              <w:adjustRightInd w:val="0"/>
              <w:snapToGrid w:val="0"/>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1</w:t>
            </w:r>
            <w:r w:rsidR="000B7A6B">
              <w:rPr>
                <w:rFonts w:ascii="Times New Roman" w:eastAsia="等线" w:hAnsi="Times New Roman" w:cs="Times New Roman"/>
                <w:kern w:val="0"/>
                <w:sz w:val="24"/>
                <w:szCs w:val="24"/>
                <w:lang w:eastAsia="en-US"/>
              </w:rPr>
              <w:t>00</w:t>
            </w:r>
            <w:r>
              <w:rPr>
                <w:rFonts w:ascii="Times New Roman" w:eastAsia="等线" w:hAnsi="Times New Roman" w:cs="Times New Roman"/>
                <w:kern w:val="0"/>
                <w:sz w:val="24"/>
                <w:szCs w:val="24"/>
                <w:lang w:eastAsia="en-US"/>
              </w:rPr>
              <w:t xml:space="preserve"> mm</w:t>
            </w:r>
          </w:p>
        </w:tc>
        <w:tc>
          <w:tcPr>
            <w:tcW w:w="1673" w:type="dxa"/>
            <w:tcBorders>
              <w:top w:val="nil"/>
              <w:left w:val="nil"/>
              <w:bottom w:val="nil"/>
              <w:right w:val="nil"/>
            </w:tcBorders>
            <w:vAlign w:val="center"/>
          </w:tcPr>
          <w:p w14:paraId="3DDF7E3D" w14:textId="46D6890A" w:rsidR="0078133F" w:rsidRDefault="0099085E">
            <w:pPr>
              <w:widowControl/>
              <w:adjustRightInd w:val="0"/>
              <w:snapToGrid w:val="0"/>
              <w:jc w:val="left"/>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1</w:t>
            </w:r>
            <w:r w:rsidR="000B7A6B">
              <w:rPr>
                <w:rFonts w:ascii="Times New Roman" w:eastAsia="等线" w:hAnsi="Times New Roman" w:cs="Times New Roman"/>
                <w:kern w:val="0"/>
                <w:sz w:val="24"/>
                <w:szCs w:val="24"/>
              </w:rPr>
              <w:t>00</w:t>
            </w:r>
            <w:r>
              <w:rPr>
                <w:rFonts w:ascii="Times New Roman" w:eastAsia="等线" w:hAnsi="Times New Roman" w:cs="Times New Roman"/>
                <w:kern w:val="0"/>
                <w:sz w:val="24"/>
                <w:szCs w:val="24"/>
              </w:rPr>
              <w:t xml:space="preserve"> mm</w:t>
            </w:r>
          </w:p>
        </w:tc>
        <w:tc>
          <w:tcPr>
            <w:tcW w:w="1673" w:type="dxa"/>
            <w:tcBorders>
              <w:top w:val="nil"/>
              <w:left w:val="nil"/>
              <w:bottom w:val="nil"/>
              <w:right w:val="nil"/>
            </w:tcBorders>
            <w:vAlign w:val="center"/>
          </w:tcPr>
          <w:p w14:paraId="41FACCD7" w14:textId="316BB35D" w:rsidR="0078133F" w:rsidRDefault="000B7A6B">
            <w:pPr>
              <w:widowControl/>
              <w:adjustRightInd w:val="0"/>
              <w:snapToGrid w:val="0"/>
              <w:jc w:val="left"/>
              <w:rPr>
                <w:rFonts w:ascii="Times New Roman" w:eastAsia="等线" w:hAnsi="Times New Roman" w:cs="Times New Roman"/>
                <w:kern w:val="0"/>
                <w:sz w:val="24"/>
                <w:szCs w:val="24"/>
              </w:rPr>
            </w:pPr>
            <w:r>
              <w:rPr>
                <w:rFonts w:ascii="Times New Roman" w:eastAsia="等线" w:hAnsi="Times New Roman" w:cs="Times New Roman"/>
                <w:kern w:val="0"/>
                <w:sz w:val="24"/>
                <w:szCs w:val="24"/>
              </w:rPr>
              <w:t>2.5</w:t>
            </w:r>
            <w:r w:rsidR="0099085E">
              <w:rPr>
                <w:rFonts w:ascii="Times New Roman" w:eastAsia="等线" w:hAnsi="Times New Roman" w:cs="Times New Roman"/>
                <w:kern w:val="0"/>
                <w:sz w:val="24"/>
                <w:szCs w:val="24"/>
              </w:rPr>
              <w:t xml:space="preserve"> mm</w:t>
            </w:r>
          </w:p>
        </w:tc>
        <w:tc>
          <w:tcPr>
            <w:tcW w:w="1673" w:type="dxa"/>
            <w:tcBorders>
              <w:top w:val="nil"/>
              <w:left w:val="nil"/>
              <w:bottom w:val="nil"/>
              <w:right w:val="nil"/>
            </w:tcBorders>
            <w:vAlign w:val="center"/>
          </w:tcPr>
          <w:p w14:paraId="4D913669" w14:textId="44F9EDF2" w:rsidR="0078133F" w:rsidRDefault="000B7A6B">
            <w:pPr>
              <w:widowControl/>
              <w:adjustRightInd w:val="0"/>
              <w:snapToGrid w:val="0"/>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8.81</w:t>
            </w:r>
            <w:r w:rsidR="0099085E">
              <w:rPr>
                <w:rFonts w:ascii="Times New Roman" w:eastAsia="等线" w:hAnsi="Times New Roman" w:cs="Times New Roman"/>
                <w:kern w:val="0"/>
                <w:sz w:val="24"/>
                <w:szCs w:val="24"/>
                <w:lang w:eastAsia="en-US"/>
              </w:rPr>
              <w:t>g</w:t>
            </w:r>
          </w:p>
        </w:tc>
      </w:tr>
      <w:tr w:rsidR="000B7A6B" w14:paraId="60F1F4B7" w14:textId="77777777">
        <w:trPr>
          <w:trHeight w:val="397"/>
          <w:jc w:val="center"/>
        </w:trPr>
        <w:tc>
          <w:tcPr>
            <w:tcW w:w="2523" w:type="dxa"/>
            <w:tcBorders>
              <w:top w:val="nil"/>
              <w:left w:val="nil"/>
              <w:bottom w:val="single" w:sz="12" w:space="0" w:color="auto"/>
              <w:right w:val="nil"/>
            </w:tcBorders>
            <w:vAlign w:val="center"/>
          </w:tcPr>
          <w:p w14:paraId="1A600787" w14:textId="0CD7CAC1" w:rsidR="000B7A6B" w:rsidRDefault="000B7A6B" w:rsidP="000B7A6B">
            <w:pPr>
              <w:widowControl/>
              <w:adjustRightInd w:val="0"/>
              <w:snapToGrid w:val="0"/>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Release paper</w:t>
            </w:r>
          </w:p>
        </w:tc>
        <w:tc>
          <w:tcPr>
            <w:tcW w:w="1673" w:type="dxa"/>
            <w:tcBorders>
              <w:top w:val="nil"/>
              <w:left w:val="nil"/>
              <w:bottom w:val="single" w:sz="12" w:space="0" w:color="auto"/>
              <w:right w:val="nil"/>
            </w:tcBorders>
            <w:vAlign w:val="center"/>
          </w:tcPr>
          <w:p w14:paraId="710D983D" w14:textId="43E17EB7" w:rsidR="000B7A6B" w:rsidRDefault="000B7A6B" w:rsidP="000B7A6B">
            <w:pPr>
              <w:widowControl/>
              <w:adjustRightInd w:val="0"/>
              <w:snapToGrid w:val="0"/>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118 mm</w:t>
            </w:r>
          </w:p>
        </w:tc>
        <w:tc>
          <w:tcPr>
            <w:tcW w:w="1673" w:type="dxa"/>
            <w:tcBorders>
              <w:top w:val="nil"/>
              <w:left w:val="nil"/>
              <w:bottom w:val="single" w:sz="12" w:space="0" w:color="auto"/>
              <w:right w:val="nil"/>
            </w:tcBorders>
            <w:vAlign w:val="center"/>
          </w:tcPr>
          <w:p w14:paraId="31963FF7" w14:textId="3B52F5E9" w:rsidR="000B7A6B" w:rsidRDefault="000B7A6B" w:rsidP="000B7A6B">
            <w:pPr>
              <w:widowControl/>
              <w:adjustRightInd w:val="0"/>
              <w:snapToGrid w:val="0"/>
              <w:jc w:val="left"/>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1</w:t>
            </w:r>
            <w:r>
              <w:rPr>
                <w:rFonts w:ascii="Times New Roman" w:eastAsia="等线" w:hAnsi="Times New Roman" w:cs="Times New Roman"/>
                <w:kern w:val="0"/>
                <w:sz w:val="24"/>
                <w:szCs w:val="24"/>
              </w:rPr>
              <w:t>13 mm</w:t>
            </w:r>
          </w:p>
        </w:tc>
        <w:tc>
          <w:tcPr>
            <w:tcW w:w="1673" w:type="dxa"/>
            <w:tcBorders>
              <w:top w:val="nil"/>
              <w:left w:val="nil"/>
              <w:bottom w:val="single" w:sz="12" w:space="0" w:color="auto"/>
              <w:right w:val="nil"/>
            </w:tcBorders>
            <w:vAlign w:val="center"/>
          </w:tcPr>
          <w:p w14:paraId="6C20BE78" w14:textId="2EDA4BA3" w:rsidR="000B7A6B" w:rsidRDefault="000B7A6B" w:rsidP="000B7A6B">
            <w:pPr>
              <w:widowControl/>
              <w:adjustRightInd w:val="0"/>
              <w:snapToGrid w:val="0"/>
              <w:jc w:val="left"/>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3</w:t>
            </w:r>
            <w:r>
              <w:rPr>
                <w:rFonts w:ascii="Times New Roman" w:eastAsia="等线" w:hAnsi="Times New Roman" w:cs="Times New Roman"/>
                <w:kern w:val="0"/>
                <w:sz w:val="24"/>
                <w:szCs w:val="24"/>
              </w:rPr>
              <w:t>.0 mm</w:t>
            </w:r>
          </w:p>
        </w:tc>
        <w:tc>
          <w:tcPr>
            <w:tcW w:w="1673" w:type="dxa"/>
            <w:tcBorders>
              <w:top w:val="nil"/>
              <w:left w:val="nil"/>
              <w:bottom w:val="single" w:sz="12" w:space="0" w:color="auto"/>
              <w:right w:val="nil"/>
            </w:tcBorders>
            <w:vAlign w:val="center"/>
          </w:tcPr>
          <w:p w14:paraId="3F37F655" w14:textId="6535B7CB" w:rsidR="000B7A6B" w:rsidRDefault="000B7A6B" w:rsidP="000B7A6B">
            <w:pPr>
              <w:widowControl/>
              <w:adjustRightInd w:val="0"/>
              <w:snapToGrid w:val="0"/>
              <w:jc w:val="left"/>
              <w:rPr>
                <w:rFonts w:ascii="Times New Roman" w:eastAsia="等线" w:hAnsi="Times New Roman" w:cs="Times New Roman"/>
                <w:kern w:val="0"/>
                <w:sz w:val="24"/>
                <w:szCs w:val="24"/>
                <w:lang w:eastAsia="en-US"/>
              </w:rPr>
            </w:pPr>
            <w:r>
              <w:rPr>
                <w:rFonts w:ascii="Times New Roman" w:eastAsia="等线" w:hAnsi="Times New Roman" w:cs="Times New Roman"/>
                <w:kern w:val="0"/>
                <w:sz w:val="24"/>
                <w:szCs w:val="24"/>
                <w:lang w:eastAsia="en-US"/>
              </w:rPr>
              <w:t>13.06 g</w:t>
            </w:r>
          </w:p>
        </w:tc>
      </w:tr>
    </w:tbl>
    <w:p w14:paraId="3D460884" w14:textId="77777777" w:rsidR="0078133F" w:rsidRDefault="0078133F">
      <w:pPr>
        <w:widowControl/>
        <w:jc w:val="left"/>
      </w:pPr>
    </w:p>
    <w:sectPr w:rsidR="007813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EB0B" w14:textId="77777777" w:rsidR="002F43EF" w:rsidRDefault="002F43EF" w:rsidP="00885D4E">
      <w:r>
        <w:separator/>
      </w:r>
    </w:p>
  </w:endnote>
  <w:endnote w:type="continuationSeparator" w:id="0">
    <w:p w14:paraId="548DD30A" w14:textId="77777777" w:rsidR="002F43EF" w:rsidRDefault="002F43EF" w:rsidP="0088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534BE" w14:textId="77777777" w:rsidR="002F43EF" w:rsidRDefault="002F43EF" w:rsidP="00885D4E">
      <w:r>
        <w:separator/>
      </w:r>
    </w:p>
  </w:footnote>
  <w:footnote w:type="continuationSeparator" w:id="0">
    <w:p w14:paraId="3AAD65D0" w14:textId="77777777" w:rsidR="002F43EF" w:rsidRDefault="002F43EF" w:rsidP="00885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ztzAzMjA1MLY0MjVU0lEKTi0uzszPAykwrAUA7dkw/iwAAAA="/>
    <w:docVar w:name="KSO_WPS_MARK_KEY" w:val="ae27c319-da7b-4ff6-88c6-c27ef688881d"/>
  </w:docVars>
  <w:rsids>
    <w:rsidRoot w:val="003B690C"/>
    <w:rsid w:val="000017F7"/>
    <w:rsid w:val="00017581"/>
    <w:rsid w:val="00021BF5"/>
    <w:rsid w:val="00024BE9"/>
    <w:rsid w:val="00030450"/>
    <w:rsid w:val="000443D9"/>
    <w:rsid w:val="000701B6"/>
    <w:rsid w:val="000765AE"/>
    <w:rsid w:val="00095384"/>
    <w:rsid w:val="00097EAC"/>
    <w:rsid w:val="000B7A6B"/>
    <w:rsid w:val="001131D1"/>
    <w:rsid w:val="00114B59"/>
    <w:rsid w:val="00116107"/>
    <w:rsid w:val="0012269E"/>
    <w:rsid w:val="00125154"/>
    <w:rsid w:val="00125497"/>
    <w:rsid w:val="00130A23"/>
    <w:rsid w:val="00146A7D"/>
    <w:rsid w:val="001510DD"/>
    <w:rsid w:val="001568D6"/>
    <w:rsid w:val="00170C0C"/>
    <w:rsid w:val="00170CEF"/>
    <w:rsid w:val="00174EF9"/>
    <w:rsid w:val="001817F3"/>
    <w:rsid w:val="00182B15"/>
    <w:rsid w:val="001A1D14"/>
    <w:rsid w:val="001A4A6D"/>
    <w:rsid w:val="001B35D8"/>
    <w:rsid w:val="001B5A9A"/>
    <w:rsid w:val="001B6EC0"/>
    <w:rsid w:val="001E593A"/>
    <w:rsid w:val="001F633B"/>
    <w:rsid w:val="00201BB2"/>
    <w:rsid w:val="00205535"/>
    <w:rsid w:val="00255617"/>
    <w:rsid w:val="00255B08"/>
    <w:rsid w:val="00273614"/>
    <w:rsid w:val="00275671"/>
    <w:rsid w:val="00280E7C"/>
    <w:rsid w:val="002A0B1E"/>
    <w:rsid w:val="002B376E"/>
    <w:rsid w:val="002B5DFE"/>
    <w:rsid w:val="002C5FEA"/>
    <w:rsid w:val="002F22A9"/>
    <w:rsid w:val="002F43EF"/>
    <w:rsid w:val="00305275"/>
    <w:rsid w:val="00306109"/>
    <w:rsid w:val="00317C37"/>
    <w:rsid w:val="00320510"/>
    <w:rsid w:val="0033121C"/>
    <w:rsid w:val="00366ABD"/>
    <w:rsid w:val="00373553"/>
    <w:rsid w:val="00374CAF"/>
    <w:rsid w:val="003771EF"/>
    <w:rsid w:val="0037796D"/>
    <w:rsid w:val="00387DFC"/>
    <w:rsid w:val="003A1C67"/>
    <w:rsid w:val="003B477F"/>
    <w:rsid w:val="003B690C"/>
    <w:rsid w:val="003B7F2C"/>
    <w:rsid w:val="003C5A34"/>
    <w:rsid w:val="003C67C1"/>
    <w:rsid w:val="003F2F46"/>
    <w:rsid w:val="003F6B1C"/>
    <w:rsid w:val="00401E49"/>
    <w:rsid w:val="00405D69"/>
    <w:rsid w:val="004132C4"/>
    <w:rsid w:val="00422C87"/>
    <w:rsid w:val="00435D6D"/>
    <w:rsid w:val="00444604"/>
    <w:rsid w:val="0045015A"/>
    <w:rsid w:val="0045099C"/>
    <w:rsid w:val="004529B3"/>
    <w:rsid w:val="00466FC1"/>
    <w:rsid w:val="00475A5B"/>
    <w:rsid w:val="0048592D"/>
    <w:rsid w:val="004909E1"/>
    <w:rsid w:val="004A4158"/>
    <w:rsid w:val="004C6213"/>
    <w:rsid w:val="004D63CB"/>
    <w:rsid w:val="004E55B9"/>
    <w:rsid w:val="00500EE8"/>
    <w:rsid w:val="005132FC"/>
    <w:rsid w:val="0052355B"/>
    <w:rsid w:val="005308BE"/>
    <w:rsid w:val="005471DE"/>
    <w:rsid w:val="00553A0B"/>
    <w:rsid w:val="00557BCE"/>
    <w:rsid w:val="00574554"/>
    <w:rsid w:val="0057633B"/>
    <w:rsid w:val="0058119C"/>
    <w:rsid w:val="0058666A"/>
    <w:rsid w:val="0059446B"/>
    <w:rsid w:val="005B522D"/>
    <w:rsid w:val="005D19BD"/>
    <w:rsid w:val="005E1FCF"/>
    <w:rsid w:val="005F3FC5"/>
    <w:rsid w:val="0062574B"/>
    <w:rsid w:val="00636891"/>
    <w:rsid w:val="00657C05"/>
    <w:rsid w:val="00685EE1"/>
    <w:rsid w:val="006B521A"/>
    <w:rsid w:val="006C746A"/>
    <w:rsid w:val="006D0430"/>
    <w:rsid w:val="006D7721"/>
    <w:rsid w:val="006E3EDB"/>
    <w:rsid w:val="006F0921"/>
    <w:rsid w:val="00714EE6"/>
    <w:rsid w:val="00717BA4"/>
    <w:rsid w:val="00724A96"/>
    <w:rsid w:val="00732A17"/>
    <w:rsid w:val="0077007F"/>
    <w:rsid w:val="0078133F"/>
    <w:rsid w:val="00792605"/>
    <w:rsid w:val="0079341D"/>
    <w:rsid w:val="00793597"/>
    <w:rsid w:val="0079461D"/>
    <w:rsid w:val="00797AC3"/>
    <w:rsid w:val="007A1E81"/>
    <w:rsid w:val="007A447D"/>
    <w:rsid w:val="007C6A16"/>
    <w:rsid w:val="007C7375"/>
    <w:rsid w:val="007D15C6"/>
    <w:rsid w:val="007D2678"/>
    <w:rsid w:val="007E4DB6"/>
    <w:rsid w:val="007E77B8"/>
    <w:rsid w:val="00811EA7"/>
    <w:rsid w:val="00820F9E"/>
    <w:rsid w:val="00827028"/>
    <w:rsid w:val="00831C10"/>
    <w:rsid w:val="00832319"/>
    <w:rsid w:val="00837192"/>
    <w:rsid w:val="008376DE"/>
    <w:rsid w:val="00842A98"/>
    <w:rsid w:val="00855573"/>
    <w:rsid w:val="00884082"/>
    <w:rsid w:val="00885D4E"/>
    <w:rsid w:val="008A2D03"/>
    <w:rsid w:val="008B2DC7"/>
    <w:rsid w:val="008B3F4A"/>
    <w:rsid w:val="008C550D"/>
    <w:rsid w:val="008D1958"/>
    <w:rsid w:val="008D239A"/>
    <w:rsid w:val="008F26D7"/>
    <w:rsid w:val="008F4B85"/>
    <w:rsid w:val="00901798"/>
    <w:rsid w:val="00906526"/>
    <w:rsid w:val="009119EF"/>
    <w:rsid w:val="009220B7"/>
    <w:rsid w:val="00951090"/>
    <w:rsid w:val="0095221A"/>
    <w:rsid w:val="00956BD2"/>
    <w:rsid w:val="00965F36"/>
    <w:rsid w:val="00982970"/>
    <w:rsid w:val="0099085E"/>
    <w:rsid w:val="009B10E8"/>
    <w:rsid w:val="009B5D6E"/>
    <w:rsid w:val="009F0DAB"/>
    <w:rsid w:val="009F1DA2"/>
    <w:rsid w:val="009F7027"/>
    <w:rsid w:val="00A06946"/>
    <w:rsid w:val="00A10C61"/>
    <w:rsid w:val="00A2190F"/>
    <w:rsid w:val="00A366DE"/>
    <w:rsid w:val="00A423F5"/>
    <w:rsid w:val="00A45733"/>
    <w:rsid w:val="00A56B97"/>
    <w:rsid w:val="00A72161"/>
    <w:rsid w:val="00A919CF"/>
    <w:rsid w:val="00AC40BF"/>
    <w:rsid w:val="00AD0467"/>
    <w:rsid w:val="00AE256D"/>
    <w:rsid w:val="00B0129B"/>
    <w:rsid w:val="00B44BBF"/>
    <w:rsid w:val="00B51818"/>
    <w:rsid w:val="00B55C17"/>
    <w:rsid w:val="00B62CF0"/>
    <w:rsid w:val="00B722BA"/>
    <w:rsid w:val="00B86C42"/>
    <w:rsid w:val="00B874BC"/>
    <w:rsid w:val="00BD4297"/>
    <w:rsid w:val="00BE0196"/>
    <w:rsid w:val="00BE0698"/>
    <w:rsid w:val="00C01004"/>
    <w:rsid w:val="00C03532"/>
    <w:rsid w:val="00C25DA6"/>
    <w:rsid w:val="00C33FB7"/>
    <w:rsid w:val="00C34741"/>
    <w:rsid w:val="00C725E4"/>
    <w:rsid w:val="00C87EE5"/>
    <w:rsid w:val="00CA1535"/>
    <w:rsid w:val="00CA78A6"/>
    <w:rsid w:val="00CD2489"/>
    <w:rsid w:val="00CE5F14"/>
    <w:rsid w:val="00CF4D20"/>
    <w:rsid w:val="00CF5717"/>
    <w:rsid w:val="00D01813"/>
    <w:rsid w:val="00D22076"/>
    <w:rsid w:val="00D3247A"/>
    <w:rsid w:val="00D332AE"/>
    <w:rsid w:val="00D768C7"/>
    <w:rsid w:val="00D8546C"/>
    <w:rsid w:val="00D92360"/>
    <w:rsid w:val="00DA485D"/>
    <w:rsid w:val="00DA6F5A"/>
    <w:rsid w:val="00DB2221"/>
    <w:rsid w:val="00DD7B68"/>
    <w:rsid w:val="00DE26F1"/>
    <w:rsid w:val="00E2007A"/>
    <w:rsid w:val="00E24074"/>
    <w:rsid w:val="00E3291E"/>
    <w:rsid w:val="00E440DD"/>
    <w:rsid w:val="00E45081"/>
    <w:rsid w:val="00E561C7"/>
    <w:rsid w:val="00E56F76"/>
    <w:rsid w:val="00E67862"/>
    <w:rsid w:val="00E85E79"/>
    <w:rsid w:val="00E876EA"/>
    <w:rsid w:val="00E935AF"/>
    <w:rsid w:val="00E953CF"/>
    <w:rsid w:val="00EA176C"/>
    <w:rsid w:val="00EC237D"/>
    <w:rsid w:val="00EC7037"/>
    <w:rsid w:val="00ED190C"/>
    <w:rsid w:val="00ED7DB3"/>
    <w:rsid w:val="00EE10A1"/>
    <w:rsid w:val="00EE3725"/>
    <w:rsid w:val="00EE7866"/>
    <w:rsid w:val="00EF17AA"/>
    <w:rsid w:val="00EF54A2"/>
    <w:rsid w:val="00EF77B7"/>
    <w:rsid w:val="00F03C61"/>
    <w:rsid w:val="00F07E25"/>
    <w:rsid w:val="00F100D4"/>
    <w:rsid w:val="00F177DC"/>
    <w:rsid w:val="00F2621D"/>
    <w:rsid w:val="00F32958"/>
    <w:rsid w:val="00F55508"/>
    <w:rsid w:val="00FA7C40"/>
    <w:rsid w:val="00FA7D13"/>
    <w:rsid w:val="00FC6E13"/>
    <w:rsid w:val="00FD16FB"/>
    <w:rsid w:val="00FD1F50"/>
    <w:rsid w:val="00FE0BE3"/>
    <w:rsid w:val="00FE4757"/>
    <w:rsid w:val="11151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05B6C9"/>
  <w15:docId w15:val="{0BDABE00-502D-487B-AFE2-253A0510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a5"/>
    <w:uiPriority w:val="99"/>
    <w:unhideWhenUsed/>
    <w:qFormat/>
    <w:pPr>
      <w:jc w:val="left"/>
    </w:p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ab"/>
    <w:uiPriority w:val="99"/>
    <w:semiHidden/>
    <w:unhideWhenUsed/>
    <w:qFormat/>
    <w:rPr>
      <w:b/>
      <w:bCs/>
    </w:rPr>
  </w:style>
  <w:style w:type="character" w:styleId="ac">
    <w:name w:val="annotation reference"/>
    <w:basedOn w:val="a0"/>
    <w:uiPriority w:val="99"/>
    <w:semiHidden/>
    <w:unhideWhenUsed/>
    <w:rPr>
      <w:sz w:val="21"/>
      <w:szCs w:val="21"/>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rPr>
      <w:sz w:val="18"/>
      <w:szCs w:val="18"/>
    </w:rPr>
  </w:style>
  <w:style w:type="character" w:customStyle="1" w:styleId="a5">
    <w:name w:val="批注文字 字符"/>
    <w:basedOn w:val="a0"/>
    <w:link w:val="a4"/>
    <w:uiPriority w:val="99"/>
    <w:qFormat/>
  </w:style>
  <w:style w:type="character" w:customStyle="1" w:styleId="ab">
    <w:name w:val="批注主题 字符"/>
    <w:basedOn w:val="a5"/>
    <w:link w:val="aa"/>
    <w:uiPriority w:val="99"/>
    <w:semiHidden/>
    <w:qFormat/>
    <w:rPr>
      <w:b/>
      <w:bCs/>
    </w:rPr>
  </w:style>
  <w:style w:type="paragraph" w:styleId="ad">
    <w:name w:val="Revision"/>
    <w:hidden/>
    <w:uiPriority w:val="99"/>
    <w:unhideWhenUsed/>
    <w:rsid w:val="00901798"/>
    <w:rPr>
      <w:kern w:val="2"/>
      <w:sz w:val="21"/>
      <w:szCs w:val="22"/>
    </w:rPr>
  </w:style>
  <w:style w:type="paragraph" w:customStyle="1" w:styleId="BaseText">
    <w:name w:val="Base_Text"/>
    <w:link w:val="BaseText0"/>
    <w:rsid w:val="00F2621D"/>
    <w:pPr>
      <w:spacing w:before="120"/>
    </w:pPr>
    <w:rPr>
      <w:rFonts w:ascii="Times New Roman" w:eastAsia="Times New Roman" w:hAnsi="Times New Roman" w:cs="Times New Roman"/>
      <w:sz w:val="24"/>
      <w:szCs w:val="24"/>
      <w:lang w:eastAsia="en-US"/>
    </w:rPr>
  </w:style>
  <w:style w:type="character" w:customStyle="1" w:styleId="BaseText0">
    <w:name w:val="Base_Text 字符"/>
    <w:link w:val="BaseText"/>
    <w:rsid w:val="00F2621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C925E-5E5C-497D-9369-80914C20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434</Words>
  <Characters>2360</Characters>
  <Application>Microsoft Office Word</Application>
  <DocSecurity>0</DocSecurity>
  <Lines>73</Lines>
  <Paragraphs>47</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翔宇</dc:creator>
  <cp:lastModifiedBy>翔宇 杨</cp:lastModifiedBy>
  <cp:revision>49</cp:revision>
  <dcterms:created xsi:type="dcterms:W3CDTF">2025-02-12T08:39:00Z</dcterms:created>
  <dcterms:modified xsi:type="dcterms:W3CDTF">2025-05-01T02:57:00Z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D5FFC07B169E48D49C39BDCCFCF1FE24</vt:lpwstr>
  </property>
  <property fmtid="{D5CDD505-2E9C-101B-9397-08002B2CF9AE}" pid="4" name="GrammarlyDocumentId">
    <vt:lpwstr>ebffee7d19248c3d0e960f7dbc1e60009fbc2b2bc49b116a3846f438b1b19365</vt:lpwstr>
  </property>
</Properties>
</file>